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288.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مجالس الزهراء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61924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061926_3650668749">
            <w:r>
              <w:rPr>
                <w:webHidden/>
                <w:rStyle w:val="IndexLink"/>
                <w:rtl w:val="true"/>
              </w:rPr>
              <w:t>فهرست</w:t>
            </w:r>
            <w:r>
              <w:rPr>
                <w:rStyle w:val="IndexLink"/>
                <w:rtl w:val="true"/>
              </w:rPr>
              <w:tab/>
            </w:r>
            <w:r>
              <w:rPr>
                <w:rStyle w:val="IndexLink"/>
              </w:rPr>
              <w:t>5</w:t>
            </w:r>
          </w:hyperlink>
        </w:p>
        <w:p>
          <w:pPr>
            <w:pStyle w:val="Contents2"/>
            <w:tabs>
              <w:tab w:val="clear" w:pos="8743"/>
              <w:tab w:val="right" w:pos="9026" w:leader="dot"/>
            </w:tabs>
            <w:rPr/>
          </w:pPr>
          <w:hyperlink w:anchor="__RefHeading___Toc3061928_3650668749">
            <w:r>
              <w:rPr>
                <w:webHidden/>
                <w:rStyle w:val="IndexLink"/>
                <w:rtl w:val="true"/>
              </w:rPr>
              <w:t>مقدمه حضرت آيت الله حاج شيخ علي صافي اصفهاني</w:t>
            </w:r>
            <w:r>
              <w:rPr>
                <w:rStyle w:val="IndexLink"/>
                <w:rtl w:val="true"/>
              </w:rPr>
              <w:tab/>
            </w:r>
            <w:r>
              <w:rPr>
                <w:rStyle w:val="IndexLink"/>
              </w:rPr>
              <w:t>8</w:t>
            </w:r>
          </w:hyperlink>
        </w:p>
        <w:p>
          <w:pPr>
            <w:pStyle w:val="Contents2"/>
            <w:tabs>
              <w:tab w:val="clear" w:pos="8743"/>
              <w:tab w:val="right" w:pos="9026" w:leader="dot"/>
            </w:tabs>
            <w:rPr/>
          </w:pPr>
          <w:hyperlink w:anchor="__RefHeading___Toc3061930_3650668749">
            <w:r>
              <w:rPr>
                <w:webHidden/>
                <w:rStyle w:val="IndexLink"/>
                <w:rtl w:val="true"/>
              </w:rPr>
              <w:t>مقدمه محقق و مؤلف</w:t>
            </w:r>
            <w:r>
              <w:rPr>
                <w:rStyle w:val="IndexLink"/>
                <w:rtl w:val="true"/>
              </w:rPr>
              <w:tab/>
            </w:r>
            <w:r>
              <w:rPr>
                <w:rStyle w:val="IndexLink"/>
              </w:rPr>
              <w:t>11</w:t>
            </w:r>
          </w:hyperlink>
        </w:p>
        <w:p>
          <w:pPr>
            <w:pStyle w:val="Contents2"/>
            <w:tabs>
              <w:tab w:val="clear" w:pos="8743"/>
              <w:tab w:val="right" w:pos="9026" w:leader="dot"/>
            </w:tabs>
            <w:rPr/>
          </w:pPr>
          <w:hyperlink w:anchor="__RefHeading___Toc3061932_3650668749">
            <w:r>
              <w:rPr>
                <w:webHidden/>
                <w:rStyle w:val="IndexLink"/>
                <w:rtl w:val="true"/>
              </w:rPr>
              <w:t xml:space="preserve">حضرت زهراء </w:t>
            </w:r>
            <w:r>
              <w:rPr>
                <w:rStyle w:val="IndexLink"/>
                <w:rtl w:val="true"/>
              </w:rPr>
              <w:t>(</w:t>
            </w:r>
            <w:r>
              <w:rPr>
                <w:rStyle w:val="IndexLink"/>
                <w:rtl w:val="true"/>
              </w:rPr>
              <w:t>سلام الله عليها</w:t>
            </w:r>
            <w:r>
              <w:rPr>
                <w:rStyle w:val="IndexLink"/>
                <w:rtl w:val="true"/>
              </w:rPr>
              <w:t xml:space="preserve">) </w:t>
            </w:r>
            <w:r>
              <w:rPr>
                <w:rStyle w:val="IndexLink"/>
                <w:rtl w:val="true"/>
              </w:rPr>
              <w:t>و ولادت ايشان</w:t>
            </w:r>
            <w:r>
              <w:rPr>
                <w:rStyle w:val="IndexLink"/>
                <w:rtl w:val="true"/>
              </w:rPr>
              <w:tab/>
            </w:r>
            <w:r>
              <w:rPr>
                <w:rStyle w:val="IndexLink"/>
              </w:rPr>
              <w:t>16</w:t>
            </w:r>
          </w:hyperlink>
        </w:p>
        <w:p>
          <w:pPr>
            <w:pStyle w:val="Contents2"/>
            <w:tabs>
              <w:tab w:val="clear" w:pos="8743"/>
              <w:tab w:val="right" w:pos="9026" w:leader="dot"/>
            </w:tabs>
            <w:rPr/>
          </w:pPr>
          <w:hyperlink w:anchor="__RefHeading___Toc3061934_3650668749">
            <w:r>
              <w:rPr>
                <w:webHidden/>
                <w:rStyle w:val="IndexLink"/>
                <w:rtl w:val="true"/>
              </w:rPr>
              <w:t xml:space="preserve">حضرت زهراء </w:t>
            </w:r>
            <w:r>
              <w:rPr>
                <w:rStyle w:val="IndexLink"/>
                <w:rtl w:val="true"/>
              </w:rPr>
              <w:t>(</w:t>
            </w:r>
            <w:r>
              <w:rPr>
                <w:rStyle w:val="IndexLink"/>
                <w:rtl w:val="true"/>
              </w:rPr>
              <w:t>سلام الله عليها</w:t>
            </w:r>
            <w:r>
              <w:rPr>
                <w:rStyle w:val="IndexLink"/>
                <w:rtl w:val="true"/>
              </w:rPr>
              <w:t xml:space="preserve">) </w:t>
            </w:r>
            <w:r>
              <w:rPr>
                <w:rStyle w:val="IndexLink"/>
                <w:rtl w:val="true"/>
              </w:rPr>
              <w:t>و اهل البيت</w:t>
            </w:r>
            <w:r>
              <w:rPr>
                <w:rStyle w:val="IndexLink"/>
                <w:rtl w:val="true"/>
              </w:rPr>
              <w:t xml:space="preserve">: </w:t>
            </w:r>
            <w:r>
              <w:rPr>
                <w:rStyle w:val="IndexLink"/>
                <w:rtl w:val="true"/>
              </w:rPr>
              <w:t>در قرآن</w:t>
            </w:r>
            <w:r>
              <w:rPr>
                <w:rStyle w:val="IndexLink"/>
                <w:rtl w:val="true"/>
              </w:rPr>
              <w:tab/>
            </w:r>
            <w:r>
              <w:rPr>
                <w:rStyle w:val="IndexLink"/>
              </w:rPr>
              <w:t>26</w:t>
            </w:r>
          </w:hyperlink>
        </w:p>
        <w:p>
          <w:pPr>
            <w:pStyle w:val="Contents3"/>
            <w:tabs>
              <w:tab w:val="clear" w:pos="8459"/>
              <w:tab w:val="right" w:pos="9026" w:leader="dot"/>
            </w:tabs>
            <w:rPr/>
          </w:pPr>
          <w:hyperlink w:anchor="__RefHeading___Toc3061936_365066874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3061938_3650668749">
            <w:r>
              <w:rPr>
                <w:webHidden/>
                <w:rStyle w:val="IndexLink"/>
                <w:rtl w:val="true"/>
              </w:rPr>
              <w:t>ا ـ آيه اول</w:t>
            </w:r>
            <w:r>
              <w:rPr>
                <w:rStyle w:val="IndexLink"/>
                <w:rtl w:val="true"/>
              </w:rPr>
              <w:t>:</w:t>
              <w:tab/>
            </w:r>
            <w:r>
              <w:rPr>
                <w:rStyle w:val="IndexLink"/>
              </w:rPr>
              <w:t>27</w:t>
            </w:r>
          </w:hyperlink>
        </w:p>
        <w:p>
          <w:pPr>
            <w:pStyle w:val="Contents4"/>
            <w:tabs>
              <w:tab w:val="clear" w:pos="8176"/>
              <w:tab w:val="right" w:pos="9026" w:leader="dot"/>
            </w:tabs>
            <w:rPr/>
          </w:pPr>
          <w:hyperlink w:anchor="__RefHeading___Toc3061940_3650668749">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3061942_3650668749">
            <w:r>
              <w:rPr>
                <w:webHidden/>
                <w:rStyle w:val="IndexLink"/>
                <w:rtl w:val="true"/>
              </w:rPr>
              <w:t>نكته‌ها</w:t>
            </w:r>
            <w:r>
              <w:rPr>
                <w:rStyle w:val="IndexLink"/>
                <w:rtl w:val="true"/>
              </w:rPr>
              <w:t>:</w:t>
              <w:tab/>
            </w:r>
            <w:r>
              <w:rPr>
                <w:rStyle w:val="IndexLink"/>
              </w:rPr>
              <w:t>28</w:t>
            </w:r>
          </w:hyperlink>
        </w:p>
        <w:p>
          <w:pPr>
            <w:pStyle w:val="Contents5"/>
            <w:tabs>
              <w:tab w:val="clear" w:pos="7892"/>
              <w:tab w:val="right" w:pos="9026" w:leader="dot"/>
            </w:tabs>
            <w:rPr/>
          </w:pPr>
          <w:hyperlink w:anchor="__RefHeading___Toc3061944_3650668749">
            <w:r>
              <w:rPr>
                <w:webHidden/>
                <w:rStyle w:val="IndexLink"/>
              </w:rPr>
              <w:t>1</w:t>
            </w:r>
            <w:r>
              <w:rPr>
                <w:rStyle w:val="IndexLink"/>
                <w:rtl w:val="true"/>
              </w:rPr>
              <w:t xml:space="preserve"> </w:t>
            </w:r>
            <w:r>
              <w:rPr>
                <w:rStyle w:val="IndexLink"/>
                <w:rtl w:val="true"/>
              </w:rPr>
              <w:t xml:space="preserve">ـ دعوت به مباهله يك دليل روشن بر حقانيت پيامبر اكرم </w:t>
            </w:r>
            <w:r>
              <w:rPr>
                <w:rStyle w:val="IndexLink"/>
                <w:rtl w:val="true"/>
              </w:rPr>
              <w:t>(</w:t>
            </w:r>
            <w:r>
              <w:rPr>
                <w:rStyle w:val="IndexLink"/>
                <w:rtl w:val="true"/>
              </w:rPr>
              <w:t>صلي الله عليه و آله</w:t>
            </w:r>
            <w:r>
              <w:rPr>
                <w:rStyle w:val="IndexLink"/>
                <w:rtl w:val="true"/>
              </w:rPr>
              <w:t xml:space="preserve">) </w:t>
            </w:r>
            <w:r>
              <w:rPr>
                <w:rStyle w:val="IndexLink"/>
                <w:rtl w:val="true"/>
              </w:rPr>
              <w:t>است؛</w:t>
            </w:r>
            <w:r>
              <w:rPr>
                <w:rStyle w:val="IndexLink"/>
                <w:rtl w:val="true"/>
              </w:rPr>
              <w:tab/>
            </w:r>
            <w:r>
              <w:rPr>
                <w:rStyle w:val="IndexLink"/>
              </w:rPr>
              <w:t>28</w:t>
            </w:r>
          </w:hyperlink>
        </w:p>
        <w:p>
          <w:pPr>
            <w:pStyle w:val="Contents5"/>
            <w:tabs>
              <w:tab w:val="clear" w:pos="7892"/>
              <w:tab w:val="right" w:pos="9026" w:leader="dot"/>
            </w:tabs>
            <w:rPr/>
          </w:pPr>
          <w:hyperlink w:anchor="__RefHeading___Toc3061946_3650668749">
            <w:r>
              <w:rPr>
                <w:webHidden/>
                <w:rStyle w:val="IndexLink"/>
              </w:rPr>
              <w:t>2</w:t>
            </w:r>
            <w:r>
              <w:rPr>
                <w:rStyle w:val="IndexLink"/>
                <w:rtl w:val="true"/>
              </w:rPr>
              <w:t xml:space="preserve"> </w:t>
            </w:r>
            <w:r>
              <w:rPr>
                <w:rStyle w:val="IndexLink"/>
                <w:rtl w:val="true"/>
              </w:rPr>
              <w:t xml:space="preserve">ـ </w:t>
            </w:r>
            <w:r>
              <w:rPr>
                <w:rStyle w:val="IndexLink"/>
                <w:rtl w:val="true"/>
              </w:rPr>
              <w:t>(</w:t>
            </w:r>
            <w:r>
              <w:rPr>
                <w:rStyle w:val="IndexLink"/>
                <w:rtl w:val="true"/>
              </w:rPr>
              <w:t>مباهله</w:t>
            </w:r>
            <w:r>
              <w:rPr>
                <w:rStyle w:val="IndexLink"/>
                <w:rtl w:val="true"/>
              </w:rPr>
              <w:t xml:space="preserve">) </w:t>
            </w:r>
            <w:r>
              <w:rPr>
                <w:rStyle w:val="IndexLink"/>
                <w:rtl w:val="true"/>
              </w:rPr>
              <w:t xml:space="preserve">سند زنده‌اى براى عظمت حضرت زهرا </w:t>
            </w:r>
            <w:r>
              <w:rPr>
                <w:rStyle w:val="IndexLink"/>
                <w:rtl w:val="true"/>
              </w:rPr>
              <w:t>(</w:t>
            </w:r>
            <w:r>
              <w:rPr>
                <w:rStyle w:val="IndexLink"/>
                <w:rtl w:val="true"/>
              </w:rPr>
              <w:t>سلام الله عليها</w:t>
            </w:r>
            <w:r>
              <w:rPr>
                <w:rStyle w:val="IndexLink"/>
                <w:rtl w:val="true"/>
              </w:rPr>
              <w:t xml:space="preserve">) </w:t>
            </w:r>
            <w:r>
              <w:rPr>
                <w:rStyle w:val="IndexLink"/>
                <w:rtl w:val="true"/>
              </w:rPr>
              <w:t>اهل بيت</w:t>
            </w:r>
            <w:r>
              <w:rPr>
                <w:rStyle w:val="IndexLink"/>
                <w:rtl w:val="true"/>
              </w:rPr>
              <w:t>:</w:t>
              <w:tab/>
            </w:r>
            <w:r>
              <w:rPr>
                <w:rStyle w:val="IndexLink"/>
              </w:rPr>
              <w:t>30</w:t>
            </w:r>
          </w:hyperlink>
        </w:p>
        <w:p>
          <w:pPr>
            <w:pStyle w:val="Contents5"/>
            <w:tabs>
              <w:tab w:val="clear" w:pos="7892"/>
              <w:tab w:val="right" w:pos="9026" w:leader="dot"/>
            </w:tabs>
            <w:rPr/>
          </w:pPr>
          <w:hyperlink w:anchor="__RefHeading___Toc3061948_3650668749">
            <w:r>
              <w:rPr>
                <w:webHidden/>
                <w:rStyle w:val="IndexLink"/>
              </w:rPr>
              <w:t>3</w:t>
            </w:r>
            <w:r>
              <w:rPr>
                <w:rStyle w:val="IndexLink"/>
                <w:rtl w:val="true"/>
              </w:rPr>
              <w:t xml:space="preserve"> </w:t>
            </w:r>
            <w:r>
              <w:rPr>
                <w:rStyle w:val="IndexLink"/>
                <w:rtl w:val="true"/>
              </w:rPr>
              <w:t>ـ نوه‌هاى دخترى فرزندان ما هستند</w:t>
            </w:r>
            <w:r>
              <w:rPr>
                <w:rStyle w:val="IndexLink"/>
                <w:rtl w:val="true"/>
              </w:rPr>
              <w:t>.</w:t>
              <w:tab/>
            </w:r>
            <w:r>
              <w:rPr>
                <w:rStyle w:val="IndexLink"/>
              </w:rPr>
              <w:t>34</w:t>
            </w:r>
          </w:hyperlink>
        </w:p>
        <w:p>
          <w:pPr>
            <w:pStyle w:val="Contents3"/>
            <w:tabs>
              <w:tab w:val="clear" w:pos="8459"/>
              <w:tab w:val="right" w:pos="9026" w:leader="dot"/>
            </w:tabs>
            <w:rPr/>
          </w:pPr>
          <w:hyperlink w:anchor="__RefHeading___Toc3061950_3650668749">
            <w:r>
              <w:rPr>
                <w:webHidden/>
                <w:rStyle w:val="IndexLink"/>
                <w:rtl w:val="true"/>
              </w:rPr>
              <w:t>آيه دوم</w:t>
            </w:r>
            <w:r>
              <w:rPr>
                <w:rStyle w:val="IndexLink"/>
                <w:rtl w:val="true"/>
              </w:rPr>
              <w:t>: ( (</w:t>
            </w:r>
            <w:r>
              <w:rPr>
                <w:rStyle w:val="IndexLink"/>
                <w:rtl w:val="true"/>
              </w:rPr>
              <w:t>قُلْ لا أَسْئَلُكُمْ عَلَيْهِ أَجْراً ا الا الموده</w:t>
            </w:r>
            <w:r>
              <w:rPr>
                <w:rStyle w:val="IndexLink"/>
                <w:rtl w:val="true"/>
              </w:rPr>
              <w:t>) )</w:t>
              <w:tab/>
            </w:r>
            <w:r>
              <w:rPr>
                <w:rStyle w:val="IndexLink"/>
              </w:rPr>
              <w:t>49</w:t>
            </w:r>
          </w:hyperlink>
        </w:p>
        <w:p>
          <w:pPr>
            <w:pStyle w:val="Contents4"/>
            <w:tabs>
              <w:tab w:val="clear" w:pos="8176"/>
              <w:tab w:val="right" w:pos="9026" w:leader="dot"/>
            </w:tabs>
            <w:rPr/>
          </w:pPr>
          <w:hyperlink w:anchor="__RefHeading___Toc3061952_3650668749">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3061954_3650668749">
            <w:r>
              <w:rPr>
                <w:webHidden/>
                <w:rStyle w:val="IndexLink"/>
                <w:rtl w:val="true"/>
              </w:rPr>
              <w:t>تفاسير اهل تسنن</w:t>
            </w:r>
            <w:r>
              <w:rPr>
                <w:rStyle w:val="IndexLink"/>
                <w:rtl w:val="true"/>
              </w:rPr>
              <w:tab/>
            </w:r>
            <w:r>
              <w:rPr>
                <w:rStyle w:val="IndexLink"/>
              </w:rPr>
              <w:t>49</w:t>
            </w:r>
          </w:hyperlink>
        </w:p>
        <w:p>
          <w:pPr>
            <w:pStyle w:val="Contents5"/>
            <w:tabs>
              <w:tab w:val="clear" w:pos="7892"/>
              <w:tab w:val="right" w:pos="9026" w:leader="dot"/>
            </w:tabs>
            <w:rPr/>
          </w:pPr>
          <w:hyperlink w:anchor="__RefHeading___Toc3061956_3650668749">
            <w:r>
              <w:rPr>
                <w:webHidden/>
                <w:rStyle w:val="IndexLink"/>
              </w:rPr>
              <w:t>1</w:t>
            </w:r>
            <w:r>
              <w:rPr>
                <w:rStyle w:val="IndexLink"/>
                <w:rtl w:val="true"/>
              </w:rPr>
              <w:t xml:space="preserve"> </w:t>
            </w:r>
            <w:r>
              <w:rPr>
                <w:rStyle w:val="IndexLink"/>
                <w:rtl w:val="true"/>
              </w:rPr>
              <w:t>ـ تفسير القرآن العظيم ابن أبي حاتم</w:t>
            </w:r>
            <w:r>
              <w:rPr>
                <w:rStyle w:val="IndexLink"/>
                <w:rtl w:val="true"/>
              </w:rPr>
              <w:t>:</w:t>
              <w:tab/>
            </w:r>
            <w:r>
              <w:rPr>
                <w:rStyle w:val="IndexLink"/>
              </w:rPr>
              <w:t>49</w:t>
            </w:r>
          </w:hyperlink>
        </w:p>
        <w:p>
          <w:pPr>
            <w:pStyle w:val="Contents5"/>
            <w:tabs>
              <w:tab w:val="clear" w:pos="7892"/>
              <w:tab w:val="right" w:pos="9026" w:leader="dot"/>
            </w:tabs>
            <w:rPr/>
          </w:pPr>
          <w:hyperlink w:anchor="__RefHeading___Toc3061958_3650668749">
            <w:r>
              <w:rPr>
                <w:webHidden/>
                <w:rStyle w:val="IndexLink"/>
              </w:rPr>
              <w:t>2</w:t>
            </w:r>
            <w:r>
              <w:rPr>
                <w:rStyle w:val="IndexLink"/>
                <w:rtl w:val="true"/>
              </w:rPr>
              <w:t xml:space="preserve"> </w:t>
            </w:r>
            <w:r>
              <w:rPr>
                <w:rStyle w:val="IndexLink"/>
                <w:rtl w:val="true"/>
              </w:rPr>
              <w:t>ـ تفسير الدر المنثور في تفسير المأثور</w:t>
            </w:r>
            <w:r>
              <w:rPr>
                <w:rStyle w:val="IndexLink"/>
                <w:rtl w:val="true"/>
              </w:rPr>
              <w:t>:</w:t>
              <w:tab/>
            </w:r>
            <w:r>
              <w:rPr>
                <w:rStyle w:val="IndexLink"/>
              </w:rPr>
              <w:t>50</w:t>
            </w:r>
          </w:hyperlink>
        </w:p>
        <w:p>
          <w:pPr>
            <w:pStyle w:val="Contents5"/>
            <w:tabs>
              <w:tab w:val="clear" w:pos="7892"/>
              <w:tab w:val="right" w:pos="9026" w:leader="dot"/>
            </w:tabs>
            <w:rPr/>
          </w:pPr>
          <w:hyperlink w:anchor="__RefHeading___Toc3061960_3650668749">
            <w:r>
              <w:rPr>
                <w:webHidden/>
                <w:rStyle w:val="IndexLink"/>
              </w:rPr>
              <w:t>3</w:t>
            </w:r>
            <w:r>
              <w:rPr>
                <w:rStyle w:val="IndexLink"/>
                <w:rtl w:val="true"/>
              </w:rPr>
              <w:t xml:space="preserve"> </w:t>
            </w:r>
            <w:r>
              <w:rPr>
                <w:rStyle w:val="IndexLink"/>
                <w:rtl w:val="true"/>
              </w:rPr>
              <w:t>ـ روح المعاني في تفسير القرآن العظيم</w:t>
            </w:r>
            <w:r>
              <w:rPr>
                <w:rStyle w:val="IndexLink"/>
                <w:rtl w:val="true"/>
              </w:rPr>
              <w:tab/>
            </w:r>
            <w:r>
              <w:rPr>
                <w:rStyle w:val="IndexLink"/>
              </w:rPr>
              <w:t>50</w:t>
            </w:r>
          </w:hyperlink>
        </w:p>
        <w:p>
          <w:pPr>
            <w:pStyle w:val="Contents5"/>
            <w:tabs>
              <w:tab w:val="clear" w:pos="7892"/>
              <w:tab w:val="right" w:pos="9026" w:leader="dot"/>
            </w:tabs>
            <w:rPr/>
          </w:pPr>
          <w:hyperlink w:anchor="__RefHeading___Toc3061962_3650668749">
            <w:r>
              <w:rPr>
                <w:webHidden/>
                <w:rStyle w:val="IndexLink"/>
              </w:rPr>
              <w:t>4</w:t>
            </w:r>
            <w:r>
              <w:rPr>
                <w:rStyle w:val="IndexLink"/>
                <w:rtl w:val="true"/>
              </w:rPr>
              <w:t xml:space="preserve"> </w:t>
            </w:r>
            <w:r>
              <w:rPr>
                <w:rStyle w:val="IndexLink"/>
                <w:rtl w:val="true"/>
              </w:rPr>
              <w:t>ـ تفسير الكشاف عن حقائق غوامض التنزيل</w:t>
            </w:r>
            <w:r>
              <w:rPr>
                <w:rStyle w:val="IndexLink"/>
                <w:rtl w:val="true"/>
              </w:rPr>
              <w:t>:</w:t>
              <w:tab/>
            </w:r>
            <w:r>
              <w:rPr>
                <w:rStyle w:val="IndexLink"/>
              </w:rPr>
              <w:t>51</w:t>
            </w:r>
          </w:hyperlink>
        </w:p>
        <w:p>
          <w:pPr>
            <w:pStyle w:val="Contents3"/>
            <w:tabs>
              <w:tab w:val="clear" w:pos="8459"/>
              <w:tab w:val="right" w:pos="9026" w:leader="dot"/>
            </w:tabs>
            <w:rPr/>
          </w:pPr>
          <w:hyperlink w:anchor="__RefHeading___Toc3061964_3650668749">
            <w:r>
              <w:rPr>
                <w:webHidden/>
                <w:rStyle w:val="IndexLink"/>
                <w:rtl w:val="true"/>
              </w:rPr>
              <w:t>آيه ي سوم</w:t>
            </w:r>
            <w:r>
              <w:rPr>
                <w:rStyle w:val="IndexLink"/>
                <w:rtl w:val="true"/>
              </w:rPr>
              <w:t>: ( (</w:t>
            </w:r>
            <w:r>
              <w:rPr>
                <w:rStyle w:val="IndexLink"/>
                <w:rtl w:val="true"/>
              </w:rPr>
              <w:t xml:space="preserve">وَ يُطْعِمُونَ الطَّعامَ عَلى حُبِّهِ مِسْكيناً وَ يَتيماً وَ أَسيراً </w:t>
            </w:r>
            <w:r>
              <w:rPr>
                <w:rStyle w:val="IndexLink"/>
                <w:rtl w:val="true"/>
              </w:rPr>
              <w:t>) )</w:t>
              <w:tab/>
            </w:r>
            <w:r>
              <w:rPr>
                <w:rStyle w:val="IndexLink"/>
              </w:rPr>
              <w:t>53</w:t>
            </w:r>
          </w:hyperlink>
        </w:p>
        <w:p>
          <w:pPr>
            <w:pStyle w:val="Contents4"/>
            <w:tabs>
              <w:tab w:val="clear" w:pos="8176"/>
              <w:tab w:val="right" w:pos="9026" w:leader="dot"/>
            </w:tabs>
            <w:rPr/>
          </w:pPr>
          <w:hyperlink w:anchor="__RefHeading___Toc3061966_3650668749">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3061968_3650668749">
            <w:r>
              <w:rPr>
                <w:webHidden/>
                <w:rStyle w:val="IndexLink"/>
              </w:rPr>
              <w:t>1</w:t>
            </w:r>
            <w:r>
              <w:rPr>
                <w:rStyle w:val="IndexLink"/>
                <w:rtl w:val="true"/>
              </w:rPr>
              <w:t xml:space="preserve"> </w:t>
            </w:r>
            <w:r>
              <w:rPr>
                <w:rStyle w:val="IndexLink"/>
                <w:rtl w:val="true"/>
              </w:rPr>
              <w:t>ـ شواهد التنزيل كلبى از ابى‌صالح نقل مي‌كند،كه ابن عبّاس در تفسير و توضيح آيه كريمه</w:t>
            </w:r>
            <w:r>
              <w:rPr>
                <w:rStyle w:val="IndexLink"/>
                <w:rtl w:val="true"/>
              </w:rPr>
              <w:t>:</w:t>
              <w:tab/>
            </w:r>
            <w:r>
              <w:rPr>
                <w:rStyle w:val="IndexLink"/>
              </w:rPr>
              <w:t>53</w:t>
            </w:r>
          </w:hyperlink>
        </w:p>
        <w:p>
          <w:pPr>
            <w:pStyle w:val="Contents4"/>
            <w:tabs>
              <w:tab w:val="clear" w:pos="8176"/>
              <w:tab w:val="right" w:pos="9026" w:leader="dot"/>
            </w:tabs>
            <w:rPr/>
          </w:pPr>
          <w:hyperlink w:anchor="__RefHeading___Toc3061970_3650668749">
            <w:r>
              <w:rPr>
                <w:webHidden/>
                <w:rStyle w:val="IndexLink"/>
              </w:rPr>
              <w:t>2</w:t>
            </w:r>
            <w:r>
              <w:rPr>
                <w:rStyle w:val="IndexLink"/>
                <w:rtl w:val="true"/>
              </w:rPr>
              <w:t xml:space="preserve"> </w:t>
            </w:r>
            <w:r>
              <w:rPr>
                <w:rStyle w:val="IndexLink"/>
                <w:rtl w:val="true"/>
              </w:rPr>
              <w:t>ـ تفسير الكشف و البيان عن تفسير القرآن</w:t>
            </w:r>
            <w:r>
              <w:rPr>
                <w:rStyle w:val="IndexLink"/>
                <w:rtl w:val="true"/>
              </w:rPr>
              <w:t>:</w:t>
              <w:tab/>
            </w:r>
            <w:r>
              <w:rPr>
                <w:rStyle w:val="IndexLink"/>
              </w:rPr>
              <w:t>55</w:t>
            </w:r>
          </w:hyperlink>
        </w:p>
        <w:p>
          <w:pPr>
            <w:pStyle w:val="Contents4"/>
            <w:tabs>
              <w:tab w:val="clear" w:pos="8176"/>
              <w:tab w:val="right" w:pos="9026" w:leader="dot"/>
            </w:tabs>
            <w:rPr/>
          </w:pPr>
          <w:hyperlink w:anchor="__RefHeading___Toc3061972_3650668749">
            <w:r>
              <w:rPr>
                <w:webHidden/>
                <w:rStyle w:val="IndexLink"/>
              </w:rPr>
              <w:t>3</w:t>
            </w:r>
            <w:r>
              <w:rPr>
                <w:rStyle w:val="IndexLink"/>
                <w:rtl w:val="true"/>
              </w:rPr>
              <w:t xml:space="preserve"> </w:t>
            </w:r>
            <w:r>
              <w:rPr>
                <w:rStyle w:val="IndexLink"/>
                <w:rtl w:val="true"/>
              </w:rPr>
              <w:t>ـ تفسير مفاتيح الغيب</w:t>
            </w:r>
            <w:r>
              <w:rPr>
                <w:rStyle w:val="IndexLink"/>
                <w:rtl w:val="true"/>
              </w:rPr>
              <w:t>:</w:t>
              <w:tab/>
            </w:r>
            <w:r>
              <w:rPr>
                <w:rStyle w:val="IndexLink"/>
              </w:rPr>
              <w:t>58</w:t>
            </w:r>
          </w:hyperlink>
        </w:p>
        <w:p>
          <w:pPr>
            <w:pStyle w:val="Contents3"/>
            <w:tabs>
              <w:tab w:val="clear" w:pos="8459"/>
              <w:tab w:val="right" w:pos="9026" w:leader="dot"/>
            </w:tabs>
            <w:rPr/>
          </w:pPr>
          <w:hyperlink w:anchor="__RefHeading___Toc3061974_3650668749">
            <w:r>
              <w:rPr>
                <w:webHidden/>
                <w:rStyle w:val="IndexLink"/>
                <w:rtl w:val="true"/>
              </w:rPr>
              <w:t>آيه چهارم</w:t>
            </w:r>
            <w:r>
              <w:rPr>
                <w:rStyle w:val="IndexLink"/>
                <w:rtl w:val="true"/>
              </w:rPr>
              <w:t>: ( (</w:t>
            </w:r>
            <w:r>
              <w:rPr>
                <w:rStyle w:val="IndexLink"/>
                <w:rtl w:val="true"/>
              </w:rPr>
              <w:t>إِنَّما يُرِيدُ الله لِيُذْهِبَ عَنْكُمُ الرِّجْسَ أَهْلَ الْبَيْتِ وَ يُطَهِّرَكُمْ تَطْهِيراً</w:t>
            </w:r>
            <w:r>
              <w:rPr>
                <w:rStyle w:val="IndexLink"/>
                <w:rtl w:val="true"/>
              </w:rPr>
              <w:t>) )</w:t>
              <w:tab/>
            </w:r>
            <w:r>
              <w:rPr>
                <w:rStyle w:val="IndexLink"/>
              </w:rPr>
              <w:t>59</w:t>
            </w:r>
          </w:hyperlink>
        </w:p>
        <w:p>
          <w:pPr>
            <w:pStyle w:val="Contents4"/>
            <w:tabs>
              <w:tab w:val="clear" w:pos="8176"/>
              <w:tab w:val="right" w:pos="9026" w:leader="dot"/>
            </w:tabs>
            <w:rPr/>
          </w:pPr>
          <w:hyperlink w:anchor="__RefHeading___Toc3061976_3650668749">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3061978_3650668749">
            <w:r>
              <w:rPr>
                <w:webHidden/>
                <w:rStyle w:val="IndexLink"/>
              </w:rPr>
              <w:t>1</w:t>
            </w:r>
            <w:r>
              <w:rPr>
                <w:rStyle w:val="IndexLink"/>
                <w:rtl w:val="true"/>
              </w:rPr>
              <w:t xml:space="preserve"> </w:t>
            </w:r>
            <w:r>
              <w:rPr>
                <w:rStyle w:val="IndexLink"/>
                <w:rtl w:val="true"/>
              </w:rPr>
              <w:t>ـ تفسير أطيب البيان</w:t>
            </w:r>
            <w:r>
              <w:rPr>
                <w:rStyle w:val="IndexLink"/>
                <w:rtl w:val="true"/>
              </w:rPr>
              <w:t>:</w:t>
              <w:tab/>
            </w:r>
            <w:r>
              <w:rPr>
                <w:rStyle w:val="IndexLink"/>
              </w:rPr>
              <w:t>60</w:t>
            </w:r>
          </w:hyperlink>
        </w:p>
        <w:p>
          <w:pPr>
            <w:pStyle w:val="Contents3"/>
            <w:tabs>
              <w:tab w:val="clear" w:pos="8459"/>
              <w:tab w:val="right" w:pos="9026" w:leader="dot"/>
            </w:tabs>
            <w:rPr/>
          </w:pPr>
          <w:hyperlink w:anchor="__RefHeading___Toc3061980_3650668749">
            <w:r>
              <w:rPr>
                <w:webHidden/>
                <w:rStyle w:val="IndexLink"/>
                <w:rtl w:val="true"/>
              </w:rPr>
              <w:t>آيه پنجم</w:t>
            </w:r>
            <w:r>
              <w:rPr>
                <w:rStyle w:val="IndexLink"/>
                <w:rtl w:val="true"/>
              </w:rPr>
              <w:t>: ( (</w:t>
            </w:r>
            <w:r>
              <w:rPr>
                <w:rStyle w:val="IndexLink"/>
                <w:rtl w:val="true"/>
              </w:rPr>
              <w:t xml:space="preserve">بِسْمِ الله الرَّحْمنِ الرَّحِيمِ </w:t>
            </w:r>
            <w:r>
              <w:rPr>
                <w:rStyle w:val="IndexLink"/>
                <w:rtl w:val="true"/>
              </w:rPr>
              <w:t xml:space="preserve">* </w:t>
            </w:r>
            <w:r>
              <w:rPr>
                <w:rStyle w:val="IndexLink"/>
                <w:rtl w:val="true"/>
              </w:rPr>
              <w:t xml:space="preserve">إِنَّا أَعْطَيْناكَ الْكَوْثَرَ فَصَلِّ لِرَبِّكَ وَ انْحَرْ إِنَّ شانِئَكَ هُوَ الْأَبْتَرُ </w:t>
            </w:r>
            <w:r>
              <w:rPr>
                <w:rStyle w:val="IndexLink"/>
                <w:rtl w:val="true"/>
              </w:rPr>
              <w:t>) )</w:t>
              <w:tab/>
            </w:r>
            <w:r>
              <w:rPr>
                <w:rStyle w:val="IndexLink"/>
              </w:rPr>
              <w:t>60</w:t>
            </w:r>
          </w:hyperlink>
        </w:p>
        <w:p>
          <w:pPr>
            <w:pStyle w:val="Contents4"/>
            <w:tabs>
              <w:tab w:val="clear" w:pos="8176"/>
              <w:tab w:val="right" w:pos="9026" w:leader="dot"/>
            </w:tabs>
            <w:rPr/>
          </w:pPr>
          <w:hyperlink w:anchor="__RefHeading___Toc3061982_3650668749">
            <w:r>
              <w:rPr>
                <w:webHidden/>
                <w:rStyle w:val="IndexLink"/>
              </w:rPr>
              <w:t>1</w:t>
            </w:r>
            <w:r>
              <w:rPr>
                <w:rStyle w:val="IndexLink"/>
                <w:rtl w:val="true"/>
              </w:rPr>
              <w:t xml:space="preserve"> </w:t>
            </w:r>
            <w:r>
              <w:rPr>
                <w:rStyle w:val="IndexLink"/>
                <w:rtl w:val="true"/>
              </w:rPr>
              <w:t>ـ مجمع البيان في تفسير القرآن</w:t>
            </w:r>
            <w:r>
              <w:rPr>
                <w:rStyle w:val="IndexLink"/>
                <w:rtl w:val="true"/>
              </w:rPr>
              <w:t>:</w:t>
              <w:tab/>
            </w:r>
            <w:r>
              <w:rPr>
                <w:rStyle w:val="IndexLink"/>
              </w:rPr>
              <w:t>60</w:t>
            </w:r>
          </w:hyperlink>
        </w:p>
        <w:p>
          <w:pPr>
            <w:pStyle w:val="Contents4"/>
            <w:tabs>
              <w:tab w:val="clear" w:pos="8176"/>
              <w:tab w:val="right" w:pos="9026" w:leader="dot"/>
            </w:tabs>
            <w:rPr/>
          </w:pPr>
          <w:hyperlink w:anchor="__RefHeading___Toc3061984_3650668749">
            <w:r>
              <w:rPr>
                <w:webHidden/>
                <w:rStyle w:val="IndexLink"/>
              </w:rPr>
              <w:t>2</w:t>
            </w:r>
            <w:r>
              <w:rPr>
                <w:rStyle w:val="IndexLink"/>
                <w:rtl w:val="true"/>
              </w:rPr>
              <w:t xml:space="preserve"> </w:t>
            </w:r>
            <w:r>
              <w:rPr>
                <w:rStyle w:val="IndexLink"/>
                <w:rtl w:val="true"/>
              </w:rPr>
              <w:t>ـ خلاصة المنهج</w:t>
            </w:r>
            <w:r>
              <w:rPr>
                <w:rStyle w:val="IndexLink"/>
                <w:rtl w:val="true"/>
              </w:rPr>
              <w:t>:</w:t>
              <w:tab/>
            </w:r>
            <w:r>
              <w:rPr>
                <w:rStyle w:val="IndexLink"/>
              </w:rPr>
              <w:t>61</w:t>
            </w:r>
          </w:hyperlink>
        </w:p>
        <w:p>
          <w:pPr>
            <w:pStyle w:val="Contents4"/>
            <w:tabs>
              <w:tab w:val="clear" w:pos="8176"/>
              <w:tab w:val="right" w:pos="9026" w:leader="dot"/>
            </w:tabs>
            <w:rPr/>
          </w:pPr>
          <w:hyperlink w:anchor="__RefHeading___Toc3061986_3650668749">
            <w:r>
              <w:rPr>
                <w:webHidden/>
                <w:rStyle w:val="IndexLink"/>
              </w:rPr>
              <w:t>3</w:t>
            </w:r>
            <w:r>
              <w:rPr>
                <w:rStyle w:val="IndexLink"/>
                <w:rtl w:val="true"/>
              </w:rPr>
              <w:t xml:space="preserve"> </w:t>
            </w:r>
            <w:r>
              <w:rPr>
                <w:rStyle w:val="IndexLink"/>
                <w:rtl w:val="true"/>
              </w:rPr>
              <w:t>ـ جوامع الجامع</w:t>
            </w:r>
            <w:r>
              <w:rPr>
                <w:rStyle w:val="IndexLink"/>
                <w:rtl w:val="true"/>
              </w:rPr>
              <w:tab/>
            </w:r>
            <w:r>
              <w:rPr>
                <w:rStyle w:val="IndexLink"/>
              </w:rPr>
              <w:t>62</w:t>
            </w:r>
          </w:hyperlink>
        </w:p>
        <w:p>
          <w:pPr>
            <w:pStyle w:val="Contents4"/>
            <w:tabs>
              <w:tab w:val="clear" w:pos="8176"/>
              <w:tab w:val="right" w:pos="9026" w:leader="dot"/>
            </w:tabs>
            <w:rPr/>
          </w:pPr>
          <w:hyperlink w:anchor="__RefHeading___Toc3061988_3650668749">
            <w:r>
              <w:rPr>
                <w:webHidden/>
                <w:rStyle w:val="IndexLink"/>
              </w:rPr>
              <w:t>4</w:t>
            </w:r>
            <w:r>
              <w:rPr>
                <w:rStyle w:val="IndexLink"/>
                <w:rtl w:val="true"/>
              </w:rPr>
              <w:t xml:space="preserve"> </w:t>
            </w:r>
            <w:r>
              <w:rPr>
                <w:rStyle w:val="IndexLink"/>
                <w:rtl w:val="true"/>
              </w:rPr>
              <w:t>ـ تفسير مجمع البحرين</w:t>
            </w:r>
            <w:r>
              <w:rPr>
                <w:rStyle w:val="IndexLink"/>
                <w:rtl w:val="true"/>
              </w:rPr>
              <w:t>:</w:t>
              <w:tab/>
            </w:r>
            <w:r>
              <w:rPr>
                <w:rStyle w:val="IndexLink"/>
              </w:rPr>
              <w:t>63</w:t>
            </w:r>
          </w:hyperlink>
        </w:p>
        <w:p>
          <w:pPr>
            <w:pStyle w:val="Contents4"/>
            <w:tabs>
              <w:tab w:val="clear" w:pos="8176"/>
              <w:tab w:val="right" w:pos="9026" w:leader="dot"/>
            </w:tabs>
            <w:rPr/>
          </w:pPr>
          <w:hyperlink w:anchor="__RefHeading___Toc3061990_3650668749">
            <w:r>
              <w:rPr>
                <w:webHidden/>
                <w:rStyle w:val="IndexLink"/>
              </w:rPr>
              <w:t>5</w:t>
            </w:r>
            <w:r>
              <w:rPr>
                <w:rStyle w:val="IndexLink"/>
                <w:rtl w:val="true"/>
              </w:rPr>
              <w:t xml:space="preserve"> </w:t>
            </w:r>
            <w:r>
              <w:rPr>
                <w:rStyle w:val="IndexLink"/>
                <w:rtl w:val="true"/>
              </w:rPr>
              <w:t>ـ تفسير نمونه</w:t>
            </w:r>
            <w:r>
              <w:rPr>
                <w:rStyle w:val="IndexLink"/>
                <w:rtl w:val="true"/>
              </w:rPr>
              <w:t>:</w:t>
              <w:tab/>
            </w:r>
            <w:r>
              <w:rPr>
                <w:rStyle w:val="IndexLink"/>
              </w:rPr>
              <w:t>64</w:t>
            </w:r>
          </w:hyperlink>
        </w:p>
        <w:p>
          <w:pPr>
            <w:pStyle w:val="Contents4"/>
            <w:tabs>
              <w:tab w:val="clear" w:pos="8176"/>
              <w:tab w:val="right" w:pos="9026" w:leader="dot"/>
            </w:tabs>
            <w:rPr/>
          </w:pPr>
          <w:hyperlink w:anchor="__RefHeading___Toc3061992_3650668749">
            <w:r>
              <w:rPr>
                <w:webHidden/>
                <w:rStyle w:val="IndexLink"/>
              </w:rPr>
              <w:t>6</w:t>
            </w:r>
            <w:r>
              <w:rPr>
                <w:rStyle w:val="IndexLink"/>
                <w:rtl w:val="true"/>
              </w:rPr>
              <w:t xml:space="preserve"> </w:t>
            </w:r>
            <w:r>
              <w:rPr>
                <w:rStyle w:val="IndexLink"/>
                <w:rtl w:val="true"/>
              </w:rPr>
              <w:t>ـ تفسير</w:t>
            </w:r>
            <w:r>
              <w:rPr>
                <w:rStyle w:val="IndexLink"/>
                <w:rtl w:val="true"/>
              </w:rPr>
              <w:t xml:space="preserve">: </w:t>
            </w:r>
            <w:r>
              <w:rPr>
                <w:rStyle w:val="IndexLink"/>
                <w:rtl w:val="true"/>
              </w:rPr>
              <w:t>مقتنيات الدرر و ملتقطات الثمر</w:t>
            </w:r>
            <w:r>
              <w:rPr>
                <w:rStyle w:val="IndexLink"/>
                <w:rtl w:val="true"/>
              </w:rPr>
              <w:tab/>
            </w:r>
            <w:r>
              <w:rPr>
                <w:rStyle w:val="IndexLink"/>
              </w:rPr>
              <w:t>69</w:t>
            </w:r>
          </w:hyperlink>
        </w:p>
        <w:p>
          <w:pPr>
            <w:pStyle w:val="Contents2"/>
            <w:tabs>
              <w:tab w:val="clear" w:pos="8743"/>
              <w:tab w:val="right" w:pos="9026" w:leader="dot"/>
            </w:tabs>
            <w:rPr/>
          </w:pPr>
          <w:hyperlink w:anchor="__RefHeading___Toc3061994_3650668749">
            <w:r>
              <w:rPr>
                <w:webHidden/>
                <w:rStyle w:val="IndexLink"/>
                <w:rtl w:val="true"/>
              </w:rPr>
              <w:t xml:space="preserve">حضرت زهراء </w:t>
            </w:r>
            <w:r>
              <w:rPr>
                <w:rStyle w:val="IndexLink"/>
                <w:rtl w:val="true"/>
              </w:rPr>
              <w:t>(</w:t>
            </w:r>
            <w:r>
              <w:rPr>
                <w:rStyle w:val="IndexLink"/>
                <w:rtl w:val="true"/>
              </w:rPr>
              <w:t>سلام الله عليها</w:t>
            </w:r>
            <w:r>
              <w:rPr>
                <w:rStyle w:val="IndexLink"/>
                <w:rtl w:val="true"/>
              </w:rPr>
              <w:t xml:space="preserve">) </w:t>
            </w:r>
            <w:r>
              <w:rPr>
                <w:rStyle w:val="IndexLink"/>
                <w:rtl w:val="true"/>
              </w:rPr>
              <w:t>در روايات</w:t>
            </w:r>
            <w:r>
              <w:rPr>
                <w:rStyle w:val="IndexLink"/>
                <w:rtl w:val="true"/>
              </w:rPr>
              <w:tab/>
            </w:r>
            <w:r>
              <w:rPr>
                <w:rStyle w:val="IndexLink"/>
              </w:rPr>
              <w:t>70</w:t>
            </w:r>
          </w:hyperlink>
        </w:p>
        <w:p>
          <w:pPr>
            <w:pStyle w:val="Contents2"/>
            <w:tabs>
              <w:tab w:val="clear" w:pos="8743"/>
              <w:tab w:val="right" w:pos="9026" w:leader="dot"/>
            </w:tabs>
            <w:rPr/>
          </w:pPr>
          <w:hyperlink w:anchor="__RefHeading___Toc3061996_3650668749">
            <w:r>
              <w:rPr>
                <w:webHidden/>
                <w:rStyle w:val="IndexLink"/>
                <w:rtl w:val="true"/>
              </w:rPr>
              <w:t xml:space="preserve">حضرت زهراء </w:t>
            </w:r>
            <w:r>
              <w:rPr>
                <w:rStyle w:val="IndexLink"/>
                <w:rtl w:val="true"/>
              </w:rPr>
              <w:t>(</w:t>
            </w:r>
            <w:r>
              <w:rPr>
                <w:rStyle w:val="IndexLink"/>
                <w:rtl w:val="true"/>
              </w:rPr>
              <w:t>سلام الله عليها</w:t>
            </w:r>
            <w:r>
              <w:rPr>
                <w:rStyle w:val="IndexLink"/>
                <w:rtl w:val="true"/>
              </w:rPr>
              <w:t xml:space="preserve">) </w:t>
            </w:r>
            <w:r>
              <w:rPr>
                <w:rStyle w:val="IndexLink"/>
                <w:rtl w:val="true"/>
              </w:rPr>
              <w:t>در كتب اهل تسنن</w:t>
            </w:r>
            <w:r>
              <w:rPr>
                <w:rStyle w:val="IndexLink"/>
                <w:rtl w:val="true"/>
              </w:rPr>
              <w:tab/>
            </w:r>
            <w:r>
              <w:rPr>
                <w:rStyle w:val="IndexLink"/>
              </w:rPr>
              <w:t>83</w:t>
            </w:r>
          </w:hyperlink>
        </w:p>
        <w:p>
          <w:pPr>
            <w:pStyle w:val="Contents2"/>
            <w:tabs>
              <w:tab w:val="clear" w:pos="8743"/>
              <w:tab w:val="right" w:pos="9026" w:leader="dot"/>
            </w:tabs>
            <w:rPr/>
          </w:pPr>
          <w:hyperlink w:anchor="__RefHeading___Toc3061998_3650668749">
            <w:r>
              <w:rPr>
                <w:webHidden/>
                <w:rStyle w:val="IndexLink"/>
                <w:rtl w:val="true"/>
              </w:rPr>
              <w:t xml:space="preserve">حضرت زهراء </w:t>
            </w:r>
            <w:r>
              <w:rPr>
                <w:rStyle w:val="IndexLink"/>
                <w:rtl w:val="true"/>
              </w:rPr>
              <w:t>(</w:t>
            </w:r>
            <w:r>
              <w:rPr>
                <w:rStyle w:val="IndexLink"/>
                <w:rtl w:val="true"/>
              </w:rPr>
              <w:t>سلام الله عليها</w:t>
            </w:r>
            <w:r>
              <w:rPr>
                <w:rStyle w:val="IndexLink"/>
                <w:rtl w:val="true"/>
              </w:rPr>
              <w:t xml:space="preserve">) </w:t>
            </w:r>
            <w:r>
              <w:rPr>
                <w:rStyle w:val="IndexLink"/>
                <w:rtl w:val="true"/>
              </w:rPr>
              <w:t>و عصمت از گناه</w:t>
            </w:r>
            <w:r>
              <w:rPr>
                <w:rStyle w:val="IndexLink"/>
                <w:rtl w:val="true"/>
              </w:rPr>
              <w:tab/>
            </w:r>
            <w:r>
              <w:rPr>
                <w:rStyle w:val="IndexLink"/>
              </w:rPr>
              <w:t>86</w:t>
            </w:r>
          </w:hyperlink>
        </w:p>
        <w:p>
          <w:pPr>
            <w:pStyle w:val="Contents3"/>
            <w:tabs>
              <w:tab w:val="clear" w:pos="8459"/>
              <w:tab w:val="right" w:pos="9026" w:leader="dot"/>
            </w:tabs>
            <w:rPr/>
          </w:pPr>
          <w:hyperlink w:anchor="__RefHeading___Toc3062000_3650668749">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3062002_3650668749">
            <w:r>
              <w:rPr>
                <w:webHidden/>
                <w:rStyle w:val="IndexLink"/>
                <w:rtl w:val="true"/>
              </w:rPr>
              <w:t>عصمت در قرآن</w:t>
            </w:r>
            <w:r>
              <w:rPr>
                <w:rStyle w:val="IndexLink"/>
                <w:rtl w:val="true"/>
              </w:rPr>
              <w:tab/>
            </w:r>
            <w:r>
              <w:rPr>
                <w:rStyle w:val="IndexLink"/>
              </w:rPr>
              <w:t>87</w:t>
            </w:r>
          </w:hyperlink>
        </w:p>
        <w:p>
          <w:pPr>
            <w:pStyle w:val="Contents4"/>
            <w:tabs>
              <w:tab w:val="clear" w:pos="8176"/>
              <w:tab w:val="right" w:pos="9026" w:leader="dot"/>
            </w:tabs>
            <w:rPr/>
          </w:pPr>
          <w:hyperlink w:anchor="__RefHeading___Toc3062004_3650668749">
            <w:r>
              <w:rPr>
                <w:webHidden/>
                <w:rStyle w:val="IndexLink"/>
                <w:rtl w:val="true"/>
              </w:rPr>
              <w:t>اما آيه اول</w:t>
            </w:r>
            <w:r>
              <w:rPr>
                <w:rStyle w:val="IndexLink"/>
                <w:rtl w:val="true"/>
              </w:rPr>
              <w:t>: ( (</w:t>
            </w:r>
            <w:r>
              <w:rPr>
                <w:rStyle w:val="IndexLink"/>
                <w:rtl w:val="true"/>
              </w:rPr>
              <w:t>إِنَّما يُريدُ الله لِيُذْهِبَ عَنْكُمُ الرِّجْسَ أَهْلَ الْبَيْتِ وَ يُطَهِّرَكُمْ تَطْهيراً</w:t>
            </w:r>
            <w:r>
              <w:rPr>
                <w:rStyle w:val="IndexLink"/>
                <w:rtl w:val="true"/>
              </w:rPr>
              <w:t>) )</w:t>
              <w:tab/>
            </w:r>
            <w:r>
              <w:rPr>
                <w:rStyle w:val="IndexLink"/>
              </w:rPr>
              <w:t>87</w:t>
            </w:r>
          </w:hyperlink>
        </w:p>
        <w:p>
          <w:pPr>
            <w:pStyle w:val="Contents5"/>
            <w:tabs>
              <w:tab w:val="clear" w:pos="7892"/>
              <w:tab w:val="right" w:pos="9026" w:leader="dot"/>
            </w:tabs>
            <w:rPr/>
          </w:pPr>
          <w:hyperlink w:anchor="__RefHeading___Toc3062006_3650668749">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3062008_3650668749">
            <w:r>
              <w:rPr>
                <w:webHidden/>
                <w:rStyle w:val="IndexLink"/>
                <w:rtl w:val="true"/>
              </w:rPr>
              <w:t>[</w:t>
            </w:r>
            <w:r>
              <w:rPr>
                <w:rStyle w:val="IndexLink"/>
                <w:rtl w:val="true"/>
              </w:rPr>
              <w:t>رجس</w:t>
            </w:r>
            <w:r>
              <w:rPr>
                <w:rStyle w:val="IndexLink"/>
                <w:rtl w:val="true"/>
              </w:rPr>
              <w:t>]</w:t>
              <w:tab/>
            </w:r>
            <w:r>
              <w:rPr>
                <w:rStyle w:val="IndexLink"/>
              </w:rPr>
              <w:t>88</w:t>
            </w:r>
          </w:hyperlink>
        </w:p>
        <w:p>
          <w:pPr>
            <w:pStyle w:val="Contents6"/>
            <w:tabs>
              <w:tab w:val="clear" w:pos="7609"/>
              <w:tab w:val="right" w:pos="9026" w:leader="dot"/>
            </w:tabs>
            <w:rPr/>
          </w:pPr>
          <w:hyperlink w:anchor="__RefHeading___Toc3062010_3650668749">
            <w:r>
              <w:rPr>
                <w:webHidden/>
                <w:rStyle w:val="IndexLink"/>
                <w:rtl w:val="true"/>
              </w:rPr>
              <w:t>معاني رجس در قرآن</w:t>
            </w:r>
            <w:r>
              <w:rPr>
                <w:rStyle w:val="IndexLink"/>
                <w:rtl w:val="true"/>
              </w:rPr>
              <w:tab/>
            </w:r>
            <w:r>
              <w:rPr>
                <w:rStyle w:val="IndexLink"/>
              </w:rPr>
              <w:t>88</w:t>
            </w:r>
          </w:hyperlink>
        </w:p>
        <w:p>
          <w:pPr>
            <w:pStyle w:val="Contents6"/>
            <w:tabs>
              <w:tab w:val="clear" w:pos="7609"/>
              <w:tab w:val="right" w:pos="9026" w:leader="dot"/>
            </w:tabs>
            <w:rPr/>
          </w:pPr>
          <w:hyperlink w:anchor="__RefHeading___Toc3062012_3650668749">
            <w:r>
              <w:rPr>
                <w:webHidden/>
                <w:rStyle w:val="IndexLink"/>
                <w:rtl w:val="true"/>
              </w:rPr>
              <w:t>معناي رجس در كتب علماي اهل تسنن</w:t>
            </w:r>
            <w:r>
              <w:rPr>
                <w:rStyle w:val="IndexLink"/>
                <w:rtl w:val="true"/>
              </w:rPr>
              <w:tab/>
            </w:r>
            <w:r>
              <w:rPr>
                <w:rStyle w:val="IndexLink"/>
              </w:rPr>
              <w:t>89</w:t>
            </w:r>
          </w:hyperlink>
        </w:p>
        <w:p>
          <w:pPr>
            <w:pStyle w:val="Contents6"/>
            <w:tabs>
              <w:tab w:val="clear" w:pos="7609"/>
              <w:tab w:val="right" w:pos="9026" w:leader="dot"/>
            </w:tabs>
            <w:rPr/>
          </w:pPr>
          <w:hyperlink w:anchor="__RefHeading___Toc3062014_3650668749">
            <w:r>
              <w:rPr>
                <w:webHidden/>
                <w:rStyle w:val="IndexLink"/>
              </w:rPr>
              <w:t>1</w:t>
            </w:r>
            <w:r>
              <w:rPr>
                <w:rStyle w:val="IndexLink"/>
                <w:rtl w:val="true"/>
              </w:rPr>
              <w:t xml:space="preserve"> </w:t>
            </w:r>
            <w:r>
              <w:rPr>
                <w:rStyle w:val="IndexLink"/>
                <w:rtl w:val="true"/>
              </w:rPr>
              <w:t>ـ فخر رازي در تفسيرش مي‌نويسد</w:t>
            </w:r>
            <w:r>
              <w:rPr>
                <w:rStyle w:val="IndexLink"/>
                <w:rtl w:val="true"/>
              </w:rPr>
              <w:t>:</w:t>
              <w:tab/>
            </w:r>
            <w:r>
              <w:rPr>
                <w:rStyle w:val="IndexLink"/>
              </w:rPr>
              <w:t>89</w:t>
            </w:r>
          </w:hyperlink>
        </w:p>
        <w:p>
          <w:pPr>
            <w:pStyle w:val="Contents6"/>
            <w:tabs>
              <w:tab w:val="clear" w:pos="7609"/>
              <w:tab w:val="right" w:pos="9026" w:leader="dot"/>
            </w:tabs>
            <w:rPr/>
          </w:pPr>
          <w:hyperlink w:anchor="__RefHeading___Toc3062016_3650668749">
            <w:r>
              <w:rPr>
                <w:webHidden/>
                <w:rStyle w:val="IndexLink"/>
              </w:rPr>
              <w:t>2</w:t>
            </w:r>
            <w:r>
              <w:rPr>
                <w:rStyle w:val="IndexLink"/>
                <w:rtl w:val="true"/>
              </w:rPr>
              <w:t xml:space="preserve"> </w:t>
            </w:r>
            <w:r>
              <w:rPr>
                <w:rStyle w:val="IndexLink"/>
                <w:rtl w:val="true"/>
              </w:rPr>
              <w:t>ـ جصاص در تفسيرش مي‌نويسد</w:t>
            </w:r>
            <w:r>
              <w:rPr>
                <w:rStyle w:val="IndexLink"/>
                <w:rtl w:val="true"/>
              </w:rPr>
              <w:t>:</w:t>
              <w:tab/>
            </w:r>
            <w:r>
              <w:rPr>
                <w:rStyle w:val="IndexLink"/>
              </w:rPr>
              <w:t>90</w:t>
            </w:r>
          </w:hyperlink>
        </w:p>
        <w:p>
          <w:pPr>
            <w:pStyle w:val="Contents6"/>
            <w:tabs>
              <w:tab w:val="clear" w:pos="7609"/>
              <w:tab w:val="right" w:pos="9026" w:leader="dot"/>
            </w:tabs>
            <w:rPr/>
          </w:pPr>
          <w:hyperlink w:anchor="__RefHeading___Toc3062018_3650668749">
            <w:r>
              <w:rPr>
                <w:webHidden/>
                <w:rStyle w:val="IndexLink"/>
              </w:rPr>
              <w:t>3</w:t>
            </w:r>
            <w:r>
              <w:rPr>
                <w:rStyle w:val="IndexLink"/>
                <w:rtl w:val="true"/>
              </w:rPr>
              <w:t xml:space="preserve"> </w:t>
            </w:r>
            <w:r>
              <w:rPr>
                <w:rStyle w:val="IndexLink"/>
                <w:rtl w:val="true"/>
              </w:rPr>
              <w:t>ـ ابن عربي در تفسيرش مي‌نويسد</w:t>
            </w:r>
            <w:r>
              <w:rPr>
                <w:rStyle w:val="IndexLink"/>
                <w:rtl w:val="true"/>
              </w:rPr>
              <w:t>:</w:t>
              <w:tab/>
            </w:r>
            <w:r>
              <w:rPr>
                <w:rStyle w:val="IndexLink"/>
              </w:rPr>
              <w:t>91</w:t>
            </w:r>
          </w:hyperlink>
        </w:p>
        <w:p>
          <w:pPr>
            <w:pStyle w:val="Contents6"/>
            <w:tabs>
              <w:tab w:val="clear" w:pos="7609"/>
              <w:tab w:val="right" w:pos="9026" w:leader="dot"/>
            </w:tabs>
            <w:rPr/>
          </w:pPr>
          <w:hyperlink w:anchor="__RefHeading___Toc3062020_3650668749">
            <w:r>
              <w:rPr>
                <w:webHidden/>
                <w:rStyle w:val="IndexLink"/>
              </w:rPr>
              <w:t>4</w:t>
            </w:r>
            <w:r>
              <w:rPr>
                <w:rStyle w:val="IndexLink"/>
                <w:rtl w:val="true"/>
              </w:rPr>
              <w:t xml:space="preserve"> </w:t>
            </w:r>
            <w:r>
              <w:rPr>
                <w:rStyle w:val="IndexLink"/>
                <w:rtl w:val="true"/>
              </w:rPr>
              <w:t>ـ ميبدي در تفسيرش مي‌نويسد</w:t>
            </w:r>
            <w:r>
              <w:rPr>
                <w:rStyle w:val="IndexLink"/>
                <w:rtl w:val="true"/>
              </w:rPr>
              <w:t>:</w:t>
              <w:tab/>
            </w:r>
            <w:r>
              <w:rPr>
                <w:rStyle w:val="IndexLink"/>
              </w:rPr>
              <w:t>91</w:t>
            </w:r>
          </w:hyperlink>
        </w:p>
        <w:p>
          <w:pPr>
            <w:pStyle w:val="Contents6"/>
            <w:tabs>
              <w:tab w:val="clear" w:pos="7609"/>
              <w:tab w:val="right" w:pos="9026" w:leader="dot"/>
            </w:tabs>
            <w:rPr/>
          </w:pPr>
          <w:hyperlink w:anchor="__RefHeading___Toc3062022_3650668749">
            <w:r>
              <w:rPr>
                <w:webHidden/>
                <w:rStyle w:val="IndexLink"/>
              </w:rPr>
              <w:t>5</w:t>
            </w:r>
            <w:r>
              <w:rPr>
                <w:rStyle w:val="IndexLink"/>
                <w:rtl w:val="true"/>
              </w:rPr>
              <w:t xml:space="preserve"> </w:t>
            </w:r>
            <w:r>
              <w:rPr>
                <w:rStyle w:val="IndexLink"/>
                <w:rtl w:val="true"/>
              </w:rPr>
              <w:t>ـ ثعلبي در تفسيرش مي‌نويسد</w:t>
            </w:r>
            <w:r>
              <w:rPr>
                <w:rStyle w:val="IndexLink"/>
                <w:rtl w:val="true"/>
              </w:rPr>
              <w:t>:</w:t>
              <w:tab/>
            </w:r>
            <w:r>
              <w:rPr>
                <w:rStyle w:val="IndexLink"/>
              </w:rPr>
              <w:t>92</w:t>
            </w:r>
          </w:hyperlink>
        </w:p>
        <w:p>
          <w:pPr>
            <w:pStyle w:val="Contents6"/>
            <w:tabs>
              <w:tab w:val="clear" w:pos="7609"/>
              <w:tab w:val="right" w:pos="9026" w:leader="dot"/>
            </w:tabs>
            <w:rPr/>
          </w:pPr>
          <w:hyperlink w:anchor="__RefHeading___Toc3062024_3650668749">
            <w:r>
              <w:rPr>
                <w:webHidden/>
                <w:rStyle w:val="IndexLink"/>
                <w:rtl w:val="true"/>
              </w:rPr>
              <w:t xml:space="preserve">معناي رجس در كتب شيعيان مولا امير المومنين </w:t>
            </w:r>
            <w:r>
              <w:rPr>
                <w:rStyle w:val="IndexLink"/>
                <w:rtl w:val="true"/>
              </w:rPr>
              <w:t>(</w:t>
            </w:r>
            <w:r>
              <w:rPr>
                <w:rStyle w:val="IndexLink"/>
                <w:rtl w:val="true"/>
              </w:rPr>
              <w:t>عليه السلام</w:t>
            </w:r>
            <w:r>
              <w:rPr>
                <w:rStyle w:val="IndexLink"/>
                <w:rtl w:val="true"/>
              </w:rPr>
              <w:t>)</w:t>
              <w:tab/>
            </w:r>
            <w:r>
              <w:rPr>
                <w:rStyle w:val="IndexLink"/>
              </w:rPr>
              <w:t>93</w:t>
            </w:r>
          </w:hyperlink>
        </w:p>
        <w:p>
          <w:pPr>
            <w:pStyle w:val="Contents6"/>
            <w:tabs>
              <w:tab w:val="clear" w:pos="7609"/>
              <w:tab w:val="right" w:pos="9026" w:leader="dot"/>
            </w:tabs>
            <w:rPr/>
          </w:pPr>
          <w:hyperlink w:anchor="__RefHeading___Toc3062026_3650668749">
            <w:r>
              <w:rPr>
                <w:webHidden/>
                <w:rStyle w:val="IndexLink"/>
              </w:rPr>
              <w:t>1</w:t>
            </w:r>
            <w:r>
              <w:rPr>
                <w:rStyle w:val="IndexLink"/>
                <w:rtl w:val="true"/>
              </w:rPr>
              <w:t xml:space="preserve"> </w:t>
            </w:r>
            <w:r>
              <w:rPr>
                <w:rStyle w:val="IndexLink"/>
                <w:rtl w:val="true"/>
              </w:rPr>
              <w:t>ـ علامه طبرسي در مجمع البيان مي‌نويسد</w:t>
            </w:r>
            <w:r>
              <w:rPr>
                <w:rStyle w:val="IndexLink"/>
                <w:rtl w:val="true"/>
              </w:rPr>
              <w:t>:</w:t>
              <w:tab/>
            </w:r>
            <w:r>
              <w:rPr>
                <w:rStyle w:val="IndexLink"/>
              </w:rPr>
              <w:t>93</w:t>
            </w:r>
          </w:hyperlink>
        </w:p>
        <w:p>
          <w:pPr>
            <w:pStyle w:val="Contents6"/>
            <w:tabs>
              <w:tab w:val="clear" w:pos="7609"/>
              <w:tab w:val="right" w:pos="9026" w:leader="dot"/>
            </w:tabs>
            <w:rPr/>
          </w:pPr>
          <w:hyperlink w:anchor="__RefHeading___Toc3062028_3650668749">
            <w:r>
              <w:rPr>
                <w:webHidden/>
                <w:rStyle w:val="IndexLink"/>
              </w:rPr>
              <w:t>2</w:t>
            </w:r>
            <w:r>
              <w:rPr>
                <w:rStyle w:val="IndexLink"/>
                <w:rtl w:val="true"/>
              </w:rPr>
              <w:t xml:space="preserve"> </w:t>
            </w:r>
            <w:r>
              <w:rPr>
                <w:rStyle w:val="IndexLink"/>
                <w:rtl w:val="true"/>
              </w:rPr>
              <w:t>ـ آيت الله فيض كاشاني در تفسيرش مي‌نويسد</w:t>
            </w:r>
            <w:r>
              <w:rPr>
                <w:rStyle w:val="IndexLink"/>
                <w:rtl w:val="true"/>
              </w:rPr>
              <w:t>:</w:t>
              <w:tab/>
            </w:r>
            <w:r>
              <w:rPr>
                <w:rStyle w:val="IndexLink"/>
              </w:rPr>
              <w:t>93</w:t>
            </w:r>
          </w:hyperlink>
        </w:p>
        <w:p>
          <w:pPr>
            <w:pStyle w:val="Contents6"/>
            <w:tabs>
              <w:tab w:val="clear" w:pos="7609"/>
              <w:tab w:val="right" w:pos="9026" w:leader="dot"/>
            </w:tabs>
            <w:rPr/>
          </w:pPr>
          <w:hyperlink w:anchor="__RefHeading___Toc3062030_3650668749">
            <w:r>
              <w:rPr>
                <w:webHidden/>
                <w:rStyle w:val="IndexLink"/>
              </w:rPr>
              <w:t>3</w:t>
            </w:r>
            <w:r>
              <w:rPr>
                <w:rStyle w:val="IndexLink"/>
                <w:rtl w:val="true"/>
              </w:rPr>
              <w:t xml:space="preserve"> </w:t>
            </w:r>
            <w:r>
              <w:rPr>
                <w:rStyle w:val="IndexLink"/>
                <w:rtl w:val="true"/>
              </w:rPr>
              <w:t>ـ آيت الله مولا فتح الله كاشاني در تفسيرش مي‌نويسد</w:t>
            </w:r>
            <w:r>
              <w:rPr>
                <w:rStyle w:val="IndexLink"/>
                <w:rtl w:val="true"/>
              </w:rPr>
              <w:t>:</w:t>
              <w:tab/>
            </w:r>
            <w:r>
              <w:rPr>
                <w:rStyle w:val="IndexLink"/>
              </w:rPr>
              <w:t>93</w:t>
            </w:r>
          </w:hyperlink>
        </w:p>
        <w:p>
          <w:pPr>
            <w:pStyle w:val="Contents6"/>
            <w:tabs>
              <w:tab w:val="clear" w:pos="7609"/>
              <w:tab w:val="right" w:pos="9026" w:leader="dot"/>
            </w:tabs>
            <w:rPr/>
          </w:pPr>
          <w:hyperlink w:anchor="__RefHeading___Toc3062032_3650668749">
            <w:r>
              <w:rPr>
                <w:webHidden/>
                <w:rStyle w:val="IndexLink"/>
              </w:rPr>
              <w:t>4</w:t>
            </w:r>
            <w:r>
              <w:rPr>
                <w:rStyle w:val="IndexLink"/>
                <w:rtl w:val="true"/>
              </w:rPr>
              <w:t xml:space="preserve"> </w:t>
            </w:r>
            <w:r>
              <w:rPr>
                <w:rStyle w:val="IndexLink"/>
                <w:rtl w:val="true"/>
              </w:rPr>
              <w:t>ـ علامه ابوالفتوح رازي در روح الجنان مي‌نويسد</w:t>
            </w:r>
            <w:r>
              <w:rPr>
                <w:rStyle w:val="IndexLink"/>
                <w:rtl w:val="true"/>
              </w:rPr>
              <w:t>:</w:t>
              <w:tab/>
            </w:r>
            <w:r>
              <w:rPr>
                <w:rStyle w:val="IndexLink"/>
              </w:rPr>
              <w:t>94</w:t>
            </w:r>
          </w:hyperlink>
        </w:p>
        <w:p>
          <w:pPr>
            <w:pStyle w:val="Contents5"/>
            <w:tabs>
              <w:tab w:val="clear" w:pos="7892"/>
              <w:tab w:val="right" w:pos="9026" w:leader="dot"/>
            </w:tabs>
            <w:rPr/>
          </w:pPr>
          <w:hyperlink w:anchor="__RefHeading___Toc3062034_3650668749">
            <w:r>
              <w:rPr>
                <w:webHidden/>
                <w:rStyle w:val="IndexLink"/>
                <w:rtl w:val="true"/>
              </w:rPr>
              <w:t>اما مطلب دوم</w:t>
            </w:r>
            <w:r>
              <w:rPr>
                <w:rStyle w:val="IndexLink"/>
                <w:rtl w:val="true"/>
              </w:rPr>
              <w:t xml:space="preserve">: </w:t>
            </w:r>
            <w:r>
              <w:rPr>
                <w:rStyle w:val="IndexLink"/>
                <w:rtl w:val="true"/>
              </w:rPr>
              <w:t>اهل البيت چه كساني هستند؟</w:t>
            </w:r>
            <w:r>
              <w:rPr>
                <w:rStyle w:val="IndexLink"/>
                <w:rtl w:val="true"/>
              </w:rPr>
              <w:tab/>
            </w:r>
            <w:r>
              <w:rPr>
                <w:rStyle w:val="IndexLink"/>
              </w:rPr>
              <w:t>94</w:t>
            </w:r>
          </w:hyperlink>
        </w:p>
        <w:p>
          <w:pPr>
            <w:pStyle w:val="Contents6"/>
            <w:tabs>
              <w:tab w:val="clear" w:pos="7609"/>
              <w:tab w:val="right" w:pos="9026" w:leader="dot"/>
            </w:tabs>
            <w:rPr/>
          </w:pPr>
          <w:hyperlink w:anchor="__RefHeading___Toc3062036_3650668749">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3062038_3650668749">
            <w:r>
              <w:rPr>
                <w:webHidden/>
                <w:rStyle w:val="IndexLink"/>
                <w:rtl w:val="true"/>
              </w:rPr>
              <w:t>مصاديق اهل البيت در كتب تفسيري اهل تسنن</w:t>
            </w:r>
            <w:r>
              <w:rPr>
                <w:rStyle w:val="IndexLink"/>
                <w:rtl w:val="true"/>
              </w:rPr>
              <w:tab/>
            </w:r>
            <w:r>
              <w:rPr>
                <w:rStyle w:val="IndexLink"/>
              </w:rPr>
              <w:t>95</w:t>
            </w:r>
          </w:hyperlink>
        </w:p>
        <w:p>
          <w:pPr>
            <w:pStyle w:val="Contents6"/>
            <w:tabs>
              <w:tab w:val="clear" w:pos="7609"/>
              <w:tab w:val="right" w:pos="9026" w:leader="dot"/>
            </w:tabs>
            <w:rPr/>
          </w:pPr>
          <w:hyperlink w:anchor="__RefHeading___Toc3062040_3650668749">
            <w:r>
              <w:rPr>
                <w:webHidden/>
                <w:rStyle w:val="IndexLink"/>
                <w:rtl w:val="true"/>
              </w:rPr>
              <w:t>مصاديق اهل البيت در كتب تفسيري علماء شيعه</w:t>
            </w:r>
            <w:r>
              <w:rPr>
                <w:rStyle w:val="IndexLink"/>
                <w:rtl w:val="true"/>
              </w:rPr>
              <w:tab/>
            </w:r>
            <w:r>
              <w:rPr>
                <w:rStyle w:val="IndexLink"/>
              </w:rPr>
              <w:t>103</w:t>
            </w:r>
          </w:hyperlink>
        </w:p>
        <w:p>
          <w:pPr>
            <w:pStyle w:val="Contents4"/>
            <w:tabs>
              <w:tab w:val="clear" w:pos="8176"/>
              <w:tab w:val="right" w:pos="9026" w:leader="dot"/>
            </w:tabs>
            <w:rPr/>
          </w:pPr>
          <w:hyperlink w:anchor="__RefHeading___Toc3062042_3650668749">
            <w:r>
              <w:rPr>
                <w:webHidden/>
                <w:rStyle w:val="IndexLink"/>
                <w:rtl w:val="true"/>
              </w:rPr>
              <w:t xml:space="preserve">اما استدلال دوم براي عصمت حضرت زهراء </w:t>
            </w:r>
            <w:r>
              <w:rPr>
                <w:rStyle w:val="IndexLink"/>
                <w:rtl w:val="true"/>
              </w:rPr>
              <w:t>(</w:t>
            </w:r>
            <w:r>
              <w:rPr>
                <w:rStyle w:val="IndexLink"/>
                <w:rtl w:val="true"/>
              </w:rPr>
              <w:t>سلام الله عليها</w:t>
            </w:r>
            <w:r>
              <w:rPr>
                <w:rStyle w:val="IndexLink"/>
                <w:rtl w:val="true"/>
              </w:rPr>
              <w:t>)</w:t>
              <w:tab/>
            </w:r>
            <w:r>
              <w:rPr>
                <w:rStyle w:val="IndexLink"/>
              </w:rPr>
              <w:t>111</w:t>
            </w:r>
          </w:hyperlink>
        </w:p>
        <w:p>
          <w:pPr>
            <w:pStyle w:val="Contents2"/>
            <w:tabs>
              <w:tab w:val="clear" w:pos="8743"/>
              <w:tab w:val="right" w:pos="9026" w:leader="dot"/>
            </w:tabs>
            <w:rPr/>
          </w:pPr>
          <w:hyperlink w:anchor="__RefHeading___Toc3062044_3650668749">
            <w:r>
              <w:rPr>
                <w:webHidden/>
                <w:rStyle w:val="IndexLink"/>
                <w:rtl w:val="true"/>
              </w:rPr>
              <w:t xml:space="preserve">حضرت زهراء </w:t>
            </w:r>
            <w:r>
              <w:rPr>
                <w:rStyle w:val="IndexLink"/>
                <w:rtl w:val="true"/>
              </w:rPr>
              <w:t>(</w:t>
            </w:r>
            <w:r>
              <w:rPr>
                <w:rStyle w:val="IndexLink"/>
                <w:rtl w:val="true"/>
              </w:rPr>
              <w:t>سلام الله عليها</w:t>
            </w:r>
            <w:r>
              <w:rPr>
                <w:rStyle w:val="IndexLink"/>
                <w:rtl w:val="true"/>
              </w:rPr>
              <w:t xml:space="preserve">) </w:t>
            </w:r>
            <w:r>
              <w:rPr>
                <w:rStyle w:val="IndexLink"/>
                <w:rtl w:val="true"/>
              </w:rPr>
              <w:t>اسوه ايمان و تقوي</w:t>
            </w:r>
            <w:r>
              <w:rPr>
                <w:rStyle w:val="IndexLink"/>
                <w:rtl w:val="true"/>
              </w:rPr>
              <w:tab/>
            </w:r>
            <w:r>
              <w:rPr>
                <w:rStyle w:val="IndexLink"/>
              </w:rPr>
              <w:t>114</w:t>
            </w:r>
          </w:hyperlink>
        </w:p>
        <w:p>
          <w:pPr>
            <w:pStyle w:val="Contents2"/>
            <w:tabs>
              <w:tab w:val="clear" w:pos="8743"/>
              <w:tab w:val="right" w:pos="9026" w:leader="dot"/>
            </w:tabs>
            <w:rPr/>
          </w:pPr>
          <w:hyperlink w:anchor="__RefHeading___Toc3062046_3650668749">
            <w:r>
              <w:rPr>
                <w:webHidden/>
                <w:rStyle w:val="IndexLink"/>
                <w:rtl w:val="true"/>
              </w:rPr>
              <w:t xml:space="preserve">حضرت زهراء </w:t>
            </w:r>
            <w:r>
              <w:rPr>
                <w:rStyle w:val="IndexLink"/>
                <w:rtl w:val="true"/>
              </w:rPr>
              <w:t>(</w:t>
            </w:r>
            <w:r>
              <w:rPr>
                <w:rStyle w:val="IndexLink"/>
                <w:rtl w:val="true"/>
              </w:rPr>
              <w:t>سلام الله عليها</w:t>
            </w:r>
            <w:r>
              <w:rPr>
                <w:rStyle w:val="IndexLink"/>
                <w:rtl w:val="true"/>
              </w:rPr>
              <w:t xml:space="preserve">) </w:t>
            </w:r>
            <w:r>
              <w:rPr>
                <w:rStyle w:val="IndexLink"/>
                <w:rtl w:val="true"/>
              </w:rPr>
              <w:t>و علم ايشان</w:t>
            </w:r>
            <w:r>
              <w:rPr>
                <w:rStyle w:val="IndexLink"/>
                <w:rtl w:val="true"/>
              </w:rPr>
              <w:tab/>
            </w:r>
            <w:r>
              <w:rPr>
                <w:rStyle w:val="IndexLink"/>
              </w:rPr>
              <w:t>124</w:t>
            </w:r>
          </w:hyperlink>
        </w:p>
        <w:p>
          <w:pPr>
            <w:pStyle w:val="Contents3"/>
            <w:tabs>
              <w:tab w:val="clear" w:pos="8459"/>
              <w:tab w:val="right" w:pos="9026" w:leader="dot"/>
            </w:tabs>
            <w:rPr/>
          </w:pPr>
          <w:hyperlink w:anchor="__RefHeading___Toc3062048_3650668749">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3062050_3650668749">
            <w:r>
              <w:rPr>
                <w:webHidden/>
                <w:rStyle w:val="IndexLink"/>
                <w:rtl w:val="true"/>
              </w:rPr>
              <w:t>دليل اول</w:t>
            </w:r>
            <w:r>
              <w:rPr>
                <w:rStyle w:val="IndexLink"/>
                <w:rtl w:val="true"/>
              </w:rPr>
              <w:t xml:space="preserve">: </w:t>
            </w:r>
            <w:r>
              <w:rPr>
                <w:rStyle w:val="IndexLink"/>
                <w:rtl w:val="true"/>
              </w:rPr>
              <w:t>احاديث كثيري است كه دلالت بر علم حضرت دارد</w:t>
            </w:r>
            <w:r>
              <w:rPr>
                <w:rStyle w:val="IndexLink"/>
                <w:rtl w:val="true"/>
              </w:rPr>
              <w:t>.</w:t>
              <w:tab/>
            </w:r>
            <w:r>
              <w:rPr>
                <w:rStyle w:val="IndexLink"/>
              </w:rPr>
              <w:t>125</w:t>
            </w:r>
          </w:hyperlink>
        </w:p>
        <w:p>
          <w:pPr>
            <w:pStyle w:val="Contents3"/>
            <w:tabs>
              <w:tab w:val="clear" w:pos="8459"/>
              <w:tab w:val="right" w:pos="9026" w:leader="dot"/>
            </w:tabs>
            <w:rPr/>
          </w:pPr>
          <w:hyperlink w:anchor="__RefHeading___Toc3062052_3650668749">
            <w:r>
              <w:rPr>
                <w:webHidden/>
                <w:rStyle w:val="IndexLink"/>
                <w:rtl w:val="true"/>
              </w:rPr>
              <w:t>دليل دوم</w:t>
            </w:r>
            <w:r>
              <w:rPr>
                <w:rStyle w:val="IndexLink"/>
                <w:rtl w:val="true"/>
              </w:rPr>
              <w:t xml:space="preserve">: </w:t>
            </w:r>
            <w:r>
              <w:rPr>
                <w:rStyle w:val="IndexLink"/>
                <w:rtl w:val="true"/>
              </w:rPr>
              <w:t xml:space="preserve">هم شأن و هم كفو علي </w:t>
            </w:r>
            <w:r>
              <w:rPr>
                <w:rStyle w:val="IndexLink"/>
                <w:rtl w:val="true"/>
              </w:rPr>
              <w:t>(</w:t>
            </w:r>
            <w:r>
              <w:rPr>
                <w:rStyle w:val="IndexLink"/>
                <w:rtl w:val="true"/>
              </w:rPr>
              <w:t>عليه السلام</w:t>
            </w:r>
            <w:r>
              <w:rPr>
                <w:rStyle w:val="IndexLink"/>
                <w:rtl w:val="true"/>
              </w:rPr>
              <w:t xml:space="preserve">) </w:t>
            </w:r>
            <w:r>
              <w:rPr>
                <w:rStyle w:val="IndexLink"/>
                <w:rtl w:val="true"/>
              </w:rPr>
              <w:t>بودن</w:t>
            </w:r>
            <w:r>
              <w:rPr>
                <w:rStyle w:val="IndexLink"/>
                <w:rtl w:val="true"/>
              </w:rPr>
              <w:tab/>
            </w:r>
            <w:r>
              <w:rPr>
                <w:rStyle w:val="IndexLink"/>
              </w:rPr>
              <w:t>131</w:t>
            </w:r>
          </w:hyperlink>
        </w:p>
        <w:p>
          <w:pPr>
            <w:pStyle w:val="Contents3"/>
            <w:tabs>
              <w:tab w:val="clear" w:pos="8459"/>
              <w:tab w:val="right" w:pos="9026" w:leader="dot"/>
            </w:tabs>
            <w:rPr/>
          </w:pPr>
          <w:hyperlink w:anchor="__RefHeading___Toc3062054_3650668749">
            <w:r>
              <w:rPr>
                <w:webHidden/>
                <w:rStyle w:val="IndexLink"/>
                <w:rtl w:val="true"/>
              </w:rPr>
              <w:t>دليل سوم</w:t>
            </w:r>
            <w:r>
              <w:rPr>
                <w:rStyle w:val="IndexLink"/>
                <w:rtl w:val="true"/>
              </w:rPr>
              <w:t xml:space="preserve">: </w:t>
            </w:r>
            <w:r>
              <w:rPr>
                <w:rStyle w:val="IndexLink"/>
                <w:rtl w:val="true"/>
              </w:rPr>
              <w:t>احاديثي است كه حضرت را افضل همه زنان معرفي مي‌كند</w:t>
            </w:r>
            <w:r>
              <w:rPr>
                <w:rStyle w:val="IndexLink"/>
                <w:rtl w:val="true"/>
              </w:rPr>
              <w:tab/>
            </w:r>
            <w:r>
              <w:rPr>
                <w:rStyle w:val="IndexLink"/>
              </w:rPr>
              <w:t>133</w:t>
            </w:r>
          </w:hyperlink>
        </w:p>
        <w:p>
          <w:pPr>
            <w:pStyle w:val="Contents3"/>
            <w:tabs>
              <w:tab w:val="clear" w:pos="8459"/>
              <w:tab w:val="right" w:pos="9026" w:leader="dot"/>
            </w:tabs>
            <w:rPr/>
          </w:pPr>
          <w:hyperlink w:anchor="__RefHeading___Toc3062056_3650668749">
            <w:r>
              <w:rPr>
                <w:webHidden/>
                <w:rStyle w:val="IndexLink"/>
                <w:rtl w:val="true"/>
              </w:rPr>
              <w:t xml:space="preserve">دليل چهارم </w:t>
            </w:r>
            <w:r>
              <w:rPr>
                <w:rStyle w:val="IndexLink"/>
                <w:rtl w:val="true"/>
              </w:rPr>
              <w:t>:</w:t>
            </w:r>
            <w:r>
              <w:rPr>
                <w:rStyle w:val="IndexLink"/>
                <w:rtl w:val="true"/>
              </w:rPr>
              <w:t xml:space="preserve">مصحف حضرت زهراء </w:t>
            </w:r>
            <w:r>
              <w:rPr>
                <w:rStyle w:val="IndexLink"/>
                <w:rtl w:val="true"/>
              </w:rPr>
              <w:t>(</w:t>
            </w:r>
            <w:r>
              <w:rPr>
                <w:rStyle w:val="IndexLink"/>
                <w:rtl w:val="true"/>
              </w:rPr>
              <w:t>سلام الله عليها</w:t>
            </w:r>
            <w:r>
              <w:rPr>
                <w:rStyle w:val="IndexLink"/>
                <w:rtl w:val="true"/>
              </w:rPr>
              <w:t>)</w:t>
              <w:tab/>
            </w:r>
            <w:r>
              <w:rPr>
                <w:rStyle w:val="IndexLink"/>
              </w:rPr>
              <w:t>134</w:t>
            </w:r>
          </w:hyperlink>
        </w:p>
        <w:p>
          <w:pPr>
            <w:pStyle w:val="Contents3"/>
            <w:tabs>
              <w:tab w:val="clear" w:pos="8459"/>
              <w:tab w:val="right" w:pos="9026" w:leader="dot"/>
            </w:tabs>
            <w:rPr/>
          </w:pPr>
          <w:hyperlink w:anchor="__RefHeading___Toc3062058_3650668749">
            <w:r>
              <w:rPr>
                <w:webHidden/>
                <w:rStyle w:val="IndexLink"/>
                <w:rtl w:val="true"/>
              </w:rPr>
              <w:t>دليل پنجم</w:t>
            </w:r>
            <w:r>
              <w:rPr>
                <w:rStyle w:val="IndexLink"/>
                <w:rtl w:val="true"/>
              </w:rPr>
              <w:t>:</w:t>
            </w:r>
            <w:r>
              <w:rPr>
                <w:rStyle w:val="IndexLink"/>
                <w:rtl w:val="true"/>
              </w:rPr>
              <w:t>خطبه‌ها و كلمات قصاريست كه از حضرت به جا مانده است</w:t>
            </w:r>
            <w:r>
              <w:rPr>
                <w:rStyle w:val="IndexLink"/>
                <w:rtl w:val="true"/>
              </w:rPr>
              <w:tab/>
            </w:r>
            <w:r>
              <w:rPr>
                <w:rStyle w:val="IndexLink"/>
              </w:rPr>
              <w:t>137</w:t>
            </w:r>
          </w:hyperlink>
        </w:p>
        <w:p>
          <w:pPr>
            <w:pStyle w:val="Contents2"/>
            <w:tabs>
              <w:tab w:val="clear" w:pos="8743"/>
              <w:tab w:val="right" w:pos="9026" w:leader="dot"/>
            </w:tabs>
            <w:rPr/>
          </w:pPr>
          <w:hyperlink w:anchor="__RefHeading___Toc3062060_3650668749">
            <w:r>
              <w:rPr>
                <w:webHidden/>
                <w:rStyle w:val="IndexLink"/>
                <w:rtl w:val="true"/>
              </w:rPr>
              <w:t xml:space="preserve">حضرت زهراء </w:t>
            </w:r>
            <w:r>
              <w:rPr>
                <w:rStyle w:val="IndexLink"/>
                <w:rtl w:val="true"/>
              </w:rPr>
              <w:t>(</w:t>
            </w:r>
            <w:r>
              <w:rPr>
                <w:rStyle w:val="IndexLink"/>
                <w:rtl w:val="true"/>
              </w:rPr>
              <w:t>سلام الله عليها</w:t>
            </w:r>
            <w:r>
              <w:rPr>
                <w:rStyle w:val="IndexLink"/>
                <w:rtl w:val="true"/>
              </w:rPr>
              <w:t xml:space="preserve">) </w:t>
            </w:r>
            <w:r>
              <w:rPr>
                <w:rStyle w:val="IndexLink"/>
                <w:rtl w:val="true"/>
              </w:rPr>
              <w:t>و اسماء ايشان</w:t>
            </w:r>
            <w:r>
              <w:rPr>
                <w:rStyle w:val="IndexLink"/>
                <w:rtl w:val="true"/>
              </w:rPr>
              <w:tab/>
            </w:r>
            <w:r>
              <w:rPr>
                <w:rStyle w:val="IndexLink"/>
              </w:rPr>
              <w:t>168</w:t>
            </w:r>
          </w:hyperlink>
        </w:p>
        <w:p>
          <w:pPr>
            <w:pStyle w:val="Contents2"/>
            <w:tabs>
              <w:tab w:val="clear" w:pos="8743"/>
              <w:tab w:val="right" w:pos="9026" w:leader="dot"/>
            </w:tabs>
            <w:rPr/>
          </w:pPr>
          <w:hyperlink w:anchor="__RefHeading___Toc3062062_3650668749">
            <w:r>
              <w:rPr>
                <w:webHidden/>
                <w:rStyle w:val="IndexLink"/>
                <w:rtl w:val="true"/>
              </w:rPr>
              <w:t xml:space="preserve">حضرت زهراء </w:t>
            </w:r>
            <w:r>
              <w:rPr>
                <w:rStyle w:val="IndexLink"/>
                <w:rtl w:val="true"/>
              </w:rPr>
              <w:t>(</w:t>
            </w:r>
            <w:r>
              <w:rPr>
                <w:rStyle w:val="IndexLink"/>
                <w:rtl w:val="true"/>
              </w:rPr>
              <w:t>سلام الله عليها</w:t>
            </w:r>
            <w:r>
              <w:rPr>
                <w:rStyle w:val="IndexLink"/>
                <w:rtl w:val="true"/>
              </w:rPr>
              <w:t xml:space="preserve">) </w:t>
            </w:r>
            <w:r>
              <w:rPr>
                <w:rStyle w:val="IndexLink"/>
                <w:rtl w:val="true"/>
              </w:rPr>
              <w:t xml:space="preserve">پروش يافته دامن حضرت خديجه </w:t>
            </w:r>
            <w:r>
              <w:rPr>
                <w:rStyle w:val="IndexLink"/>
                <w:rtl w:val="true"/>
              </w:rPr>
              <w:t>(</w:t>
            </w:r>
            <w:r>
              <w:rPr>
                <w:rStyle w:val="IndexLink"/>
                <w:rtl w:val="true"/>
              </w:rPr>
              <w:t>سلام الله عليها</w:t>
            </w:r>
            <w:r>
              <w:rPr>
                <w:rStyle w:val="IndexLink"/>
                <w:rtl w:val="true"/>
              </w:rPr>
              <w:t>)</w:t>
              <w:tab/>
            </w:r>
            <w:r>
              <w:rPr>
                <w:rStyle w:val="IndexLink"/>
              </w:rPr>
              <w:t>188</w:t>
            </w:r>
          </w:hyperlink>
        </w:p>
        <w:p>
          <w:pPr>
            <w:pStyle w:val="Contents2"/>
            <w:tabs>
              <w:tab w:val="clear" w:pos="8743"/>
              <w:tab w:val="right" w:pos="9026" w:leader="dot"/>
            </w:tabs>
            <w:rPr/>
          </w:pPr>
          <w:hyperlink w:anchor="__RefHeading___Toc3062064_3650668749">
            <w:r>
              <w:rPr>
                <w:webHidden/>
                <w:rStyle w:val="IndexLink"/>
                <w:rtl w:val="true"/>
              </w:rPr>
              <w:t xml:space="preserve">حضرت زهراء </w:t>
            </w:r>
            <w:r>
              <w:rPr>
                <w:rStyle w:val="IndexLink"/>
                <w:rtl w:val="true"/>
              </w:rPr>
              <w:t>(</w:t>
            </w:r>
            <w:r>
              <w:rPr>
                <w:rStyle w:val="IndexLink"/>
                <w:rtl w:val="true"/>
              </w:rPr>
              <w:t>سلام الله عليها</w:t>
            </w:r>
            <w:r>
              <w:rPr>
                <w:rStyle w:val="IndexLink"/>
                <w:rtl w:val="true"/>
              </w:rPr>
              <w:t xml:space="preserve">) </w:t>
            </w:r>
            <w:r>
              <w:rPr>
                <w:rStyle w:val="IndexLink"/>
                <w:rtl w:val="true"/>
              </w:rPr>
              <w:t>و تسبيحات ايشان</w:t>
            </w:r>
            <w:r>
              <w:rPr>
                <w:rStyle w:val="IndexLink"/>
                <w:rtl w:val="true"/>
              </w:rPr>
              <w:tab/>
            </w:r>
            <w:r>
              <w:rPr>
                <w:rStyle w:val="IndexLink"/>
              </w:rPr>
              <w:t>198</w:t>
            </w:r>
          </w:hyperlink>
        </w:p>
        <w:p>
          <w:pPr>
            <w:pStyle w:val="Contents2"/>
            <w:tabs>
              <w:tab w:val="clear" w:pos="8743"/>
              <w:tab w:val="right" w:pos="9026" w:leader="dot"/>
            </w:tabs>
            <w:rPr/>
          </w:pPr>
          <w:hyperlink w:anchor="__RefHeading___Toc3062066_3650668749">
            <w:r>
              <w:rPr>
                <w:webHidden/>
                <w:rStyle w:val="IndexLink"/>
                <w:rtl w:val="true"/>
              </w:rPr>
              <w:t xml:space="preserve">حضرت زهراء </w:t>
            </w:r>
            <w:r>
              <w:rPr>
                <w:rStyle w:val="IndexLink"/>
                <w:rtl w:val="true"/>
              </w:rPr>
              <w:t>(</w:t>
            </w:r>
            <w:r>
              <w:rPr>
                <w:rStyle w:val="IndexLink"/>
                <w:rtl w:val="true"/>
              </w:rPr>
              <w:t>سلام الله عليها</w:t>
            </w:r>
            <w:r>
              <w:rPr>
                <w:rStyle w:val="IndexLink"/>
                <w:rtl w:val="true"/>
              </w:rPr>
              <w:t xml:space="preserve">) </w:t>
            </w:r>
            <w:r>
              <w:rPr>
                <w:rStyle w:val="IndexLink"/>
                <w:rtl w:val="true"/>
              </w:rPr>
              <w:t>الگوي زنان امت</w:t>
            </w:r>
            <w:r>
              <w:rPr>
                <w:rStyle w:val="IndexLink"/>
                <w:rtl w:val="true"/>
              </w:rPr>
              <w:tab/>
            </w:r>
            <w:r>
              <w:rPr>
                <w:rStyle w:val="IndexLink"/>
              </w:rPr>
              <w:t>218</w:t>
            </w:r>
          </w:hyperlink>
        </w:p>
        <w:p>
          <w:pPr>
            <w:pStyle w:val="Contents2"/>
            <w:tabs>
              <w:tab w:val="clear" w:pos="8743"/>
              <w:tab w:val="right" w:pos="9026" w:leader="dot"/>
            </w:tabs>
            <w:rPr/>
          </w:pPr>
          <w:hyperlink w:anchor="__RefHeading___Toc3062068_3650668749">
            <w:r>
              <w:rPr>
                <w:webHidden/>
                <w:rStyle w:val="IndexLink"/>
                <w:rtl w:val="true"/>
              </w:rPr>
              <w:t xml:space="preserve">حضرت زهراء </w:t>
            </w:r>
            <w:r>
              <w:rPr>
                <w:rStyle w:val="IndexLink"/>
                <w:rtl w:val="true"/>
              </w:rPr>
              <w:t>(</w:t>
            </w:r>
            <w:r>
              <w:rPr>
                <w:rStyle w:val="IndexLink"/>
                <w:rtl w:val="true"/>
              </w:rPr>
              <w:t>سلام الله عليها</w:t>
            </w:r>
            <w:r>
              <w:rPr>
                <w:rStyle w:val="IndexLink"/>
                <w:rtl w:val="true"/>
              </w:rPr>
              <w:t xml:space="preserve">) </w:t>
            </w:r>
            <w:r>
              <w:rPr>
                <w:rStyle w:val="IndexLink"/>
                <w:rtl w:val="true"/>
              </w:rPr>
              <w:t>و حديث كساء</w:t>
            </w:r>
            <w:r>
              <w:rPr>
                <w:rStyle w:val="IndexLink"/>
                <w:rtl w:val="true"/>
              </w:rPr>
              <w:tab/>
            </w:r>
            <w:r>
              <w:rPr>
                <w:rStyle w:val="IndexLink"/>
              </w:rPr>
              <w:t>230</w:t>
            </w:r>
          </w:hyperlink>
        </w:p>
        <w:p>
          <w:pPr>
            <w:pStyle w:val="Contents2"/>
            <w:tabs>
              <w:tab w:val="clear" w:pos="8743"/>
              <w:tab w:val="right" w:pos="9026" w:leader="dot"/>
            </w:tabs>
            <w:rPr/>
          </w:pPr>
          <w:hyperlink w:anchor="__RefHeading___Toc3062070_3650668749">
            <w:r>
              <w:rPr>
                <w:webHidden/>
                <w:rStyle w:val="IndexLink"/>
                <w:rtl w:val="true"/>
              </w:rPr>
              <w:t xml:space="preserve">حضرت زهراء </w:t>
            </w:r>
            <w:r>
              <w:rPr>
                <w:rStyle w:val="IndexLink"/>
                <w:rtl w:val="true"/>
              </w:rPr>
              <w:t>(</w:t>
            </w:r>
            <w:r>
              <w:rPr>
                <w:rStyle w:val="IndexLink"/>
                <w:rtl w:val="true"/>
              </w:rPr>
              <w:t>سلام الله عليها</w:t>
            </w:r>
            <w:r>
              <w:rPr>
                <w:rStyle w:val="IndexLink"/>
                <w:rtl w:val="true"/>
              </w:rPr>
              <w:t xml:space="preserve">) </w:t>
            </w:r>
            <w:r>
              <w:rPr>
                <w:rStyle w:val="IndexLink"/>
                <w:rtl w:val="true"/>
              </w:rPr>
              <w:t>و نماز توسّل و استغاثه</w:t>
            </w:r>
            <w:r>
              <w:rPr>
                <w:rStyle w:val="IndexLink"/>
                <w:rtl w:val="true"/>
              </w:rPr>
              <w:tab/>
            </w:r>
            <w:r>
              <w:rPr>
                <w:rStyle w:val="IndexLink"/>
              </w:rPr>
              <w:t>240</w:t>
            </w:r>
          </w:hyperlink>
        </w:p>
        <w:p>
          <w:pPr>
            <w:pStyle w:val="Contents2"/>
            <w:tabs>
              <w:tab w:val="clear" w:pos="8743"/>
              <w:tab w:val="right" w:pos="9026" w:leader="dot"/>
            </w:tabs>
            <w:rPr/>
          </w:pPr>
          <w:hyperlink w:anchor="__RefHeading___Toc3062072_3650668749">
            <w:r>
              <w:rPr>
                <w:webHidden/>
                <w:rStyle w:val="IndexLink"/>
                <w:rtl w:val="true"/>
              </w:rPr>
              <w:t xml:space="preserve">حضرت زهراء </w:t>
            </w:r>
            <w:r>
              <w:rPr>
                <w:rStyle w:val="IndexLink"/>
                <w:rtl w:val="true"/>
              </w:rPr>
              <w:t>(</w:t>
            </w:r>
            <w:r>
              <w:rPr>
                <w:rStyle w:val="IndexLink"/>
                <w:rtl w:val="true"/>
              </w:rPr>
              <w:t>سلام الله عليها</w:t>
            </w:r>
            <w:r>
              <w:rPr>
                <w:rStyle w:val="IndexLink"/>
                <w:rtl w:val="true"/>
              </w:rPr>
              <w:t xml:space="preserve">) </w:t>
            </w:r>
            <w:r>
              <w:rPr>
                <w:rStyle w:val="IndexLink"/>
                <w:rtl w:val="true"/>
              </w:rPr>
              <w:t>و فدك غصب شده ايشان</w:t>
            </w:r>
            <w:r>
              <w:rPr>
                <w:rStyle w:val="IndexLink"/>
                <w:rtl w:val="true"/>
              </w:rPr>
              <w:tab/>
            </w:r>
            <w:r>
              <w:rPr>
                <w:rStyle w:val="IndexLink"/>
              </w:rPr>
              <w:t>244</w:t>
            </w:r>
          </w:hyperlink>
        </w:p>
        <w:p>
          <w:pPr>
            <w:pStyle w:val="Contents2"/>
            <w:tabs>
              <w:tab w:val="clear" w:pos="8743"/>
              <w:tab w:val="right" w:pos="9026" w:leader="dot"/>
            </w:tabs>
            <w:rPr/>
          </w:pPr>
          <w:hyperlink w:anchor="__RefHeading___Toc3062074_3650668749">
            <w:r>
              <w:rPr>
                <w:webHidden/>
                <w:rStyle w:val="IndexLink"/>
                <w:rtl w:val="true"/>
              </w:rPr>
              <w:t xml:space="preserve">حضرت زهراء </w:t>
            </w:r>
            <w:r>
              <w:rPr>
                <w:rStyle w:val="IndexLink"/>
                <w:rtl w:val="true"/>
              </w:rPr>
              <w:t>(</w:t>
            </w:r>
            <w:r>
              <w:rPr>
                <w:rStyle w:val="IndexLink"/>
                <w:rtl w:val="true"/>
              </w:rPr>
              <w:t>سلام الله عليها</w:t>
            </w:r>
            <w:r>
              <w:rPr>
                <w:rStyle w:val="IndexLink"/>
                <w:rtl w:val="true"/>
              </w:rPr>
              <w:t xml:space="preserve">) </w:t>
            </w:r>
            <w:r>
              <w:rPr>
                <w:rStyle w:val="IndexLink"/>
                <w:rtl w:val="true"/>
              </w:rPr>
              <w:t xml:space="preserve">و شهادت حضرت محسن </w:t>
            </w:r>
            <w:r>
              <w:rPr>
                <w:rStyle w:val="IndexLink"/>
                <w:rtl w:val="true"/>
              </w:rPr>
              <w:t>(</w:t>
            </w:r>
            <w:r>
              <w:rPr>
                <w:rStyle w:val="IndexLink"/>
                <w:rtl w:val="true"/>
              </w:rPr>
              <w:t>عليه السلام</w:t>
            </w:r>
            <w:r>
              <w:rPr>
                <w:rStyle w:val="IndexLink"/>
                <w:rtl w:val="true"/>
              </w:rPr>
              <w:t>)</w:t>
              <w:tab/>
            </w:r>
            <w:r>
              <w:rPr>
                <w:rStyle w:val="IndexLink"/>
              </w:rPr>
              <w:t>280</w:t>
            </w:r>
          </w:hyperlink>
        </w:p>
        <w:p>
          <w:pPr>
            <w:pStyle w:val="Contents2"/>
            <w:tabs>
              <w:tab w:val="clear" w:pos="8743"/>
              <w:tab w:val="right" w:pos="9026" w:leader="dot"/>
            </w:tabs>
            <w:rPr/>
          </w:pPr>
          <w:hyperlink w:anchor="__RefHeading___Toc3062076_3650668749">
            <w:r>
              <w:rPr>
                <w:webHidden/>
                <w:rStyle w:val="IndexLink"/>
                <w:rtl w:val="true"/>
              </w:rPr>
              <w:t xml:space="preserve">حضرت زهراء </w:t>
            </w:r>
            <w:r>
              <w:rPr>
                <w:rStyle w:val="IndexLink"/>
                <w:rtl w:val="true"/>
              </w:rPr>
              <w:t>(</w:t>
            </w:r>
            <w:r>
              <w:rPr>
                <w:rStyle w:val="IndexLink"/>
                <w:rtl w:val="true"/>
              </w:rPr>
              <w:t>سلام الله عليها</w:t>
            </w:r>
            <w:r>
              <w:rPr>
                <w:rStyle w:val="IndexLink"/>
                <w:rtl w:val="true"/>
              </w:rPr>
              <w:t xml:space="preserve">) </w:t>
            </w:r>
            <w:r>
              <w:rPr>
                <w:rStyle w:val="IndexLink"/>
                <w:rtl w:val="true"/>
              </w:rPr>
              <w:t>و تاريخ شهادت و محل دفن</w:t>
            </w:r>
            <w:r>
              <w:rPr>
                <w:rStyle w:val="IndexLink"/>
                <w:rtl w:val="true"/>
              </w:rPr>
              <w:tab/>
            </w:r>
            <w:r>
              <w:rPr>
                <w:rStyle w:val="IndexLink"/>
              </w:rPr>
              <w:t>298</w:t>
            </w:r>
          </w:hyperlink>
        </w:p>
        <w:p>
          <w:pPr>
            <w:pStyle w:val="Contents2"/>
            <w:tabs>
              <w:tab w:val="clear" w:pos="8743"/>
              <w:tab w:val="right" w:pos="9026" w:leader="dot"/>
            </w:tabs>
            <w:rPr/>
          </w:pPr>
          <w:hyperlink w:anchor="__RefHeading___Toc3062078_3650668749">
            <w:r>
              <w:rPr>
                <w:webHidden/>
                <w:rStyle w:val="IndexLink"/>
                <w:rtl w:val="true"/>
              </w:rPr>
              <w:t xml:space="preserve">حضرت زهراء </w:t>
            </w:r>
            <w:r>
              <w:rPr>
                <w:rStyle w:val="IndexLink"/>
                <w:rtl w:val="true"/>
              </w:rPr>
              <w:t>(</w:t>
            </w:r>
            <w:r>
              <w:rPr>
                <w:rStyle w:val="IndexLink"/>
                <w:rtl w:val="true"/>
              </w:rPr>
              <w:t>سلام الله عليها</w:t>
            </w:r>
            <w:r>
              <w:rPr>
                <w:rStyle w:val="IndexLink"/>
                <w:rtl w:val="true"/>
              </w:rPr>
              <w:t xml:space="preserve">) </w:t>
            </w:r>
            <w:r>
              <w:rPr>
                <w:rStyle w:val="IndexLink"/>
                <w:rtl w:val="true"/>
              </w:rPr>
              <w:t>و شهادت حضرت در كتب اهل تسنن</w:t>
            </w:r>
            <w:r>
              <w:rPr>
                <w:rStyle w:val="IndexLink"/>
                <w:rtl w:val="true"/>
              </w:rPr>
              <w:tab/>
            </w:r>
            <w:r>
              <w:rPr>
                <w:rStyle w:val="IndexLink"/>
              </w:rPr>
              <w:t>318</w:t>
            </w:r>
          </w:hyperlink>
        </w:p>
        <w:p>
          <w:pPr>
            <w:pStyle w:val="Contents2"/>
            <w:tabs>
              <w:tab w:val="clear" w:pos="8743"/>
              <w:tab w:val="right" w:pos="9026" w:leader="dot"/>
            </w:tabs>
            <w:rPr/>
          </w:pPr>
          <w:hyperlink w:anchor="__RefHeading___Toc3062080_3650668749">
            <w:r>
              <w:rPr>
                <w:webHidden/>
                <w:rStyle w:val="IndexLink"/>
                <w:rtl w:val="true"/>
              </w:rPr>
              <w:t xml:space="preserve">حضرت زهراء </w:t>
            </w:r>
            <w:r>
              <w:rPr>
                <w:rStyle w:val="IndexLink"/>
                <w:rtl w:val="true"/>
              </w:rPr>
              <w:t>(</w:t>
            </w:r>
            <w:r>
              <w:rPr>
                <w:rStyle w:val="IndexLink"/>
                <w:rtl w:val="true"/>
              </w:rPr>
              <w:t>سلام الله عليها</w:t>
            </w:r>
            <w:r>
              <w:rPr>
                <w:rStyle w:val="IndexLink"/>
                <w:rtl w:val="true"/>
              </w:rPr>
              <w:t xml:space="preserve">) </w:t>
            </w:r>
            <w:r>
              <w:rPr>
                <w:rStyle w:val="IndexLink"/>
                <w:rtl w:val="true"/>
              </w:rPr>
              <w:t>شهيده غدير</w:t>
            </w:r>
            <w:r>
              <w:rPr>
                <w:rStyle w:val="IndexLink"/>
                <w:rtl w:val="true"/>
              </w:rPr>
              <w:tab/>
            </w:r>
            <w:r>
              <w:rPr>
                <w:rStyle w:val="IndexLink"/>
              </w:rPr>
              <w:t>338</w:t>
            </w:r>
          </w:hyperlink>
        </w:p>
        <w:p>
          <w:pPr>
            <w:pStyle w:val="Contents2"/>
            <w:tabs>
              <w:tab w:val="clear" w:pos="8743"/>
              <w:tab w:val="right" w:pos="9026" w:leader="dot"/>
            </w:tabs>
            <w:rPr/>
          </w:pPr>
          <w:hyperlink w:anchor="__RefHeading___Toc3062082_3650668749">
            <w:r>
              <w:rPr>
                <w:webHidden/>
                <w:rStyle w:val="IndexLink"/>
                <w:rtl w:val="true"/>
              </w:rPr>
              <w:t xml:space="preserve">حضرت زهراء </w:t>
            </w:r>
            <w:r>
              <w:rPr>
                <w:rStyle w:val="IndexLink"/>
                <w:rtl w:val="true"/>
              </w:rPr>
              <w:t>(</w:t>
            </w:r>
            <w:r>
              <w:rPr>
                <w:rStyle w:val="IndexLink"/>
                <w:rtl w:val="true"/>
              </w:rPr>
              <w:t>سلام الله عليها</w:t>
            </w:r>
            <w:r>
              <w:rPr>
                <w:rStyle w:val="IndexLink"/>
                <w:rtl w:val="true"/>
              </w:rPr>
              <w:t xml:space="preserve">) </w:t>
            </w:r>
            <w:r>
              <w:rPr>
                <w:rStyle w:val="IndexLink"/>
                <w:rtl w:val="true"/>
              </w:rPr>
              <w:t>و برائت از غاصبين خلافت</w:t>
            </w:r>
            <w:r>
              <w:rPr>
                <w:rStyle w:val="IndexLink"/>
                <w:rtl w:val="true"/>
              </w:rPr>
              <w:tab/>
            </w:r>
            <w:r>
              <w:rPr>
                <w:rStyle w:val="IndexLink"/>
              </w:rPr>
              <w:t>346</w:t>
            </w:r>
          </w:hyperlink>
        </w:p>
        <w:p>
          <w:pPr>
            <w:pStyle w:val="Contents2"/>
            <w:tabs>
              <w:tab w:val="clear" w:pos="8743"/>
              <w:tab w:val="right" w:pos="9026" w:leader="dot"/>
            </w:tabs>
            <w:rPr/>
          </w:pPr>
          <w:hyperlink w:anchor="__RefHeading___Toc3062084_3650668749">
            <w:r>
              <w:rPr>
                <w:webHidden/>
                <w:rStyle w:val="IndexLink"/>
                <w:rtl w:val="true"/>
              </w:rPr>
              <w:t xml:space="preserve">حضرت زهراء </w:t>
            </w:r>
            <w:r>
              <w:rPr>
                <w:rStyle w:val="IndexLink"/>
                <w:rtl w:val="true"/>
              </w:rPr>
              <w:t>(</w:t>
            </w:r>
            <w:r>
              <w:rPr>
                <w:rStyle w:val="IndexLink"/>
                <w:rtl w:val="true"/>
              </w:rPr>
              <w:t>سلام الله عليها</w:t>
            </w:r>
            <w:r>
              <w:rPr>
                <w:rStyle w:val="IndexLink"/>
                <w:rtl w:val="true"/>
              </w:rPr>
              <w:t xml:space="preserve">) </w:t>
            </w:r>
            <w:r>
              <w:rPr>
                <w:rStyle w:val="IndexLink"/>
                <w:rtl w:val="true"/>
              </w:rPr>
              <w:t>و آخرين وصيت</w:t>
            </w:r>
            <w:r>
              <w:rPr>
                <w:rStyle w:val="IndexLink"/>
                <w:rtl w:val="true"/>
              </w:rPr>
              <w:tab/>
            </w:r>
            <w:r>
              <w:rPr>
                <w:rStyle w:val="IndexLink"/>
              </w:rPr>
              <w:t>356</w:t>
            </w:r>
          </w:hyperlink>
        </w:p>
        <w:p>
          <w:pPr>
            <w:pStyle w:val="Contents2"/>
            <w:tabs>
              <w:tab w:val="clear" w:pos="8743"/>
              <w:tab w:val="right" w:pos="9026" w:leader="dot"/>
            </w:tabs>
            <w:rPr/>
          </w:pPr>
          <w:hyperlink w:anchor="__RefHeading___Toc3062086_3650668749">
            <w:r>
              <w:rPr>
                <w:webHidden/>
                <w:rStyle w:val="IndexLink"/>
                <w:rtl w:val="true"/>
              </w:rPr>
              <w:t xml:space="preserve">حضرت زهراء </w:t>
            </w:r>
            <w:r>
              <w:rPr>
                <w:rStyle w:val="IndexLink"/>
                <w:rtl w:val="true"/>
              </w:rPr>
              <w:t>(</w:t>
            </w:r>
            <w:r>
              <w:rPr>
                <w:rStyle w:val="IndexLink"/>
                <w:rtl w:val="true"/>
              </w:rPr>
              <w:t>سلام الله عليها</w:t>
            </w:r>
            <w:r>
              <w:rPr>
                <w:rStyle w:val="IndexLink"/>
                <w:rtl w:val="true"/>
              </w:rPr>
              <w:t xml:space="preserve">) </w:t>
            </w:r>
            <w:r>
              <w:rPr>
                <w:rStyle w:val="IndexLink"/>
                <w:rtl w:val="true"/>
              </w:rPr>
              <w:t>ميزان الهي</w:t>
            </w:r>
            <w:r>
              <w:rPr>
                <w:rStyle w:val="IndexLink"/>
                <w:rtl w:val="true"/>
              </w:rPr>
              <w:tab/>
            </w:r>
            <w:r>
              <w:rPr>
                <w:rStyle w:val="IndexLink"/>
              </w:rPr>
              <w:t>366</w:t>
            </w:r>
          </w:hyperlink>
        </w:p>
        <w:p>
          <w:pPr>
            <w:pStyle w:val="Contents2"/>
            <w:tabs>
              <w:tab w:val="clear" w:pos="8743"/>
              <w:tab w:val="right" w:pos="9026" w:leader="dot"/>
            </w:tabs>
            <w:rPr/>
          </w:pPr>
          <w:hyperlink w:anchor="__RefHeading___Toc3062088_3650668749">
            <w:r>
              <w:rPr>
                <w:webHidden/>
                <w:rStyle w:val="IndexLink"/>
                <w:rtl w:val="true"/>
              </w:rPr>
              <w:t>منـــابع و مـآخـــذ</w:t>
            </w:r>
            <w:r>
              <w:rPr>
                <w:rStyle w:val="IndexLink"/>
                <w:rtl w:val="true"/>
              </w:rPr>
              <w:tab/>
            </w:r>
            <w:r>
              <w:rPr>
                <w:rStyle w:val="IndexLink"/>
              </w:rPr>
              <w:t>374</w:t>
            </w:r>
          </w:hyperlink>
        </w:p>
        <w:p>
          <w:pPr>
            <w:pStyle w:val="Contents2"/>
            <w:tabs>
              <w:tab w:val="clear" w:pos="8743"/>
              <w:tab w:val="right" w:pos="9026" w:leader="dot"/>
            </w:tabs>
            <w:rPr/>
          </w:pPr>
          <w:hyperlink w:anchor="__RefHeading___Toc3062090_3650668749">
            <w:r>
              <w:rPr>
                <w:webHidden/>
                <w:rStyle w:val="IndexLink"/>
                <w:rtl w:val="true"/>
              </w:rPr>
              <w:t>هدف ما از نشر اين كتاب،</w:t>
            </w:r>
            <w:r>
              <w:rPr>
                <w:rStyle w:val="IndexLink"/>
                <w:rtl w:val="true"/>
              </w:rPr>
              <w:tab/>
            </w:r>
            <w:r>
              <w:rPr>
                <w:rStyle w:val="IndexLink"/>
              </w:rPr>
              <w:t>380</w:t>
            </w:r>
          </w:hyperlink>
        </w:p>
        <w:p>
          <w:pPr>
            <w:pStyle w:val="Contents2"/>
            <w:tabs>
              <w:tab w:val="clear" w:pos="8743"/>
              <w:tab w:val="right" w:pos="9026" w:leader="dot"/>
            </w:tabs>
            <w:rPr/>
          </w:pPr>
          <w:hyperlink w:anchor="__RefHeading___Toc3062092_3650668749">
            <w:r>
              <w:rPr>
                <w:webHidden/>
                <w:rStyle w:val="IndexLink"/>
                <w:rtl w:val="true"/>
              </w:rPr>
              <w:t xml:space="preserve">پاسخنامه سؤالات مجالس الزهراء </w:t>
            </w:r>
            <w:r>
              <w:rPr>
                <w:rStyle w:val="IndexLink"/>
                <w:rtl w:val="true"/>
              </w:rPr>
              <w:t>(</w:t>
            </w:r>
            <w:r>
              <w:rPr>
                <w:rStyle w:val="IndexLink"/>
                <w:rtl w:val="true"/>
              </w:rPr>
              <w:t>سلام الله عليها</w:t>
            </w:r>
            <w:r>
              <w:rPr>
                <w:rStyle w:val="IndexLink"/>
                <w:rtl w:val="true"/>
              </w:rPr>
              <w:t>)</w:t>
              <w:tab/>
            </w:r>
            <w:r>
              <w:rPr>
                <w:rStyle w:val="IndexLink"/>
              </w:rPr>
              <w:t>386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9_18082"/>
      <w:bookmarkStart w:id="1" w:name="pg1889_18082"/>
      <w:bookmarkEnd w:id="1"/>
    </w:p>
    <w:p>
      <w:pPr>
        <w:pStyle w:val="Heading2"/>
        <w:numPr>
          <w:ilvl w:val="1"/>
          <w:numId w:val="1"/>
        </w:numPr>
        <w:rPr/>
      </w:pPr>
      <w:bookmarkStart w:id="2" w:name="pg1889_18082"/>
      <w:bookmarkStart w:id="3" w:name="__RefHeading___Toc3061924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طغیانی، محمدحسین،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طغیانی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۳۷۵۶۸۳۶</w:t>
      </w:r>
    </w:p>
    <w:p>
      <w:pPr>
        <w:pStyle w:val="BookText"/>
        <w:rPr/>
      </w:pPr>
      <w:r>
        <w:rPr>
          <w:rFonts w:ascii="Amiri" w:hAnsi="Amiri" w:eastAsia="Amiri" w:cs="Amiri"/>
          <w:color w:val="111111"/>
          <w:sz w:val="28"/>
          <w:sz w:val="28"/>
          <w:szCs w:val="28"/>
          <w:rtl w:val="true"/>
          <w:lang w:bidi="ar-SA"/>
        </w:rPr>
        <w:t>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ي دارالصادق اصفهان</w:t>
      </w:r>
    </w:p>
    <w:p>
      <w:pPr>
        <w:pStyle w:val="BookText"/>
        <w:rPr/>
      </w:pPr>
      <w:r>
        <w:rPr>
          <w:rFonts w:ascii="Amiri" w:hAnsi="Amiri" w:eastAsia="Amiri" w:cs="Amiri"/>
          <w:color w:val="111111"/>
          <w:sz w:val="28"/>
          <w:sz w:val="28"/>
          <w:szCs w:val="28"/>
          <w:rtl w:val="true"/>
          <w:lang w:bidi="ar-SA"/>
        </w:rPr>
        <w:t>صفحه بندي و امور 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خانم روزبهاني</w:t>
      </w:r>
    </w:p>
    <w:p>
      <w:pPr>
        <w:pStyle w:val="BookText"/>
        <w:rPr/>
      </w:pPr>
      <w:r>
        <w:rPr>
          <w:rFonts w:ascii="Amiri" w:hAnsi="Amiri" w:eastAsia="Amiri" w:cs="Amiri"/>
          <w:color w:val="111111"/>
          <w:sz w:val="28"/>
          <w:sz w:val="28"/>
          <w:szCs w:val="28"/>
          <w:rtl w:val="true"/>
          <w:lang w:bidi="ar-SA"/>
        </w:rPr>
        <w:t>مترجم متون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خانم دكتر دهقان</w:t>
      </w:r>
    </w:p>
    <w:p>
      <w:pPr>
        <w:pStyle w:val="BookText"/>
        <w:rPr/>
      </w:pPr>
      <w:r>
        <w:rPr>
          <w:rFonts w:ascii="Amiri" w:hAnsi="Amiri" w:eastAsia="Amiri" w:cs="Amiri"/>
          <w:color w:val="111111"/>
          <w:sz w:val="28"/>
          <w:sz w:val="28"/>
          <w:szCs w:val="28"/>
          <w:rtl w:val="true"/>
          <w:lang w:bidi="ar-SA"/>
        </w:rPr>
        <w:t>طراح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خانم رضوي</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مراكز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خيابان صفائيه، نگارستان عروس قلم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37748610</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Amiri" w:hAnsi="Amiri" w:eastAsia="Amiri" w:cs="Amiri"/>
          <w:color w:val="111111"/>
          <w:sz w:val="28"/>
          <w:sz w:val="28"/>
          <w:szCs w:val="28"/>
          <w:rtl w:val="true"/>
          <w:lang w:bidi="ar-SA"/>
        </w:rPr>
        <w:t>اصفهان، خيابان احمدآباد، خيابان شهيد توانا، مسجد قراولخانه، دفتر كانون</w:t>
      </w:r>
    </w:p>
    <w:p>
      <w:pPr>
        <w:pStyle w:val="BookText"/>
        <w:rPr/>
      </w:pPr>
      <w:r>
        <w:rPr>
          <w:rFonts w:ascii="Amiri" w:hAnsi="Amiri" w:eastAsia="Amiri" w:cs="Amiri"/>
          <w:color w:val="111111"/>
          <w:sz w:val="28"/>
          <w:sz w:val="28"/>
          <w:szCs w:val="28"/>
          <w:rtl w:val="true"/>
          <w:lang w:bidi="ar-SA"/>
        </w:rPr>
        <w:t>ريحانة النبي اصفهان 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32281040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031</w:t>
      </w:r>
    </w:p>
    <w:p>
      <w:pPr>
        <w:pStyle w:val="BookText"/>
        <w:rPr/>
      </w:pPr>
      <w:r>
        <w:rPr>
          <w:rFonts w:ascii="IRNazanin" w:hAnsi="IRNazanin" w:eastAsia="IRNazanin"/>
          <w:color w:val="111111"/>
          <w:sz w:val="28"/>
          <w:sz w:val="28"/>
          <w:szCs w:val="28"/>
          <w:rtl w:val="true"/>
          <w:lang w:bidi="fa-IR"/>
        </w:rPr>
        <w:t xml:space="preserve">اصفهان، خيابان صغير، كوچه لاله ، پلاك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مجموعه ي دارالصادق اصفهان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32317981</w:t>
      </w:r>
      <w:r>
        <w:rPr>
          <w:rFonts w:eastAsia="IRNazanin" w:cs="IRNazanin"/>
          <w:color w:val="111111"/>
          <w:sz w:val="28"/>
          <w:szCs w:val="28"/>
          <w:rtl w:val="true"/>
          <w:lang w:bidi="fa-IR"/>
        </w:rPr>
        <w:t xml:space="preserve"> - </w:t>
      </w:r>
      <w:r>
        <w:rPr>
          <w:rFonts w:eastAsia="IRNazanin" w:cs="IRNazanin"/>
          <w:color w:val="111111"/>
          <w:sz w:val="28"/>
          <w:szCs w:val="28"/>
          <w:lang w:bidi="fa-IR"/>
        </w:rPr>
        <w:t>031</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Info@daralsadegh.com</w:t>
      </w:r>
    </w:p>
    <w:p>
      <w:pPr>
        <w:pStyle w:val="BookText"/>
        <w:rPr/>
      </w:pPr>
      <w:r>
        <w:rPr>
          <w:rFonts w:ascii="Amiri" w:hAnsi="Amiri" w:eastAsia="Amiri" w:cs="Amiri"/>
          <w:color w:val="111111"/>
          <w:sz w:val="28"/>
          <w:sz w:val="28"/>
          <w:szCs w:val="28"/>
          <w:rtl w:val="true"/>
          <w:lang w:bidi="ar-SA"/>
        </w:rPr>
        <w:t>آدرس سايت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www.daralsadegh.ir</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طبع مخصوص مؤلف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61926_3650668749"/>
      <w:bookmarkStart w:id="6" w:name="_Toc2"/>
      <w:bookmarkEnd w:id="5"/>
      <w:r>
        <w:rPr>
          <w:rtl w:val="true"/>
        </w:rPr>
        <w:t>فهرست</w:t>
      </w:r>
      <w:bookmarkEnd w:id="6"/>
    </w:p>
    <w:p>
      <w:pPr>
        <w:pStyle w:val="BookText"/>
        <w:rPr/>
      </w:pPr>
      <w:r>
        <w:rPr>
          <w:rFonts w:ascii="Amiri" w:hAnsi="Amiri" w:eastAsia="Amiri" w:cs="Amiri"/>
          <w:color w:val="111111"/>
          <w:sz w:val="28"/>
          <w:sz w:val="28"/>
          <w:szCs w:val="28"/>
          <w:rtl w:val="true"/>
          <w:lang w:bidi="ar-SA"/>
        </w:rPr>
        <w:t xml:space="preserve">مقدمه آيت الله حاج شيخ علي صافي اصفهاني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مقدمه محقق و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ولادت ايشان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عصمت از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اسوه ايمان و تقوي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ايشان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اسماء ايشان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پروش يافته دامن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تسبيحات ايشان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الگوي زنان امت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كساء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نماز توسّل و استغاثه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فدك غصب شده ايشان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شهادت حضرت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شهادت و محل دفن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شهادت حضرت در كتب اهل تسنن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برائت از غاصبين خلافت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آخرين وصيت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bookmarkStart w:id="7" w:name="pg1889_18086"/>
    </w:p>
    <w:p>
      <w:pPr>
        <w:pStyle w:val="Heading2"/>
        <w:numPr>
          <w:ilvl w:val="1"/>
          <w:numId w:val="1"/>
        </w:numPr>
        <w:rPr/>
      </w:pPr>
      <w:bookmarkStart w:id="8" w:name="__RefHeading___Toc3061928_3650668749"/>
      <w:bookmarkStart w:id="9" w:name="_Toc3"/>
      <w:bookmarkEnd w:id="7"/>
      <w:bookmarkEnd w:id="8"/>
      <w:r>
        <w:rPr>
          <w:rtl w:val="true"/>
        </w:rPr>
        <w:t>مقدمه حضرت آيت الله حاج شيخ علي صافي اصفهاني</w:t>
      </w:r>
      <w:bookmarkEnd w:id="9"/>
    </w:p>
    <w:p>
      <w:pPr>
        <w:pStyle w:val="BookText"/>
        <w:rPr/>
      </w:pPr>
      <w:r>
        <w:rPr>
          <w:rFonts w:ascii="IRNazanin" w:hAnsi="IRNazanin" w:eastAsia="IRNazanin"/>
          <w:color w:val="111111"/>
          <w:sz w:val="28"/>
          <w:sz w:val="28"/>
          <w:szCs w:val="28"/>
          <w:rtl w:val="true"/>
          <w:lang w:bidi="fa-IR"/>
        </w:rPr>
        <w:t>در اين سال‌ها كه دنياطلبان و دشمنان هزار چهره قرآن و عترت و معارف حقه‌ي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 داستاني يهود عنود قصد براندازي دين و كيان اين مملكت را كرده‌اند و كينه‌دوزان و كج‌انديشان دين فروش به پيروي از سلف ناصالح خود شخصيت والاي رهبران معصوم و آسماني ما را به خصوص آن دُرّ يكدانه‌ي خلقت، حضرت عصمت كبري و شفيعه‌ي محشر را مورد حملات كينه‌دوزانه و تبليغات خباثت بار خويش قرار مي‌دهند و براي خاموش كردن اين چراغ‌هاي هدايت از هيچ تلاشي دريغ نمي‌ورزند، در اين برخورد سپيدي با سياهي‌ها براستي شناخت اين شخصيت‌هاي آسماني در ابعاد مختلف بخصوص آشنايي با كمالات و مناقب چهره‌ي تابناك انسانيت حضرت ام الائمه النقباء و ام ابيها يعني الگوي بي‌همتاي بانوان جهان و بلكه همه‌ي انسان‌ها تا قيام قيامت جهت ساختن يك مدينه‌ي فاضله و دست‌يابي انسان‌ها به يك حيات طيبه، ضرورتي انكار ناپذير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براي نمونه به يك جلوه از جلوات كمالات نامتناهي اين كوثر رسالت و كانون نبوت و امامت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و شوهر مظلومش</w:t>
      </w:r>
    </w:p>
    <w:p>
      <w:pPr>
        <w:pStyle w:val="BookText"/>
        <w:rPr/>
      </w:pPr>
      <w:r>
        <w:rPr>
          <w:rFonts w:ascii="Amiri" w:hAnsi="Amiri" w:eastAsia="Amiri" w:cs="Amiri"/>
          <w:color w:val="111111"/>
          <w:sz w:val="28"/>
          <w:sz w:val="28"/>
          <w:szCs w:val="28"/>
          <w:rtl w:val="true"/>
          <w:lang w:bidi="ar-SA"/>
        </w:rPr>
        <w:t xml:space="preserve">اشارت رفته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منها اللؤلو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فرزند زيبا و آسماني او يعني سيدا شباب اهل الجنه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بالاترين مرتبه‌ي كمال در انسان كامل آنجايي است كه در وادي امن رضا به سير در محضر سبوح قدوس در آيد و به رضاي او راضي باشد و به خشم و غضب او خشمناك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نيك بختان برگزيده‌ي عالمند كه كريمه‌ي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 و رضواعنه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آنان را اين چنين دل نشين پاس داشته است و چه زيباست خشم و خشنودي كه دائر مدار خشم و خشنودي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في لله و ابغض في الله فهو من اصفياء الله</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اما در مورد حضرت صديقه‌ي 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كه تمامي اين مرزها با فاصله‌هاي نامتناهي از گردنه‌هاي افلاك گذشته تا به جايي رسيده كه خشم و خشنودي خدا دائر مدار خشم و خشنودي فاطمه‌ي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مي‌شود و خداوند علي اعلي به رضاي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راضي و به غضب او غضبناك مي‌شود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يغضب لغضب فاطمه و يرضي لرضاها</w:t>
      </w:r>
      <w:r>
        <w:rPr>
          <w:rFonts w:eastAsia="IRNazanin" w:cs="IRNazanin"/>
          <w:color w:val="111111"/>
          <w:sz w:val="28"/>
          <w:szCs w:val="28"/>
          <w:rtl w:val="true"/>
          <w:lang w:bidi="fa-IR"/>
        </w:rPr>
        <w:t xml:space="preserve">) ) </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بانوي بزرگواري است با عظمتي فراتر از عرش و كرسي و ملك و ملكوت كه انوار جهان نماي جلال و جمال باطني اين گنجينه‌ي بي انتهاي خلقت، اجلّ است از اينكه با عقول جزئيه بشريت ادراك شود، آري خدا و رسولش با شادي چنين بانويي شاد و با غضب چنين گوهر والايي غضبناك مي‌شوند و اين يك قانون بزرگ الهي است در قرآن عظيم كه حجت را بر تمامي مسلمين جهان تا قيام قيامت تمام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 xml:space="preserve">.) )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وَ أَنَا مِنْهَا مَنْ آذَاهَا فَقَدْ آذَانِي وَ مَنْ آذَانِي فَقَدْ آذَى الله</w:t>
      </w:r>
      <w:r>
        <w:rPr>
          <w:rFonts w:eastAsia="Amiri" w:cs="Amiri" w:ascii="Amiri" w:hAnsi="Amiri"/>
          <w:color w:val="111111"/>
          <w:sz w:val="28"/>
          <w:szCs w:val="28"/>
          <w:rtl w:val="true"/>
          <w:lang w:bidi="ar-SA"/>
        </w:rPr>
        <w:t xml:space="preserve">) )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حق طلبان، نه آنان كه في قلوبهم مرض، بايد در لابلاي كتاب‌ها و اسناد معتبر اهل سنت و جماعت به كنكاش برخيزند تا براي آنها روشن شود كه چه چيز اين بانوي بزرگ اسلام را به غضب در آورد و براي چه آنچنان وصيتي كرد كه تنها يادگار خاتم الانبياء و بضعة الرسول بايد غسلش و تشييعش و تدفينش شبانه و مخفي باشد و شيفتگان تربت پاكش در طي قرون و اعصار متمادي در تب و تاب پيدا كردن مرقد مطهرش بسوزند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عبدالرحمن صفوري شافعي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 و منتخب النفائس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اعاظم علماي اهل سنت است نقل كرده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خواست كه شفاعت امت صداق او باشد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فرمود و روز قيامت در سر پل صراط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مي‌آيد صداق خود را مي‌خواهد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مي‌گويد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جرأت مي‌گويم، من حق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نمي‌توانم ضايع كنم خدا لعنت كند آنهايي را كه حق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ضايع كردند</w:t>
      </w:r>
      <w:r>
        <w:rPr>
          <w:rFonts w:eastAsia="IRNazanin" w:cs="IRNazanin"/>
          <w:color w:val="111111"/>
          <w:sz w:val="28"/>
          <w:szCs w:val="28"/>
          <w:rtl w:val="true"/>
          <w:lang w:bidi="fa-IR"/>
        </w:rPr>
        <w:t>.</w:t>
      </w:r>
      <w:bookmarkStart w:id="10" w:name="pg1889_18089"/>
    </w:p>
    <w:p>
      <w:pPr>
        <w:pStyle w:val="BookText"/>
        <w:rPr/>
      </w:pPr>
      <w:bookmarkEnd w:id="10"/>
      <w:r>
        <w:rPr>
          <w:rFonts w:ascii="IRNazanin" w:hAnsi="IRNazanin" w:eastAsia="IRNazanin"/>
          <w:color w:val="111111"/>
          <w:sz w:val="28"/>
          <w:sz w:val="28"/>
          <w:szCs w:val="28"/>
          <w:rtl w:val="true"/>
          <w:lang w:bidi="fa-IR"/>
        </w:rPr>
        <w:t xml:space="preserve">اين يك نمونه‌اي است از اعترافات مخالفين ما در مورد حقانيت بضعة الرسول حضرت صديقه‌ي 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صدها نمونه ي ديگر از اينگونه اعترافات در مدارك اهل سنت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وقت آن نرسيده كه شيعيان و پيروان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اعترافات را بر زبان و قلم جاري كنند و به نسل‌هاي آينده ي خود نيز منتقل نمايند و پرچم حقانيت حضرت صديقه‌ي كبري را در عالم به اهتزار در بياورند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يَأْنِ لِلَّذينَ آمَنُوا أَنْ تَخْشَعَ قُلُوبُهُمْ لِذِكْرِ الله وَ ما نَزَلَ مِنَ الْحَقِّ</w:t>
      </w:r>
      <w:r>
        <w:rPr>
          <w:rFonts w:eastAsia="Amiri" w:cs="Amiri" w:ascii="Amiri" w:hAnsi="Amiri"/>
          <w:color w:val="111111"/>
          <w:sz w:val="28"/>
          <w:szCs w:val="28"/>
          <w:rtl w:val="true"/>
          <w:lang w:bidi="ar-SA"/>
        </w:rPr>
        <w:t xml:space="preserve">) )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كتاب حاضر كه يكي ديگر از تأليفات ارزشمند فاضل گرانمايه و پر تلاش حوزه‌ي علميه‌ي اصفهان حضرت حجت الاسلام و المسلمين جناب آقاي شيخ محمد حسين طغياني مي‌باشد تا آنجا كه فرصت اجازه مي‌داد و اجمالاً مطالعه نمودم كتابي محققانه، سودمند، جذاب و بسيار مفيد براي عموم طبقات مردم است كه در شناسايي ابعاد شخصيتي بانوي بزرگ اسلام عصمت كبري حضرت فاطمه‌ي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است انشاءالله تحت توجهات حضرت بقية الله الاعظمارواحنا فداه خداوند اين شاگرد صادق مكتب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صراط مستقيم و نوراني پايدار و در اين وادي مقدس موفق‌تر و منشأ آثار و بركات فراواني براي ايتام آل محمد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حوزه‌ي علميه‌ي اصفهان ـ مدرسه‌ي صدر بازار</w:t>
      </w:r>
    </w:p>
    <w:p>
      <w:pPr>
        <w:pStyle w:val="BookText"/>
        <w:rPr/>
      </w:pPr>
      <w:r>
        <w:rPr>
          <w:rFonts w:ascii="Amiri" w:hAnsi="Amiri" w:eastAsia="Amiri" w:cs="Amiri"/>
          <w:color w:val="111111"/>
          <w:sz w:val="28"/>
          <w:sz w:val="28"/>
          <w:szCs w:val="28"/>
          <w:rtl w:val="true"/>
          <w:lang w:bidi="ar-SA"/>
        </w:rPr>
        <w:t>علي صافي اصفهاني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1436</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3061930_3650668749"/>
      <w:bookmarkStart w:id="12" w:name="_Toc4"/>
      <w:bookmarkEnd w:id="11"/>
      <w:r>
        <w:rPr>
          <w:rtl w:val="true"/>
        </w:rPr>
        <w:t>مقدمه محقق و مؤلف</w:t>
      </w:r>
      <w:bookmarkEnd w:id="12"/>
    </w:p>
    <w:p>
      <w:pPr>
        <w:pStyle w:val="BookText"/>
        <w:rPr/>
      </w:pPr>
      <w:r>
        <w:rPr>
          <w:rFonts w:ascii="IRNazanin" w:hAnsi="IRNazanin" w:eastAsia="IRNazanin"/>
          <w:color w:val="111111"/>
          <w:sz w:val="28"/>
          <w:sz w:val="28"/>
          <w:szCs w:val="28"/>
          <w:rtl w:val="true"/>
          <w:lang w:bidi="fa-IR"/>
        </w:rPr>
        <w:t>مقدمه محقق و مؤلف</w:t>
      </w:r>
    </w:p>
    <w:p>
      <w:pPr>
        <w:pStyle w:val="BookText"/>
        <w:rPr/>
      </w:pPr>
      <w:r>
        <w:rPr>
          <w:rFonts w:ascii="IRNazanin" w:hAnsi="IRNazanin" w:eastAsia="IRNazanin"/>
          <w:color w:val="111111"/>
          <w:sz w:val="28"/>
          <w:sz w:val="28"/>
          <w:szCs w:val="28"/>
          <w:rtl w:val="true"/>
          <w:lang w:bidi="fa-IR"/>
        </w:rPr>
        <w:t xml:space="preserve">مدتي بود در پي توفيقي جهت خدمت به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درگاه خداوند منان التجاء مي‌نمودم و از در گهش توفيق عرض ارادت و ادب مي‌طلبيدم، تا اينكه نظر رحمت و محبت الهي، با اين كمترين قرين شد و حقير موفق به نوشتن ذره‌اي از فضائل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از آن جهت كه معرِف بايد اجلي از معرَف باشد؛ به سراغ احاديث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تا حضرتش را از زبان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حضرات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معرفي كنم و از آن جهت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فَمَنْ‌عَرَفَ‌فَاطِمَةَ حَقَّ مَعْرِفَتِهَا فَقَدْ أَدْرَكَ لَيْلَةَ الْقَدْرِ وَ إِنَّمَا سُمِّيَتْ فَاطِمَةُ لِأَنَّ الْخَلْقَ فُطِمُوا عَنْ مَعْرِفَتِهَا</w:t>
      </w:r>
      <w:r>
        <w:rPr>
          <w:rFonts w:eastAsia="Amiri" w:cs="Amiri" w:ascii="Amiri" w:hAnsi="Amiri"/>
          <w:color w:val="111111"/>
          <w:sz w:val="28"/>
          <w:szCs w:val="28"/>
          <w:rtl w:val="true"/>
          <w:lang w:bidi="ar-SA"/>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كس بشناسد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آنگونه كه شايسته است هر</w:t>
      </w:r>
    </w:p>
    <w:p>
      <w:pPr>
        <w:pStyle w:val="BookText"/>
        <w:rPr/>
      </w:pPr>
      <w:r>
        <w:rPr>
          <w:rFonts w:ascii="IRNazanin" w:hAnsi="IRNazanin" w:eastAsia="IRNazanin"/>
          <w:color w:val="111111"/>
          <w:sz w:val="28"/>
          <w:sz w:val="28"/>
          <w:szCs w:val="28"/>
          <w:rtl w:val="true"/>
          <w:lang w:bidi="fa-IR"/>
        </w:rPr>
        <w:t xml:space="preserve">آينه درك كرده است شب قدر را و بدرستي ناميده شد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چرا كه خلق عاجزاند از معرفت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حقير آشكار شد كه اين شناخت، هم امر عظيم و سختي است و هم توفيق بزرگ و حسنه‌اي غير قابل وصف است؛ لذا در پي اين معرفت به سراغ صفات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از آن جهت كه لازمه شناخت كامل اشخاص؛ آشنائي با پدر و مادر، ولادت، محل ولادت، محل زندگي، آداب معاشرت، حسن خلق، صفات دروني و نگاه ديگران در مورد آن شخص است، حقير نيز در اين سر فصل‌ها وارد شدم و پس از تشريح ولادت حضرت به صفاتي چون عصمت؛ ايمان و علم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پرداختم و براي بيان همه اين مطالب از كتب اهل تسنن استفاده كردم تا حجتي باشد بر اهل خلاف،كه هم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 شوند و هم بدانند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معصومه از هر گناه و خطائي است دست از حمايت امام و پيشوايش،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نكشيدند و در حالتي از دنيا رفتند كه به غاصبين خلافت غضب كردند و آنها را نفرين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براستي كسي كه فاطمه شناس باشد، بعد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دامن ولايت مي‌كشد در حالي كه مي‌داند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لغضبها و يرضى لرضاها</w:t>
      </w:r>
      <w:r>
        <w:rPr>
          <w:rFonts w:eastAsia="Amiri" w:cs="Amiri" w:ascii="Amiri" w:hAnsi="Amiri"/>
          <w:color w:val="111111"/>
          <w:sz w:val="28"/>
          <w:szCs w:val="28"/>
          <w:rtl w:val="true"/>
          <w:lang w:bidi="ar-SA"/>
        </w:rPr>
        <w:t xml:space="preserve">) )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خداوند متعال غضب مي‌كند از غضب فاطمه و راضي مي‌شود از رضاي فاطمه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قريب به همين مضمون در كتب اهل تسنن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يرضي لرضي فاطمه و يغضب لغضبها</w:t>
      </w:r>
      <w:r>
        <w:rPr>
          <w:rFonts w:eastAsia="Amiri" w:cs="Amiri" w:ascii="Amiri" w:hAnsi="Amiri"/>
          <w:color w:val="111111"/>
          <w:sz w:val="28"/>
          <w:szCs w:val="28"/>
          <w:rtl w:val="true"/>
          <w:lang w:bidi="ar-SA"/>
        </w:rPr>
        <w:t xml:space="preserve">) ) </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از خود نمي‌پرسد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كسي حمايت كردند و چه كسي را به عنوان امام خود معرفي كردند و در مسير حمايت از ولايت چه زحمت‌هايي را متحمل شدند، و اگر ذهن او را از دروغ پر كرده‌اند؛ چرا از خود نمي‌پرسد به چه علت حضرت شبانه دفن شدند؛ به چه علت قبر يگانه دختر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 است، مگر آنها نمي‌گويند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و عمر اختلافي نبوده است و هيچ لعن و نفريني نبوده است؛ پس چرا جوابي براي دفن شبانه و قبر پنهاني حضرت ندارند؟ جوابي كه اگر به زبانشان جاري شود و به آن اقرار نمايند سبب مي‌شود از خلفاي جعلي خود دست بكشند و به دامن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لازمه اين اقرار شجاعت و حق جوئي و دست كشيدن از دنيا طلبي است كه خود امر عظيمي است و هر سست عنصري را قدرت بر اين امر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اين دست نوشته چيزي جز، ذره‌اي ناچيز هديه</w:t>
      </w:r>
    </w:p>
    <w:p>
      <w:pPr>
        <w:pStyle w:val="BookText"/>
        <w:rPr/>
      </w:pPr>
      <w:r>
        <w:rPr>
          <w:rFonts w:ascii="IRNazanin" w:hAnsi="IRNazanin" w:eastAsia="IRNazanin"/>
          <w:color w:val="111111"/>
          <w:sz w:val="28"/>
          <w:sz w:val="28"/>
          <w:szCs w:val="28"/>
          <w:rtl w:val="true"/>
          <w:lang w:bidi="fa-IR"/>
        </w:rPr>
        <w:t xml:space="preserve">به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نيست و اميد است خداوند متعال اين عمل ناچيز را از اين كم بضاعت در توفيق و خدمت، بپذيرد و ثواب عارفين در حق حضرتش را به لطف و كرمش به ما عطا كند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مركز تحقيقاتي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حسين طغياني</w:t>
      </w:r>
    </w:p>
    <w:p>
      <w:pPr>
        <w:pStyle w:val="BookText"/>
        <w:rPr/>
      </w:pPr>
      <w:r>
        <w:rPr>
          <w:rFonts w:eastAsia="Amiri" w:cs="Amiri" w:ascii="Amiri" w:hAnsi="Amiri"/>
          <w:color w:val="111111"/>
          <w:sz w:val="28"/>
          <w:szCs w:val="28"/>
          <w:lang w:bidi="ar-SA"/>
        </w:rPr>
        <w:t>11/10/1393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مصادف با شام نهم ربيع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bookmarkStart w:id="13" w:name="pg1889_1809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3061932_3650668749"/>
      <w:bookmarkStart w:id="15" w:name="_Toc5"/>
      <w:bookmarkEnd w:id="13"/>
      <w:bookmarkEnd w:id="14"/>
      <w:r>
        <w:rPr>
          <w:rtl w:val="true"/>
        </w:rPr>
        <w:t xml:space="preserve">حضرت زهراء </w:t>
      </w:r>
      <w:r>
        <w:rPr>
          <w:rtl w:val="true"/>
        </w:rPr>
        <w:t>(</w:t>
      </w:r>
      <w:r>
        <w:rPr>
          <w:rtl w:val="true"/>
        </w:rPr>
        <w:t>سلام الله عليها</w:t>
      </w:r>
      <w:r>
        <w:rPr>
          <w:rtl w:val="true"/>
        </w:rPr>
        <w:t xml:space="preserve">) </w:t>
      </w:r>
      <w:r>
        <w:rPr>
          <w:rtl w:val="true"/>
        </w:rPr>
        <w:t>و ولادت ايشان</w:t>
      </w:r>
      <w:bookmarkEnd w:id="15"/>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ولادت ايشان</w:t>
      </w:r>
    </w:p>
    <w:p>
      <w:pPr>
        <w:pStyle w:val="BookText"/>
        <w:rPr/>
      </w:pPr>
      <w:r>
        <w:rPr>
          <w:rFonts w:ascii="IRNazanin" w:hAnsi="IRNazanin" w:eastAsia="IRNazanin"/>
          <w:color w:val="111111"/>
          <w:sz w:val="28"/>
          <w:sz w:val="28"/>
          <w:szCs w:val="28"/>
          <w:rtl w:val="true"/>
          <w:lang w:bidi="fa-IR"/>
        </w:rPr>
        <w:t xml:space="preserve">لازمه شناخت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به اين بانوي بهشتي سير در زندگي ايشان از ولادت تا شهادت و بررسي ويژگي‌هاي اخلاقي، اجتماعي، عبادي، و همچنين توجه به فضائلي است كه از زبان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حضرات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ايشان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فصل اول اين كتاب به تاريخ ولادت و قضاياي ولادت ايشان اشاره مي‌كنيم تا قدم اول را در مسير شناخت ايشان برداشته باشيم به عون و مدد الهي و توجهات ويژه همسر معصوم ايشان؛ خليفه الله و وصي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كفو زهراي بتول، يار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،كننده درب خيبر يعني وجود نازنين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با سعادت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اصح اقوال پنج سال بعد از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مطابق با سال چهل و پنجم عام الفيل،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خاصه و عامه در ماه و روز ولادت آن سيده زنان جهانيان خلافي نيست، اما در سال ولادت آن حضرت اخبار مختلفه‌اي به چشم مي‌خورد؛ دسته‌اي در سال پنجم بعثت و گروهي دو سال بعد از بعثت و قليلي از عامه، پنج سال قبل از بعثت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قول صحيح كدام است؟</w:t>
      </w:r>
    </w:p>
    <w:p>
      <w:pPr>
        <w:pStyle w:val="BookText"/>
        <w:rPr/>
      </w:pPr>
      <w:r>
        <w:rPr>
          <w:rFonts w:ascii="IRNazanin" w:hAnsi="IRNazanin" w:eastAsia="IRNazanin"/>
          <w:color w:val="111111"/>
          <w:sz w:val="28"/>
          <w:sz w:val="28"/>
          <w:szCs w:val="28"/>
          <w:rtl w:val="true"/>
          <w:lang w:bidi="fa-IR"/>
        </w:rPr>
        <w:t xml:space="preserve">اعتقاد به اينكه ولادت حضرت پنج سال قبل از بعثت بوده باشد، اقتضاء مي‌كند كه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هجرت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هنگام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باشند و اگر دوسال بعد از بعثت هم گفته شود هنگام هجرت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هنگام رحلت پدر شان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بوده‌اند و اما مصادف بودن ولادت با زماني كه قريش خانه كعبه را بنا مي‌گذاردند،كه بنا بر بعضي اقوال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بنا بر قولي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داشته‌اند گويا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بعثت است و آنچه صحيح‌تر به نظر مي‌رسد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بعثت بوده است همانگونه كه در روايات به آن تصريح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حبيب سجستانى،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پس از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شدند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داشتند كه وفات كردند و پس از پدرشان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بودند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بدان كه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پس از مبعث و سه سال پس از معراج متولد شده‌اند و هشت سال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بوده‌اند و سپس به مدينه هجرت و يكسال پس از آمدن به مدينه و به روايت صحيح‌ترى شش ماه پس از آن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كرده‌اند و به هنگام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هيجده ساله بوده‌اند و پس از رحلت پدر بزرگوارشان هفتاد و دو روز زندگى كرده‌اند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از أبى جعفر محمد بن على روايت شده است؛</w:t>
      </w:r>
    </w:p>
    <w:p>
      <w:pPr>
        <w:pStyle w:val="BookText"/>
        <w:rPr/>
      </w:pPr>
      <w:r>
        <w:rPr>
          <w:rFonts w:ascii="IRNazanin" w:hAnsi="IRNazanin" w:eastAsia="IRNazanin"/>
          <w:color w:val="111111"/>
          <w:sz w:val="28"/>
          <w:sz w:val="28"/>
          <w:szCs w:val="28"/>
          <w:rtl w:val="true"/>
          <w:lang w:bidi="fa-IR"/>
        </w:rPr>
        <w:t xml:space="preserve">كه ولادت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بعد از آن بود، كه حق سبحانه و تعالى نبوت نبى را ظاهر گردانيد و بوى وحى فرستاد، و قريش بناء خانه كعبه كردند، و چون عمر شريفشان بهجده سال و هفتاد و پنج روز رسيد وفات يافتند، و در روايت صدفه آمده كه عمر شريفشان هجده سال و يكماه و پانزده روز بوده است و با پدر بزرگوارش هشت سال در مكه اقامت داشتند، و بعد از آن همراه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هجرت نمودند و ده سال با آن حضرت در مدينه اقامت نمودند، و بعد از وفات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پنج روز ديگر بودند و سپس رحلت فرمودند، و در روايت ديگري چنين بيان شده است كه بعد از رحلت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در قيد حيات بوده‌اند و طبق اين روايات هجده سال و يكماه و ده روز عمر شريف ايشان بوده است؛ و يازده ساله بوده اند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متولد شدند،كه اين ولادت در سال سوم بعد از هجرت بوده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اما كيفيت ولادت 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فرزند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نظر با فرزندان قبلى متفاوت بود، چون در لوح محفوظ و علم الهى چنين مقدّر گشته بود كه او سرور زنان دو جهان و الگوى تمام عيّار انسان كامل باشد، بانوى برگزيده‌اى كه بايد نسل آخرين پيامبر، از ذريّه پاك ايشان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به فرمان جبرئيل،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شدند، چهل شبانه روز از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بگيرند و در خلوت به عبادت و مناجات با قاضى الحاجات بپردازند و روزها را روزه بگيرند، سرانجام هنگام غروب روز چهلم، جبرئيل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ميوه‌اى بهشتى براى آن حضرت آورد و به ايشان فرمان داد با نيمى از آن ميوه روزه خود را بگشايد و آنگاه به نزد خديجه باز گردند و نيم ديگر آن ميوه بهشتى را به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 اين چنين بود كه نطفه زهراى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ميوه بهشتى منعقد شد و از همان آغاز دوران جنينى، اين كودك برگزيده، در رحم مادر به تسبيح و تقديس پروردگار مشغول بودند و با مادر خود سخن مى‌گفتند و او را دلدارى مى‌دادند چراكه زنان مكه به دليل ايمان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خود طرد كرده بودند و هيچ يك با آن حضرت ارتباط دوستانه‌اى نداشتند و تحمّل اين وضعيّت براى خديجه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روزى از ثروتمندترين و معتبرترين تجّار عرب به شمار مى‌رفت و خدم و حشم فراوانى پيرامون او بودند، بسيار دشوار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خداوند اراده كرده بود تا در محيط جهالت بار عربستان، كه وجود دختر، ننگ به شمار مى‌آمد و با زنان، مانند كالائي بي‌ارزش رفتار مى‌شد، دخترى برگزيده از دامان مادرى پاك متولّد شود كه نور او شرق و غرب عالم را تا قيام قيامت روشن سازد و نسل پيامبر خاتم و سرور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دامان پاك او امتداد يابد و وجود نازنين او رابط ميان دو نور نبوّت و ولايت باشد تا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همگان بدانند زن هم مى‌تواند همپاى مرد تا بلندترين درجات قرب حقّ پيش رود و تكامل بيابد و به مقامى رسد كه ملائكه آسماني در حسرت آن سر به تواضع و سجده فرود آورند، پس وجود زهراى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غير قابل انكار الهى است تا عذر و بهانه‌اى براى بهانه‌جويان باقى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متوّجه بود كه حكمت آفرينش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حكمت آفرينش پيامبران و اولياء الهى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همه ايشان با ويژگيهاى متفاوت از ساير مردم و به منظور هدايت و پيشوايى آنها آفريده شده‌اند تا الگوى همه حقّ طلبان و راهنماى راه هدايت و تكامل آنان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دوران حمل اين انسيّه حوراء بسر رسيد و زمان وضع حمل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قاصدى به نزد زنان قريش فرستادند و از ايشان خواستند او را در وضع حمل كمك نمايند، امّا آنها كينه گذشته را بهانه كرده و كمك خود را از وى دريغ داشتند،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و نگران درد مى‌كشيدند و فقط از درگاه پروردگار تقاضاى كمك مى‌نمودند، ناگهان درب حجره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 و چهار زن نورانى و سپيد روى پاى به درون نهادند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خديجه مترس و اندوهى به خود راه مده، ما به مدد تو آمده‌ايم، من ساره همسر ابراهيم هستم و اين آسيه همسر فرعون است و اين مريم دختر عمران است و اين هم كلثوم خواهر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خديجه آرامش يافت و با كمك آن چهار زن بهشتى،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آمدند و جهان از نور وجودشان روشنى گرفت، بلافاصله پس از وضع حمل، اين مولود سر به سجده نهادند</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مى‌دهم كه هيچ خدايى جز خداى يكتا نيست و پدرم رسول خدا سرور پيامبران و همسرم سرور اوصياء است و پسرانم سرور همه پيامبرزادگانند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اين جاي تعجب ندارد همانگونه كه به قدرت الهي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 آتانِيَ الْكِتابَ وَ جَعَلَني نَبِيًّا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عيسى زبان به سخن گشود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بنده خدايم؛ 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و مرا پيامبر قرار داده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هنگام ولادت صديقه طاهره نيز چنين اتفاقي مي‌افتد و حضرت لب به سخن مي‌گشايند و اقرار به وحدانيت خداوند متعال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از مفضّل بن عمر نقل شده است كه گفت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كردند، زنان مكه از خديجه كناره‌گيرى نمودند و نزد وى نمى‌رفتند، به او سلام نمى‌كردند، و به هيچ زنى اجازه نمى‌دادند كه با او معاشرت و تماس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برخورد زنان سبب ناراحتى و اندوه خديجه شد، البته غم و اندوه وى بيشتر براى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مبادا آسيبى متوجّه وى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خديجه</w:t>
      </w:r>
    </w:p>
    <w:p>
      <w:pPr>
        <w:pStyle w:val="BookText"/>
        <w:rPr/>
      </w:pPr>
      <w:r>
        <w:rPr>
          <w:rFonts w:ascii="IRNazanin" w:hAnsi="IRNazanin" w:eastAsia="IRNazanin"/>
          <w:color w:val="111111"/>
          <w:sz w:val="28"/>
          <w:sz w:val="28"/>
          <w:szCs w:val="28"/>
          <w:rtl w:val="true"/>
          <w:lang w:bidi="fa-IR"/>
        </w:rPr>
        <w:t xml:space="preserve">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شدند،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 مادر همدم او بودند و با مادرشان سخن مى‌گفتند، و وى را به صبر توصيه مى‌نمودند،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از رسول خدا مخفى مى‌داشت تا اينكه يك روز پيامبر نزد خديجه آمدند و شنيدند كه او با كسى سخن مى‌گويد، پس به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كسى سخن مى‌گويى؟ 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بچه‌اى كه در رحم دارم، او با من سخن مى‌گويد و مونس ساعات تنهايى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مرا بشارت داده كه او دختر است، و گفته كه او منشأ نسلى پاك و مبارك است و خداوند تبارك و تعالى مقدّر نموده كه نسل من از طريق او برقرار و پايدار بماند، و مقرّر فرموده كه فرزندان او پس از انقطاع وحى امام و خليفه خدا در زمين باشند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همچنين نقل شده كه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همين حال بودند تا اينكه هنگام وضع حمل وى فرا رسيد، پس كسى را نزد زنان قريش و بنى هاشم فرستادند كه بيائيد و مرا در امر تولّد فرزندم يارى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سخن ما را در باره ازدواج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گرفتى و با آن مرد فقير و يتيم ازدواج كردى، پس ما نزد تو نخواهيم آمد و تو را در اين امر يارى نخواهيم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اين جواب غمگين شدند؛ در همان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چهار زن گندمگون و بلند بالا كه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مى‌كردند از زنان بنى هاشم هستند نزد او حاضر شدند، هنگامى كه خديجه آنها را ديدند اظهار درد و ناراحتى كردند، 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 زيرا ما فرستاده خداييم تا تو را در امر زايمان كمك كنيم، ما خواهران تو هستيم، من ساره هستم، و اين بانو آسيه دختر مزاحم است كه در بهشت دوست و همراه تو خواهد بود، و اين مريم دختر عمران، و آن ديگرى كلثوم خواهر موسى بن عمران است، پس يكى از آنان در سمت راست خديجه، و يكى در طرف چپ وى، و ديگرى در مقابل او و چهارمى ايشان در بالاى سر او نشستند، و بدين ترتيب خديجه،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حالى كه پاك و پاكيزه بود، به دنيا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حضرت متولّد شد نورى از او ساطع گرديد و داخل خانه‌هاى مكّه شد به طورى كه در شرق و غرب اين شهر خانه‌اى باقى نبود مگر آنكه نور در آن داخل شده بود، آنگاه ده تن از حور العين در حالى كه به دست هر كدامشان يك طشت و ابريقى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يا كوزه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كه پر از آب كوثر بود داخل اتاق شدند، آن بانويى كه در پايين پاهاى خديجه قرار گرفته بود آن ظرفها را از دست ايشان گرفته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آب كوثر شستشو داد، سپس طفل را در دو حوله سفيد و خوشبو پيچيد و بعد از آن از او خواست كه سخن بگويد، 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گشودند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مى‌دهم كه معبودى جز خداى يگانه وجود ندارد، و شهادت مى‌دهم كه پدرم رسول خدا و برترين پيامبران است و همسرم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اوصيا، و فرزندانم برترين بازماندگان و سرور مردمان هستند، و پس از اين گفتار به آن بانوان سلام كرد و هر يك را به نامشان خطاب كرد، پس آنان خندان و شادمان گرديدند و تولّد او را به‌يكديگر تبريك گفتند و اهل آسمان نيز ولادت او را به يكديگر تبريك مى‌گفتند، و به واسطه تولّد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نيز نور خيره‌كننده‌اى ظاهر گرديد كه ملائكه پيش از آن نظير آن را نديده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زنان به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مولود پاك و مبارك را بگير كه در خود او و نسل او بركت قرار داده شده،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خوشحال و مسرور بود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 و پستان خود را در دهان او نهاد و شير در دهان او جارى نمود، و اين نوزاد از رشد فوق العاده‌اى برخوردار بود به طورى كه در هر روز به اندازه يك ماه، و در هر ماهى به اندازه يك سال رشد مى‌كرد</w:t>
      </w:r>
      <w:r>
        <w:rPr>
          <w:rFonts w:eastAsia="IRNazanin" w:cs="IRNazanin"/>
          <w:color w:val="111111"/>
          <w:sz w:val="28"/>
          <w:szCs w:val="28"/>
          <w:rtl w:val="true"/>
          <w:lang w:bidi="fa-IR"/>
        </w:rPr>
        <w:t xml:space="preserve">. </w:t>
      </w:r>
      <w:r>
        <w:rPr>
          <w:rStyle w:val="FootnoteAnchor"/>
          <w:rtl w:val="true"/>
        </w:rPr>
        <w:footnoteReference w:id="15"/>
      </w:r>
      <w:bookmarkStart w:id="16" w:name="pg1889_18104"/>
    </w:p>
    <w:p>
      <w:pPr>
        <w:pStyle w:val="Heading2"/>
        <w:numPr>
          <w:ilvl w:val="1"/>
          <w:numId w:val="1"/>
        </w:numPr>
        <w:rPr/>
      </w:pPr>
      <w:bookmarkStart w:id="17" w:name="__RefHeading___Toc3061934_3650668749"/>
      <w:bookmarkStart w:id="18" w:name="_Toc6"/>
      <w:bookmarkEnd w:id="16"/>
      <w:bookmarkEnd w:id="17"/>
      <w:r>
        <w:rPr>
          <w:rtl w:val="true"/>
        </w:rPr>
        <w:t xml:space="preserve">حضرت زهراء </w:t>
      </w:r>
      <w:r>
        <w:rPr>
          <w:rtl w:val="true"/>
        </w:rPr>
        <w:t>(</w:t>
      </w:r>
      <w:r>
        <w:rPr>
          <w:rtl w:val="true"/>
        </w:rPr>
        <w:t>سلام الله عليها</w:t>
      </w:r>
      <w:r>
        <w:rPr>
          <w:rtl w:val="true"/>
        </w:rPr>
        <w:t xml:space="preserve">) </w:t>
      </w:r>
      <w:r>
        <w:rPr>
          <w:rtl w:val="true"/>
        </w:rPr>
        <w:t>و اهل البيت</w:t>
      </w:r>
      <w:r>
        <w:rPr>
          <w:rtl w:val="true"/>
        </w:rPr>
        <w:t xml:space="preserve">: </w:t>
      </w:r>
      <w:r>
        <w:rPr>
          <w:rtl w:val="true"/>
        </w:rPr>
        <w:t>در قرآن</w:t>
      </w:r>
      <w:bookmarkEnd w:id="1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061936_3650668749"/>
      <w:bookmarkStart w:id="20" w:name="_Toc7"/>
      <w:bookmarkEnd w:id="19"/>
      <w:r>
        <w:rPr>
          <w:rtl w:val="true"/>
        </w:rPr>
        <w:t>اشاره</w:t>
      </w:r>
      <w:bookmarkStart w:id="21" w:name="pg1889_18105"/>
      <w:bookmarkEnd w:id="20"/>
    </w:p>
    <w:p>
      <w:pPr>
        <w:pStyle w:val="BookText"/>
        <w:rPr/>
      </w:pPr>
      <w:bookmarkEnd w:id="21"/>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w:t>
      </w:r>
    </w:p>
    <w:p>
      <w:pPr>
        <w:pStyle w:val="BookText"/>
        <w:rPr/>
      </w:pPr>
      <w:r>
        <w:rPr>
          <w:rFonts w:ascii="IRNazanin" w:hAnsi="IRNazanin" w:eastAsia="IRNazanin"/>
          <w:color w:val="111111"/>
          <w:sz w:val="28"/>
          <w:sz w:val="28"/>
          <w:szCs w:val="28"/>
          <w:rtl w:val="true"/>
          <w:lang w:bidi="fa-IR"/>
        </w:rPr>
        <w:t xml:space="preserve">بر همگان واضح است كه قرآن وسيله هدايت و ارشاد بشريت، به خصوص اهل ايمان وتقوي است و آنان كه خود را مسلمان و پيرو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مي‌كنند ناگزير بايد تن به اوامر و نواهي اين كتاب آسماني دهند و مدح و ذم هاي قرآني را چراغ راه خويش قرار دهند و اهل دوستي با اولياء الهي و دشمني با دشمنان الهي باشند و ملاك محبت و دشمني آنها؛ خداوند متعال باشد؛ و اين امر تحقق پيدا نمي‌كند مگر بوسيله سير در آيات الهي و جستجو در اين درياي بي‌كران؛ لذا در اين فصل جهت آشنائي با حضرات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همان‌ها كه حجت خداوند بر خلق و چراغ‌هاي هدايتند، به سراغ آيات و تفاسير آن مي‌رويم تا به اندازه ظرفيتمان با اين محبوبين و مقربين الهي آشنا شويم و سپس راه و طريقت آنها را؛ راه و طريقت خويش قرار دهيم ان شاء الله</w:t>
      </w:r>
      <w:r>
        <w:rPr>
          <w:rFonts w:eastAsia="IRNazanin" w:cs="IRNazanin"/>
          <w:color w:val="111111"/>
          <w:sz w:val="28"/>
          <w:szCs w:val="28"/>
          <w:rtl w:val="true"/>
          <w:lang w:bidi="fa-IR"/>
        </w:rPr>
        <w:t>.</w:t>
      </w:r>
    </w:p>
    <w:p>
      <w:pPr>
        <w:pStyle w:val="Heading3"/>
        <w:numPr>
          <w:ilvl w:val="2"/>
          <w:numId w:val="1"/>
        </w:numPr>
        <w:rPr/>
      </w:pPr>
      <w:bookmarkStart w:id="22" w:name="__RefHeading___Toc3061938_3650668749"/>
      <w:bookmarkStart w:id="23" w:name="_Toc8"/>
      <w:bookmarkEnd w:id="22"/>
      <w:r>
        <w:rPr>
          <w:rtl w:val="true"/>
        </w:rPr>
        <w:t>ا ـ آيه اول</w:t>
      </w:r>
      <w:r>
        <w:rPr>
          <w:rtl w:val="true"/>
        </w:rPr>
        <w:t>:</w:t>
      </w:r>
      <w:bookmarkEnd w:id="23"/>
    </w:p>
    <w:p>
      <w:pPr>
        <w:pStyle w:val="Heading4"/>
        <w:numPr>
          <w:ilvl w:val="3"/>
          <w:numId w:val="1"/>
        </w:numPr>
        <w:rPr/>
      </w:pPr>
      <w:bookmarkStart w:id="24" w:name="__RefHeading___Toc3061940_3650668749"/>
      <w:bookmarkStart w:id="25" w:name="_Toc9"/>
      <w:bookmarkEnd w:id="24"/>
      <w:r>
        <w:rPr>
          <w:rtl w:val="true"/>
        </w:rPr>
        <w:t>اشاره</w:t>
      </w:r>
      <w:bookmarkEnd w:id="2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 . </w:t>
      </w:r>
      <w:r>
        <w:rPr>
          <w:rStyle w:val="FootnoteAnchor"/>
          <w:rtl w:val="true"/>
        </w:rPr>
        <w:footnoteReference w:id="16"/>
      </w:r>
      <w:bookmarkStart w:id="26" w:name="pg1889_18106"/>
    </w:p>
    <w:p>
      <w:pPr>
        <w:pStyle w:val="BookText"/>
        <w:rPr/>
      </w:pPr>
      <w:bookmarkEnd w:id="26"/>
      <w:r>
        <w:rPr>
          <w:rFonts w:ascii="Amiri" w:hAnsi="Amiri" w:eastAsia="Amiri" w:cs="Amiri"/>
          <w:color w:val="111111"/>
          <w:sz w:val="28"/>
          <w:sz w:val="28"/>
          <w:szCs w:val="28"/>
          <w:rtl w:val="true"/>
          <w:lang w:bidi="ar-SA"/>
        </w:rPr>
        <w:t xml:space="preserve">مباهله با مسيحيان نجران و حضور 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مباهله</w:t>
      </w:r>
    </w:p>
    <w:p>
      <w:pPr>
        <w:pStyle w:val="BookText"/>
        <w:rPr/>
      </w:pPr>
      <w:r>
        <w:rPr>
          <w:rFonts w:ascii="IRNazanin" w:hAnsi="IRNazanin" w:eastAsia="IRNazanin"/>
          <w:color w:val="111111"/>
          <w:sz w:val="28"/>
          <w:sz w:val="28"/>
          <w:szCs w:val="28"/>
          <w:rtl w:val="true"/>
          <w:lang w:bidi="fa-IR"/>
        </w:rPr>
        <w:t xml:space="preserve">اين آيه به دنبال آيات قبل و استدلالاتى كه در آنها بر نفى خدا بودن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بود،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بعد از علم و دانش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 تو در آن به محاجه و ستيز برخاستند،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ما فرزندان خود را دعوت مى‌كنيم و شما هم فرزندان خود را، ما زنان خويش را دعوت مى‌نماييم، شما هم زنان خود را، ما از نفوس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منزله جان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مى‌كنيم، شما هم نفوس خود را دعوت كنيد، سپس مباهله مى‌كنيم و لعنت خدا را بر دروغگويان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پيدا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اين افراد جمع شوند و نفرين كنند و سپس پراكنده شوند زيرا چنين عملى به تنهايى هيچ فايده‌اى ندارد، بلكه منظور اين است كه اين نفرين مؤثرواقع شود، و با آشكار شدن اثر آن، دروغگويان به عذاب گرفتار شوند و شناخته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گرچه در اين آيه به تاثير و نتيجه مباهله تصريح نشده اما از آنجا كه اين كار به عنوان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اثر نكردن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گرفته، دليل بر اين است كه منظور، ظاهر شدن اثر خارجى اين نفرين است نه تنها يك نفرين ساده</w:t>
      </w:r>
      <w:r>
        <w:rPr>
          <w:rFonts w:eastAsia="IRNazanin" w:cs="IRNazanin"/>
          <w:color w:val="111111"/>
          <w:sz w:val="28"/>
          <w:szCs w:val="28"/>
          <w:rtl w:val="true"/>
          <w:lang w:bidi="fa-IR"/>
        </w:rPr>
        <w:t>.</w:t>
      </w:r>
    </w:p>
    <w:p>
      <w:pPr>
        <w:pStyle w:val="Heading4"/>
        <w:numPr>
          <w:ilvl w:val="3"/>
          <w:numId w:val="1"/>
        </w:numPr>
        <w:rPr/>
      </w:pPr>
      <w:bookmarkStart w:id="27" w:name="__RefHeading___Toc3061942_3650668749"/>
      <w:bookmarkStart w:id="28" w:name="_Toc10"/>
      <w:bookmarkEnd w:id="27"/>
      <w:r>
        <w:rPr>
          <w:rtl w:val="true"/>
        </w:rPr>
        <w:t>نكته‌ها</w:t>
      </w:r>
      <w:r>
        <w:rPr>
          <w:rtl w:val="true"/>
        </w:rPr>
        <w:t>:</w:t>
      </w:r>
      <w:bookmarkEnd w:id="28"/>
    </w:p>
    <w:p>
      <w:pPr>
        <w:pStyle w:val="Heading5"/>
        <w:numPr>
          <w:ilvl w:val="4"/>
          <w:numId w:val="1"/>
        </w:numPr>
        <w:rPr/>
      </w:pPr>
      <w:bookmarkStart w:id="29" w:name="__RefHeading___Toc3061944_3650668749"/>
      <w:bookmarkStart w:id="30" w:name="_Toc11"/>
      <w:bookmarkEnd w:id="29"/>
      <w:r>
        <w:rPr/>
        <w:t>1</w:t>
      </w:r>
      <w:r>
        <w:rPr>
          <w:rtl w:val="true"/>
        </w:rPr>
        <w:t xml:space="preserve"> </w:t>
      </w:r>
      <w:r>
        <w:rPr>
          <w:rtl w:val="true"/>
        </w:rPr>
        <w:t xml:space="preserve">ـ دعوت به مباهله يك دليل روشن بر حقانيت پيامبر اكرم </w:t>
      </w:r>
      <w:r>
        <w:rPr>
          <w:rtl w:val="true"/>
        </w:rPr>
        <w:t>(</w:t>
      </w:r>
      <w:r>
        <w:rPr>
          <w:rtl w:val="true"/>
        </w:rPr>
        <w:t>صلي الله عليه و آله</w:t>
      </w:r>
      <w:r>
        <w:rPr>
          <w:rtl w:val="true"/>
        </w:rPr>
        <w:t xml:space="preserve">) </w:t>
      </w:r>
      <w:r>
        <w:rPr>
          <w:rtl w:val="true"/>
        </w:rPr>
        <w:t>است؛</w:t>
      </w:r>
      <w:bookmarkEnd w:id="3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فوق خداوند به پيامبر خود دستور مى‌دهد كه هرگاه پس از استدلالات روشن پيشين، كسى درباره عيسى با تو گفتگو كند، و به جدال برخيزد، به او</w:t>
      </w:r>
    </w:p>
    <w:p>
      <w:pPr>
        <w:pStyle w:val="BookText"/>
        <w:rPr/>
      </w:pPr>
      <w:r>
        <w:rPr>
          <w:rFonts w:ascii="IRNazanin" w:hAnsi="IRNazanin" w:eastAsia="IRNazanin"/>
          <w:color w:val="111111"/>
          <w:sz w:val="28"/>
          <w:sz w:val="28"/>
          <w:szCs w:val="28"/>
          <w:rtl w:val="true"/>
          <w:lang w:bidi="fa-IR"/>
        </w:rPr>
        <w:t xml:space="preserve">پيشنهاد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كه فرزندان و زنان خود را بياورد و تو هم فرزندان و زنان خود را دعوت كن و دعا كنيد تا خداوند دروغگو را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فوق شايد تا آن زمان در بين عرب سابقه نداشت و راهى بود كه حكايت از صدق و حقانيت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كسى كه به تمام معنى، به ارتباط خويش با پروردگار ايمان نداشته باشد وارد چنين ميدانى گردد؟ و از مخالفان خود دعوت كند بياييد با هم به درگاه خدا برويم و از او بخواهيم تا دروغگو را رسوا سازد، و شما به سرعت نتيجه آن را خواهيد ديد كه چگونه خداوند دروغگويان را مجازات مى‌كند، مسلماً ورود در چنين ميدانى، بسيار خطرناك است زيرا اگر دعاى او به اجابت نرسد و اثرى از مجازات مخالفان آشكار نشود نتيجه‌اى جز رسوايى، دعوت كننده نخواهد داشت، چگونه ممكن است آدم عاقل و فهميده‌اى بدون اطمينان به نتيجه، در چنين مرحله‌اى گام بگذارد؟ از اينجا است كه گفته‌اند دعوت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مباهله، يكى از نشانه‌هاى صدق دعوت و ايمان قاطع ايشان است، قطع نظر از نتايجى كه بعدا از مباهله به دست آمد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اسلامى وارد شده هنگامى كه پاى مباهله به ميان آمد نمايندگان مسيحيان نجران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خواستند تا در اين باره بينديشند، و با بزرگان خود به شور بنشينند، نتيجه مشاوره آنها كه از يك نكته روان‌شناسى سرچشمه مى‌گرفت، اين بود كه به نفرات خود دستور دادند اگر مشاهده كرديد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صدا و جمعيت و</w:t>
      </w:r>
      <w:bookmarkStart w:id="31" w:name="pg1889_18108"/>
    </w:p>
    <w:p>
      <w:pPr>
        <w:pStyle w:val="BookText"/>
        <w:rPr/>
      </w:pPr>
      <w:bookmarkEnd w:id="31"/>
      <w:r>
        <w:rPr>
          <w:rFonts w:ascii="IRNazanin" w:hAnsi="IRNazanin" w:eastAsia="IRNazanin"/>
          <w:color w:val="111111"/>
          <w:sz w:val="28"/>
          <w:sz w:val="28"/>
          <w:szCs w:val="28"/>
          <w:rtl w:val="true"/>
          <w:lang w:bidi="fa-IR"/>
        </w:rPr>
        <w:t>جار و جنجال به مباهله آمد با او مباهله كنيد و نترسيد، زيرا حقيقتى در كار او نيست كه متوسل به جار و جنجال شده است، و اگر با نفرات بسيار محدودى از خاصان نزديك و فرزندان خردسالش به ميعادگاه آمد بدانيد كه او پيامبر خداست و از مباهله با او بپرهيزيد كه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طبق قرار قبلى به ميعادگاه رفتند ناگاه ديدند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پيش رو دارند،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او هستند و به آنها سفارش مى‌كند هرگاه من دعا كردم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مسيحيان هنگامى كه اين صحنه را مشاهده كردند سخت به وحشت افتادند، و از اقدام به مباهله خوددارى كرده، حاضر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به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پرداختن ماليات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دادند</w:t>
      </w:r>
      <w:r>
        <w:rPr>
          <w:rFonts w:eastAsia="IRNazanin" w:cs="IRNazanin"/>
          <w:color w:val="111111"/>
          <w:sz w:val="28"/>
          <w:szCs w:val="28"/>
          <w:rtl w:val="true"/>
          <w:lang w:bidi="fa-IR"/>
        </w:rPr>
        <w:t>.</w:t>
      </w:r>
    </w:p>
    <w:p>
      <w:pPr>
        <w:pStyle w:val="Heading5"/>
        <w:numPr>
          <w:ilvl w:val="4"/>
          <w:numId w:val="1"/>
        </w:numPr>
        <w:rPr/>
      </w:pPr>
      <w:bookmarkStart w:id="32" w:name="__RefHeading___Toc3061946_3650668749"/>
      <w:bookmarkStart w:id="33" w:name="_Toc12"/>
      <w:bookmarkEnd w:id="32"/>
      <w:r>
        <w:rPr/>
        <w:t>2</w:t>
      </w:r>
      <w:r>
        <w:rPr>
          <w:rtl w:val="true"/>
        </w:rPr>
        <w:t xml:space="preserve"> </w:t>
      </w:r>
      <w:r>
        <w:rPr>
          <w:rtl w:val="true"/>
        </w:rPr>
        <w:t xml:space="preserve">ـ </w:t>
      </w:r>
      <w:r>
        <w:rPr>
          <w:rtl w:val="true"/>
        </w:rPr>
        <w:t>(</w:t>
      </w:r>
      <w:r>
        <w:rPr>
          <w:rtl w:val="true"/>
        </w:rPr>
        <w:t>مباهله</w:t>
      </w:r>
      <w:r>
        <w:rPr>
          <w:rtl w:val="true"/>
        </w:rPr>
        <w:t xml:space="preserve">) </w:t>
      </w:r>
      <w:r>
        <w:rPr>
          <w:rtl w:val="true"/>
        </w:rPr>
        <w:t xml:space="preserve">سند زنده‌اى براى عظمت حضرت زهرا </w:t>
      </w:r>
      <w:r>
        <w:rPr>
          <w:rtl w:val="true"/>
        </w:rPr>
        <w:t>(</w:t>
      </w:r>
      <w:r>
        <w:rPr>
          <w:rtl w:val="true"/>
        </w:rPr>
        <w:t>سلام الله عليها</w:t>
      </w:r>
      <w:r>
        <w:rPr>
          <w:rtl w:val="true"/>
        </w:rPr>
        <w:t xml:space="preserve">) </w:t>
      </w:r>
      <w:r>
        <w:rPr>
          <w:rtl w:val="true"/>
        </w:rPr>
        <w:t>اهل بيت</w:t>
      </w:r>
      <w:r>
        <w:rPr>
          <w:rtl w:val="true"/>
        </w:rPr>
        <w:t>:</w:t>
      </w:r>
      <w:bookmarkEnd w:id="33"/>
    </w:p>
    <w:p>
      <w:pPr>
        <w:pStyle w:val="BookText"/>
        <w:rPr/>
      </w:pPr>
      <w:r>
        <w:rPr>
          <w:rFonts w:ascii="IRNazanin" w:hAnsi="IRNazanin" w:eastAsia="IRNazanin"/>
          <w:color w:val="111111"/>
          <w:sz w:val="28"/>
          <w:sz w:val="28"/>
          <w:szCs w:val="28"/>
          <w:rtl w:val="true"/>
          <w:lang w:bidi="fa-IR"/>
        </w:rPr>
        <w:t xml:space="preserve">غالب مفسران و محدثان شيعه و اهل تسنن تصريح كرده‌اند كه آيه مباهله در حق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پيامبر تنها كسانى را كه همراه خود به ميعادگاه برد، فرزندانش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بنابراين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منحصرا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همانطور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احاديث فراوانى در اين زمينه نقل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روشن شدن اين حقيقت به تعدادي از كتب اهل تسنن و مطالب آنها اشاره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قاضى نور الله شوشترى در جلد سوم از كتاب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جديد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مفسران در اين مسئله اتفاق نظر دارند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فوق اشاره به حسن 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پاورقى كتاب مذكور، در حدود شصت نفر از بزرگان اهل سنت را ذكر كرده ،كه تصريح نموده‌اند آيه مباهله درباره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نام آنها و مشخصات كتب آنها را از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شخصيت‌هاى سرشناسى كه اين مطلب از آنها نقل شده است، افراد زير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مسلم بن حجاج نيشابورى صاحب كتاب ، صحيح معروف كه از كتب شش‌گانه مورد اعتماد اهل سنت است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محمد على صبيح ـ مصر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 بن حنبل در كتاب مسند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طبرى در تفسير معروفش در ذيل همين آيه جلد سوم صفحه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ميمنيه ـ مصر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حاكم در كتاب مستدرك جلد سوم 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حيدر آباد دكن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نمونه،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حافظ ابونعيم اصفهانى در كتاب دلائل النبوة صفحه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حيدر آباد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واحدى نيشابورى در كتاب اسباب النزول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الهندية مصر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فخر رازى در تفسير معروفش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البهيه مصر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اثير در كتاب جامع الاصول جلد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السنة المحمدية ـ مصر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جوزى در تذكرة الخواص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قاضى بيضاوى در تفسيرش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مصطفى محمد مصر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آلوسى در تفسير روح المعانى جلد سوم صفحه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منيريه مصر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طنطاوى مفسر معروف در تفسير الجواهر جلد دوم 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مصطفى البابى الحلبىـ مصر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زمخشرى در تفسير كشاف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مصطفى محمد ـ مصر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حافظ احمد بن حجر عسقلانى در كتاب الاصابة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مصطفى محمد ـ مصر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صباغ در كتاب الفصول المهمة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قرطبى در تفسير الجامع لاحكام القرآن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در كتاب غاية المرام از صحيح مسلم در باب فضائل على بن ابى طالب نقل شده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معاويه به سعد بن ابى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سب و دشنام نمى‌گويى؟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وقت كه به ياد سه چيز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افتادم، از اين كار صرف نظر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آنها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مباهله نازل گرديد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فاطمه و حسن و حسين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خاصان نزديك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تفسير كشاف كه از بزرگان اهل تسنن است در ذيل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قوى‌ترين دليلى است كه فضيلت اهل كساء را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محدثان و مورخان شيعه نيز عموما در نزول اين آيه در باره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در تفسير نورالثقلين روايات فراوانى در اين زمينه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به نقل از كتاب عيون اخبار الرضا درباره مجلس بحثى كه مامون در دربار خود تشكيل داده بود، اين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پاكان بندگان خود را در آيه مباهله مشخص ساخته است و به پيامبرش چنين دستور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دنبال نزول اين آيه، پيامبر، على و فاطمه و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به مباهله برد</w:t>
      </w:r>
      <w:r>
        <w:rPr>
          <w:rFonts w:eastAsia="IRNazanin" w:cs="IRNazanin"/>
          <w:color w:val="111111"/>
          <w:sz w:val="28"/>
          <w:szCs w:val="28"/>
          <w:rtl w:val="true"/>
          <w:lang w:bidi="fa-IR"/>
        </w:rPr>
        <w:t>...</w:t>
      </w:r>
      <w:bookmarkStart w:id="34" w:name="pg1889_18112"/>
    </w:p>
    <w:p>
      <w:pPr>
        <w:pStyle w:val="BookText"/>
        <w:rPr/>
      </w:pPr>
      <w:bookmarkEnd w:id="34"/>
      <w:r>
        <w:rPr>
          <w:rFonts w:ascii="IRNazanin" w:hAnsi="IRNazanin" w:eastAsia="IRNazanin"/>
          <w:color w:val="111111"/>
          <w:sz w:val="28"/>
          <w:sz w:val="28"/>
          <w:szCs w:val="28"/>
          <w:rtl w:val="true"/>
          <w:lang w:bidi="fa-IR"/>
        </w:rPr>
        <w:t>اين مزيتى است كه هيچ كس در آن بر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نگرفته، و فضيلتى است كه هيچ انسانى به آن نرسيده، و شرفى است كه قبل از آن هيچ كس از آن برخوردار نبوده است</w:t>
      </w:r>
      <w:r>
        <w:rPr>
          <w:rFonts w:eastAsia="IRNazanin" w:cs="IRNazanin"/>
          <w:color w:val="111111"/>
          <w:sz w:val="28"/>
          <w:szCs w:val="28"/>
          <w:rtl w:val="true"/>
          <w:lang w:bidi="fa-IR"/>
        </w:rPr>
        <w:t>.</w:t>
      </w:r>
    </w:p>
    <w:p>
      <w:pPr>
        <w:pStyle w:val="Heading5"/>
        <w:numPr>
          <w:ilvl w:val="4"/>
          <w:numId w:val="1"/>
        </w:numPr>
        <w:rPr/>
      </w:pPr>
      <w:bookmarkStart w:id="35" w:name="__RefHeading___Toc3061948_3650668749"/>
      <w:bookmarkStart w:id="36" w:name="_Toc13"/>
      <w:bookmarkEnd w:id="35"/>
      <w:r>
        <w:rPr/>
        <w:t>3</w:t>
      </w:r>
      <w:r>
        <w:rPr>
          <w:rtl w:val="true"/>
        </w:rPr>
        <w:t xml:space="preserve"> </w:t>
      </w:r>
      <w:r>
        <w:rPr>
          <w:rtl w:val="true"/>
        </w:rPr>
        <w:t>ـ نوه‌هاى دخترى فرزندان ما هستند</w:t>
      </w:r>
      <w:r>
        <w:rPr>
          <w:rtl w:val="true"/>
        </w:rPr>
        <w:t>.</w:t>
      </w:r>
      <w:bookmarkEnd w:id="36"/>
    </w:p>
    <w:p>
      <w:pPr>
        <w:pStyle w:val="BookText"/>
        <w:rPr/>
      </w:pPr>
      <w:r>
        <w:rPr>
          <w:rFonts w:ascii="IRNazanin" w:hAnsi="IRNazanin" w:eastAsia="IRNazanin"/>
          <w:color w:val="111111"/>
          <w:sz w:val="28"/>
          <w:sz w:val="28"/>
          <w:szCs w:val="28"/>
          <w:rtl w:val="true"/>
          <w:lang w:bidi="fa-IR"/>
        </w:rPr>
        <w:t xml:space="preserve">ضمنا از آيه مباهله استفاده مى‌شود كه به فرزندان دختر نيز حقيقتا،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برخلاف آنچه در جاهليت مرسوم بود كه تنها فرزندان پسر را فرزند خود مى‌دانستند، و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بنـونا بـنو ابنائــنا و بناتنـا بنوهن ابناء الرجال الأباعد</w:t>
      </w:r>
    </w:p>
    <w:p>
      <w:pPr>
        <w:pStyle w:val="BookText"/>
        <w:rPr/>
      </w:pPr>
      <w:r>
        <w:rPr>
          <w:rFonts w:ascii="IRNazanin" w:hAnsi="IRNazanin" w:eastAsia="IRNazanin"/>
          <w:color w:val="111111"/>
          <w:sz w:val="28"/>
          <w:sz w:val="28"/>
          <w:szCs w:val="28"/>
          <w:rtl w:val="true"/>
          <w:lang w:bidi="fa-IR"/>
        </w:rPr>
        <w:t>يعنى، فرزندان ما تنها پسرزاده‌هاى ما هستند اما دخترزاده‌هاى ما، فرزندان مردم بيگانه محسوب مى‌شوند نه فرزندان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طرز تفكر مولود همان سنت غلطى بود كه در جاهليت عرب دختران و زنان را عضو اصلى جامعه انسانى نمى‌دانستند و آنها را در حكم ظروفى براى نگاهدارى پسران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شاعر آنها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امهات الناس اوعـية مستودعات و للانساب اباء</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مادران مردم، حكم ظروفى براى پرورش آنها را دارند، و براى نسب تنها پدران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اسلام اين طرز تفكر را به شدت در هم كوبيد و احكام فرزند را بر فرزندان پسرى و دخترى يكسان جارى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انعام درباره فرزندان ابراهيم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ذُرِّيَّتِهِ داوُدَ وَ سُلَيْمانَ وَ أَيُّوبَ وَ يُوسُفَ وَ مُوسى وَ هارُونَ وَ كَذلِكَ نَجْزِي الْمُحْسِنِينَ وَ زَكَرِيَّا وَ يَحْيى وَ عِيسى وَ إِلْياسَ كُلٌّ مِنَ الصَّالِحِينَ</w:t>
      </w:r>
      <w:r>
        <w:rPr>
          <w:rFonts w:eastAsia="Amiri" w:cs="Amiri" w:ascii="Amiri" w:hAnsi="Amiri"/>
          <w:color w:val="111111"/>
          <w:sz w:val="28"/>
          <w:szCs w:val="28"/>
          <w:rtl w:val="true"/>
          <w:lang w:bidi="ar-SA"/>
        </w:rPr>
        <w:t xml:space="preserve">) )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داوود و سليمان و ايوب و يوسف و موسى و هارون بودند و اين چنين نيكوكاران را پاداش مى‌دهيم و نيز زكريا و يحيى و عيسى و الياس كه همه از صالحان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حضرت مسيح از فرزندان ابراهيم شمرده شده در حالى كه ايشان از فرزندان دخترى بوده‌اند چرا كه براي ايشان پدرى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رواياتى كه از طرق شيعه و سنى درباره امام حسن 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اطلاق كلمه،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كرارا ديده مى‌شودكه از جمله آن روايات، اين روايتي است كه از ابن عباس نقل شده است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عزوجل جَعَلَ ذُرِّيَّةَ كُلِ نَبِيٍ مِنْ صُلْبِهِ وَ جَعَلَ ذُرِّيَّتِي مِنْ‌صُلْبِكَ يَا عَلِيّ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 عزوجل ذريه هر پيغمبري را در صلب خودش قرار داد و ذريه مرا در صلب تو قرار داد يا علي</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علماء اهل تسنن از غاصب خلافت عمربن الخطاب نقل مي‌كنند كه مي‌گويد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كُلُّ حَسَبٍ وَ نَسَبٍ مُنْقَطِعٌ يَوْمَ الْقِيَامَةِ مَا خَلَا حَسَبِي وَ نَسَبِي وَ كُلُ بَنِي أُنْثَى عَصَبَتُهُمْ لِأَبِيهِمْ مَا خَلَا بَنِي فَاطِمَةَ فَإِنِّي أَنَا أَبُوهُمْ وَ أَنَا عَصَبَتُهُم</w:t>
      </w:r>
      <w:r>
        <w:rPr>
          <w:rFonts w:eastAsia="Amiri" w:cs="Amiri" w:ascii="Amiri" w:hAnsi="Amiri"/>
          <w:color w:val="111111"/>
          <w:sz w:val="28"/>
          <w:szCs w:val="28"/>
          <w:rtl w:val="true"/>
          <w:lang w:bidi="ar-SA"/>
        </w:rPr>
        <w:t xml:space="preserve">) )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هر حسب و نسبي منقطع است روز قيامت مگر حسب و نسب من و هر اولاد دختري عصبه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 پدري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جانب پدر است مگر اولادهاي فاطمه كه من پدر و عصبه آنها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آيات مربوط به زنانى كه ازدواج با آنها حرام است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حَلائِلُ أَبْنائِكُمُ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همسران پسران شما</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در ميان فقهاى اسلام اين مسئله مسلم است كه همسران پسرها و نوه‌ها، چه دخترى باشند و چه پسرى بر شخص حرام است و مشمول آيه فوق مى‌باشند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اما شرح الفاظ و تفسير آيه مباهله در تفاسير مختلف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أطيب البيان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حَاجَّكَ فِيهِ مِنْ بَعْدِ ما جاءَكَ مِنَ الْعِلْمِ مراد از محاجه همان مكابره و لجاج است بعد از اقامه دليل كه مفاد ما جاءَكَ مِنَ الْعِلْمِ است و اشاره به اينكه نصاراى نجران مكابره و لجاج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تَعالَوْا خطاب بپيغمبر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آنها را دعوت نما، تعالوا جمع تعال بمعنى پيش آمدن است يعنى بيائيد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 أَبْناءَنا يعنى 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w:t>
      </w:r>
    </w:p>
    <w:p>
      <w:pPr>
        <w:pStyle w:val="BookText"/>
        <w:rPr/>
      </w:pP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دعوت مي‌كنيم پسران خود را وَ أَبْناءَكُمْ شما هم دعوت كنيد پسران خود را و كلمه ندع متكلم مع الغير يعنى ما و شما وَ نِساءَنا وَ نِساءَكُمْ زن‌هاى ما و زن‌هاى شما، و از مناسبت حكم و موضوع و تعيين مورد، استفاده مي‌شود كه مراد عزيزترين ابناء و عزيزترين نساء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أَنْفُسَنا شرحش گذشت و انفسكم هر كس كه بمنزله جان شما است كه علاقه به او بيشتر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نَبْتَهِلْ پس از اجتماع طرفين مباهله مي‌كنيم فَنَجْعَلْ لَعْنَتَ اللَّهِ عَلَى الْكاذِبِينَ مراد از لعنة، نه مجرد دورى از رحمت است بلكه نزول عذاب است كه حق ظاهر شود و باطل از بين برود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أَبْناءَنا وَ أَبْناءَكُمْ وَ نِساءَنا وَ نِساءَكُمْ وَ أَنْفُسَنا وَ أَنْفُسَكُمْ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فاطمة و حسنا و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زماني كه اين آيه نازل شد أَبْناءَنا وَ أَبْناءَكُمْ وَ نِساءَنا وَ نِساءَكُمْ وَ أَنْفُسَنا وَ أَنْفُسَكُمْ خواندند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فاطمه و حسن 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اينها اهل بيت من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أحمد بن محمد بن سعيد ابن عبد الرحمن الهمداني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بن قيس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حسان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كثير، عن جعفر بن محمد، عن أبيه، عن جده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جحده كفرة الكتاب و حاجوه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ثُمَّ نَبْتَهِلْ فَنَجْعَلْ لَعْنَتَ اللَّهِ عَلَى الْكاذِبِينَ فأخرج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الأنفس معه أبي، و من البنين أنا و أخي، و من النساء فاطمة أمي من الناس جميعا، فنحن أهله و لحمه و دمه و نفسه، و نحن منه و هو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هنگامي كه اهل كتاب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انكاركردند و او را به محاجه خواندند،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بيرون آورد رسول الله به همراه خود از جان‌ها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و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را و از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را از ميان همه مردم پس مائيم خاندان او و گوشت او و خون او و جان او؛ ما از اوئيم و او از ماست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تفاسير علماي اهل تسنن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شواهد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الكذبين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دانشى كه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كند،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و زنانمان و زنانتان، و ما خويشان نزديك، و شما خويشان نزديك خود را فراخوانيم سپس مباهله كنيم، و لعنت خدا را بر دروغگويان قرار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شريفه فوق در عظمت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كرام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بن عبد الرّحمان از قول عمرو بن سعد بن معاذ، داستان آمدن رهبانان مسيحى و پيروانش به مدينه را نقل مى‌كند، كه آنان در مدينه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از صاحب ما در كتاب خود نام مى‌برى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شما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خدا و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بگو، خلقت او چگونه بود؟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سخنى نگفت و از آنان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نازل شد و آيه إنّ مثل عيسى عند اللّه كمثل آدم خلقه من تراب را براى جواب آن طايفه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روز بعد به حضور آن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بمثل خلقت صاحب ما خلقتى وجود دارد؟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خلقت پيامبر شما مثل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آيه إنّ مثل عيسى عند اللّه كمثل آدم را قرائت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جماعت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به دستور خداوند بر طبق آيه تعالوا ندع ابناءنا و ابناءكم و نساءنا و نساءكم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مباهله با آنان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مقرّر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على و فاطمه و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فرزندان و زنان و جان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آماده مباهله و نفرين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مهتر آنان به پيروانش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با اين بزرگان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درغگو باشند چيزى نصيب و عايد ما نمى‌شوند و اگر صادق باشند و نفرين و مباهله كنند همه ما مسيحيان هلاك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كردند و دادن جزيه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سيّد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كسى كه جانم در دست اوست در آنان به قدرى عظمت ديدم كه اگر مباهله و لعنت مى‌كردند احدى از ما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ابن عباس داستان مسيحيان نجران را چنين بيان كرده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عدهّ‌اى از علماى مسيحى به رياست اسقف خويش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مدينه به حضور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ما عيسى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مى‌كنى، بيان كن كيفيت خلقت او چگونه بود؟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ماند تا جبرئيل نازل شد و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مثل عيسى عند اللّه كمثل آدم خلقه من تراب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مسيحيان لجاجت كردند، دستور مباهله از جانب پروردگار صادر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به مباهله و ملاعنه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نيز براى ملاعنه و مباهله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على، فاطمه،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به وعده‌گاه آوردند و فرمودند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هؤلاء ابناؤنا و نساؤنا و انفسنا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چون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مباهله شد، سيّد مسيحيان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عظمتى كه اين پنج تن دارند ما هرگز با آنان مباهله نمى‌كنيم زيرا بيم هلاك 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آن حضرت مصالحه كرده، حاضر به پرداخت جزيه سالانه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رئيس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اين پنج تن با ما مباهله و ملاعنه مى‌كردند احدى از ما باقى نمى‌ماند و خداوند ظالمان را هلاك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شعبى از جابر بن عبدالله نقل مى‌كند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علماى مسيحى به حضور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رسيدند، چون آن حضرت آنان را به اسلام دعوت 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از حضور، مسلمان شديم،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موانع مسلمانى را مى‌بينم و هنوز مسلمان نشده‌ايد،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مى‌دانى ما 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صليب و شرب خمر و اكل لحم الخنزير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صليب و نوشيدن شراب و خوردن گوشت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شماست و اينها مانع مسلمانى</w:t>
      </w:r>
    </w:p>
    <w:p>
      <w:pPr>
        <w:pStyle w:val="BookText"/>
        <w:rPr/>
      </w:pPr>
      <w:r>
        <w:rPr>
          <w:rFonts w:ascii="IRNazanin" w:hAnsi="IRNazanin" w:eastAsia="IRNazanin"/>
          <w:color w:val="111111"/>
          <w:sz w:val="28"/>
          <w:sz w:val="28"/>
          <w:szCs w:val="28"/>
          <w:rtl w:val="true"/>
          <w:lang w:bidi="fa-IR"/>
        </w:rPr>
        <w:t>شماست، پس آن حضرت را دعوت به ملاعنه و مباهله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فرمان خداوند، در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ابناءنا و ابناءكم و نساءنا و نساءكم و انفسنا و انفسكم ثمّ نبتهل فنجعل لعنة اللّه على الكاذبين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آماده مباهله شدند، و روز ديگر را موعد مباهله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روز فرارسيد آن حضرت دست على، فاطمه،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گرفته، براى ملاعنه و مباهله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گروه وقتى عظمت آن پنج تن را ديدند راضى به مباهله نشدند و با پرداخت خراج سالانه راضى به مصالحه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شعبى مى‌گويد در آيه ندع ابناءنا و ابناءكم و نساءنا و نساءكم و انفسنا و انفسكم منظور از ابناءنا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نساءنا يعنى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انفسنا،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كلبى از ابى صالح نقل مى‌كند، ابن عباس در تفسير آيه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 تعالوا ندع ابناءنا و ابناءكم و نساءنا و نساءكم و انفسنا و انفسكم ثمّ نبتهل فنجعل لعنة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در شأن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لفظ انفسنا 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عبارت نساءنا، و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كلمه ابناءنا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بر ضد كاذبين از علماى نجران، به نام‌هاى عاقب و سيّد و عبد المسيح و اصحاب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عامر بن سعد از پدرش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ابناءنا و ابناءكم و نساءنا و نساءكم و انفسنا و انفسكم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فاطمه و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چون جمع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اينان عزيزان و اهل بيت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جابر بن عبد الله انصارى نقل كرده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تن از علماى مسيحى به نام‌هاى عاقب و سيّد در مدينه به خدمت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آنان را به اسلام دعوت كردند، آن دو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فرمان خداى سبحان در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ابناءنا و ابناءكم و نساءنا و نساءكم و انفسنا و انفسكم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را به مباهله دعوت كردند، و در روز موعود به همراه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 مباهله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دو، حاضر به مباهله نشدند، بلكه به خراج و جزيه راضى شدند،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مرا به رسالت فرستاد، اگر به مباهله تن مى‌دادند در اين بيابان بر آنان آتش مى‌باريد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شعبى از جابر بن عبدالله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انفسنا،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ابناءنا،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نساءنا،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الدر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الحاكم و صححه و ابن مردويه و أبو نعيم في الدلائل عن جابر قال 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العاقب و السيد فدعاهما إلى الإسلام فقالا أسلمنا يا محمد قال كذبتما إن شئتما أخبرتكما بما يمنعكما من الإسلام قالا فهات قال حب الصليب و شرب الخمر و أكل لحم الخنزير قال جابر فدعاهما إلى الملاعنة فوعداه إلى الغد فغدا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بيد علي و فاطمة و الحسن و الحسين ثم أرسل إليهما فأبيا أن يجيباه و أقرا له فقال و الذي بعثني بالحق لو فعلا لأمطر الوادي عليهما نارا قال جابر فيهم نزلت تَعالَوْا نَدْعُ أَبْناءَنا وَ أَبْناءَكُمْ الآية قال جابر أَنْفُسَنا وَ أَنْفُسَكُمْ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 أَبْناءَنا الحسن و الحسين وَ نِساءَنا فاطم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وارد شدند بر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 و سيد، و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اسلام دعوت كردند؛ و اينها گفتند ما اسلام آورديم اي محمد،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مي‌گوييد، اگر بخواهيد شما را از آنچه مانع اسلامتان شده با خبر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صليب و خوردن شراب و خوردن گوشت خوك؛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ملاعنه خواند و وعده كردند براي فردا؛ پس فردا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علي و فاطمه وحسن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و به سوي آنها رفتند پس امتناء كردند از اينكه جواب او را بدهند و اقرار كردند براي او پس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قسم به آن خدائي كه مرا به حق مبعوث به رسالت كرد، اگر اينها مباهله مي‌كردند آتش بر اينان مي‌باريد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حَاجَّكَ من النصارى فِيهِ في عيسى مِنْ بَعْدِ ما جاءَكَ مِنَ الْعِلْمِ أى من البينات الموجبة للعلم تَعالَوْا هلموا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المجي‌ء بالرأى و العزم، كما نقول تعال نفكر في هذه المسألة نَدْعُ أَبْناءَنا وَ أَبْناءَكُمْ أى يدع كل منى و منكم أبناءه و نساءه و نفسه إلى المباهلة ثُمَّ نَبْتَهِلْ ثم نتباهل بأن نقول بهلة اللَّه على الكاذب منا و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از نصاري در مورد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علم و آگاهي يافتي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نسبت به خلقت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مجادله كرد بگو بياييد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آوردن طرح و نقشه و نظر است، همانگونه كه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در مورد اين قضيه فكر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فرزندانمان و شما هم فرزندانتان را دعوت كنيم يعني هر يك از ما وشما فرزندان و زنان خودمان را به مباهله فرا بخوانيم سپس با هم مباهله كنيم، به اين صورت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هر كدام از ما يا شما، اگر دروغگو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بهلۀ با فتح و ضم يعني لعنت و نفرين، و خداوند او را بُهلۀ كرد يعني او را لعنت كرد و از رحمت خود دور نمود، أبهله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توجهي نمود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 باهل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شتري كه پستان آن را مي‌بندند تا شيرش خورده نشود، و أصل ابتهال از اينجا مي‌آيد، سپس در هر دعايي كه پيوسته باشد به كار رفته حتي اگر لعن و نفرين نباشد، روايت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نصاري به مباهله دعوت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دعوت فكر مي‌كنيم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اين پيشنهاد فكر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در خلوت و تنهايي خود از عاقب كه بزرگ ايشان بود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بنده مسيح، نظرت در مورد مباهله چيست؟ عاقب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ياران 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مي‌دانيد كه محمد پيامبر خدا ست و از سوي صاحب شما، سخن حق آورده است، به خدا سوگند هر قومي كه با پيامبري مباهله كند بزرگانش پير مي‌شوند و از نسل آنها هيچ كس نمي‌ماند، اگر اين كار را بكنيد هلاك مي‌شويد و اگر نپذيريد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مباهله سرباز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حفظ دين خود و مذهبتان اتفاقي نخواهد افتاد، پس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كنيد و منصرف شويد،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دست در دست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آورد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آنها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ايشان مي‌آمدند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دعا كنم اينان در امان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نجراني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نصاري، من چهره‌هايي مي‌بينم كه اگر از خدا بخواهند كوهي را از ميان ببرد خداوند به نداي آنان گوش مي‌دهد و اجابت مي‌كند پس با هم مباهله نكنيد كه هلاكت مي‌شويد، و هيچ نصراني تا روز قيامت بر روي زمين باقي نمي‌ماند، پس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 اباقاسم، ما نظرمان اين است كه با هم مباهله نكنيم و تو بر دين خود و ما هم بر دين خود بمانيم،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مباهله</w:t>
      </w:r>
    </w:p>
    <w:p>
      <w:pPr>
        <w:pStyle w:val="BookText"/>
        <w:rPr/>
      </w:pPr>
      <w:r>
        <w:rPr>
          <w:rFonts w:ascii="IRNazanin" w:hAnsi="IRNazanin" w:eastAsia="IRNazanin"/>
          <w:color w:val="111111"/>
          <w:sz w:val="28"/>
          <w:sz w:val="28"/>
          <w:szCs w:val="28"/>
          <w:rtl w:val="true"/>
          <w:lang w:bidi="fa-IR"/>
        </w:rPr>
        <w:t xml:space="preserve">را نمي‌پذيريد اسلام بياوريد تا آن چه مسلمانان دارند براي شما هم باشد و آن چه بر عهده آنان است بر عهده شما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مسلمانان و تكاليفشان شامل شما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آنان نپذيرفتند،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نبرد مي‌كنم،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توانايي جنگ با عرب را نداريم، ولي با تو صلح مي‌كنيم تا با ما نبرد نكني و ما را نترساني و مارا از دينمان باز نداري و در مقابل، ما هم دو هزار لباس زينتي، هزار عدد در ماه صفر هزار عدد در رجب و سي زره آهني به تو مي‌دهيم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مصالحه كرد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خداوندي كه جانم به دست اوست، هلاك و نابودي اهل نجران را، در مي‌يابد و اگر توجه نكنند به شكل ميمون و خنزير در مي‌آيند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 بيابان برسر آنان شعله مي‌كشد و خداوند نجران و أهل آن را و حتي پرندگان روي درختان اين سرزمين را نابود مي‌كند و به يكسال نكشيده كه نصاري همگي از بين مي‌روند و از عايشه نقل شده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شدند در حالي كه عباي پشمين، نقش داري پوشيده بود، سپس حسن آمد و او را زير عبا كرد، سپس حسين آمد، سپس فاطمه، سپس علي و همگي وارد عبا شدند، سپس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خداوند مي‌خواهد از شما اهل بيت ناپاكي را بزدايد، حال اگر بپرسي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مباهله فقط براي اين بوده كه فرد دروغگو رسوا شود و اين امري است كه مربوط به وي و تكذيب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ربطي به فرزندان و زنان</w:t>
      </w:r>
    </w:p>
    <w:p>
      <w:pPr>
        <w:pStyle w:val="BookText"/>
        <w:rPr/>
      </w:pPr>
      <w:r>
        <w:rPr>
          <w:rFonts w:ascii="IRNazanin" w:hAnsi="IRNazanin" w:eastAsia="IRNazanin"/>
          <w:color w:val="111111"/>
          <w:sz w:val="28"/>
          <w:sz w:val="28"/>
          <w:szCs w:val="28"/>
          <w:rtl w:val="true"/>
          <w:lang w:bidi="fa-IR"/>
        </w:rPr>
        <w:t xml:space="preserve">دارد؟ پاسخ داده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شركت دادن فرزندان و زنان در مباهله به نيكي اعتماد وي، به سخن حق خود و صداقتش را تأكيد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دادن فرزندان و زنان در مباهله بيشتر تأكيد بر صدق گفتار پيامبر و راستي سخن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عزيزان خود و پاره‌هاي جگرش كه بسيار نزد او دوست داشتني بودند را در معرض مباهله قرار داد و مباهله را فقط مختص به خود نكرده است، و از سوي ديگر اعتماد ايشان به گفتار دشمنانش را نشان مي‌دهد و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 اگر مباهله تمام كذب شود دشمنانش با فرزندان و دوستان و عزيزانشان هلاك مي‌شوند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فرزندان و زنان را وارد مباهله نمودند چرا كه آنان عزيزترين اعضاي خانواده هستند و قلب انسان با آنان بيش‌تر پيوند خورده و چه بسا انسان خود را فداي خانواده‌اش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جنگ‌ها همسران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عزيزترين افراد براي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همراه مي‌كردند تا آنان را از فرار از جنگ منع كنند و دفاع از همسران خود را حمايت از حق مي‌دانستند، بنابراين فرزندان و زنان را بر انفس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ساخت تا جايگاه والاي آنان و نزديكي‌شان به انسان را ثابت كند و اين كه آنها را در قضيه‌ي مباهله فدا مي‌كند، خود براستي برتري اصحاب كساء را نشان مي‌دهد و دليل واضحي است بر صحت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هيچ يك از موافقان و مخالفان نتوانستند آن را انكار كنند</w:t>
      </w:r>
      <w:r>
        <w:rPr>
          <w:rFonts w:eastAsia="IRNazanin" w:cs="IRNazanin"/>
          <w:color w:val="111111"/>
          <w:sz w:val="28"/>
          <w:szCs w:val="28"/>
          <w:rtl w:val="true"/>
          <w:lang w:bidi="fa-IR"/>
        </w:rPr>
        <w:t xml:space="preserve">. </w:t>
      </w:r>
      <w:r>
        <w:rPr>
          <w:rStyle w:val="FootnoteAnchor"/>
          <w:rtl w:val="true"/>
        </w:rPr>
        <w:footnoteReference w:id="26"/>
      </w:r>
      <w:bookmarkStart w:id="37" w:name="pg1889_18127"/>
    </w:p>
    <w:p>
      <w:pPr>
        <w:pStyle w:val="BookText"/>
        <w:rPr/>
      </w:pPr>
      <w:bookmarkEnd w:id="3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تفسير 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مسأله‌ي چهارم</w:t>
      </w:r>
    </w:p>
    <w:p>
      <w:pPr>
        <w:pStyle w:val="BookText"/>
        <w:rPr/>
      </w:pPr>
      <w:r>
        <w:rPr>
          <w:rFonts w:ascii="IRNazanin" w:hAnsi="IRNazanin" w:eastAsia="IRNazanin"/>
          <w:color w:val="111111"/>
          <w:sz w:val="28"/>
          <w:sz w:val="28"/>
          <w:szCs w:val="28"/>
          <w:rtl w:val="true"/>
          <w:lang w:bidi="fa-IR"/>
        </w:rPr>
        <w:t xml:space="preserve">آيه نشان مي‌دهد حسن و حسين نيز در حكم پسران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دادند كه پسرانش را به مباهله فرا بخواند، پس حسن و حسين را فرا خواند، پس لازم است، اين دو پسران حضرت باشند، همانگونه كه خداوند در سوره انعام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يحيي و عيسي هستند، و همه مي‌دانيم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مادر به ابراهيم منسوب مي‌شود نه از طريق پدر، پس پسر دختر هم، در حكم پسر است</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38" w:name="__RefHeading___Toc3061950_3650668749"/>
      <w:bookmarkStart w:id="39" w:name="_Toc14"/>
      <w:bookmarkEnd w:id="38"/>
      <w:r>
        <w:rPr>
          <w:rtl w:val="true"/>
        </w:rPr>
        <w:t>آيه دوم</w:t>
      </w:r>
      <w:r>
        <w:rPr>
          <w:rtl w:val="true"/>
        </w:rPr>
        <w:t>: ( (</w:t>
      </w:r>
      <w:r>
        <w:rPr>
          <w:rtl w:val="true"/>
        </w:rPr>
        <w:t>قُلْ لا أَسْئَلُكُمْ عَلَيْهِ أَجْراً ا الا الموده</w:t>
      </w:r>
      <w:r>
        <w:rPr>
          <w:rtl w:val="true"/>
        </w:rPr>
        <w:t>) )</w:t>
      </w:r>
      <w:bookmarkEnd w:id="39"/>
    </w:p>
    <w:p>
      <w:pPr>
        <w:pStyle w:val="Heading4"/>
        <w:numPr>
          <w:ilvl w:val="3"/>
          <w:numId w:val="1"/>
        </w:numPr>
        <w:rPr/>
      </w:pPr>
      <w:bookmarkStart w:id="40" w:name="__RefHeading___Toc3061952_3650668749"/>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اين آيه دومين آيه‌اي است كه گوياي عظمت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ذيل اين آيه احاديث متعددي از تفاسير شيعه و سني وجود دارد كه همگي عظمت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مي‌كند</w:t>
      </w:r>
      <w:r>
        <w:rPr>
          <w:rFonts w:eastAsia="IRNazanin" w:cs="IRNazanin"/>
          <w:color w:val="111111"/>
          <w:sz w:val="28"/>
          <w:szCs w:val="28"/>
          <w:rtl w:val="true"/>
          <w:lang w:bidi="fa-IR"/>
        </w:rPr>
        <w:t>.</w:t>
      </w:r>
    </w:p>
    <w:p>
      <w:pPr>
        <w:pStyle w:val="Heading4"/>
        <w:numPr>
          <w:ilvl w:val="3"/>
          <w:numId w:val="1"/>
        </w:numPr>
        <w:rPr/>
      </w:pPr>
      <w:bookmarkStart w:id="42" w:name="__RefHeading___Toc3061954_3650668749"/>
      <w:bookmarkStart w:id="43" w:name="_Toc16"/>
      <w:bookmarkEnd w:id="42"/>
      <w:r>
        <w:rPr>
          <w:rtl w:val="true"/>
        </w:rPr>
        <w:t>تفاسير اهل تسنن</w:t>
      </w:r>
      <w:bookmarkEnd w:id="43"/>
    </w:p>
    <w:p>
      <w:pPr>
        <w:pStyle w:val="Heading5"/>
        <w:numPr>
          <w:ilvl w:val="4"/>
          <w:numId w:val="1"/>
        </w:numPr>
        <w:rPr/>
      </w:pPr>
      <w:bookmarkStart w:id="44" w:name="__RefHeading___Toc3061956_3650668749"/>
      <w:bookmarkStart w:id="45" w:name="_Toc17"/>
      <w:bookmarkEnd w:id="44"/>
      <w:r>
        <w:rPr/>
        <w:t>1</w:t>
      </w:r>
      <w:r>
        <w:rPr>
          <w:rtl w:val="true"/>
        </w:rPr>
        <w:t xml:space="preserve"> </w:t>
      </w:r>
      <w:r>
        <w:rPr>
          <w:rtl w:val="true"/>
        </w:rPr>
        <w:t>ـ تفسير القرآن العظيم ابن أبي حاتم</w:t>
      </w:r>
      <w:r>
        <w:rPr>
          <w:rtl w:val="true"/>
        </w:rPr>
        <w:t>:</w:t>
      </w:r>
      <w:bookmarkEnd w:id="4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الحسين، حدثنا رجل سماه، حدثنا حسين الأشقر عن قيس،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قُلْ لا أَسْئَلُكُمْ عَلَيْهِ أَجْراً إِلَّا الْمَوَدَّةَ فِي الْقُرْبى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أمر الله بمودتهم؟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و ولدها</w:t>
      </w:r>
      <w:r>
        <w:rPr>
          <w:rFonts w:eastAsia="Amiri" w:cs="Amiri" w:ascii="Amiri" w:hAnsi="Amiri"/>
          <w:color w:val="111111"/>
          <w:sz w:val="28"/>
          <w:szCs w:val="28"/>
          <w:rtl w:val="true"/>
          <w:lang w:bidi="ar-SA"/>
        </w:rPr>
        <w:t>:»</w:t>
      </w:r>
      <w:bookmarkStart w:id="46" w:name="pg1889_18128"/>
    </w:p>
    <w:p>
      <w:pPr>
        <w:pStyle w:val="BookText"/>
        <w:rPr/>
      </w:pPr>
      <w:bookmarkEnd w:id="46"/>
      <w:r>
        <w:rPr>
          <w:rFonts w:ascii="IRNazanin" w:hAnsi="IRNazanin" w:eastAsia="IRNazanin"/>
          <w:color w:val="111111"/>
          <w:sz w:val="28"/>
          <w:sz w:val="28"/>
          <w:szCs w:val="28"/>
          <w:rtl w:val="true"/>
          <w:lang w:bidi="fa-IR"/>
        </w:rPr>
        <w:t>علي بن حسين از فردي كه نام او را برده از حسين أشقر از قيس، از اعمش از سعيد بن جبير از ابن عباس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 مردم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چه كساني هستند كه دستور به دوستي و مودت با ايشان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فرزندانش</w:t>
      </w:r>
      <w:r>
        <w:rPr>
          <w:rFonts w:eastAsia="IRNazanin" w:cs="IRNazanin"/>
          <w:color w:val="111111"/>
          <w:sz w:val="28"/>
          <w:szCs w:val="28"/>
          <w:rtl w:val="true"/>
          <w:lang w:bidi="fa-IR"/>
        </w:rPr>
        <w:t xml:space="preserve">: . </w:t>
      </w:r>
      <w:r>
        <w:rPr>
          <w:rStyle w:val="FootnoteAnchor"/>
          <w:rtl w:val="true"/>
        </w:rPr>
        <w:footnoteReference w:id="28"/>
      </w:r>
    </w:p>
    <w:p>
      <w:pPr>
        <w:pStyle w:val="Heading5"/>
        <w:numPr>
          <w:ilvl w:val="4"/>
          <w:numId w:val="1"/>
        </w:numPr>
        <w:rPr/>
      </w:pPr>
      <w:bookmarkStart w:id="47" w:name="__RefHeading___Toc3061958_3650668749"/>
      <w:bookmarkStart w:id="48" w:name="_Toc18"/>
      <w:bookmarkEnd w:id="47"/>
      <w:r>
        <w:rPr/>
        <w:t>2</w:t>
      </w:r>
      <w:r>
        <w:rPr>
          <w:rtl w:val="true"/>
        </w:rPr>
        <w:t xml:space="preserve"> </w:t>
      </w:r>
      <w:r>
        <w:rPr>
          <w:rtl w:val="true"/>
        </w:rPr>
        <w:t>ـ تفسير الدر المنثور في تفسير المأثور</w:t>
      </w:r>
      <w:r>
        <w:rPr>
          <w:rtl w:val="true"/>
        </w:rPr>
        <w:t>:</w:t>
      </w:r>
      <w:bookmarkEnd w:id="48"/>
    </w:p>
    <w:p>
      <w:pPr>
        <w:pStyle w:val="BookText"/>
        <w:rPr/>
      </w:pPr>
      <w:r>
        <w:rPr>
          <w:rFonts w:ascii="Amiri" w:hAnsi="Amiri" w:eastAsia="Amiri" w:cs="Amiri"/>
          <w:color w:val="111111"/>
          <w:sz w:val="28"/>
          <w:sz w:val="28"/>
          <w:szCs w:val="28"/>
          <w:rtl w:val="true"/>
          <w:lang w:bidi="ar-SA"/>
        </w:rPr>
        <w:t xml:space="preserve">و أخرج أبو نعيم و الديلمي من طريق مجاهد عن ابن عباس رضى الله عنهما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أَسْئَلُكُمْ عَلَيْهِ أَجْراً إِلَّا الْمَوَدَّةَ فِي الْقُرْبى ان تحفظوني في أهل بيتي و تودوهم 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ابونعيم و ديلمي از طريق مجاهد از ابن عباس نقل مي‌كند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أسئلكم عليه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اين كه اهل بيت مرا مورد توجه و دوستي خود قرار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منذر از ابن عباس نقل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هنگامي كه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نازل شد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نزديكان كه دوستي‌شان واجب شده چه كساني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فاطمه و فرزندانشان</w:t>
      </w:r>
      <w:r>
        <w:rPr>
          <w:rFonts w:eastAsia="IRNazanin" w:cs="IRNazanin"/>
          <w:color w:val="111111"/>
          <w:sz w:val="28"/>
          <w:szCs w:val="28"/>
          <w:rtl w:val="true"/>
          <w:lang w:bidi="fa-IR"/>
        </w:rPr>
        <w:t xml:space="preserve">:. </w:t>
      </w:r>
      <w:r>
        <w:rPr>
          <w:rStyle w:val="FootnoteAnchor"/>
          <w:rtl w:val="true"/>
        </w:rPr>
        <w:footnoteReference w:id="29"/>
      </w:r>
    </w:p>
    <w:p>
      <w:pPr>
        <w:pStyle w:val="Heading5"/>
        <w:numPr>
          <w:ilvl w:val="4"/>
          <w:numId w:val="1"/>
        </w:numPr>
        <w:rPr/>
      </w:pPr>
      <w:bookmarkStart w:id="49" w:name="__RefHeading___Toc3061960_3650668749"/>
      <w:bookmarkStart w:id="50" w:name="_Toc19"/>
      <w:bookmarkEnd w:id="49"/>
      <w:r>
        <w:rPr/>
        <w:t>3</w:t>
      </w:r>
      <w:r>
        <w:rPr>
          <w:rtl w:val="true"/>
        </w:rPr>
        <w:t xml:space="preserve"> </w:t>
      </w:r>
      <w:r>
        <w:rPr>
          <w:rtl w:val="true"/>
        </w:rPr>
        <w:t>ـ روح المعاني في تفسير القرآن العظيم</w:t>
      </w:r>
      <w:bookmarkEnd w:id="5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المنذر و ابن أبي حاتم و الطبراني و ابن مردويه من طريق ابن</w:t>
      </w:r>
      <w:bookmarkStart w:id="51" w:name="pg1889_18129"/>
    </w:p>
    <w:p>
      <w:pPr>
        <w:pStyle w:val="BookText"/>
        <w:rPr/>
      </w:pPr>
      <w:bookmarkEnd w:id="51"/>
      <w:r>
        <w:rPr>
          <w:rFonts w:ascii="Amiri" w:hAnsi="Amiri" w:eastAsia="Amiri" w:cs="Amiri"/>
          <w:color w:val="111111"/>
          <w:sz w:val="28"/>
          <w:sz w:val="28"/>
          <w:szCs w:val="28"/>
          <w:rtl w:val="true"/>
          <w:lang w:bidi="ar-SA"/>
        </w:rPr>
        <w:t>جبير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قُلْ لا أَسْئَلُكُمْ إلخ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قرابتك الذين وجبت مودتهم؟ قال علي و فاطمة و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و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منذر و ابن ابي حاتم و طبراني و ابن مردويه از سعيد بن جبير و او از ابن عباس نقل كردند كه هنگامي كه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نازل شد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نزديكان تو كه دوستي شان واجب شده چه كساني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فاطمه و فرزندانشان</w:t>
      </w:r>
      <w:r>
        <w:rPr>
          <w:rFonts w:eastAsia="IRNazanin" w:cs="IRNazanin"/>
          <w:color w:val="111111"/>
          <w:sz w:val="28"/>
          <w:szCs w:val="28"/>
          <w:rtl w:val="true"/>
          <w:lang w:bidi="fa-IR"/>
        </w:rPr>
        <w:t xml:space="preserve">: ... </w:t>
      </w:r>
      <w:r>
        <w:rPr>
          <w:rStyle w:val="FootnoteAnchor"/>
          <w:rtl w:val="true"/>
        </w:rPr>
        <w:footnoteReference w:id="30"/>
      </w:r>
    </w:p>
    <w:p>
      <w:pPr>
        <w:pStyle w:val="Heading5"/>
        <w:numPr>
          <w:ilvl w:val="4"/>
          <w:numId w:val="1"/>
        </w:numPr>
        <w:rPr/>
      </w:pPr>
      <w:bookmarkStart w:id="52" w:name="__RefHeading___Toc3061962_3650668749"/>
      <w:bookmarkStart w:id="53" w:name="_Toc20"/>
      <w:bookmarkEnd w:id="52"/>
      <w:r>
        <w:rPr/>
        <w:t>4</w:t>
      </w:r>
      <w:r>
        <w:rPr>
          <w:rtl w:val="true"/>
        </w:rPr>
        <w:t xml:space="preserve"> </w:t>
      </w:r>
      <w:r>
        <w:rPr>
          <w:rtl w:val="true"/>
        </w:rPr>
        <w:t>ـ تفسير الكشاف عن حقائق غوامض التنزيل</w:t>
      </w:r>
      <w:r>
        <w:rPr>
          <w:rtl w:val="true"/>
        </w:rPr>
        <w:t>:</w:t>
      </w:r>
      <w:bookmarkEnd w:id="53"/>
    </w:p>
    <w:p>
      <w:pPr>
        <w:pStyle w:val="BookText"/>
        <w:rPr/>
      </w:pPr>
      <w:r>
        <w:rPr>
          <w:rFonts w:ascii="IRNazanin" w:hAnsi="IRNazanin" w:eastAsia="IRNazanin"/>
          <w:color w:val="111111"/>
          <w:sz w:val="28"/>
          <w:sz w:val="28"/>
          <w:szCs w:val="28"/>
          <w:rtl w:val="true"/>
          <w:lang w:bidi="fa-IR"/>
        </w:rPr>
        <w:t>روايت شده كه مشركان در جمع خود از يكديگر مي‌پرسيدند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نظرتان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رسالت خود پاداش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في القربي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مي‌توان از نوع مستثني متصل باشد،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أسئلكم أجراً إلاّ هذا پاداشي نمي‌خواهد جز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دوستي نزديكان و اهل بيت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اين اجر و پاداش به حساب نمي‌آيد، زيرا دوستي پيامبر، دوستي آنان هست و ارتباط و دوستي با نزديكان پيامبر، مودّت و دوستي هم مي‌آورد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لازمه دوستي و مودّت اهل بيت، ارتباط و نزديكي با آنان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شده هنگامي كه آيه نازل شد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خويشاوندان تو كه دوستي با آن‌ها بر ما لازم است چه كساني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فاطمه و فرزندان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 كسي كه</w:t>
      </w:r>
    </w:p>
    <w:p>
      <w:pPr>
        <w:pStyle w:val="BookText"/>
        <w:rPr/>
      </w:pPr>
      <w:r>
        <w:rPr>
          <w:rFonts w:ascii="IRNazanin" w:hAnsi="IRNazanin" w:eastAsia="IRNazanin"/>
          <w:color w:val="111111"/>
          <w:sz w:val="28"/>
          <w:sz w:val="28"/>
          <w:szCs w:val="28"/>
          <w:rtl w:val="true"/>
          <w:lang w:bidi="fa-IR"/>
        </w:rPr>
        <w:t>اهل بيت من و خاندان من را بيازارد حرام شده و هر كس كار نيكي در حق يكي از فرزندان عبدالمطلب روا دارد و به خاطر آن پاداش نگيرد در روز قيامت من به او پاداش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با حب و عشق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بميرد شهيد مرده است، و هركس با حب آنان بميرد مورد بخشش واقع مي‌شود، و هركس با حب آنان بميرد توبه‌اش پذيرفته شده است، و هركس با حب آنان بميرد ايمانش كامل است، و هركس با حب آنان بميرد ملك الموت و نكير و منكر او را به بهشت بشارت دهد، و هركس با حب آنان بميرد به بهشت ره مي‌يابد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عروس به خانه‌ي شوهرش راه مي‌يابد، و هر كس با حب اهل بيت پيامبر بميرد دو در، از بهشت در قبرش باز مي‌شود، و هركس با حب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بميرد خداوند قبرش را محل زيارتگاه فرشتگان رحمت الهي قرار مي‌دهد و هركس با حب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براساس سنت پيامبر وفات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هركس با دشمني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در مقابلش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مأيوس شده است و هر كس با دشمني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كافر مرده است و هركس با دشمني اهل بيت بميرد بوي بهشت را هرگز استشمام نخواهد كرد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شده كه هيچ قبيله يا گروهي از قريش نيست مگر آنكه با رسول خدا نزديكي و خويشاوندي دارند، پس اگر او را تكذيب كنند يا با او بيعت نكنند، حقارت و نزول مي‌يابند</w:t>
      </w:r>
      <w:r>
        <w:rPr>
          <w:rFonts w:eastAsia="IRNazanin" w:cs="IRNazanin"/>
          <w:color w:val="111111"/>
          <w:sz w:val="28"/>
          <w:szCs w:val="28"/>
          <w:rtl w:val="true"/>
          <w:lang w:bidi="fa-IR"/>
        </w:rPr>
        <w:t xml:space="preserve">. </w:t>
      </w:r>
      <w:r>
        <w:rPr>
          <w:rStyle w:val="FootnoteAnchor"/>
          <w:rtl w:val="true"/>
        </w:rPr>
        <w:footnoteReference w:id="31"/>
      </w:r>
      <w:bookmarkStart w:id="54" w:name="pg1889_18131"/>
    </w:p>
    <w:p>
      <w:pPr>
        <w:pStyle w:val="Heading3"/>
        <w:numPr>
          <w:ilvl w:val="2"/>
          <w:numId w:val="1"/>
        </w:numPr>
        <w:rPr/>
      </w:pPr>
      <w:bookmarkStart w:id="55" w:name="__RefHeading___Toc3061964_3650668749"/>
      <w:bookmarkStart w:id="56" w:name="_Toc21"/>
      <w:bookmarkEnd w:id="54"/>
      <w:bookmarkEnd w:id="55"/>
      <w:r>
        <w:rPr>
          <w:rtl w:val="true"/>
        </w:rPr>
        <w:t>آيه ي سوم</w:t>
      </w:r>
      <w:r>
        <w:rPr>
          <w:rtl w:val="true"/>
        </w:rPr>
        <w:t>: ( (</w:t>
      </w:r>
      <w:r>
        <w:rPr>
          <w:rtl w:val="true"/>
        </w:rPr>
        <w:t xml:space="preserve">وَ يُطْعِمُونَ الطَّعامَ عَلى حُبِّهِ مِسْكيناً وَ يَتيماً وَ أَسيراً </w:t>
      </w:r>
      <w:r>
        <w:rPr>
          <w:rtl w:val="true"/>
        </w:rPr>
        <w:t>) )</w:t>
      </w:r>
      <w:bookmarkEnd w:id="56"/>
    </w:p>
    <w:p>
      <w:pPr>
        <w:pStyle w:val="Heading4"/>
        <w:numPr>
          <w:ilvl w:val="3"/>
          <w:numId w:val="1"/>
        </w:numPr>
        <w:rPr/>
      </w:pPr>
      <w:bookmarkStart w:id="57" w:name="__RefHeading___Toc3061966_3650668749"/>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 xml:space="preserve">اين آيه هم سومين آيه‌اي ايست كه گوياي عظمت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9" w:name="__RefHeading___Toc3061968_3650668749"/>
      <w:bookmarkStart w:id="60" w:name="_Toc23"/>
      <w:bookmarkEnd w:id="59"/>
      <w:r>
        <w:rPr/>
        <w:t>1</w:t>
      </w:r>
      <w:r>
        <w:rPr>
          <w:rtl w:val="true"/>
        </w:rPr>
        <w:t xml:space="preserve"> </w:t>
      </w:r>
      <w:r>
        <w:rPr>
          <w:rtl w:val="true"/>
        </w:rPr>
        <w:t>ـ شواهد التنزيل كلبى از ابى‌صالح نقل مي‌كند،كه ابن عبّاس در تفسير و توضيح آيه كريمه</w:t>
      </w:r>
      <w:r>
        <w:rPr>
          <w:rtl w:val="true"/>
        </w:rPr>
        <w:t>:</w:t>
      </w:r>
      <w:bookmarkEnd w:id="60"/>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فوق در تحسين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وقتى كه سه قرص نان بيشتر نداشتند و آن را به مسكين و يتيم و اسير اطعام كردند و شب را گرسنه خوابيدند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نجيح از عطاء و او از ابن عبّاس در توضيح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يُطْعِمُونَ الطَّعامَ عَلى حُبِّهِ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بيمارى شديدى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اصحاب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عيادت كردند، بعضى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كنى اميد است شفا زودتر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فضّه نذر كردند كه اگر دو سبط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يابند، سه روز،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 كيفيت نذر را شنيدند گفتند، ما هم نذر مى‌كنيم كه روزه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به بركت نذر، آن دو سيّد را شفا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آن روز همه اهل خانه روزه‌دار بودند،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همسايه‌اش مقدارى پشم و سه صاع جو قرض كرد، سه روز پشت سر هم روزه گرفتند و هر روز افطارى خود را به مسكين و يتيم و اسير بخشيدند و فقط با آب افطار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روز چهارم، جبرئيل به زمين آمد و به حضور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تو و اهل بيتت تهنيت و تبريك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الابرار يشربون من كأس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 و آيه كريمه را برايشان تلاوت كردند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گريه افتادند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الّذى خصّنا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خداى را كه اين آيات را به ما اختصاص داد و اين نعمت‌ها را به ما عنايت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جريج از عطاء و او از ابن عبّاس در تفسير آيه وَ 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آبيارى نخلستان اهل مدينه مقدارى جو اجرت گرفتند، ثلث آن را آسياب كرده، نان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مسكينى به در خانه آمد، آن روز همه، نان‌ها را به مسكين بخشيدند، روز ديگر يتيمى به در خانه آمد و سهميه نان آن روز را گرفت و روز سوم اسيرى از مشركين به در خانه آمد، نان روز سوم را هم به آن اسير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شريفه فوق براى عمل آن سه روز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مسكين و اسير و يتيم را اطعام كرده، و سير كردند</w:t>
      </w:r>
      <w:r>
        <w:rPr>
          <w:rFonts w:eastAsia="Amiri" w:cs="Amiri" w:ascii="Amiri" w:hAnsi="Amiri"/>
          <w:color w:val="111111"/>
          <w:sz w:val="28"/>
          <w:szCs w:val="28"/>
          <w:rtl w:val="true"/>
          <w:lang w:bidi="ar-SA"/>
        </w:rPr>
        <w:t xml:space="preserve">. </w:t>
      </w:r>
      <w:r>
        <w:rPr>
          <w:rStyle w:val="FootnoteAnchor"/>
          <w:rtl w:val="true"/>
        </w:rPr>
        <w:footnoteReference w:id="32"/>
      </w:r>
      <w:bookmarkStart w:id="61" w:name="pg1889_18133"/>
    </w:p>
    <w:p>
      <w:pPr>
        <w:pStyle w:val="Heading4"/>
        <w:numPr>
          <w:ilvl w:val="3"/>
          <w:numId w:val="1"/>
        </w:numPr>
        <w:rPr/>
      </w:pPr>
      <w:bookmarkStart w:id="62" w:name="__RefHeading___Toc3061970_3650668749"/>
      <w:bookmarkStart w:id="63" w:name="_Toc24"/>
      <w:bookmarkEnd w:id="61"/>
      <w:bookmarkEnd w:id="62"/>
      <w:r>
        <w:rPr/>
        <w:t>2</w:t>
      </w:r>
      <w:r>
        <w:rPr>
          <w:rtl w:val="true"/>
        </w:rPr>
        <w:t xml:space="preserve"> </w:t>
      </w:r>
      <w:r>
        <w:rPr>
          <w:rtl w:val="true"/>
        </w:rPr>
        <w:t>ـ تفسير الكشف و البيان عن تفسير القرآن</w:t>
      </w:r>
      <w:r>
        <w:rPr>
          <w:rtl w:val="true"/>
        </w:rPr>
        <w:t>:</w:t>
      </w:r>
      <w:bookmarkEnd w:id="63"/>
    </w:p>
    <w:p>
      <w:pPr>
        <w:pStyle w:val="BookText"/>
        <w:rPr/>
      </w:pPr>
      <w:r>
        <w:rPr>
          <w:rFonts w:ascii="Amiri" w:hAnsi="Amiri" w:eastAsia="Amiri" w:cs="Amiri"/>
          <w:color w:val="111111"/>
          <w:sz w:val="28"/>
          <w:sz w:val="28"/>
          <w:szCs w:val="28"/>
          <w:rtl w:val="true"/>
          <w:lang w:bidi="ar-SA"/>
        </w:rPr>
        <w:t>إن برأ ولداي مما بهما صمت ثلاثة أيام شكرا، و قالت فاطمة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برأ ولداي مما بهما صمت لله ثلاثة أيام شكرا ما لبس الغلامان العافية، و ليس عند آل محمد قليل و لا كثير، فانطلق علي رضي اللّه عنه إلى شمعون بن جابا الخيبري، و كان يهوديا فاستقرض منه ثلاثة أصوع من شعير، و في حديث المزني عن ابن مهران الباهلي فانطلق إلى جار له من اليهود يعالج الصوف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بن جابا،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تعطيني جزّة من الصوف تغزلها لك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أصوع من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 مزني آمده كه از ابن مهران باهلي نقل كرده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همسايه‌اش شمعون بن جاباكه يهودي بود و پشم مي‌ريسيد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مي‌تواني مقداري پشم گوسفند بدهي تا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برايت ببافد و در مقابل سه صاع جو به ما دهي؟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پس جو و پشم را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قضيه مطلع نمود و او نيز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جو را آرد نمود و پنج قرص نان پخت، براي هر نفر يك قرص 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به خانه بازگشت كه افطار كند، فقيري در را كوبيد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اهل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فقيري از فقراي مسلمان هستم، به من طعامي بدهيد تا از روزي بهشت به شما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شنيد و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فاطمه، اي دختر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مردمان، اي صاحب بزرگي و ايمان ، آيا نمي‌بيني فقيري را كه ناله‌كنان پشت در ايستاده و با شكوه و زاري از درگاه خدا گدايي مي‌كند و گرسنه و غمگين، از ما طلب دارد؟ هر انساني مرهون كاري است كه انجام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هر انساني در گرو كاري است كه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نيكي كننده به خوبي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ما بهشت است كه خداوند آن را بر بخيل و خسيس حرام كرده، انسان بخيل جايگاه پستي در آتش جهنم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درياچه‌اي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مي‌نوشد اما هركس كار نيك انجام دهد فربه مي‌شود و هر زمان باشد وارد بهشت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عمو، از امر تو فرمانبري مي‌كنم و هيچ سرزنش و عتابي ندارم، از ناني كه پخته‌ام به او بده و من هيچ مشكلي در اين زمينه ندارم، اميدوارم اگر سير شد من هم همراه با نيكان وارد بهشت بشوم و شفاعت شوم، پس طعام خود را به او دادند و شب و روز خود را فقط با آب سپري نمودند، پس چون روز دوم فرا رسيد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رفتند تا آن را براي پختن نان خمير كنند،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پيامبر نماز گزارد، پس چون به منزل آمد غذا در مقابلش قرار داده شد، پس يتيمي از فرزندان مهاجرين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يتيمي از 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اهل بيت محمد، من يتيمي از مهاجرين هستم كه پدرم در جنگ عقبه كشته شده، به من طعامي بدهيد تا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شما را از سفره‌هاي بهشتي طعام دهد، پس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را شنيد و اين چنين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اي دختر سيدي كريم و بخشنده، اي دختر پيامبري كه به فرومايگان منسوب نيست خداوند يتيمي را براي ما فرستاده كه هركس به او، امروز رحم كند مورد رحمت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بهشت نعيم را بشارت داده و بهشت بر انسان بخيل و خسيس حرام شده است آيا مي‌شود راه مستقيم در آتش و منتهي به جهنم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او را طعام بده، مرا باكي نيست، من نيكي در راه خدا را بر خانواده‌ام ترجيح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فرزندانم كه شب را گرسنه خوابيده و آنان شير زادگاني هستند كه كوچكترشان در نبردي ناجوانمردانه در كربلا كشته مي شود، واي بر قاتلش، مجازات قتل با او باشد، به پايين‌ترين درجه آتش جهنم روانه شود و در دستانش غل و زنجير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بر سقوط و خاري‌اش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طعام خود را به آن يتيم دادند و سه روز و سه شب بدون آن كه چيزي جز آب بنوشند، گذراندند، پس چون روز چهارم فرا رسيد در حالي كه نذر خود را اداء كرده بودند،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حسن را در دست راست خود و حسين را به دست چپ خود گرفت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در حالي كه مانند گنجشكان از شدت گرسنگي بر خود مي‌لرزيد پس هنگامي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ابوالحسن، اين وضعي كه شما را در آن مي‌بينم چقدر مرا آزار مي‌دهد، بيا نزد فاطمه برويم، پس همگي به سوي</w:t>
      </w:r>
      <w:bookmarkStart w:id="64" w:name="pg1889_18136"/>
    </w:p>
    <w:p>
      <w:pPr>
        <w:pStyle w:val="BookText"/>
        <w:rPr/>
      </w:pPr>
      <w:bookmarkEnd w:id="64"/>
      <w:r>
        <w:rPr>
          <w:rFonts w:ascii="IRNazanin" w:hAnsi="IRNazanin" w:eastAsia="IRNazanin"/>
          <w:color w:val="111111"/>
          <w:sz w:val="28"/>
          <w:sz w:val="28"/>
          <w:szCs w:val="28"/>
          <w:rtl w:val="true"/>
          <w:lang w:bidi="fa-IR"/>
        </w:rPr>
        <w:t xml:space="preserve">او رفتند در حالي كه در محرابشان مشغول نماز بودند و از شدت گرسنگي بر خود پيچيده بودند و چشمانشان بي‌سو شده بود، پس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مي‌برم به خدا، اهل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گرسنگي مي‌ميرند، پس 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اين پيام را دريافت كن، خداوند به اهل بيت تو سلام و درود مي‌فرستد،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يوفون بالنذر، يعني علي، فاطمه، حسن، حسين 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خدمتكارشان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خود را اداء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بهشتيان در بهشت هستند ناگهان نوري همچون درخشندگي خورشيد مي‌بينند كه باغ‌هاي بهشت را نوراني مي‌كند، سپس بهشتيان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در بهشت هيچ گرمايي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سرمايي نيست، پس خداوند به آنان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خورشيد و ماه نيست، اين نور چهره‌ي فاطمه 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مي‌خندند و از خنده‌ي آنان بهشت نوراني شده است و خداوند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أتي را، تا و كان سعيكم مشكوراً را در مورد ايشان نازل فرموده است</w:t>
      </w:r>
      <w:r>
        <w:rPr>
          <w:rFonts w:eastAsia="IRNazanin" w:cs="IRNazanin"/>
          <w:color w:val="111111"/>
          <w:sz w:val="28"/>
          <w:szCs w:val="28"/>
          <w:rtl w:val="true"/>
          <w:lang w:bidi="fa-IR"/>
        </w:rPr>
        <w:t xml:space="preserve">. </w:t>
      </w:r>
      <w:r>
        <w:rPr>
          <w:rStyle w:val="FootnoteAnchor"/>
          <w:rtl w:val="true"/>
        </w:rPr>
        <w:footnoteReference w:id="33"/>
      </w:r>
    </w:p>
    <w:p>
      <w:pPr>
        <w:pStyle w:val="Heading4"/>
        <w:numPr>
          <w:ilvl w:val="3"/>
          <w:numId w:val="1"/>
        </w:numPr>
        <w:rPr/>
      </w:pPr>
      <w:bookmarkStart w:id="65" w:name="__RefHeading___Toc3061972_3650668749"/>
      <w:bookmarkStart w:id="66" w:name="_Toc25"/>
      <w:bookmarkEnd w:id="65"/>
      <w:r>
        <w:rPr/>
        <w:t>3</w:t>
      </w:r>
      <w:r>
        <w:rPr>
          <w:rtl w:val="true"/>
        </w:rPr>
        <w:t xml:space="preserve"> </w:t>
      </w:r>
      <w:r>
        <w:rPr>
          <w:rtl w:val="true"/>
        </w:rPr>
        <w:t>ـ تفسير مفاتيح الغيب</w:t>
      </w:r>
      <w:r>
        <w:rPr>
          <w:rtl w:val="true"/>
        </w:rPr>
        <w:t>:</w:t>
      </w:r>
      <w:bookmarkEnd w:id="6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عن ابن عباس رضي الله عنهما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مرضا فعادهما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أناس معه </w:t>
      </w:r>
      <w:r>
        <w:rPr>
          <w:rFonts w:eastAsia="Amiri" w:cs="Amiri" w:ascii="Amiri" w:hAnsi="Amiri"/>
          <w:color w:val="111111"/>
          <w:sz w:val="28"/>
          <w:szCs w:val="28"/>
          <w:rtl w:val="true"/>
          <w:lang w:bidi="ar-SA"/>
        </w:rPr>
        <w:t>...) )</w:t>
      </w:r>
      <w:bookmarkStart w:id="67" w:name="pg1889_18137"/>
    </w:p>
    <w:p>
      <w:pPr>
        <w:pStyle w:val="BookText"/>
        <w:rPr/>
      </w:pPr>
      <w:bookmarkEnd w:id="67"/>
      <w:r>
        <w:rPr>
          <w:rFonts w:ascii="IRNazanin" w:hAnsi="IRNazanin" w:eastAsia="IRNazanin"/>
          <w:color w:val="111111"/>
          <w:sz w:val="28"/>
          <w:sz w:val="28"/>
          <w:szCs w:val="28"/>
          <w:rtl w:val="true"/>
          <w:lang w:bidi="fa-IR"/>
        </w:rPr>
        <w:t>ابن عباس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حسن و حسين بيمار شدند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گروهي از مردم به ديدن آن دو رفتند، پس مردم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اباالحسن، اگر براي فرزندانت نذري كني بهبودي يابند، پس علي و فاطمه 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كردند كه اگر آن دو شفا يابند سه روز روزه بگيرند، پس شفا يافتند، و چيزي نداشتند تا افطار كنند پس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شمعون خيبري يهودي، سه صاع آرد جو قرض گرفتند تا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نان تهيه كنند، پس فاطمه پنج قرص نان به تعدادشان پخت، و بر سر سفره گذاشت تا افطار كنند، ناگهان فقيري در را كوبيد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فقيري از فقراي مسلمان هستم، به من طعامي بدهيد تا خداوند از سفره‌هاي بهشتي به شما روزي دهد، پس او را بر خود ترجيح داده و شب را فقط با مقداري آب به صبح رساندند و روز را روزه گرفتند، پس هنگامي كه لحظه افطار فرارسيد و طعامي براي خوردن قرار دادند، يتيمي در را كوبيد پس او را هم بر خود ترجيح دادند، در روز سوم نيز اسيري آمد، پس باز هم آن گونه عمل كردند، پس هنگامي كه صبح شد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حسن و حسين را گرفتند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68" w:name="__RefHeading___Toc3061974_3650668749"/>
      <w:bookmarkStart w:id="69" w:name="_Toc26"/>
      <w:bookmarkEnd w:id="68"/>
      <w:r>
        <w:rPr>
          <w:rtl w:val="true"/>
        </w:rPr>
        <w:t>آيه چهارم</w:t>
      </w:r>
      <w:r>
        <w:rPr>
          <w:rtl w:val="true"/>
        </w:rPr>
        <w:t>: ( (</w:t>
      </w:r>
      <w:r>
        <w:rPr>
          <w:rtl w:val="true"/>
        </w:rPr>
        <w:t>إِنَّما يُرِيدُ الله لِيُذْهِبَ عَنْكُمُ الرِّجْسَ أَهْلَ الْبَيْتِ وَ يُطَهِّرَكُمْ تَطْهِيراً</w:t>
      </w:r>
      <w:r>
        <w:rPr>
          <w:rtl w:val="true"/>
        </w:rPr>
        <w:t>) )</w:t>
      </w:r>
      <w:bookmarkEnd w:id="6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 w:name="__RefHeading___Toc3061976_3650668749"/>
      <w:bookmarkStart w:id="71" w:name="_Toc27"/>
      <w:bookmarkEnd w:id="70"/>
      <w:r>
        <w:rPr>
          <w:rtl w:val="true"/>
        </w:rPr>
        <w:t>اشاره</w:t>
      </w:r>
      <w:bookmarkStart w:id="72" w:name="pg1889_18138"/>
      <w:bookmarkEnd w:id="71"/>
    </w:p>
    <w:p>
      <w:pPr>
        <w:pStyle w:val="Heading4"/>
        <w:numPr>
          <w:ilvl w:val="3"/>
          <w:numId w:val="1"/>
        </w:numPr>
        <w:rPr/>
      </w:pPr>
      <w:bookmarkStart w:id="73" w:name="__RefHeading___Toc3061978_3650668749"/>
      <w:bookmarkStart w:id="74" w:name="_Toc28"/>
      <w:bookmarkEnd w:id="72"/>
      <w:bookmarkEnd w:id="73"/>
      <w:r>
        <w:rPr/>
        <w:t>1</w:t>
      </w:r>
      <w:r>
        <w:rPr>
          <w:rtl w:val="true"/>
        </w:rPr>
        <w:t xml:space="preserve"> </w:t>
      </w:r>
      <w:r>
        <w:rPr>
          <w:rtl w:val="true"/>
        </w:rPr>
        <w:t>ـ تفسير أطيب البيان</w:t>
      </w:r>
      <w:r>
        <w:rPr>
          <w:rtl w:val="true"/>
        </w:rPr>
        <w:t>:</w:t>
      </w:r>
      <w:bookmarkEnd w:id="74"/>
    </w:p>
    <w:p>
      <w:pPr>
        <w:pStyle w:val="BookText"/>
        <w:rPr/>
      </w:pPr>
      <w:r>
        <w:rPr>
          <w:rFonts w:ascii="IRNazanin" w:hAnsi="IRNazanin" w:eastAsia="IRNazanin"/>
          <w:color w:val="111111"/>
          <w:sz w:val="28"/>
          <w:sz w:val="28"/>
          <w:szCs w:val="28"/>
          <w:rtl w:val="true"/>
          <w:lang w:bidi="fa-IR"/>
        </w:rPr>
        <w:t>اين است و جز اين نيست اراده فرموده خداوند متعال كه ببرد و دفع كند رجس و پليدى را از شما اهل بيت و پاك و پاكيزه كند شما را پاك كردنى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در مورد شأن نزول اين آيه شريفه كه مراد از اهل بيت كيانند مى‌گوييم اخبار بسيار از طرق عامه و خاصه فوق حد تواتر وجود دارد كه مراد خمسة النجباء هستند، پيغمبر و على و فاطمه و 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مجمع بعد از اينكه اخبار بسيارى از طرق عامه روايت كرده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الروايات فى هذا كثيرة من طريق العامة و الخاصة لو قصدنا الى ايرادها لطال الكتاب و فيما اوردناه كفاية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برهان قريب چهارده صفحه نقل اخبار كرده</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كه در فصل عصمت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به اين آيه پرداخته‌ايم، در اين فصل فقط به اشاره‌اي قناعت كرديم</w:t>
      </w:r>
      <w:r>
        <w:rPr>
          <w:rFonts w:eastAsia="IRNazanin" w:cs="IRNazanin"/>
          <w:color w:val="111111"/>
          <w:sz w:val="28"/>
          <w:szCs w:val="28"/>
          <w:rtl w:val="true"/>
          <w:lang w:bidi="fa-IR"/>
        </w:rPr>
        <w:t>.</w:t>
      </w:r>
    </w:p>
    <w:p>
      <w:pPr>
        <w:pStyle w:val="Heading3"/>
        <w:numPr>
          <w:ilvl w:val="2"/>
          <w:numId w:val="1"/>
        </w:numPr>
        <w:rPr/>
      </w:pPr>
      <w:bookmarkStart w:id="75" w:name="__RefHeading___Toc3061980_3650668749"/>
      <w:bookmarkStart w:id="76" w:name="_Toc29"/>
      <w:bookmarkEnd w:id="75"/>
      <w:r>
        <w:rPr>
          <w:rtl w:val="true"/>
        </w:rPr>
        <w:t>آيه پنجم</w:t>
      </w:r>
      <w:r>
        <w:rPr>
          <w:rtl w:val="true"/>
        </w:rPr>
        <w:t>: ( (</w:t>
      </w:r>
      <w:r>
        <w:rPr>
          <w:rtl w:val="true"/>
        </w:rPr>
        <w:t xml:space="preserve">بِسْمِ الله الرَّحْمنِ الرَّحِيمِ </w:t>
      </w:r>
      <w:r>
        <w:rPr>
          <w:rtl w:val="true"/>
        </w:rPr>
        <w:t xml:space="preserve">* </w:t>
      </w:r>
      <w:r>
        <w:rPr>
          <w:rtl w:val="true"/>
        </w:rPr>
        <w:t xml:space="preserve">إِنَّا أَعْطَيْناكَ الْكَوْثَرَ فَصَلِّ لِرَبِّكَ وَ انْحَرْ إِنَّ شانِئَكَ هُوَ الْأَبْتَرُ </w:t>
      </w:r>
      <w:r>
        <w:rPr>
          <w:rtl w:val="true"/>
        </w:rPr>
        <w:t>) )</w:t>
      </w:r>
      <w:bookmarkEnd w:id="76"/>
    </w:p>
    <w:p>
      <w:pPr>
        <w:pStyle w:val="Heading4"/>
        <w:numPr>
          <w:ilvl w:val="3"/>
          <w:numId w:val="1"/>
        </w:numPr>
        <w:rPr/>
      </w:pPr>
      <w:bookmarkStart w:id="77" w:name="__RefHeading___Toc3061982_3650668749"/>
      <w:bookmarkStart w:id="78" w:name="_Toc30"/>
      <w:bookmarkEnd w:id="77"/>
      <w:r>
        <w:rPr/>
        <w:t>1</w:t>
      </w:r>
      <w:r>
        <w:rPr>
          <w:rtl w:val="true"/>
        </w:rPr>
        <w:t xml:space="preserve"> </w:t>
      </w:r>
      <w:r>
        <w:rPr>
          <w:rtl w:val="true"/>
        </w:rPr>
        <w:t>ـ مجمع البيان في تفسير القرآن</w:t>
      </w:r>
      <w:r>
        <w:rPr>
          <w:rtl w:val="true"/>
        </w:rPr>
        <w:t>:</w:t>
      </w:r>
      <w:bookmarkEnd w:id="7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بكر بن عياش و قيل هو كثرة النسل و الذرية و قد ظهرت الكثرة في نسله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يحصى عددهم و اتصل إلى يوم القيامة مددهم و قيل هو الشفاعة </w:t>
      </w:r>
      <w:r>
        <w:rPr>
          <w:rFonts w:eastAsia="Amiri" w:cs="Amiri" w:ascii="Amiri" w:hAnsi="Amiri"/>
          <w:color w:val="111111"/>
          <w:sz w:val="28"/>
          <w:szCs w:val="28"/>
          <w:rtl w:val="true"/>
          <w:lang w:bidi="ar-SA"/>
        </w:rPr>
        <w:t>...</w:t>
      </w:r>
      <w:bookmarkStart w:id="79" w:name="pg1889_18139"/>
    </w:p>
    <w:p>
      <w:pPr>
        <w:pStyle w:val="BookText"/>
        <w:rPr/>
      </w:pPr>
      <w:bookmarkEnd w:id="79"/>
      <w:r>
        <w:rPr>
          <w:rFonts w:ascii="IRNazanin" w:hAnsi="IRNazanin" w:eastAsia="IRNazanin"/>
          <w:color w:val="111111"/>
          <w:sz w:val="28"/>
          <w:sz w:val="28"/>
          <w:szCs w:val="28"/>
          <w:rtl w:val="true"/>
          <w:lang w:bidi="fa-IR"/>
        </w:rPr>
        <w:t xml:space="preserve">از ابوبكر بن عياش نقل شده كه كوثر، فراواني ياران و پيروان است، و نيز گفته شده فراواني نسل و ذريه است كه در نسل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ايشان قابل مشاهده است كه تا روز قيامت تعدادشان شمردني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كوثر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مي‌تواند تمام اين معاني را شامل شود، چون خداوند خير فراوان را در دنيا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ارزاني داشت و او را به خير فراوان در آخرت هم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 روايت‌ها، بيانگر خير فراوان در دنيا و آخرت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لِرَبِّكَ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اينجا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سپاسگزاري و شكر اين، خير كثير، دعوت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عيد بخوان</w:t>
      </w:r>
      <w:r>
        <w:rPr>
          <w:rFonts w:eastAsia="IRNazanin" w:cs="IRNazanin"/>
          <w:color w:val="111111"/>
          <w:sz w:val="28"/>
          <w:szCs w:val="28"/>
          <w:rtl w:val="true"/>
          <w:lang w:bidi="fa-IR"/>
        </w:rPr>
        <w:t>.</w:t>
      </w:r>
    </w:p>
    <w:p>
      <w:pPr>
        <w:pStyle w:val="Heading4"/>
        <w:numPr>
          <w:ilvl w:val="3"/>
          <w:numId w:val="1"/>
        </w:numPr>
        <w:rPr/>
      </w:pPr>
      <w:bookmarkStart w:id="80" w:name="__RefHeading___Toc3061984_3650668749"/>
      <w:bookmarkStart w:id="81" w:name="_Toc31"/>
      <w:bookmarkEnd w:id="80"/>
      <w:r>
        <w:rPr/>
        <w:t>2</w:t>
      </w:r>
      <w:r>
        <w:rPr>
          <w:rtl w:val="true"/>
        </w:rPr>
        <w:t xml:space="preserve"> </w:t>
      </w:r>
      <w:r>
        <w:rPr>
          <w:rtl w:val="true"/>
        </w:rPr>
        <w:t>ـ خلاصة المنهج</w:t>
      </w:r>
      <w:r>
        <w:rPr>
          <w:rtl w:val="true"/>
        </w:rPr>
        <w:t>:</w:t>
      </w:r>
      <w:bookmarkEnd w:id="8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أَعْطَيْناكَ الْكَوْثَرَ بدرستي كه ما عطا كرديم ترا خير بسيار كه آن اولاد و اعقاب بى‌شمارند و كثرة نسل و ذريه اطهار از فاطمه زهرا صلوات اللّه عليه، يعنى خاطر شريف را اندوهگين مگردان كه ما ترا كثرتى دهيم در عقب و نسل كه در زمين هيچ بقعه و خطه نماند كه فرزندان تو در آنجا نباشند و اين قصه مشهور است كه بعد از شهادت امام مظلوم ابى عبدالله الحسينعليه الصلوة و السلام بغير امام على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ذكور اهل بيت او كسى نمانده بود حق تعالى انجاز وعده خود فرمود از نسل او همه عالم را پر گردانيده</w:t>
      </w:r>
      <w:r>
        <w:rPr>
          <w:rFonts w:eastAsia="IRNazanin" w:cs="IRNazanin"/>
          <w:color w:val="111111"/>
          <w:sz w:val="28"/>
          <w:szCs w:val="28"/>
          <w:rtl w:val="true"/>
          <w:lang w:bidi="fa-IR"/>
        </w:rPr>
        <w:t>.</w:t>
      </w:r>
      <w:bookmarkStart w:id="82" w:name="pg1889_18140"/>
    </w:p>
    <w:p>
      <w:pPr>
        <w:pStyle w:val="BookText"/>
        <w:rPr/>
      </w:pPr>
      <w:bookmarkEnd w:id="82"/>
      <w:r>
        <w:rPr>
          <w:rFonts w:ascii="IRNazanin" w:hAnsi="IRNazanin" w:eastAsia="IRNazanin"/>
          <w:color w:val="111111"/>
          <w:sz w:val="28"/>
          <w:sz w:val="28"/>
          <w:szCs w:val="28"/>
          <w:rtl w:val="true"/>
          <w:lang w:bidi="fa-IR"/>
        </w:rPr>
        <w:t>إِنَّ شانِئَكَ بدرستي كه دشمن تو، يعنى عاص بن وائل هُوَ الْأَبْتَرُ اوست دم بريده و منقطع از خير و نسل و ذريه و چنان شد كه خداى تعالى از آن خبر داد چه عاص و اتباع او كه در حق رسول اين سخن مي‌گفتند نه عقب ايشان ماند و نه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آثار اقتدار حضرت سيد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فضل بيشمار ايشان تا قيامت باقى ماند و در آخرة مزية و نهايت قربت ايشان نزد حضرت عزت چنان خواهد بود كه در تحت وصف در نيايد</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83" w:name="__RefHeading___Toc3061986_3650668749"/>
      <w:bookmarkStart w:id="84" w:name="_Toc32"/>
      <w:bookmarkEnd w:id="83"/>
      <w:r>
        <w:rPr/>
        <w:t>3</w:t>
      </w:r>
      <w:r>
        <w:rPr>
          <w:rtl w:val="true"/>
        </w:rPr>
        <w:t xml:space="preserve"> </w:t>
      </w:r>
      <w:r>
        <w:rPr>
          <w:rtl w:val="true"/>
        </w:rPr>
        <w:t>ـ جوامع الجامع</w:t>
      </w:r>
      <w:bookmarkEnd w:id="84"/>
    </w:p>
    <w:p>
      <w:pPr>
        <w:pStyle w:val="BookText"/>
        <w:rPr/>
      </w:pPr>
      <w:r>
        <w:rPr>
          <w:rFonts w:ascii="Amiri" w:hAnsi="Amiri" w:eastAsia="Amiri" w:cs="Amiri"/>
          <w:color w:val="111111"/>
          <w:sz w:val="28"/>
          <w:sz w:val="28"/>
          <w:szCs w:val="28"/>
          <w:rtl w:val="true"/>
          <w:lang w:bidi="ar-SA"/>
        </w:rPr>
        <w:t>و عن ابن عبّاس أنّه فسّر الكوثر بالخير الكثير، فقال له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يقولون هو نهر فى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الخير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هو كثرة النّسل و الذرّيّة، و قد ظهر ذلك فى نسله من ولد فاطمة ـ عليها 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كه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 را خير فراوان تفسير كرده، سعيد بن جبير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معتقدند كه كوثر، نهري در بهشت است، كوثر از خير فراوان مي‌آيد، و برخي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يعني نسل و ذريه فراوان داشتن، كه در نسل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تعداد نسل ايشان تا پايان روزگار منقطع و منحصر نمي‌شود كه نزول سوره كوثر خود گواه بر اين مطلب است، زيرا عاص بن وائل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هنگامي كه پسرش عبدالله وفات يافت مقطوع النسل خواند، و قريش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صنبور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نخلي كه از ريشه بريده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نزول سوره كوثر،</w:t>
      </w:r>
      <w:bookmarkStart w:id="85" w:name="pg1889_18141"/>
    </w:p>
    <w:p>
      <w:pPr>
        <w:pStyle w:val="BookText"/>
        <w:rPr/>
      </w:pPr>
      <w:bookmarkEnd w:id="85"/>
      <w:r>
        <w:rPr>
          <w:rFonts w:ascii="IRNazanin" w:hAnsi="IRNazanin" w:eastAsia="IRNazanin"/>
          <w:color w:val="111111"/>
          <w:sz w:val="28"/>
          <w:sz w:val="28"/>
          <w:szCs w:val="28"/>
          <w:rtl w:val="true"/>
          <w:lang w:bidi="fa-IR"/>
        </w:rPr>
        <w:t xml:space="preserve">براي تسكين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گشايش او و نابودي تصور مشركان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نسل او را مقطوع مي‌دانستند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يعني شفاعت، پس اين لفظ، احتمال داشتن همه ي اين معاني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مي‌تواند به معناي تمام اين مفاهيم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اين خير و نيكي بي‌نهايت است</w:t>
      </w:r>
      <w:r>
        <w:rPr>
          <w:rFonts w:eastAsia="IRNazanin" w:cs="IRNazanin"/>
          <w:color w:val="111111"/>
          <w:sz w:val="28"/>
          <w:szCs w:val="28"/>
          <w:rtl w:val="true"/>
          <w:lang w:bidi="fa-IR"/>
        </w:rPr>
        <w:t xml:space="preserve">. </w:t>
      </w:r>
      <w:r>
        <w:rPr>
          <w:rStyle w:val="FootnoteAnchor"/>
          <w:rtl w:val="true"/>
        </w:rPr>
        <w:footnoteReference w:id="37"/>
      </w:r>
    </w:p>
    <w:p>
      <w:pPr>
        <w:pStyle w:val="Heading4"/>
        <w:numPr>
          <w:ilvl w:val="3"/>
          <w:numId w:val="1"/>
        </w:numPr>
        <w:rPr/>
      </w:pPr>
      <w:bookmarkStart w:id="86" w:name="__RefHeading___Toc3061988_3650668749"/>
      <w:bookmarkStart w:id="87" w:name="_Toc33"/>
      <w:bookmarkEnd w:id="86"/>
      <w:r>
        <w:rPr/>
        <w:t>4</w:t>
      </w:r>
      <w:r>
        <w:rPr>
          <w:rtl w:val="true"/>
        </w:rPr>
        <w:t xml:space="preserve"> </w:t>
      </w:r>
      <w:r>
        <w:rPr>
          <w:rtl w:val="true"/>
        </w:rPr>
        <w:t>ـ تفسير مجمع البحرين</w:t>
      </w:r>
      <w:r>
        <w:rPr>
          <w:rtl w:val="true"/>
        </w:rPr>
        <w:t>:</w:t>
      </w:r>
      <w:bookmarkEnd w:id="8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 اختلف الناس في معنى الكوثر فقيل هو نهر في الجنة أشد بياضا من اللبن و أشد استقامة من القدح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إِنَّا أَعْطَيْناكَ الْكَوْثَرَ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معناي كوثر اختلاف نظر است، برخي مي‌گويند نهري است در بهشت، كه از شير روشن‌تر و از قدح محكم‌تر است، در دو طرف اين نهر، سقف‌هايي از دُر و ياقوت است، پرندگان سبز رنگي كه گردن‌هاي معتدل و كشيده مانند گردن شترهاي بخاتي دارند وارد آن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يعني نسل و ذريه‌ي فراوان، كه نسل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تعداد آنان تا روز قيامت محدود و منحصر نيست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 حوضي است كه مردم در روز قيامت بر آن وارد مي شوند</w:t>
      </w:r>
      <w:r>
        <w:rPr>
          <w:rFonts w:eastAsia="IRNazanin" w:cs="IRNazanin"/>
          <w:color w:val="111111"/>
          <w:sz w:val="28"/>
          <w:szCs w:val="28"/>
          <w:rtl w:val="true"/>
          <w:lang w:bidi="fa-IR"/>
        </w:rPr>
        <w:t>.</w:t>
      </w:r>
      <w:bookmarkStart w:id="88" w:name="pg1889_18142"/>
    </w:p>
    <w:p>
      <w:pPr>
        <w:pStyle w:val="BookText"/>
        <w:rPr/>
      </w:pPr>
      <w:bookmarkEnd w:id="88"/>
      <w:r>
        <w:rPr>
          <w:rFonts w:ascii="IRNazanin" w:hAnsi="IRNazanin" w:eastAsia="IRNazanin"/>
          <w:color w:val="111111"/>
          <w:sz w:val="28"/>
          <w:sz w:val="28"/>
          <w:szCs w:val="28"/>
          <w:rtl w:val="true"/>
          <w:lang w:bidi="fa-IR"/>
        </w:rPr>
        <w:t xml:space="preserve">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حوضي است كه خداوند به جاي فرزند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نمود</w:t>
      </w:r>
      <w:r>
        <w:rPr>
          <w:rFonts w:eastAsia="IRNazanin" w:cs="IRNazanin"/>
          <w:color w:val="111111"/>
          <w:sz w:val="28"/>
          <w:szCs w:val="28"/>
          <w:rtl w:val="true"/>
          <w:lang w:bidi="fa-IR"/>
        </w:rPr>
        <w:t xml:space="preserve">. </w:t>
      </w:r>
      <w:r>
        <w:rPr>
          <w:rStyle w:val="FootnoteAnchor"/>
          <w:rtl w:val="true"/>
        </w:rPr>
        <w:footnoteReference w:id="38"/>
      </w:r>
    </w:p>
    <w:p>
      <w:pPr>
        <w:pStyle w:val="Heading4"/>
        <w:numPr>
          <w:ilvl w:val="3"/>
          <w:numId w:val="1"/>
        </w:numPr>
        <w:rPr/>
      </w:pPr>
      <w:bookmarkStart w:id="89" w:name="__RefHeading___Toc3061990_3650668749"/>
      <w:bookmarkStart w:id="90" w:name="_Toc34"/>
      <w:bookmarkEnd w:id="89"/>
      <w:r>
        <w:rPr/>
        <w:t>5</w:t>
      </w:r>
      <w:r>
        <w:rPr>
          <w:rtl w:val="true"/>
        </w:rPr>
        <w:t xml:space="preserve"> </w:t>
      </w:r>
      <w:r>
        <w:rPr>
          <w:rtl w:val="true"/>
        </w:rPr>
        <w:t>ـ تفسير نمونه</w:t>
      </w:r>
      <w:r>
        <w:rPr>
          <w:rtl w:val="true"/>
        </w:rPr>
        <w:t>:</w:t>
      </w:r>
      <w:bookmarkEnd w:id="90"/>
    </w:p>
    <w:p>
      <w:pPr>
        <w:pStyle w:val="BookText"/>
        <w:rPr/>
      </w:pPr>
      <w:r>
        <w:rPr>
          <w:rFonts w:ascii="IRNazanin" w:hAnsi="IRNazanin" w:eastAsia="IRNazanin"/>
          <w:color w:val="111111"/>
          <w:sz w:val="28"/>
          <w:sz w:val="28"/>
          <w:szCs w:val="28"/>
          <w:rtl w:val="true"/>
          <w:lang w:bidi="fa-IR"/>
        </w:rPr>
        <w:t xml:space="preserve">ما به تو خير فراوان داديم، روى سخن در تمام اين سوره به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سوره و الضحى و سوره 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اهداف مهم هر سه سوره تسلى خاطر آن حضرت در برابر انبوه حوادث دردناك و زخم زبان‌هاى مكرر دشمنان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تو كوثر عطا كرديم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كوثر، وصف است كه از كثرت گرفته شده، و به معنى خير و بركت فراوان است، و به افراد سخاوتمند نيز كوثر گفته مى‌شود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منظور از كوثر در اينجا چيست؟ در روايتى آمده است كه وقتى اين سوره نازل شد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رفت و اين سوره را تلاوت فرمودند، 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كه خداوند به تو عطا فرموده؟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نهرى است در بهشت، سفيدتر از شير، و صافتر از 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آن قبه‌هايى از در و ياقوت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نهرى است در بهشت كه خداوند آن را به پيغمبرش در عوض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كه در</w:t>
      </w:r>
    </w:p>
    <w:p>
      <w:pPr>
        <w:pStyle w:val="BookText"/>
        <w:rPr/>
      </w:pPr>
      <w:r>
        <w:rPr>
          <w:rFonts w:ascii="IRNazanin" w:hAnsi="IRNazanin" w:eastAsia="IRNazanin"/>
          <w:color w:val="111111"/>
          <w:sz w:val="28"/>
          <w:sz w:val="28"/>
          <w:szCs w:val="28"/>
          <w:rtl w:val="true"/>
          <w:lang w:bidi="fa-IR"/>
        </w:rPr>
        <w:t>حيات او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همان حوض كوثر است كه تعلق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مؤمنان به هنگام ورود در بهشت از آن سيراب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به نبوت تفسير كرده، و بعضى ديگر به قرآن، و بعضى به كثرت اصحاب و ياران، و بعضى به كثرت فرزندان و ذريه كه همه آنها از نسل دخترش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آمدند، و آن قدر فزونى يافتند كه از شماره بيرونند، و تا دامنه قيامت يادآور وجود پيغمبر اكرمند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بعضى نيز آن را به شفاعت تفسير كرده و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نقل نموده‌اند تا آنجا كه فخر رازى پانزده قول در تفسيركوثر ذكر كرده است، ولى ظاهر اين است كه غالب اينها بيان مصداق‌هاى روشنى از اين مفهوم وسيع و گسترده است، زيرا چنان كه گفتيم كوثر به معنى خير كثير و نعمت فراوان است، و مى‌دانيم خداوند بزرگ نعمت‌هاى فراوان بسيارى به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ارزانى داشت كه هر يك از آنچه در بالا گفته شد يكى از مصداق‌هاى روشن آن است، و مصداق‌هاى بسيار ديگرى نيز دارد كه ممكن است به عنوان تفسير مصداقى براى آيه ذكر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نبايد كرد اين سخن را خداوند زمانى به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كه آثار اين خير كثير هنوز ظاهر نشده بود، اين خبرى بود از آينده نزديك و آينده‌هاى دور، خبرى بود اعجازآميز و بيانگر حقانيت دعوت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نعمت عظيم و خير فراوان شكرانه عظيم لازم دارد، هر چند شكر مخلوق هرگز حق نعمت خالق را ادا نمى‌كند، بلكه توفيق شكرگزارى خود نعمت ديگرى است از ناحيه او،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چنين است، فقط براى پروردگارت نماز بخوان و قربانى كن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لِرَبِّكَ وَ انْحَرْ</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آرى بخشنده نعمت او است، بنابراين نماز و عبادت و قربانى كه آن هم نوعى عبادت است براى غير او معنى ندارد، مخصوصا با توجه به مفهوم ربّ كه حكايت از تداوم نعمت‌ها و تدبير و ربوبيت پروردگار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عبادت خواه به صورت نماز باشد، يا قربانى كردن مخصوص رب، و ولى نعمت است، و او منحصراً ذات پاك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 برابر اعمال مشركان است كه براى بت‌ها سجده و قربانى مى‌كردند، در حالى كه نعمت‌هاى خود را از خدا مى‌دانستند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هر حال تعبير، لربك دليل روشنى است بر مساله لزوم قصد قربت در عبادات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مفسران معتقدند كه منظور، نماز روز عيد قربان، و قربانى كردن در همان روز است، ولى ظاهرا مفهوم آيه مفهوم عام و گسترده‌اى است هر چند نماز و قربانى روز عيد يكى از مصداق‌هاى روشن آن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 به، وَ انْحَرْ از ماده نحر كه مخصوص كشتن شتر است، شايد به خاطر اين است كه در ميان قرباني‌ها شتر از اهميت بيشترى برخوردار بود، و مسلمانان نخستين علاقه بسيار به آن داشتند، و قربانى كردن شتر بدون ايثار و گذشت ممكن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آخرين آيه اين سوره با توجه به نسبتى كه سران شرك به آن حضرت مى‌دادند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ابتر و بلا عقب نيستى، دشمن تو ابتر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شانئ از ماده شنئان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عداوت و كينه ورزى و بد خلقى كردن است، و شانئ كسى است كه داراى اين وصف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 در اصل به معنى حيوان دم بريده است و انتخاب اين تعبير از سوى دشمنان اسلام به منظور هتك و توهين بود، و تعبير شانئ بيانگر اين واقعيت است كه آنها در دشمنى خود حتى كمترين ادب را نيز رعايت نمى‌كردند، يعنى عداوتشان آميخته با قساوت و رذالت بود، در حقيقت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لقب خود شما است نه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سوى ديگر همانگونه كه در شان نزول سوره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انتظار مرگ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برچيده شدن بساط اسلام را داشتند، چرا كه مى‌گفتند او بلا عقب است، قرآن مى‌گويد تو بلا عقب نيستى، دشمنان تو بلا عقب‌اند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كوثر، گفتيم كوثر يك معنى جامع و وسيع دارد، و آن، خير كثير و فراوان است، و مصاديق آن زياد است، ولى بسيارى از بزرگان علماى شيعه يكى از روشن‌ترين مصداق‌هاى آن را وجود مبارك فاطمه</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چرا كه شان نزول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مى‌كردند كه بلا عقب است، قرآن ضمن نفى سخن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كوثر داديم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تعبير استنباط مى‌شود كه اين خير كثيرهمان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نسل و ذريه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همين دختر گرامى در جهان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نسلى كه نه تنها فرزندان جسمانى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بلكه آئين او و تمام ارزش‌هاى اسلام را حفظ كردند، و به آيندگان ابلاغ نمودند، نه تنها امامان معصوم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حساب مخصوص به خود دارند، بلكه هزاران هزار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پخش شدند كه در ميان آنها علماى بزرگ و نويسندگان و فقها و محدثان و مفسران والا مقام و فرماندهان عظيم بودند كه با ايثار و فداكارى در حفظ آئين اسلام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بحث جالبى از فخر رازى برخورد مى‌كنيم كه در ضمن تفسيرهاى مختلف كوثر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اين است كه اين سوره به عنوان ردّ بر كسانى نازل شده كه عدم وجود اولاد را بر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 مى‌گرفتند، بنا بر اين معنى سوره اين است كه خداوند به او نسلى مى‌دهد كه در طول زمان باقى مى‌ماند، ببين چه اندازه از اهل بيت را شهيد كردند، در عين حال جهان مملو از آنها است، اين در حالى است كه از بنى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دشمنان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قابل ذكرى در دنيا باقى نماند، سپس بنگر و ببين چقدر از علماى بزرگ در ميان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باقر و صادق و رضا و نفس زكيه و </w:t>
      </w:r>
      <w:r>
        <w:rPr>
          <w:rFonts w:eastAsia="IRNazanin" w:cs="IRNazanin"/>
          <w:color w:val="111111"/>
          <w:sz w:val="28"/>
          <w:szCs w:val="28"/>
          <w:rtl w:val="true"/>
          <w:lang w:bidi="fa-IR"/>
        </w:rPr>
        <w:t>... :)</w:t>
      </w:r>
      <w:bookmarkStart w:id="91" w:name="pg1889_18147"/>
    </w:p>
    <w:p>
      <w:pPr>
        <w:pStyle w:val="Heading4"/>
        <w:numPr>
          <w:ilvl w:val="3"/>
          <w:numId w:val="1"/>
        </w:numPr>
        <w:rPr/>
      </w:pPr>
      <w:bookmarkStart w:id="92" w:name="__RefHeading___Toc3061992_3650668749"/>
      <w:bookmarkStart w:id="93" w:name="_Toc35"/>
      <w:bookmarkEnd w:id="91"/>
      <w:bookmarkEnd w:id="92"/>
      <w:r>
        <w:rPr/>
        <w:t>6</w:t>
      </w:r>
      <w:r>
        <w:rPr>
          <w:rtl w:val="true"/>
        </w:rPr>
        <w:t xml:space="preserve"> </w:t>
      </w:r>
      <w:r>
        <w:rPr>
          <w:rtl w:val="true"/>
        </w:rPr>
        <w:t>ـ تفسير</w:t>
      </w:r>
      <w:r>
        <w:rPr>
          <w:rtl w:val="true"/>
        </w:rPr>
        <w:t xml:space="preserve">: </w:t>
      </w:r>
      <w:r>
        <w:rPr>
          <w:rtl w:val="true"/>
        </w:rPr>
        <w:t>مقتنيات الدرر و ملتقطات الثمر</w:t>
      </w:r>
      <w:bookmarkEnd w:id="93"/>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كثرة النسل و الذرّيّة و قد ظهرت الكثرة في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تحصى عددهم و اتّصل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اباعبدالله روايت شده كه فرمود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كوثر نهري است در بهشت كه خداوند به جاي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دنيا رفت به او بخشيد، و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فراواني نسل و ذريه است كه در نسل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است و تعداد آنها تا روز قيامت هم قابل شمارش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 همان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كلمه خير فراوان است كه هر خيري را شامل مي شود</w:t>
      </w:r>
      <w:r>
        <w:rPr>
          <w:rFonts w:eastAsia="IRNazanin" w:cs="IRNazanin"/>
          <w:color w:val="111111"/>
          <w:sz w:val="28"/>
          <w:szCs w:val="28"/>
          <w:rtl w:val="true"/>
          <w:lang w:bidi="fa-IR"/>
        </w:rPr>
        <w:t xml:space="preserve">. </w:t>
      </w:r>
      <w:r>
        <w:rPr>
          <w:rStyle w:val="FootnoteAnchor"/>
          <w:rtl w:val="true"/>
        </w:rPr>
        <w:footnoteReference w:id="39"/>
      </w:r>
      <w:bookmarkStart w:id="94" w:name="pg1889_1814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 w:name="__RefHeading___Toc3061994_3650668749"/>
      <w:bookmarkStart w:id="96" w:name="_Toc36"/>
      <w:bookmarkEnd w:id="94"/>
      <w:bookmarkEnd w:id="95"/>
      <w:r>
        <w:rPr>
          <w:rtl w:val="true"/>
        </w:rPr>
        <w:t xml:space="preserve">حضرت زهراء </w:t>
      </w:r>
      <w:r>
        <w:rPr>
          <w:rtl w:val="true"/>
        </w:rPr>
        <w:t>(</w:t>
      </w:r>
      <w:r>
        <w:rPr>
          <w:rtl w:val="true"/>
        </w:rPr>
        <w:t>سلام الله عليها</w:t>
      </w:r>
      <w:r>
        <w:rPr>
          <w:rtl w:val="true"/>
        </w:rPr>
        <w:t xml:space="preserve">) </w:t>
      </w:r>
      <w:r>
        <w:rPr>
          <w:rtl w:val="true"/>
        </w:rPr>
        <w:t>در روايات</w:t>
      </w:r>
      <w:bookmarkEnd w:id="96"/>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w:t>
      </w:r>
    </w:p>
    <w:p>
      <w:pPr>
        <w:pStyle w:val="BookText"/>
        <w:rPr/>
      </w:pPr>
      <w:r>
        <w:rPr>
          <w:rFonts w:ascii="IRNazanin" w:hAnsi="IRNazanin" w:eastAsia="IRNazanin"/>
          <w:color w:val="111111"/>
          <w:sz w:val="28"/>
          <w:sz w:val="28"/>
          <w:szCs w:val="28"/>
          <w:rtl w:val="true"/>
          <w:lang w:bidi="fa-IR"/>
        </w:rPr>
        <w:t xml:space="preserve">از آن جهت كه معرِف بايد اجلاي از معرَف باشد هيچ راهي براي رسيدن به عظمت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الا به طريق كلمات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فصل به احاديث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مي‌كنيم تا به گوشه‌اي از درياي بي‌كران عظمت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ببريم وايشان را الگوي خود در زندگي قرار دهيم انشاء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أَفْضَلُ‌نِسَاءِأَهْلِ الْجَنَّةِ خَدِيجَةُ بِنْتُ خُوَيْلِدٍ وَ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مَرْيَمُ بِنْتُ عِمْرَانَ وَ آسِيَةُ بِنْتُ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بهترين زنان اهل بهشت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خويلد 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مريم دختر عمران و آسيه دختر مزاحم است</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خَيْرُ أَهْلِ الْأَرْضِ بَعْدِي وَ بَعْدَ أَبِيهِمَا وَ أُمُّهُمَا أَفْضَلُ‌نِسَاءِأَهْلِ الْأَرْض</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وحسين بهترين اهل زمين هستند بعد ازمن وپدرشان ،و مادرشان بهترين زنان زمين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عَنْ أَبِي هُرَيْرَةَ،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اسْتَأْذَنَ الله عَزَّ وَ جَلَّ فِي زِيَارَتِي فَبَشَّرَنِي بِمَا بَشَّرَنِي وَ أَخْبَرَنِي بِمَا أَخْبَرَنِي، أَنَ فَاطِمَةَ سَيِّدَةُ نِسَاءِ أُمَّتِي وَ أَنَّ الْحَسَنَ وَ الْحُسَيْنَ سَيِّدَا شَبَابِ أَهْلِ الْجَنَّة</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فرشته‌اي از خداوند اجازه گرفت كه مرا زيارت كند و به من بشارت دهد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 بانوان امت من است وحسن و حسين سرور جوانان اهل بهشت هستند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سأل رجل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مريم أفضل أم فاطمة؟ فسكت،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فاطمة أفضل أم مريم؟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فضلى في الدنيا و الآخرة فاطمة بضعة مني</w:t>
      </w:r>
    </w:p>
    <w:p>
      <w:pPr>
        <w:pStyle w:val="BookText"/>
        <w:rPr/>
      </w:pPr>
      <w:r>
        <w:rPr>
          <w:rFonts w:ascii="IRNazanin" w:hAnsi="IRNazanin" w:eastAsia="IRNazanin"/>
          <w:color w:val="111111"/>
          <w:sz w:val="28"/>
          <w:sz w:val="28"/>
          <w:szCs w:val="28"/>
          <w:rtl w:val="true"/>
          <w:lang w:bidi="fa-IR"/>
        </w:rPr>
        <w:t xml:space="preserve">سوال كرد مردي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آيا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است يا مريم؟ پس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آخرت برترين است، فاطمه پاره تن من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فَاطِمَةُ بَضْعَةٌ مِنِّي وَ أَنَا مِنْهَا مَنْ آذَاهَا فَقَدْ آذَانِي وَ مَنْ آذَانِي فَقَدْ آذَى اللَّهَ وَ مَنْ آذَاهَا بَعْدَ مَوْتِي فَكَانَ كَمَنْ آذَاهَا فِي حَيَاتِي وَ مَنْ آذَاهَا فِي حَيَاتِي كَانَ كَمَنْ آذَاهَا بَعْدَ مَوْتِي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تن من است و من از او هستم و كسي كه او را اذيت كند مرا اذيت كرده و هر كس مرا اذيت كند هر آينه خدا را اذيت كرده و كسي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مرگ من اذيت كند به مانند كسي است كه او را در حيات من اذيت كرده باشد و كسي كه او را در زمان حيات من اذيت كند مثل كسي است كه او را بعد از مرگ من اذيت كند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وَ فَاطِمَةَ وَ الْحَسَنِ وَ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أَنَاحَرْبٌ لِمَنْ‌حَارَبَكُمْ وَ سِلْمٌ لِمَنْ سَالَمَكُمْ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علي و فاطمه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دشمنم با دشمنان شما ودوستم با دوستان شما </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رَأَيْنَا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إِيَّاكَ وَ هَذَيْنِ وَ هَذَا الْمُنْجَدِلُ يَوْمَ الْقِيَامَةِ فِي مَكَانٍ وَاحِد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تو و اين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قيامت در يكجا هستيم</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يغضب لغضبك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خطاب به 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بدرستي كه خداوند متعال غضب مي‌كند از غضب تو</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مَا تَرْضَى بِأَنِّي قَدْ زَوَّجْتُكِ أَقْدَمَهُمْ سِلْماً وَ أَعْظَمَهُمْ حِلْماً وَ أَكْثَرَهُمْ عِلْماً</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فاطمه آيا راضي نيستي به اينكه به ازدواج تو در آوردم كسي را كه پيش از همه آنها اسلام آورد و داراي حلمي عظيم‌تر از آنهاست و بيشتر از همه آنها علم دارد </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الاترضين ان تكون سيّدة نساء هذه الأمّة او نساء العالمين قالت يا أبت فاين مريم ابنة عمران و آسية امرأة فرعون؟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سيّدة نساء عالمها و آسية سيّدة نساء عالمها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راضي نيستي به اينكه سيده زنان امت، يا زنان دو عالم باشي؟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جان پس جايگاه مريم دختر عمران و آسيه همسر فرعون كجاست؟ پس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و آسيه هر دو سيده زمان خود هستند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الْبَطَائِنِيِّ عَنْ أَبِيهِ عَنِ ابْنِ جُبَيْرٍ عَنِ ابْنِ عَبَّاسٍ فِي خَبَرٍ طَوِيلٍ قَدْ أَثْبَتْنَاهُ فِي بَابِ مَا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بِظُلْمِ أَهْلِ الْبَيْتِ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ابْنَتِي‌فَاطِمَةُ فَإِنَّهَا سَيِّدَةُ نِسَاءِ الْعَالَمِينَ مِنَ الْأَوَّلِينَ وَ الْآخِرِينَ وَ هِيَ بَضْعَةٌ مِنِّي وَ هِيَ نُورُ عَيْنِي وَ هِيَ ثَمَرَةُ فُؤَادِي وَ هِيَ رُوحِيَ الَّتِي بَيْنَ جَنْبَيَّ وَ هِيَ الْحَوْرَاءُ الْإِنْسِيَّةُ مَتَى قَامَتْ فِي مِحْرَابِهَا بَيْنَ يَدَيْ رَبِّهَا جَلَّ جَلَالُهُ زَهَرَ نُورُهَا لِمَلَائِكَةِ السَّمَاءِ كَمَا يَزْهَرُ نُورُ الْكَوَاكِبِ لِأَهْلِ الْأَرْضِ وَ يَقُولُ اللَّهُ عَزَّ وَ جَلَّ لِمَلَائِكَتِهِ يَا مَلَائِكَتِي انْظُرُوا إِلَى أَمَتِي فَاطِمَةَ سَيِّدَةِ إِمَائِي قَائِمَةً بَيْنَ يَدَيَّ تَرْتَعِدُ فَرَائِصُهَا مِنْ خِيفَتِي وَ قَدْ أَقْبَلَتْ بِقَلْبِهَا عَلَى عِبَادَتِي أُشْهِدُكُمْ أَنِّي قَدْ آمَنْتُ شِيعَتَهَا مِنَ النَّارِ وَ إِنِّي لَمَّا رَأَيْتُهَا ذَكَرْتُ مَا يُصْنَعُ بِهَا بَعْدِي كَأَنِّي بِهَا وَ قَدْ دَخَلَ الذُّلُّ بَيْتَهَا وَ انْتُهِكَتْ حُرْمَتُهَا وَ غُصِبَتْ حَقَّهَا وَ مُنِعَتْ إِرْثَهَا وَ كُسِرَ جَنْبُهَا وَ أَسْقَطَتْ جَنِينَهَا وَ هِيَ تُنَادِي يَا مُحَمَّدَاهْ فَلَا تُجَابُ وَ تَسْتَغِيثُ فَلَا تُغَاثُ فَلَا تَزَالُ بَعْدِي مَحْزُونَةً مَكْرُوبَةً بَاكِيَةً تَتَذَكَّرُ انْقِطَاعَ الْوَحْيِ عَنْ بَيْتِهَا مَرَّةً وَ تَتَذَكَّرُ فِرَاقِي أُخْرَى وَ تَسْتَوْحِشُ إِذَا جَنَّهَا اللَّيْلُ لِفَقْدِ صَوْتِيَ الَّذِي كَانَتْ تَسْتَمِعُ إِلَيْهِ إِذَا تَهَجَّدْتُ بِالْقُرْآنِ ثُمَّ تَرَى نَفْسَهَا ذَلِيلَةً بَعْدَ أَنْ كَانَتْ فِي أَيَّامِ أَبِيهَا عَزِيزَةً فَعِنْدَ ذَلِكَ يُؤْنِسُهَا اللَّهُ تَعَالَى ذِكْرُهُ بِالْمَلَائِكَةِ فَنَادَتْهَا بِمَا نَادَتْ بِهِ مَرْيَمُ بِنْتُ عِمْرَانَ فَتَقُولُ يَا فَاطِمَةُ إِنَّ اللَّهَ اصْطَفاكِ وَ طَهَّرَكِ وَ اصْطَفاكِ عَلى نِساءِ الْعالَمِينَ يَا فَاطِمَةُ اقْنُتِي لِرَبِّكِ وَ اسْجُدِي وَ ارْكَعِي مَعَ الرَّاكِعِينَ ثُمَّ يَبْتَدِئُ بِهَا الْوَجَعُ فَتَمْرَضُ فَيَبْعَثُ اللَّهُ عَزَّ وَ جَلَّ إِلَيْهَا مَرْيَمَ بِنْتَ عِمْرَانَ تُمَرِّضُهَا وَ تُؤْنِسُهَا فِي عِلَّتِهَا فَتَقُولُ عِنْدَ ذَلِكَ يَا رَبِّ إِنِّي قَدْ سَئِمْتُ الْحَيَاةَ وَ تَبَرَّمْتُ بِأَهْلِ الدُّنْيَا فَأَلْحِقْنِي بِأَبِي</w:t>
      </w:r>
    </w:p>
    <w:p>
      <w:pPr>
        <w:pStyle w:val="BookText"/>
        <w:rPr/>
      </w:pPr>
      <w:r>
        <w:rPr>
          <w:rFonts w:ascii="Amiri" w:hAnsi="Amiri" w:eastAsia="Amiri" w:cs="Amiri"/>
          <w:color w:val="111111"/>
          <w:sz w:val="28"/>
          <w:sz w:val="28"/>
          <w:szCs w:val="28"/>
          <w:rtl w:val="true"/>
          <w:lang w:bidi="ar-SA"/>
        </w:rPr>
        <w:t>فَيُلْحِقُهَا اللَّهُ عَزَّ وَ جَلَّ بِي فَتَكُونُ أَوَّلَ مَنْ يَلْحَقُنِي مِنْ أَهْلِ بَيْتِي فَتَقْدَمُ عَلَيَّ مَحْزُونَةً مَكْرُوبَةً مَغْمُومَةً مَغْصُوبَةً مَقْتُولَةً فَأَقُولُ عِنْدَ ذَلِكَ اللَّهُمَّ الْعَنْ مَنْ ظَلَمَهَا وَ عَاقِبْ مَنْ غَصَبَهَا وَ ذَلِّلْ مَنْ أَذَلَّهَا وَ خَلِّدْ فِي نَارِكَ مَنْ ضَرَبَ جَنْبَيْهَا حَتَّى أَلْقَتْ وَلَدَهَا فَتَقُولُ الْمَلَائِكَةُ عِنْدَ ذَلِكَ آمِينَ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در امالى از ابن عبّاس ،روايت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برترين زنان از اوّلين تا آخرين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نور دو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ميوه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روح و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حوريّه‌اى است كه به قيافه انسان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پروردگار خود در ميان محراب عبادت مى‌ايستد نور او براى ملائكه آسمان نظير نور ستارگان از براى اهل زمين مى‌درخشد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ملائكه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ملائكه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كه برترين كنيزان من است نظر كنيد كه چگونه در مقابل 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و جوارح او از خوف من مى‌لرزد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توجه قلبى، مشغول عبادت من شده است من شما را شاهد مى‌گيرم كه شيعيان وى را در امان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زهرا را مشاهده مى‌كنم، آن ستم‌هايى به يادم مى‌آيد كه بعد از من در حقّ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كه ذلّت داخل خانه وى شده و احترامش از دست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را غصب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دريافت ارث خود منع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پهلوى او شكسته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جنين وى سقط شده باشد و او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به دادش نمى‌رسد، استغاثه مى‌كند ولى كسى به فريادش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من دائما محزون، غصّه‌دار و گريان خواهد بود، گاهى يادآور مى‌شود كه وحى از خانه‌اش قطع شده، گاهى مفارقت مرا به خاطر خواهد آورد، شب‌ها براى اينكه صداى تلاوت قرآن مرا در نماز شب نمى‌شنود دچار وحشت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خويشتن را بعد از آنكه در ايام پدر، عزيزترين افراد بود ذليل خواهد ديد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زمان است كه خداى رئوف ملائكه را مونس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گونه ندا مى‌كنند كه حضرت مريم را ندا كردند و به وى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ميان زنان جهانيان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پروردگار خويش باش و با افراد سجده‌كننده و ركوع‌كننده سجود و ركوع 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درد و بيمارى بر او غلبه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سبحان مريم بنت عمران را مى‌فرستد تا پرستار و مونس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است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زندگى سير شده و از مردم دنيا بيزارم، مرا به پدرم ملحق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توانا او را به من ملحق مى‌نمايد، زهرا اوّل كسى است از اهل بيت من كه به من ملحق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محزون، غصّه‌دار، مغموم، با حقّى غصب گشته و شهيد شده، بر من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هنگام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را كه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كرده باشد لعن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را كه حقّ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نموده باشد عقاب و عذاب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را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ذليل كرده باشد، ذليل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را كه ضربه به پهلوى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به طورى كه بچه خود را سقط نمود، او را در دوزخ جاودانى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روايات عجيبى كه علماى اهل سنت در فضيلت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 آنها روايت كرده‌اند، روايتى است كه شيخ المحدثين بغداد در جلد دهم كتاب خود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واثله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شنيدم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بانويم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شد و مرا در بسترم گرياند،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زنان عالم به چه سبب ترا گرياند؟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زمين با او تكلم مى‌كند و آن شب را با گريه و ناله صبح كردم، و جريان را به پدرم گفتم پدرم سجده طولانى كرد، بعد كه سرش را از سجده برداشت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به جهت پاكى نسل، به تو بشارت مى‌دهم زيرا كه خداوند شوهر ترا نسبت به ساير مردم فضيلت و برترى داده است و به زمين دستور داده كه با او تكلم كند و اخبار خود و آنچه</w:t>
      </w:r>
    </w:p>
    <w:p>
      <w:pPr>
        <w:pStyle w:val="BookText"/>
        <w:rPr/>
      </w:pPr>
      <w:r>
        <w:rPr>
          <w:rFonts w:ascii="IRNazanin" w:hAnsi="IRNazanin" w:eastAsia="IRNazanin"/>
          <w:color w:val="111111"/>
          <w:sz w:val="28"/>
          <w:sz w:val="28"/>
          <w:szCs w:val="28"/>
          <w:rtl w:val="true"/>
          <w:lang w:bidi="fa-IR"/>
        </w:rPr>
        <w:t>بر روى آن از شرق و غرب عالم در آن جارى است،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احمد طبرانى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مى‌ديدم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محبت مى‌كند و دست و صورت او مى‌بوسد عرض كردم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اينقدر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حميرا وقتى مرا به آسمان بردند و به بهشت در آوردند، پاى درختى از درختان بهشت ايستادم كه هرگز چنين درخت زيبائى و چنين برگهاى سفيدى و ميوه پاكيزه‌اى نديده بودم، يكى از آن ميوه‌ها را چيدم و خوردم، آن ميوه نطفه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كه اينك هر وقت مشتاق بوى بهشت مى‌شوم، آن بوى را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استشمام مى‌كنم اى حميرا،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زنان ديگر نيست او حيض نمى‌بيند، چنان كه زنان ديگر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روايتى كه خطيب در تاريخ بغداد آورده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عايشه،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مالك اذا جاءت فاطمة قبّلتها حتّى تجعل لسانك في فيها كلّه كأنّك تريد ان تلعقها عسلا؟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عايشة انّي لما أسرى بى الى السّماء ادخلنى جبرئيل الجنّة فناولنى منها تفّاحة فأكلتها، فصارت نطفة في صلبي فلمّا نزلت، واقعت خديجة ففاطمة من تلك النّطفة و هى حوراء انسيّة كلّما اشتقت الى الجنّة قبلتها</w:t>
      </w:r>
      <w:r>
        <w:rPr>
          <w:rFonts w:eastAsia="Amiri" w:cs="Amiri" w:ascii="Amiri" w:hAnsi="Amiri"/>
          <w:color w:val="111111"/>
          <w:sz w:val="28"/>
          <w:szCs w:val="28"/>
          <w:rtl w:val="true"/>
          <w:lang w:bidi="ar-SA"/>
        </w:rPr>
        <w:t xml:space="preserve">) ) . </w:t>
      </w:r>
      <w:r>
        <w:rPr>
          <w:rStyle w:val="FootnoteAnchor"/>
          <w:rtl w:val="true"/>
        </w:rPr>
        <w:footnoteReference w:id="5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روايت مستدرك كه از سعد بن مالك آمده كه آن ميوه، به، بوده و در روايت محب طبرى، عايشه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اين قدر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مى‌بوسى؟ در پاسخ او داستان معراج و بوى بهشت را علت مى‌آورد و در روايت خطيب در تاريخ بغداد،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داستان شب معراج به عايشه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حوراء إنسية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فاطمه حورائى است در قالب بشر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 صواعق المحرقة از ابن عباس نقل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حوريه است آدمى كه هرگز حيض نمى‌بيند و استحاضه نمى‌شود و اگر خداوند او 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چون او و دوستان او را از آتش دوزخ بريده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ابنتى فاطمه حوراء آدميّة لم تحض و لم تطمث و انّما سمّاها فاطمة لأنّ اللَّه فطمها و محبّيها عن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روايت محب طبرى، اسماء با تعجب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 كه او حسن را آورد، نه نفاسى از او ديديم نه استحاضه‌اى؟ فرمود دخترم طاهره مطهره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در روايت ديگر وى مى‌فرمايد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جبرئيل برايم سيبى از بهشت آورد آن را خوردم و با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همبستر شدم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شد و گفت حمل سبكى برداشته‌ام و چون تو 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مى‌روى با من حرف مى‌زند و چون خديجه خواست وضع حمل كند نزد زنان قريش فرستاد تا به كمكش بيايند و آنها نيامدند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همسر محمد شدى؟ در همين حال چهار زن بسيار زيبا رو و نورانى كه نمى‌توان توصيف آنان را كرد آمدند،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بزرگ تو حوا هستم ، دومى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آسيه دختر مزاحمم، سومى گفت من كلثوم خواهر موسايم، چهارمى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مريم دختر عمران و مادر عيسايم، آمده‌ايم تا تو را كمك كنيم و چون بچه به دنيا آمد سر به سجده نهاد و انگشتان را به سوى آسمان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در صحيح خود روايتى آورده كه در آخر آن عايشه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مى‌شد آن حضرت بر مى‌خاست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دست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مى‌بوسيد و در جاى خود مى‌نشانيد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را ابو داود نيز در صحيح خود و عسقلانى در فتح البارى و ديگران در كتابهاى خود آورده‌اند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حَدَّثَنَا مُحَمَّدُ بْنُ الْقَاسِمِ بْنِ عُبَيْدٍ مُعَنْعَناً عَنْ أَبِي عَبْدِ اللَّهِ أَنَّهُ قَالَ إِنَّا أَنْزَلْناهُ فِي لَيْلَةِ الْقَدْرِ اللَّيْلَةُ فَاطِمَةُ وَ الْقَدْرُ اللَّهُ فَمَنْ‌عَرَفَ‌فَاطِمَةَ حَقَّ مَعْرِفَتِهَا فَقَدْ أَدْرَكَ لَيْلَةَ الْقَدْرِ وَ إِنَّمَا سُمِّيَتْ فَاطِمَةُ لِأَنَّ الْخَلْقَ فُطِمُوا عَنْ مَعْرِفَتِهَا</w:t>
      </w:r>
    </w:p>
    <w:p>
      <w:pPr>
        <w:pStyle w:val="BookText"/>
        <w:rPr/>
      </w:pPr>
      <w:r>
        <w:rPr>
          <w:rFonts w:ascii="Amiri" w:hAnsi="Amiri" w:eastAsia="Amiri" w:cs="Amiri"/>
          <w:color w:val="111111"/>
          <w:sz w:val="28"/>
          <w:sz w:val="28"/>
          <w:szCs w:val="28"/>
          <w:rtl w:val="true"/>
          <w:lang w:bidi="ar-SA"/>
        </w:rPr>
        <w:t>ابي عبد الله فرمودند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إِنَّا أَنْزَلْناهُ فِي لَيْلَةِ الْقَدْر ليله،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خداوند است پس هر كس بشناسد فاطمه را آنگونه كه شايسته است هر آينه</w:t>
      </w:r>
    </w:p>
    <w:p>
      <w:pPr>
        <w:pStyle w:val="BookText"/>
        <w:rPr/>
      </w:pPr>
      <w:r>
        <w:rPr>
          <w:rFonts w:ascii="IRNazanin" w:hAnsi="IRNazanin" w:eastAsia="IRNazanin"/>
          <w:color w:val="111111"/>
          <w:sz w:val="28"/>
          <w:sz w:val="28"/>
          <w:szCs w:val="28"/>
          <w:rtl w:val="true"/>
          <w:lang w:bidi="fa-IR"/>
        </w:rPr>
        <w:t xml:space="preserve">درك كرده است شب قدر را و بدرستي ناميده شد فاطمه، فاطمه چرا كه خلق عاجزاند از معرفت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Style w:val="FootnoteAnchor"/>
          <w:rtl w:val="true"/>
        </w:rPr>
        <w:footnoteReference w:id="5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عَنْ سَلْمَانَ الْفَارِسِيِّره قَالَ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مَنْ أَحَبَّ فَاطِمَةَ فَهُوَ فِي الْجَنَّةِ مَعِي وَ مَنْ أَبْغَضَهَا فَهُوَ فِي النَّارِ يَا سَلْمَانُ حُبُّ فَاطِمَةَ يَنْفَعُ فِي مِائَةٍ مِنَ الْمَوَاطِنِ أَيْسَرُ تِلْكَ الْمَوَاطِنِ الْمَوْتُ وَ الْقَبْرُ وَ الْمِيزَانُ وَ الْحَشْرُ وَ الصِّرَاطُ وَ الْمُحَاسَبَةُ فَمَنْ رَضِيَتْ عَنْهُ ابْنَتِي رَضِيتُ عَنْهُ وَ مَنْ رَضِيتُ عَنْهُ رَضِيَ الله عَنْهُ وَ مَنْ غَضِبَتْ عَلَيْهِ فَاطِمَةُ غَضِبْتُ عَلَيْهِ وَ مَنْ غَضِبْتُ عَلَيْهِ غَضَبَ الله عَلَيْهِ وَ وَيْلٌ لِمَنْ يَظْلِمُهَا وَ يَظْلِمُ بَعْلَهَا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وَيْلٌ لِمَنْ يَظْلِمُ ذُرِّيَّتَهَا وَ شِيعَتَهَا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سلمان كسي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او در بهشت همراه من است و كسي كه او را دشمن بدارد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سلمان حب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و نفع مي‌رساند در صد جايگاه و موطن،كه ساده‌ترين آنها مرگ و قبر و ميزان و حشر و صراط و محاسبه است پس كسي كه دخترم از او راضي شود من از او راضي مي شوم و كسي كه من از او راضي شوم خداوند از او راضي مي‌شود وكسي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غضب كند من به او غضب مي‌كنم و كسي كه من به او غضب كنم خداوند به او غضب مي‌كند و واي بر كسي كه به او</w:t>
      </w:r>
      <w:bookmarkStart w:id="97" w:name="pg1889_18161"/>
    </w:p>
    <w:p>
      <w:pPr>
        <w:pStyle w:val="BookText"/>
        <w:rPr/>
      </w:pPr>
      <w:bookmarkEnd w:id="97"/>
      <w:r>
        <w:rPr>
          <w:rFonts w:ascii="Amiri" w:hAnsi="Amiri" w:eastAsia="Amiri" w:cs="Amiri"/>
          <w:color w:val="111111"/>
          <w:sz w:val="28"/>
          <w:sz w:val="28"/>
          <w:szCs w:val="28"/>
          <w:rtl w:val="true"/>
          <w:lang w:bidi="ar-SA"/>
        </w:rPr>
        <w:t xml:space="preserve">ظلم كند و ظلم كند به شوهر او، 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واي بر كسي كه ظلم كند به ذريه او و شيعيان او </w:t>
      </w:r>
      <w:r>
        <w:rPr>
          <w:rFonts w:eastAsia="Amiri" w:cs="Amiri" w:ascii="Amiri" w:hAnsi="Amiri"/>
          <w:color w:val="111111"/>
          <w:sz w:val="28"/>
          <w:szCs w:val="28"/>
          <w:rtl w:val="true"/>
          <w:lang w:bidi="ar-SA"/>
        </w:rPr>
        <w:t xml:space="preserve">. </w:t>
      </w:r>
      <w:r>
        <w:rPr>
          <w:rStyle w:val="FootnoteAnchor"/>
          <w:rtl w:val="true"/>
        </w:rPr>
        <w:footnoteReference w:id="56"/>
      </w:r>
    </w:p>
    <w:p>
      <w:pPr>
        <w:pStyle w:val="Heading2"/>
        <w:numPr>
          <w:ilvl w:val="1"/>
          <w:numId w:val="1"/>
        </w:numPr>
        <w:rPr/>
      </w:pPr>
      <w:bookmarkStart w:id="98" w:name="__RefHeading___Toc3061996_3650668749"/>
      <w:bookmarkStart w:id="99" w:name="_Toc37"/>
      <w:bookmarkEnd w:id="98"/>
      <w:r>
        <w:rPr>
          <w:rtl w:val="true"/>
        </w:rPr>
        <w:t xml:space="preserve">حضرت زهراء </w:t>
      </w:r>
      <w:r>
        <w:rPr>
          <w:rtl w:val="true"/>
        </w:rPr>
        <w:t>(</w:t>
      </w:r>
      <w:r>
        <w:rPr>
          <w:rtl w:val="true"/>
        </w:rPr>
        <w:t>سلام الله عليها</w:t>
      </w:r>
      <w:r>
        <w:rPr>
          <w:rtl w:val="true"/>
        </w:rPr>
        <w:t xml:space="preserve">) </w:t>
      </w:r>
      <w:r>
        <w:rPr>
          <w:rtl w:val="true"/>
        </w:rPr>
        <w:t>در كتب اهل تسنن</w:t>
      </w:r>
      <w:bookmarkEnd w:id="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قد أخرج مسلم عن المسور بن مخرمة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يريبني ما رابها و يؤذيني ما آذاها فمن أغضبها فقد اغضبني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است تعرض به او تعرض به من است و اذيت او اذيت من است و به غضب در آوردن او به غضب در آوردن من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فاطمة بضعة مني، فمن أكرمها فقد أكرمني، و من أهانها فقد أهانني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بدرستيكه فاطمه پاره تن من است اكرام به او اكرام به من است و اهانت به او اهانت به من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فاطمة بضعة منى يريبنى ما رابها، و يؤذينى ما آذاها و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 فبضعته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جزؤه، و القطعة منه يجب أن تكون 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دليل العصمة في جميعهم، أعنى عليا و فاطمه و ولديهما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تعرض به او تعرض به من است و اذيت به او اذيت به من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فاطمة بضعة منى يسرنى ما يسرها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بدرستي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است آنچه او راخشنود كند مرا خشنود كرده</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و نسب منقطع يوم القيامة إلا سببي و 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أغضبها فقد أغضبني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عمر ابن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بدرستي كه شنيدم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سبب‌ها و نسب‌ها منقطع و بريده است روز قيامت، الا سبب و نسب من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است پس كسي كه او را به غضب در آورد مرا به غضب در آورده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منه ما نقله الترمذي بسنده عن ابن الزبير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يؤذيني ما يؤذيها و ينصبني ما ينصبها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 نقله الترمذي و رفعه بسنده و رواه عن جميع بن عمير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عمتي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كان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است اذيت مي‌كند</w:t>
      </w:r>
    </w:p>
    <w:p>
      <w:pPr>
        <w:pStyle w:val="BookText"/>
        <w:rPr/>
      </w:pPr>
      <w:r>
        <w:rPr>
          <w:rFonts w:ascii="IRNazanin" w:hAnsi="IRNazanin" w:eastAsia="IRNazanin"/>
          <w:color w:val="111111"/>
          <w:sz w:val="28"/>
          <w:sz w:val="28"/>
          <w:szCs w:val="28"/>
          <w:rtl w:val="true"/>
          <w:lang w:bidi="fa-IR"/>
        </w:rPr>
        <w:t xml:space="preserve">مرا آنچه او را اذيت مي‌كند و خسته و دلگير مي‌كند مرا آنچه او را خسته مي‌كند و از جميع بن عمير التيمي نقل شده است كه داخل بر عمه‌ام عايشه شدم و گفتم به او ،كدام يك از مردم از بين زن‌ها محبوبتر بودند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 فاطمه،گفتم ازمردان كدام محبوبتربودند؟ گفت همسر فاطمه</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الصحابة بسنده عن سعيد بن جبير عن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قرابتك؟ من هؤلاء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مي‌كند احمد بن حنبل در فضائل صحابه از سعيد بن جبير از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زماني كه نازل شد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أَسْئَلُكُمْ عَلَيْهِ أَجْراً إِلَّا الْمَوَدَّةَ فِي الْقُرْبى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،كيانند قرباء شما؟ كيانند آن كساني كه واجب شد بر ما مودت و دوستي با آنها؟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فاطمه و فرزندان علي و فاطمه</w:t>
      </w:r>
      <w:r>
        <w:rPr>
          <w:rFonts w:eastAsia="IRNazanin" w:cs="IRNazanin"/>
          <w:color w:val="111111"/>
          <w:sz w:val="28"/>
          <w:szCs w:val="28"/>
          <w:rtl w:val="true"/>
          <w:lang w:bidi="fa-IR"/>
        </w:rPr>
        <w:t xml:space="preserve">) . </w:t>
      </w:r>
      <w:r>
        <w:rPr>
          <w:rStyle w:val="FootnoteAnchor"/>
          <w:rtl w:val="true"/>
        </w:rPr>
        <w:footnoteReference w:id="63"/>
      </w:r>
      <w:bookmarkStart w:id="100" w:name="pg1889_18164"/>
    </w:p>
    <w:p>
      <w:pPr>
        <w:pStyle w:val="Heading2"/>
        <w:numPr>
          <w:ilvl w:val="1"/>
          <w:numId w:val="1"/>
        </w:numPr>
        <w:rPr/>
      </w:pPr>
      <w:bookmarkStart w:id="101" w:name="__RefHeading___Toc3061998_3650668749"/>
      <w:bookmarkStart w:id="102" w:name="_Toc38"/>
      <w:bookmarkEnd w:id="100"/>
      <w:bookmarkEnd w:id="101"/>
      <w:r>
        <w:rPr>
          <w:rtl w:val="true"/>
        </w:rPr>
        <w:t xml:space="preserve">حضرت زهراء </w:t>
      </w:r>
      <w:r>
        <w:rPr>
          <w:rtl w:val="true"/>
        </w:rPr>
        <w:t>(</w:t>
      </w:r>
      <w:r>
        <w:rPr>
          <w:rtl w:val="true"/>
        </w:rPr>
        <w:t>سلام الله عليها</w:t>
      </w:r>
      <w:r>
        <w:rPr>
          <w:rtl w:val="true"/>
        </w:rPr>
        <w:t xml:space="preserve">) </w:t>
      </w:r>
      <w:r>
        <w:rPr>
          <w:rtl w:val="true"/>
        </w:rPr>
        <w:t>و عصمت از گناه</w:t>
      </w:r>
      <w:bookmarkEnd w:id="10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3062000_3650668749"/>
      <w:bookmarkStart w:id="104" w:name="_Toc39"/>
      <w:bookmarkEnd w:id="103"/>
      <w:r>
        <w:rPr>
          <w:rtl w:val="true"/>
        </w:rPr>
        <w:t>اشاره</w:t>
      </w:r>
      <w:bookmarkStart w:id="105" w:name="pg1889_18165"/>
      <w:bookmarkEnd w:id="104"/>
    </w:p>
    <w:p>
      <w:pPr>
        <w:pStyle w:val="BookText"/>
        <w:rPr/>
      </w:pPr>
      <w:bookmarkEnd w:id="105"/>
      <w:r>
        <w:rPr>
          <w:rFonts w:ascii="IRNazanin" w:hAnsi="IRNazanin" w:eastAsia="IRNazanin"/>
          <w:color w:val="111111"/>
          <w:sz w:val="28"/>
          <w:sz w:val="28"/>
          <w:szCs w:val="28"/>
          <w:rtl w:val="true"/>
          <w:lang w:bidi="fa-IR"/>
        </w:rPr>
        <w:t xml:space="preserve">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عصمت از گناه</w:t>
      </w:r>
    </w:p>
    <w:p>
      <w:pPr>
        <w:pStyle w:val="BookText"/>
        <w:rPr/>
      </w:pPr>
      <w:r>
        <w:rPr>
          <w:rFonts w:ascii="IRNazanin" w:hAnsi="IRNazanin" w:eastAsia="IRNazanin"/>
          <w:color w:val="111111"/>
          <w:sz w:val="28"/>
          <w:sz w:val="28"/>
          <w:szCs w:val="28"/>
          <w:rtl w:val="true"/>
          <w:lang w:bidi="fa-IR"/>
        </w:rPr>
        <w:t xml:space="preserve">يكي ديگر از فضائلي كه در باب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و به آن يقين پيدا كرد عصمت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عصمتي كه به معناي دوري از گناه و معصيت و سهو و خطاء مي‌باشد همان عصمتي كه مستند به آيات و روايات است و كثيري از علماي اهل تسنن به آن اقرار واعتراف نموده‌اند و روشنائي آن به مانند خورشيدي ماند كه پنهان كردن آن امكان پذير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فصل به بخشي از اين آيات و روايات و نظرات علماء اهل تسننن اشاره مي‌كنيم تا حجتي باشد براهل خلاف و اطمينان قلبي باشد، بر اهل معرفت</w:t>
      </w:r>
      <w:r>
        <w:rPr>
          <w:rFonts w:eastAsia="IRNazanin" w:cs="IRNazanin"/>
          <w:color w:val="111111"/>
          <w:sz w:val="28"/>
          <w:szCs w:val="28"/>
          <w:rtl w:val="true"/>
          <w:lang w:bidi="fa-IR"/>
        </w:rPr>
        <w:t>.</w:t>
      </w:r>
    </w:p>
    <w:p>
      <w:pPr>
        <w:pStyle w:val="Heading3"/>
        <w:numPr>
          <w:ilvl w:val="2"/>
          <w:numId w:val="1"/>
        </w:numPr>
        <w:rPr/>
      </w:pPr>
      <w:bookmarkStart w:id="106" w:name="__RefHeading___Toc3062002_3650668749"/>
      <w:bookmarkStart w:id="107" w:name="_Toc40"/>
      <w:bookmarkEnd w:id="106"/>
      <w:r>
        <w:rPr>
          <w:rtl w:val="true"/>
        </w:rPr>
        <w:t>عصمت در قرآن</w:t>
      </w:r>
      <w:bookmarkEnd w:id="107"/>
    </w:p>
    <w:p>
      <w:pPr>
        <w:pStyle w:val="Heading4"/>
        <w:numPr>
          <w:ilvl w:val="3"/>
          <w:numId w:val="1"/>
        </w:numPr>
        <w:rPr/>
      </w:pPr>
      <w:bookmarkStart w:id="108" w:name="__RefHeading___Toc3062004_3650668749"/>
      <w:bookmarkStart w:id="109" w:name="_Toc41"/>
      <w:bookmarkEnd w:id="108"/>
      <w:r>
        <w:rPr>
          <w:rtl w:val="true"/>
        </w:rPr>
        <w:t>اما آيه اول</w:t>
      </w:r>
      <w:r>
        <w:rPr>
          <w:rtl w:val="true"/>
        </w:rPr>
        <w:t>: ( (</w:t>
      </w:r>
      <w:r>
        <w:rPr>
          <w:rtl w:val="true"/>
        </w:rPr>
        <w:t>إِنَّما يُريدُ الله لِيُذْهِبَ عَنْكُمُ الرِّجْسَ أَهْلَ الْبَيْتِ وَ يُطَهِّرَكُمْ تَطْهيراً</w:t>
      </w:r>
      <w:r>
        <w:rPr>
          <w:rtl w:val="true"/>
        </w:rPr>
        <w:t>) )</w:t>
      </w:r>
      <w:bookmarkEnd w:id="109"/>
    </w:p>
    <w:p>
      <w:pPr>
        <w:pStyle w:val="Heading5"/>
        <w:numPr>
          <w:ilvl w:val="4"/>
          <w:numId w:val="1"/>
        </w:numPr>
        <w:rPr/>
      </w:pPr>
      <w:bookmarkStart w:id="110" w:name="__RefHeading___Toc3062006_3650668749"/>
      <w:bookmarkStart w:id="111" w:name="_Toc42"/>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اين است وجز اين نيست كه خداوند اراده كرده است پليدى و گناه را از شما اهل بيت دور كند و شما را پاك و پاكيزه قرار دهد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شكي نيست كه اين آيه دلالت بر اذهاب رجس و پليدي از گروه خاصي مي‌كند و نشان دهنده اراده خداوند بر تطهير گروه خاصي است و با توجه به آيه</w:t>
      </w:r>
      <w:r>
        <w:rPr>
          <w:rFonts w:eastAsia="IRNazanin" w:cs="IRNazanin"/>
          <w:color w:val="111111"/>
          <w:sz w:val="28"/>
          <w:szCs w:val="28"/>
          <w:rtl w:val="true"/>
          <w:lang w:bidi="fa-IR"/>
        </w:rPr>
        <w:t>:</w:t>
      </w:r>
      <w:bookmarkStart w:id="112" w:name="pg1889_18166"/>
    </w:p>
    <w:p>
      <w:pPr>
        <w:pStyle w:val="BookText"/>
        <w:rPr/>
      </w:pPr>
      <w:bookmarkEnd w:id="112"/>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لَأُغْوِيَنَّهُمْ أَجْمَعينَ إِلاَّ عِبادَكَ مِنْهُمُ الْمُخْلَصينَ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همگى را گمراه خواهم ساخت، مگر بندگان مخلصت را</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بايد دانست كه افراد خاصي در اين عالم وجود دارند كه شيطان، به هيچ وجه به آنها تسلط ندارد و آنها از هرگونه گناه و معصيت پاك و مبراء هستند ولي از آن جهت كه شايد برخي از اهل عناد ممكن است در اين آيه و مصداقش تشكيك كنند، ناگزير بايد به معناي رجس، و مصاديق اهل البيت، اشاره كنيم، تا ابهامي كه برخي در مورد اين آيه دارند زدوده شود انشاء الله</w:t>
      </w:r>
      <w:r>
        <w:rPr>
          <w:rFonts w:eastAsia="IRNazanin" w:cs="IRNazanin"/>
          <w:color w:val="111111"/>
          <w:sz w:val="28"/>
          <w:szCs w:val="28"/>
          <w:rtl w:val="true"/>
          <w:lang w:bidi="fa-IR"/>
        </w:rPr>
        <w:t>.</w:t>
      </w:r>
    </w:p>
    <w:p>
      <w:pPr>
        <w:pStyle w:val="Heading5"/>
        <w:numPr>
          <w:ilvl w:val="4"/>
          <w:numId w:val="1"/>
        </w:numPr>
        <w:rPr/>
      </w:pPr>
      <w:bookmarkStart w:id="113" w:name="__RefHeading___Toc3062008_3650668749"/>
      <w:bookmarkStart w:id="114" w:name="_Toc43"/>
      <w:bookmarkEnd w:id="113"/>
      <w:r>
        <w:rPr>
          <w:rtl w:val="true"/>
        </w:rPr>
        <w:t>[</w:t>
      </w:r>
      <w:r>
        <w:rPr>
          <w:rtl w:val="true"/>
        </w:rPr>
        <w:t>رجس</w:t>
      </w:r>
      <w:r>
        <w:rPr>
          <w:rtl w:val="true"/>
        </w:rPr>
        <w:t>]</w:t>
      </w:r>
      <w:bookmarkEnd w:id="114"/>
    </w:p>
    <w:p>
      <w:pPr>
        <w:pStyle w:val="Heading6"/>
        <w:numPr>
          <w:ilvl w:val="5"/>
          <w:numId w:val="1"/>
        </w:numPr>
        <w:rPr/>
      </w:pPr>
      <w:bookmarkStart w:id="115" w:name="__RefHeading___Toc3062010_3650668749"/>
      <w:bookmarkStart w:id="116" w:name="_Toc44"/>
      <w:bookmarkEnd w:id="115"/>
      <w:r>
        <w:rPr>
          <w:rtl w:val="true"/>
        </w:rPr>
        <w:t>معاني رجس در قرآن</w:t>
      </w:r>
      <w:bookmarkEnd w:id="116"/>
    </w:p>
    <w:p>
      <w:pPr>
        <w:pStyle w:val="BookText"/>
        <w:rPr/>
      </w:pPr>
      <w:r>
        <w:rPr>
          <w:rFonts w:ascii="IRNazanin" w:hAnsi="IRNazanin" w:eastAsia="IRNazanin"/>
          <w:color w:val="111111"/>
          <w:sz w:val="28"/>
          <w:sz w:val="28"/>
          <w:szCs w:val="28"/>
          <w:rtl w:val="true"/>
          <w:lang w:bidi="fa-IR"/>
        </w:rPr>
        <w:t>خداوند متعال در چهار سوره از سورهاي قرآن به كلمه رجس اشاره نموده و نُه چيز را رجس معرفي مي‌كند كه با توجه به اين معاني، مي‌توان به مصاديق رجسي كه در آيه تطهير به آن اشاره شده است پي ببريم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 لَعَلَّكُمْ تُفْلِحُونَ</w:t>
      </w:r>
      <w:r>
        <w:rPr>
          <w:rFonts w:eastAsia="Amiri" w:cs="Amiri" w:ascii="Amiri" w:hAnsi="Amiri"/>
          <w:color w:val="111111"/>
          <w:sz w:val="28"/>
          <w:szCs w:val="28"/>
          <w:rtl w:val="true"/>
          <w:lang w:bidi="ar-SA"/>
        </w:rPr>
        <w:t xml:space="preserve">) ) </w:t>
      </w:r>
      <w:r>
        <w:rPr>
          <w:rStyle w:val="FootnoteAnchor"/>
          <w:rtl w:val="true"/>
        </w:rPr>
        <w:footnoteReference w:id="6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 فَمَنِ اضْطُرَّ غَيْرَ باغٍ وَ لا عادٍ فَإِنَّ رَبَّكَ غَفُورٌ رَحيمٌ</w:t>
      </w:r>
      <w:r>
        <w:rPr>
          <w:rFonts w:eastAsia="Amiri" w:cs="Amiri" w:ascii="Amiri" w:hAnsi="Amiri"/>
          <w:color w:val="111111"/>
          <w:sz w:val="28"/>
          <w:szCs w:val="28"/>
          <w:rtl w:val="true"/>
          <w:lang w:bidi="ar-SA"/>
        </w:rPr>
        <w:t xml:space="preserve">) ) </w:t>
      </w:r>
      <w:r>
        <w:rPr>
          <w:rStyle w:val="FootnoteAnchor"/>
          <w:rtl w:val="true"/>
        </w:rPr>
        <w:footnoteReference w:id="66"/>
      </w:r>
      <w:bookmarkStart w:id="117" w:name="pg1889_18167"/>
    </w:p>
    <w:p>
      <w:pPr>
        <w:pStyle w:val="BookText"/>
        <w:rPr/>
      </w:pPr>
      <w:bookmarkEnd w:id="11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قَدْ وَقَعَ عَلَيْكُمْ مِنْ رَبِّكُمْ رِجْسٌ وَ غَضَبٌ أَ تُجادِلُونَني في أَسْماءٍ سَمَّيْتُمُوها أَنْتُمْ وَ آباؤُكُمْ ما نَزَّلَ اللَّهُ بِها مِنْ سُلْطانٍ فَانْتَظِرُوا إِنِّي مَعَكُمْ مِنَ الْمُنْتَظِرينَ</w:t>
      </w:r>
      <w:r>
        <w:rPr>
          <w:rFonts w:eastAsia="Amiri" w:cs="Amiri" w:ascii="Amiri" w:hAnsi="Amiri"/>
          <w:color w:val="111111"/>
          <w:sz w:val="28"/>
          <w:szCs w:val="28"/>
          <w:rtl w:val="true"/>
          <w:lang w:bidi="ar-SA"/>
        </w:rPr>
        <w:t xml:space="preserve">) ) </w:t>
      </w:r>
      <w:r>
        <w:rPr>
          <w:rStyle w:val="FootnoteAnchor"/>
          <w:rtl w:val="true"/>
        </w:rPr>
        <w:footnoteReference w:id="6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سَيَحْلِفُونَ بِاللَّهِ لَكُمْ إِذَا انْقَلَبْتُمْ إِلَيْهِمْ لِتُعْرِضُوا عَنْهُمْ فَأَعْرِضُوا عَنْهُمْ إِنَّهُمْ رِجْسٌ وَ مَأْواهُمْ جَهَنَّمُ جَزاءً بِما كانُوا يَكْسِبُونَ</w:t>
      </w:r>
      <w:r>
        <w:rPr>
          <w:rFonts w:eastAsia="Amiri" w:cs="Amiri" w:ascii="Amiri" w:hAnsi="Amiri"/>
          <w:color w:val="111111"/>
          <w:sz w:val="28"/>
          <w:szCs w:val="28"/>
          <w:rtl w:val="true"/>
          <w:lang w:bidi="ar-SA"/>
        </w:rPr>
        <w:t xml:space="preserve">) )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طبق اين آيات، خمر و ميسر و انصاب و از لام و ميته و خون حيوان و گوشت خوك و قسم ناحق و پرستش غير خدا، 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دقت بنگري برخي از اينها، آلودگيهاي ظاهري، و برخي آلودگيهاي باطني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گوياي اينست كه خداوند متعال اراده كرده آلودگيهاي ظاهري و باطني را از آن گروه خاص دور نمايد، اما براي وضوح بيشتر اين معنا به كتب تفسيري علماء شيعه و سني اشاره مي‌كنيم تا هرچه بيشتر با معنا و مفهوم آيه مورد بحث آشنا شويم</w:t>
      </w:r>
      <w:r>
        <w:rPr>
          <w:rFonts w:eastAsia="IRNazanin" w:cs="IRNazanin"/>
          <w:color w:val="111111"/>
          <w:sz w:val="28"/>
          <w:szCs w:val="28"/>
          <w:rtl w:val="true"/>
          <w:lang w:bidi="fa-IR"/>
        </w:rPr>
        <w:t>.</w:t>
      </w:r>
    </w:p>
    <w:p>
      <w:pPr>
        <w:pStyle w:val="Heading6"/>
        <w:numPr>
          <w:ilvl w:val="5"/>
          <w:numId w:val="1"/>
        </w:numPr>
        <w:rPr/>
      </w:pPr>
      <w:bookmarkStart w:id="118" w:name="__RefHeading___Toc3062012_3650668749"/>
      <w:bookmarkStart w:id="119" w:name="_Toc45"/>
      <w:bookmarkEnd w:id="118"/>
      <w:r>
        <w:rPr>
          <w:rtl w:val="true"/>
        </w:rPr>
        <w:t>معناي رجس در كتب علماي اهل تسنن</w:t>
      </w:r>
      <w:bookmarkEnd w:id="119"/>
    </w:p>
    <w:p>
      <w:pPr>
        <w:pStyle w:val="Heading6"/>
        <w:numPr>
          <w:ilvl w:val="5"/>
          <w:numId w:val="1"/>
        </w:numPr>
        <w:rPr/>
      </w:pPr>
      <w:bookmarkStart w:id="120" w:name="__RefHeading___Toc3062014_3650668749"/>
      <w:bookmarkStart w:id="121" w:name="_Toc46"/>
      <w:bookmarkEnd w:id="120"/>
      <w:r>
        <w:rPr/>
        <w:t>1</w:t>
      </w:r>
      <w:r>
        <w:rPr>
          <w:rtl w:val="true"/>
        </w:rPr>
        <w:t xml:space="preserve"> </w:t>
      </w:r>
      <w:r>
        <w:rPr>
          <w:rtl w:val="true"/>
        </w:rPr>
        <w:t>ـ فخر رازي در تفسيرش مي‌نويسد</w:t>
      </w:r>
      <w:r>
        <w:rPr>
          <w:rtl w:val="true"/>
        </w:rPr>
        <w:t>:</w:t>
      </w:r>
      <w:bookmarkEnd w:id="12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 عَنْكُمُ الرِّجْسَ أي يزيل عنكم الذنوب و يطهركم أى يلبسكم خلع الكرامة، ثم إن اللّه تعالى ترك خطاب المؤنثات و خاطب بخطاب المذكرين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لِيُذْهِبَ عَنْكُمُ الرِّجْسَ ليدخل فيه نساء أهل بيته و رجالهم، و اختلفت الأقوال في أهل البيت، و الأولى أن يقال هم أولاده و أزواجه و الحسن و الحسين منهم و علي منهم لأنه كان من أهل بيته بسبب معاشرته ببنت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ملازمته للنبي</w:t>
      </w:r>
      <w:bookmarkStart w:id="122" w:name="pg1889_18168"/>
    </w:p>
    <w:p>
      <w:pPr>
        <w:pStyle w:val="BookText"/>
        <w:rPr/>
      </w:pPr>
      <w:bookmarkEnd w:id="122"/>
      <w:r>
        <w:rPr>
          <w:rFonts w:ascii="IRNazanin" w:hAnsi="IRNazanin" w:eastAsia="IRNazanin"/>
          <w:color w:val="111111"/>
          <w:sz w:val="28"/>
          <w:sz w:val="28"/>
          <w:szCs w:val="28"/>
          <w:rtl w:val="true"/>
          <w:lang w:bidi="fa-IR"/>
        </w:rPr>
        <w:t>پس قول خداوند متعال است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رجس را از شما دور كند، يعني زائل كند از شما گناه را و شما را پاك گرداند يعني لباس كرامت را به شما بپوشاند، سپس خداوند خطاب مونثات را ترك مي‌كند و خطاب مي‌كند به خطاب مذكرين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لِيُذْهِبَ عَنْكُمُ الرِّجْسَ تا داخل شود در اين خطاب زنان اهل بيت و مردانشان، و اقوال متعددي در مورد اهل بيت وجود دارد و بهترين اقوال اينست كه گفته شود اهل بيت اولاد و زنان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حسن وحسين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هستند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آنهاست چرا كه از اهل بيت پيغمبراست به طريق ازدواج با دختر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همراهيش با پيغمبر</w:t>
      </w:r>
      <w:r>
        <w:rPr>
          <w:rFonts w:eastAsia="IRNazanin" w:cs="IRNazanin"/>
          <w:color w:val="111111"/>
          <w:sz w:val="28"/>
          <w:szCs w:val="28"/>
          <w:rtl w:val="true"/>
          <w:lang w:bidi="fa-IR"/>
        </w:rPr>
        <w:t xml:space="preserve">. </w:t>
      </w:r>
      <w:r>
        <w:rPr>
          <w:rStyle w:val="FootnoteAnchor"/>
          <w:rtl w:val="true"/>
        </w:rPr>
        <w:footnoteReference w:id="69"/>
      </w:r>
    </w:p>
    <w:p>
      <w:pPr>
        <w:pStyle w:val="Heading6"/>
        <w:numPr>
          <w:ilvl w:val="5"/>
          <w:numId w:val="1"/>
        </w:numPr>
        <w:rPr/>
      </w:pPr>
      <w:bookmarkStart w:id="123" w:name="__RefHeading___Toc3062016_3650668749"/>
      <w:bookmarkStart w:id="124" w:name="_Toc47"/>
      <w:bookmarkEnd w:id="123"/>
      <w:r>
        <w:rPr/>
        <w:t>2</w:t>
      </w:r>
      <w:r>
        <w:rPr>
          <w:rtl w:val="true"/>
        </w:rPr>
        <w:t xml:space="preserve"> </w:t>
      </w:r>
      <w:r>
        <w:rPr>
          <w:rtl w:val="true"/>
        </w:rPr>
        <w:t>ـ جصاص در تفسيرش مي‌نويسد</w:t>
      </w:r>
      <w:r>
        <w:rPr>
          <w:rtl w:val="true"/>
        </w:rPr>
        <w:t>:</w:t>
      </w:r>
      <w:bookmarkEnd w:id="124"/>
    </w:p>
    <w:p>
      <w:pPr>
        <w:pStyle w:val="BookText"/>
        <w:rPr/>
      </w:pPr>
      <w:r>
        <w:rPr>
          <w:rFonts w:ascii="Amiri" w:hAnsi="Amiri" w:eastAsia="Amiri" w:cs="Amiri"/>
          <w:color w:val="111111"/>
          <w:sz w:val="28"/>
          <w:sz w:val="28"/>
          <w:szCs w:val="28"/>
          <w:rtl w:val="true"/>
          <w:lang w:bidi="ar-SA"/>
        </w:rPr>
        <w:t xml:space="preserve">كما قال تعالى إِنَّما يُرِيدُ الله لِيُذْهِبَ عَنْكُمُ الرِّجْسَ أَهْلَ الْبَيْتِ وَ يُطَهِّرَكُمْ تَطْهِيراً يحتمل التطهير من الذنوب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خداوند متعال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تطهير به معناي پاكي از گناه باشد و احتمال دارد تطهير از جنابت و حدث‌ها و نجاسات باشد به مانند قول خداوند متعال كه مي‌فرمايد وَ إِنْ كُنْتُمْ جُنُباً فَاطَّهَّرُوا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جنب باشيد، خود را بشوييد و غسل كنيد</w:t>
      </w:r>
      <w:r>
        <w:rPr>
          <w:rFonts w:eastAsia="IRNazanin" w:cs="IRNazanin"/>
          <w:color w:val="111111"/>
          <w:sz w:val="28"/>
          <w:szCs w:val="28"/>
          <w:rtl w:val="true"/>
          <w:lang w:bidi="fa-IR"/>
        </w:rPr>
        <w:t xml:space="preserve">) </w:t>
      </w:r>
      <w:r>
        <w:rPr>
          <w:rStyle w:val="FootnoteAnchor"/>
          <w:rtl w:val="true"/>
        </w:rPr>
        <w:footnoteReference w:id="70"/>
      </w:r>
      <w:bookmarkStart w:id="125" w:name="pg1889_18169"/>
    </w:p>
    <w:p>
      <w:pPr>
        <w:pStyle w:val="Heading6"/>
        <w:numPr>
          <w:ilvl w:val="5"/>
          <w:numId w:val="1"/>
        </w:numPr>
        <w:rPr/>
      </w:pPr>
      <w:bookmarkStart w:id="126" w:name="__RefHeading___Toc3062018_3650668749"/>
      <w:bookmarkStart w:id="127" w:name="_Toc48"/>
      <w:bookmarkEnd w:id="125"/>
      <w:bookmarkEnd w:id="126"/>
      <w:r>
        <w:rPr/>
        <w:t>3</w:t>
      </w:r>
      <w:r>
        <w:rPr>
          <w:rtl w:val="true"/>
        </w:rPr>
        <w:t xml:space="preserve"> </w:t>
      </w:r>
      <w:r>
        <w:rPr>
          <w:rtl w:val="true"/>
        </w:rPr>
        <w:t>ـ ابن عربي در تفسيرش مي‌نويسد</w:t>
      </w:r>
      <w:r>
        <w:rPr>
          <w:rtl w:val="true"/>
        </w:rPr>
        <w:t>:</w:t>
      </w:r>
      <w:bookmarkEnd w:id="127"/>
    </w:p>
    <w:p>
      <w:pPr>
        <w:pStyle w:val="BookText"/>
        <w:rPr/>
      </w:pPr>
      <w:r>
        <w:rPr>
          <w:rFonts w:ascii="Amiri" w:hAnsi="Amiri" w:eastAsia="Amiri" w:cs="Amiri"/>
          <w:color w:val="111111"/>
          <w:sz w:val="28"/>
          <w:sz w:val="28"/>
          <w:szCs w:val="28"/>
          <w:rtl w:val="true"/>
          <w:lang w:bidi="ar-SA"/>
        </w:rPr>
        <w:t>المسألة السابعة ـ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أربعة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الخبيثة و الأخلاق الذميمة، فالأفعال الخبيثة كالفواحش ما ظهر منها و ما بطن، و الأخلاق الذميمة كالشح، و البخل، و الحسد، و قطع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هفتم، قول خداوند متعال است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 كه در آن چهار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كاري وبد خلقي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 كاري مانند اعمال زشت آشكار و پنهان و اخلاق ناپسند مانند رشك و بخل و حسد و قطع ارتباط خويشاوندي</w:t>
      </w:r>
      <w:r>
        <w:rPr>
          <w:rFonts w:eastAsia="IRNazanin" w:cs="IRNazanin"/>
          <w:color w:val="111111"/>
          <w:sz w:val="28"/>
          <w:szCs w:val="28"/>
          <w:rtl w:val="true"/>
          <w:lang w:bidi="fa-IR"/>
        </w:rPr>
        <w:t xml:space="preserve">. </w:t>
      </w:r>
      <w:r>
        <w:rPr>
          <w:rStyle w:val="FootnoteAnchor"/>
          <w:rtl w:val="true"/>
        </w:rPr>
        <w:footnoteReference w:id="71"/>
      </w:r>
    </w:p>
    <w:p>
      <w:pPr>
        <w:pStyle w:val="Heading6"/>
        <w:numPr>
          <w:ilvl w:val="5"/>
          <w:numId w:val="1"/>
        </w:numPr>
        <w:rPr/>
      </w:pPr>
      <w:bookmarkStart w:id="128" w:name="__RefHeading___Toc3062020_3650668749"/>
      <w:bookmarkStart w:id="129" w:name="_Toc49"/>
      <w:bookmarkEnd w:id="128"/>
      <w:r>
        <w:rPr/>
        <w:t>4</w:t>
      </w:r>
      <w:r>
        <w:rPr>
          <w:rtl w:val="true"/>
        </w:rPr>
        <w:t xml:space="preserve"> </w:t>
      </w:r>
      <w:r>
        <w:rPr>
          <w:rtl w:val="true"/>
        </w:rPr>
        <w:t>ـ ميبدي در تفسيرش مي‌نويسد</w:t>
      </w:r>
      <w:r>
        <w:rPr>
          <w:rtl w:val="true"/>
        </w:rPr>
        <w:t>:</w:t>
      </w:r>
      <w:bookmarkEnd w:id="12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العالمين منّت مى‌نهد بر مصطفى عربى، كه خواست ما و حكم ما ،آنست كه اهل بيت تو پاك باشند از هر چه آلايش خلقيّت است و اوساخ بشريّت،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به كدخداى ماند همه چيز الطَّيِّباتُ</w:t>
      </w:r>
      <w:bookmarkStart w:id="130" w:name="pg1889_18170"/>
    </w:p>
    <w:p>
      <w:pPr>
        <w:pStyle w:val="BookText"/>
        <w:rPr/>
      </w:pPr>
      <w:bookmarkEnd w:id="130"/>
      <w:r>
        <w:rPr>
          <w:rFonts w:ascii="IRNazanin" w:hAnsi="IRNazanin" w:eastAsia="IRNazanin"/>
          <w:color w:val="111111"/>
          <w:sz w:val="28"/>
          <w:sz w:val="28"/>
          <w:szCs w:val="28"/>
          <w:rtl w:val="true"/>
          <w:lang w:bidi="fa-IR"/>
        </w:rPr>
        <w:t>لِلطَّيِّبِينَ وَ الطَّيِّبُونَ لِلطَّيِّباتِ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افعال خبيثه است و اخلاق دنيّه، افعال خبيثه فواحش است ما ظَهَرَ مِنْها وَ ما بَطَنَ، و اخلاق دنيّه هوى و بدعت و بخل و حرص و قطع رحم و امثال آن، ربّ العالمين ايشان را بجاى بدعت، سنّت نهاد، و بجاى بخل، سخاوت و بجاى حرص، قناعت، و بجاى قطع رحم وصلت و 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يُطَهِّرَكُمْ تَطْهِيراً ـ و شما را پاك مى‌دارد از آنكه بخود معجب باشيد يا خود را بر در الله دالّتى دانيد يا به طاعت و اعمال خود نظرى كنيد</w:t>
      </w:r>
      <w:r>
        <w:rPr>
          <w:rFonts w:eastAsia="IRNazanin" w:cs="IRNazanin"/>
          <w:color w:val="111111"/>
          <w:sz w:val="28"/>
          <w:szCs w:val="28"/>
          <w:rtl w:val="true"/>
          <w:lang w:bidi="fa-IR"/>
        </w:rPr>
        <w:t xml:space="preserve">. </w:t>
      </w:r>
      <w:r>
        <w:rPr>
          <w:rStyle w:val="FootnoteAnchor"/>
          <w:rtl w:val="true"/>
        </w:rPr>
        <w:footnoteReference w:id="72"/>
      </w:r>
    </w:p>
    <w:p>
      <w:pPr>
        <w:pStyle w:val="Heading6"/>
        <w:numPr>
          <w:ilvl w:val="5"/>
          <w:numId w:val="1"/>
        </w:numPr>
        <w:rPr/>
      </w:pPr>
      <w:bookmarkStart w:id="131" w:name="__RefHeading___Toc3062022_3650668749"/>
      <w:bookmarkStart w:id="132" w:name="_Toc50"/>
      <w:bookmarkEnd w:id="131"/>
      <w:r>
        <w:rPr/>
        <w:t>5</w:t>
      </w:r>
      <w:r>
        <w:rPr>
          <w:rtl w:val="true"/>
        </w:rPr>
        <w:t xml:space="preserve"> </w:t>
      </w:r>
      <w:r>
        <w:rPr>
          <w:rtl w:val="true"/>
        </w:rPr>
        <w:t>ـ ثعلبي در تفسيرش مي‌نويسد</w:t>
      </w:r>
      <w:r>
        <w:rPr>
          <w:rtl w:val="true"/>
        </w:rPr>
        <w:t>:</w:t>
      </w:r>
      <w:bookmarkEnd w:id="132"/>
    </w:p>
    <w:p>
      <w:pPr>
        <w:pStyle w:val="BookText"/>
        <w:rPr/>
      </w:pPr>
      <w:r>
        <w:rPr>
          <w:rFonts w:ascii="Amiri" w:hAnsi="Amiri" w:eastAsia="Amiri" w:cs="Amiri"/>
          <w:color w:val="111111"/>
          <w:sz w:val="28"/>
          <w:sz w:val="28"/>
          <w:szCs w:val="28"/>
          <w:rtl w:val="true"/>
          <w:lang w:bidi="ar-SA"/>
        </w:rPr>
        <w:t>أَهْلَ الْبَيْتِ يعني يا أهل بيت محمّد وَ يُطَهِّرَكُمْ تَطْهِيراً من نجاسات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البيت يعني اي اهل بيت محمد وَ يُطَهِّرَكُمْ تَطْهِيراً، مراد پاكي از آلودگي‌هاي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مجاهد، الرجس، شك است وَ يُطَهِّرَكُمْ تَطْهِيراً، پاكي از شرك است</w:t>
      </w:r>
      <w:r>
        <w:rPr>
          <w:rFonts w:eastAsia="IRNazanin" w:cs="IRNazanin"/>
          <w:color w:val="111111"/>
          <w:sz w:val="28"/>
          <w:szCs w:val="28"/>
          <w:rtl w:val="true"/>
          <w:lang w:bidi="fa-IR"/>
        </w:rPr>
        <w:t xml:space="preserve">. </w:t>
      </w:r>
      <w:r>
        <w:rPr>
          <w:rStyle w:val="FootnoteAnchor"/>
          <w:rtl w:val="true"/>
        </w:rPr>
        <w:footnoteReference w:id="73"/>
      </w:r>
      <w:bookmarkStart w:id="133" w:name="pg1889_18171"/>
    </w:p>
    <w:p>
      <w:pPr>
        <w:pStyle w:val="Heading6"/>
        <w:numPr>
          <w:ilvl w:val="5"/>
          <w:numId w:val="1"/>
        </w:numPr>
        <w:rPr/>
      </w:pPr>
      <w:bookmarkStart w:id="134" w:name="__RefHeading___Toc3062024_3650668749"/>
      <w:bookmarkStart w:id="135" w:name="_Toc51"/>
      <w:bookmarkEnd w:id="133"/>
      <w:bookmarkEnd w:id="134"/>
      <w:r>
        <w:rPr>
          <w:rtl w:val="true"/>
        </w:rPr>
        <w:t xml:space="preserve">معناي رجس در كتب شيعيان مولا امير المومنين </w:t>
      </w:r>
      <w:r>
        <w:rPr>
          <w:rtl w:val="true"/>
        </w:rPr>
        <w:t>(</w:t>
      </w:r>
      <w:r>
        <w:rPr>
          <w:rtl w:val="true"/>
        </w:rPr>
        <w:t>عليه السلام</w:t>
      </w:r>
      <w:r>
        <w:rPr>
          <w:rtl w:val="true"/>
        </w:rPr>
        <w:t>)</w:t>
      </w:r>
      <w:bookmarkEnd w:id="135"/>
    </w:p>
    <w:p>
      <w:pPr>
        <w:pStyle w:val="Heading6"/>
        <w:numPr>
          <w:ilvl w:val="5"/>
          <w:numId w:val="1"/>
        </w:numPr>
        <w:rPr/>
      </w:pPr>
      <w:bookmarkStart w:id="136" w:name="__RefHeading___Toc3062026_3650668749"/>
      <w:bookmarkStart w:id="137" w:name="_Toc52"/>
      <w:bookmarkEnd w:id="136"/>
      <w:r>
        <w:rPr/>
        <w:t>1</w:t>
      </w:r>
      <w:r>
        <w:rPr>
          <w:rtl w:val="true"/>
        </w:rPr>
        <w:t xml:space="preserve"> </w:t>
      </w:r>
      <w:r>
        <w:rPr>
          <w:rtl w:val="true"/>
        </w:rPr>
        <w:t>ـ علامه طبرسي در مجمع البيان مي‌نويسد</w:t>
      </w:r>
      <w:r>
        <w:rPr>
          <w:rtl w:val="true"/>
        </w:rPr>
        <w:t>:</w:t>
      </w:r>
      <w:bookmarkEnd w:id="137"/>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فقط خدا مي‌خواهد كه از شما خاندان رسالت دور دارد پليدى را و پاك نمايد شما را پاك كردنى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عمل شيطانى است و كاريست كه رضاى خدا در آن نيست</w:t>
      </w:r>
      <w:r>
        <w:rPr>
          <w:rFonts w:eastAsia="IRNazanin" w:cs="IRNazanin"/>
          <w:color w:val="111111"/>
          <w:sz w:val="28"/>
          <w:szCs w:val="28"/>
          <w:rtl w:val="true"/>
          <w:lang w:bidi="fa-IR"/>
        </w:rPr>
        <w:t xml:space="preserve">. </w:t>
      </w:r>
      <w:r>
        <w:rPr>
          <w:rStyle w:val="FootnoteAnchor"/>
          <w:rtl w:val="true"/>
        </w:rPr>
        <w:footnoteReference w:id="74"/>
      </w:r>
    </w:p>
    <w:p>
      <w:pPr>
        <w:pStyle w:val="Heading6"/>
        <w:numPr>
          <w:ilvl w:val="5"/>
          <w:numId w:val="1"/>
        </w:numPr>
        <w:rPr/>
      </w:pPr>
      <w:bookmarkStart w:id="138" w:name="__RefHeading___Toc3062028_3650668749"/>
      <w:bookmarkStart w:id="139" w:name="_Toc53"/>
      <w:bookmarkEnd w:id="138"/>
      <w:r>
        <w:rPr/>
        <w:t>2</w:t>
      </w:r>
      <w:r>
        <w:rPr>
          <w:rtl w:val="true"/>
        </w:rPr>
        <w:t xml:space="preserve"> </w:t>
      </w:r>
      <w:r>
        <w:rPr>
          <w:rtl w:val="true"/>
        </w:rPr>
        <w:t>ـ آيت الله فيض كاشاني در تفسيرش مي‌نويسد</w:t>
      </w:r>
      <w:r>
        <w:rPr>
          <w:rtl w:val="true"/>
        </w:rPr>
        <w:t>:</w:t>
      </w:r>
      <w:bookmarkEnd w:id="139"/>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 هو الشّك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رجس و آن شك است</w:t>
      </w:r>
      <w:r>
        <w:rPr>
          <w:rFonts w:eastAsia="Amiri" w:cs="Amiri" w:ascii="Amiri" w:hAnsi="Amiri"/>
          <w:color w:val="111111"/>
          <w:sz w:val="28"/>
          <w:szCs w:val="28"/>
          <w:rtl w:val="true"/>
          <w:lang w:bidi="ar-SA"/>
        </w:rPr>
        <w:t xml:space="preserve">. </w:t>
      </w:r>
      <w:r>
        <w:rPr>
          <w:rStyle w:val="FootnoteAnchor"/>
          <w:rtl w:val="true"/>
        </w:rPr>
        <w:footnoteReference w:id="75"/>
      </w:r>
    </w:p>
    <w:p>
      <w:pPr>
        <w:pStyle w:val="Heading6"/>
        <w:numPr>
          <w:ilvl w:val="5"/>
          <w:numId w:val="1"/>
        </w:numPr>
        <w:rPr/>
      </w:pPr>
      <w:bookmarkStart w:id="140" w:name="__RefHeading___Toc3062030_3650668749"/>
      <w:bookmarkStart w:id="141" w:name="_Toc54"/>
      <w:bookmarkEnd w:id="140"/>
      <w:r>
        <w:rPr/>
        <w:t>3</w:t>
      </w:r>
      <w:r>
        <w:rPr>
          <w:rtl w:val="true"/>
        </w:rPr>
        <w:t xml:space="preserve"> </w:t>
      </w:r>
      <w:r>
        <w:rPr>
          <w:rtl w:val="true"/>
        </w:rPr>
        <w:t>ـ آيت الله مولا فتح الله كاشاني در تفسيرش مي‌نويسد</w:t>
      </w:r>
      <w:r>
        <w:rPr>
          <w:rtl w:val="true"/>
        </w:rPr>
        <w:t>:</w:t>
      </w:r>
      <w:bookmarkEnd w:id="14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أَطِعْنَ الله و فرمان بريد خداى را در جميع فرايض و احكام وَ رَسُولَهُ و پيغمبر او را در سنن آن قُدوه 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اطاعت خدا و رسول نمائيد در ساير آنچه امر و نهى كرده‌اند إِنَّما يُرِيدُ اللَّهُ جز اين نيست كه مي‌خواهد خدا لِيُذْهِبَ عَنْكُمُ الرِّجْسَ، تا ببرد از شما پليدى گناه را، أَهْلَ الْبَيْتِ اى اهل بيت پيغمبر وَ يُطَهِّرَكُمْ و پاك گرداند شما را از معاصى، تَطْهِيراً، پاك گردانيدنى استعاره رجس براى معصيت و ترشح به تطهير به جهت</w:t>
      </w:r>
      <w:bookmarkStart w:id="142" w:name="pg1889_18172"/>
    </w:p>
    <w:p>
      <w:pPr>
        <w:pStyle w:val="BookText"/>
        <w:rPr/>
      </w:pPr>
      <w:bookmarkEnd w:id="142"/>
      <w:r>
        <w:rPr>
          <w:rFonts w:ascii="IRNazanin" w:hAnsi="IRNazanin" w:eastAsia="IRNazanin"/>
          <w:color w:val="111111"/>
          <w:sz w:val="28"/>
          <w:sz w:val="28"/>
          <w:szCs w:val="28"/>
          <w:rtl w:val="true"/>
          <w:lang w:bidi="fa-IR"/>
        </w:rPr>
        <w:t xml:space="preserve">تنفير است از معصيت و باتفاق جميع امت مراد به اهل البيت، آل پيغمبرند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الف و لام البيت از براى عهد باشد اى اهل بيت النبوة و الرسالة و خلاصه معنى اينكه اى اهل بيت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الهى تعلق گرفته به اينكه خطيئات و سيئات و آثام را از شما دور دارد تا دامن عصمت شما بگرد عصيان آلوده و آغشته نشود و از كبيره و صغيره منزه باشيد و معصوم مى‌توان بود</w:t>
      </w:r>
      <w:r>
        <w:rPr>
          <w:rFonts w:eastAsia="IRNazanin" w:cs="IRNazanin"/>
          <w:color w:val="111111"/>
          <w:sz w:val="28"/>
          <w:szCs w:val="28"/>
          <w:rtl w:val="true"/>
          <w:lang w:bidi="fa-IR"/>
        </w:rPr>
        <w:t xml:space="preserve">. </w:t>
      </w:r>
      <w:r>
        <w:rPr>
          <w:rStyle w:val="FootnoteAnchor"/>
          <w:rtl w:val="true"/>
        </w:rPr>
        <w:footnoteReference w:id="76"/>
      </w:r>
    </w:p>
    <w:p>
      <w:pPr>
        <w:pStyle w:val="Heading6"/>
        <w:numPr>
          <w:ilvl w:val="5"/>
          <w:numId w:val="1"/>
        </w:numPr>
        <w:rPr/>
      </w:pPr>
      <w:bookmarkStart w:id="143" w:name="__RefHeading___Toc3062032_3650668749"/>
      <w:bookmarkStart w:id="144" w:name="_Toc55"/>
      <w:bookmarkEnd w:id="143"/>
      <w:r>
        <w:rPr/>
        <w:t>4</w:t>
      </w:r>
      <w:r>
        <w:rPr>
          <w:rtl w:val="true"/>
        </w:rPr>
        <w:t xml:space="preserve"> </w:t>
      </w:r>
      <w:r>
        <w:rPr>
          <w:rtl w:val="true"/>
        </w:rPr>
        <w:t>ـ علامه ابوالفتوح رازي در روح الجنان مي‌نويسد</w:t>
      </w:r>
      <w:r>
        <w:rPr>
          <w:rtl w:val="true"/>
        </w:rPr>
        <w:t>:</w:t>
      </w:r>
      <w:bookmarkEnd w:id="144"/>
    </w:p>
    <w:p>
      <w:pPr>
        <w:pStyle w:val="BookText"/>
        <w:rPr/>
      </w:pPr>
      <w:r>
        <w:rPr>
          <w:rFonts w:ascii="IRNazanin" w:hAnsi="IRNazanin" w:eastAsia="IRNazanin"/>
          <w:color w:val="111111"/>
          <w:sz w:val="28"/>
          <w:sz w:val="28"/>
          <w:szCs w:val="28"/>
          <w:rtl w:val="true"/>
          <w:lang w:bidi="fa-IR"/>
        </w:rPr>
        <w:t xml:space="preserve">إِنَّما يُرِيدُ اللهُ، كه خداوند متعال مى‌خواهد كه رجس را، از شما، كه اهل البيت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ببرد، و پاك كند شما را پاك كردنى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شيطان است،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اهل البيت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77"/>
      </w:r>
    </w:p>
    <w:p>
      <w:pPr>
        <w:pStyle w:val="Heading5"/>
        <w:numPr>
          <w:ilvl w:val="4"/>
          <w:numId w:val="1"/>
        </w:numPr>
        <w:rPr/>
      </w:pPr>
      <w:bookmarkStart w:id="145" w:name="__RefHeading___Toc3062034_3650668749"/>
      <w:bookmarkStart w:id="146" w:name="_Toc56"/>
      <w:bookmarkEnd w:id="145"/>
      <w:r>
        <w:rPr>
          <w:rtl w:val="true"/>
        </w:rPr>
        <w:t>اما مطلب دوم</w:t>
      </w:r>
      <w:r>
        <w:rPr>
          <w:rtl w:val="true"/>
        </w:rPr>
        <w:t xml:space="preserve">: </w:t>
      </w:r>
      <w:r>
        <w:rPr>
          <w:rtl w:val="true"/>
        </w:rPr>
        <w:t>اهل البيت چه كساني هستند؟</w:t>
      </w:r>
      <w:bookmarkEnd w:id="146"/>
    </w:p>
    <w:p>
      <w:pPr>
        <w:pStyle w:val="Heading6"/>
        <w:numPr>
          <w:ilvl w:val="5"/>
          <w:numId w:val="1"/>
        </w:numPr>
        <w:rPr/>
      </w:pPr>
      <w:bookmarkStart w:id="147" w:name="__RefHeading___Toc3062036_3650668749"/>
      <w:bookmarkStart w:id="148" w:name="_Toc57"/>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به راستي معناي اهل‌البيت چيست؟؟ و مصاديق آن چه كساني هستند؟؟؟، طبق نظر اهل تسنن و اهل تشيع، اهل بيت مورد نظر آيه كيانند،كه خداوند متعال اراده كرده است آنان را پاك و پاكيزه از هر گناه و معصيتي قرار دهد؟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پاسخ به اين سوال ابتدا به كتب اهل تسنن اشاره مي‌كنيم و اقوال موجود در آن را ارائه مي‌دهيم و سپس به كتب شيعيان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ديگر جاي هيچ شكي باقي نماند و براي اهل خلاف عصمت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bookmarkStart w:id="149" w:name="pg1889_18173"/>
    </w:p>
    <w:p>
      <w:pPr>
        <w:pStyle w:val="Heading6"/>
        <w:numPr>
          <w:ilvl w:val="5"/>
          <w:numId w:val="1"/>
        </w:numPr>
        <w:rPr/>
      </w:pPr>
      <w:bookmarkStart w:id="150" w:name="__RefHeading___Toc3062038_3650668749"/>
      <w:bookmarkStart w:id="151" w:name="_Toc58"/>
      <w:bookmarkEnd w:id="149"/>
      <w:bookmarkEnd w:id="150"/>
      <w:r>
        <w:rPr>
          <w:rtl w:val="true"/>
        </w:rPr>
        <w:t>مصاديق اهل البيت در كتب تفسيري اهل تسنن</w:t>
      </w:r>
      <w:bookmarkEnd w:id="1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المسألة الثامنة ـ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عمر بن أبى سلمة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في بيت أم سلمة دعا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حسنا و حسينا، و جعل عليا خلف ظهره،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هشتم قول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از عمر بن أبى سلمة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نازل شد اين آيه بر نبي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در بيت ام سلمه، خواند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قرار داد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خود و آنها را با كساء پوشاندند وسپس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اينها اهل بيت من هستند، پس رجس را از آنها دور كن و آنها را پاك و پاكيزه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 سلمه من جزء آنها هستم اي نبي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منزلت خود را داري وتو بر خير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شده از انس ابن مالك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مي‌كردند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شش ماه از درب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هنگام نماز صبح و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اي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قوله تعالى إِنَّما يُرِيدُ الله لِيُذْهِبَ عَنْكُمُ الرِّجْسَ أَهْلَ الْبَيْتِ روى عن أبى سعيد الخدري أنها نزلت في على و فاطمة و الحسن و الحسين</w:t>
      </w:r>
    </w:p>
    <w:p>
      <w:pPr>
        <w:pStyle w:val="BookText"/>
        <w:rPr/>
      </w:pPr>
      <w:r>
        <w:rPr>
          <w:rFonts w:ascii="Amiri" w:hAnsi="Amiri" w:eastAsia="Amiri" w:cs="Amiri"/>
          <w:color w:val="111111"/>
          <w:sz w:val="28"/>
          <w:sz w:val="28"/>
          <w:szCs w:val="28"/>
          <w:rtl w:val="true"/>
          <w:lang w:bidi="ar-SA"/>
        </w:rPr>
        <w:t>روايت شده از أبى سعيد الخدري بدرستي كه نازل شده است اين آيه، در شان علي و فاطمه و حسن و حسين</w:t>
      </w:r>
      <w:r>
        <w:rPr>
          <w:rFonts w:eastAsia="Amiri" w:cs="Amiri" w:ascii="Amiri" w:hAnsi="Amiri"/>
          <w:color w:val="111111"/>
          <w:sz w:val="28"/>
          <w:szCs w:val="28"/>
          <w:rtl w:val="true"/>
          <w:lang w:bidi="ar-SA"/>
        </w:rPr>
        <w:t xml:space="preserve">: . </w:t>
      </w:r>
      <w:r>
        <w:rPr>
          <w:rStyle w:val="FootnoteAnchor"/>
          <w:rtl w:val="true"/>
        </w:rPr>
        <w:footnoteReference w:id="7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ابى يقظان از زاذان و او از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آيه شريفه أنّما يريد الله ليذهب عنكم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جدّ بزرگوار ما،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را فراخواند و در زير كساء خيبرى كه متعلق به امّ سلمه بود جمع كردند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بيتى و عترتى، فاذهب عنهم الرّجس و 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 بيت و عترت پاك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ناپاكى را از ايشان زايل فرما و طهارت و پاكى را نصيب آنان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ابى جميله روايتى بدين مضمون نقل شده است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با مردم نماز جماعت اقامه مى‌كرد، نااهلى از خوارج خنجرى در ران آن جناب فرو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اثر آن جراحت حضرت دو ماه بسترى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بهبودى به مسجد آمدند و بعد از حمد و ثناى الهى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باشيد و اين قدر بى‌پروا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أمرا و ميهمان سرزمين شما و اهل بيت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هستيم كه خداى سبحان در شأن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سعد حكايت كرد، پدرم سعد در مدينه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فضيلت شنيدم كه اگر يكى از آنها برايم بود از شتران سرخ موى در نزدم محبوب‌تر و با ارزش‌تر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شاهد بودم كه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فرزندانش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خداى خويش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 بيت من هستند، رجس و پليدى را از آنان دور كن و آنان را پاك و پاكيزه‌گردان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سعد از پدرش سعد نقل كرد روزى معاويه پدرم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ناسزا و لعنت نمى‌گويى؟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فضيلت و بزرگوارى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روايت شنيدم كه مرا مانع از سبّ و ناسزا گفتن به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اگر يكى از آنها درباره من بود، برايم از شتران سرخ موى محبوب‌تر و گرانبهاتر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عبدالرّحمان مسعودى از كثير النوا از عطيّه عوفى و او از ابوسعيد خدرى نقل كرد آيه كريمه أنّما يريد الله ليذهب عنكم الرّجس أهل البيت و يطهّركم تطهيرا، در پاكى روح و طهارت نفس پنج تن يعنى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فاطمه،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مسلم ملائى از ابو جحّاف از عطيه عوفى از ابو سعيد خدرى نقل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چهل روز هنگام سحر به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مى‌آمدند و وقتى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مى‌ديدند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اهل بيت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رحمة اللّه و بركاته وقت نماز و زمان اقامه نماز است، خدايتان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كريمه أنّما يريد الله ليذهب عنكم الرّجس أهل البيت و يطهّركم تطهيرا را قرائت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مجدداً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حاربكم و سلم لمن سالمكم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كسى كه با شما دشمن باشد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صلح و سلامت با كسانى كه شما با آنان در صلح و سلم باشيد،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عطيّه عوفى از ابوسعيد خدرى روايت كرد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آيه كريمه و أمر أهلك بالصّلاة نازل شد،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هشت ماه در سحرگاهان به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 و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بيت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خدايتان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شريفه أنّما يريد الله ليذهب عنكم الرّجس أهل البيت و يطهّركم تطهيرا را با صداى بلند قرائت مى‌كردند، تا همگان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مى‌گويد عرض كردم،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هم از اهل بيت هستم؟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زنان خوب و خيرانديش هستى، ولى از اهل بيت نيستى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زيد از شهر بن حوشب از امّ سلمه حكايت كرد،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همسرت على و فرزندانت حسن و حسين را به نزد من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خود رفت و آنان را فراخواند و همگى به خدمت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كساء فدكى را برداشته بر شانه آنان انداخت و زير دستان خود جمع كرد و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إنّ هؤلاء آل محمّد فاجعل صلواتك على محمّد و آل محمّد، فأنّك حميد مجيد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آل محمد هستند، صلوات خود را بر آنان قرار ده، به درستى كه تو حميد و مجيد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مى‌افزايد من گوشه كساء را كنار زدم تا در زير آن جاى گيرم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نهيبى زد و گوشه كساء را از دستم گرفت و فرمود تو از اهل بيت و آل محمد نيستى اما از زنان خوب هستى</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أخرج ابن جرير و ابن أبى حاتم و الطبراني عن أبى سعيد الخدري رضى الله عنه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في خمسة في و في علي و فاطمة و حسن و حسين 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اين آيه در مورد پنج نفر، در مورد من وعلي و فاطمه وحسن وحسين إِنَّما يُرِيدُ الله لِيُذْهِبَ عَنْكُمُ الرِّجْسَ أَهْلَ الْبَيْتِ وَ يُطَهِّرَكُمْ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أخرج ابن جرير و الحام و ابن مردويه عن سعد قال نزل على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الوحى فادخل عليا و فاطمة و ابنيهما تحت ثوبه ثم قال اللهم هؤلاء أهلي و أهل بيتي</w:t>
      </w:r>
    </w:p>
    <w:p>
      <w:pPr>
        <w:pStyle w:val="BookText"/>
        <w:rPr/>
      </w:pPr>
      <w:r>
        <w:rPr>
          <w:rFonts w:ascii="IRNazanin" w:hAnsi="IRNazanin" w:eastAsia="IRNazanin"/>
          <w:color w:val="111111"/>
          <w:sz w:val="28"/>
          <w:sz w:val="28"/>
          <w:szCs w:val="28"/>
          <w:rtl w:val="true"/>
          <w:lang w:bidi="fa-IR"/>
        </w:rPr>
        <w:t xml:space="preserve">نازل شد بر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در حاليكه علي و فاطمه و فرزندان آنها زير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اينان، خانواده من و اهل بيت من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أخرج ابن مردويه عن ابن عباس رضى الله عنهما قال شهدنا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أشهر يأتي كل يوم باب على بن أبى طالب رضى الله عنه عند وقت كل صلاة فيقول السلام عليكم و رحمة الله و بركاته أهل البيت إِنَّما يُرِيدُ الله لِيُذْهِبَ عَنْكُمُ الرِّجْسَ أَهْلَ الْبَيْتِ وَ يُطَهِّرَكُمْ تَطْهِيراً الصلاة رحمكم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مي‌دهم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نه ماه، در هر روز، در وقت همه نمازها مي‌آمدند، درب منزل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رحمت خدا و بركات او بر شما اهل بيت؛ إِنَّما يُرِيدُ الله لِيُذْهِبَ عَنْكُمُ الرِّجْسَ أَهْلَ الْبَيْتِ وَ يُطَهِّرَكُمْ تَطْهِيراً؛ وقت نماز است خدا رحمت كند شما را </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قال سيدي محمّد بن أحمد بنيس في شرح همزيّة البوصيري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المفسّرين أنّها نزلت في عليّ و فاطمة و الحسنين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w:t>
      </w:r>
    </w:p>
    <w:p>
      <w:pPr>
        <w:pStyle w:val="BookText"/>
        <w:rPr/>
      </w:pPr>
      <w:r>
        <w:rPr>
          <w:rFonts w:ascii="Amiri" w:hAnsi="Amiri" w:eastAsia="Amiri" w:cs="Amiri"/>
          <w:color w:val="111111"/>
          <w:sz w:val="28"/>
          <w:sz w:val="28"/>
          <w:szCs w:val="28"/>
          <w:rtl w:val="true"/>
          <w:lang w:bidi="ar-SA"/>
        </w:rPr>
        <w:t>مفسرين قائلند آيه؛ إِنَّما يُرِيدُ الله لِيُذْهِبَ عَنْكُمُ الرِّجْسَ أَهْلَ الْبَيْتِ وَ يُطَهِّرَكُمْ تَطْهِيراً، در شان علي و فاطمه وحسن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سيدي محمّد جسوس في شرح الشمائل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الحسن بن عليّ فأدخله، ثمّ جاء الحسين فدخل معهم، ثمّ جاءت فاطمة فأدخلها، ثمّ جاء عليّ فأدخله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ذلك إشارة إلى أنّهم المراد بأهل البيت في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حسن ابن علي آمد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زير 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 دادند سپس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نيز داخل كردند سپس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پيامبر او را وارد كرد سپس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 را همچنين وارد كردند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اشاره‌اي است به اينكه مراد از اهل بيت،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 فاطمه،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الإمام أحمد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مصعب، حدثنا الأوزاعي، حدثنا شداد أبو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واثلة بن الأسقع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قوم، فذكروا عليا رضي الله عنه فشتموه، فشتمته معهم، فلما قاموا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شتمت هذا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شتموه فشتمته معه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ابوعمار گفت داخل بر واثلة بن الأسقع شدم در حالي كه گروهي نزد او بودند و آنها اسم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بردند و او را مورد</w:t>
      </w:r>
    </w:p>
    <w:p>
      <w:pPr>
        <w:pStyle w:val="BookText"/>
        <w:rPr/>
      </w:pPr>
      <w:r>
        <w:rPr>
          <w:rFonts w:ascii="IRNazanin" w:hAnsi="IRNazanin" w:eastAsia="IRNazanin"/>
          <w:color w:val="111111"/>
          <w:sz w:val="28"/>
          <w:sz w:val="28"/>
          <w:szCs w:val="28"/>
          <w:rtl w:val="true"/>
          <w:lang w:bidi="fa-IR"/>
        </w:rPr>
        <w:t>دشنام قرار دادند و من نيز اورا همراه آن جمع مورد دشنام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آن جماعت رفتند او به من گفت آيا تو 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دشنام قرار دادي؟ گفتم بله آن جماعت دشنام دادند من هم دشنام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آيا تورا با خبر كنم از آنچه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ديدم،گفتم بله؛گفت وارد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گرفتم، پس فاطمه گفت علي به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پس نشستم منتظر آمدن او، تا اينكه آمدند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او علي وحسن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دست هر كدام آنها را بدست گرفته بودند وداخل شدند و نزديك كرد رسول الله، علي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نشاند آنها را در مقابل خود و نشاند حسن وحسين را، هر كدام را بر ران، سپس پيچاند لباسش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تلاوت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آيه را إِنَّما يُرِيدُ الله لِيُذْهِبَ عَنْكُمُ الرِّجْسَ أَهْلَ الْبَيْتِ وَ يُطَهِّرَكُمْ تَطْهِيراً و گفت خدايا اينها اهل بيت منند و اهل بيت من سزاوارترند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سريج بن يونس أبوالحارث، حدثنا محمد بن يزيد عن العوام يعني ابن حوشب رضي الله عنه عن عم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عائشة رضي الله عنها فسألتها عن علي رضي الله عنه</w:t>
      </w:r>
      <w:r>
        <w:rPr>
          <w:rFonts w:eastAsia="Amiri" w:cs="Amiri" w:ascii="Amiri" w:hAnsi="Amiri"/>
          <w:color w:val="111111"/>
          <w:sz w:val="28"/>
          <w:szCs w:val="28"/>
          <w:rtl w:val="true"/>
          <w:lang w:bidi="ar-SA"/>
        </w:rPr>
        <w:t>...</w:t>
      </w:r>
      <w:bookmarkStart w:id="152" w:name="pg1889_18181"/>
    </w:p>
    <w:p>
      <w:pPr>
        <w:pStyle w:val="BookText"/>
        <w:rPr/>
      </w:pPr>
      <w:bookmarkEnd w:id="152"/>
      <w:r>
        <w:rPr>
          <w:rFonts w:ascii="IRNazanin" w:hAnsi="IRNazanin" w:eastAsia="IRNazanin"/>
          <w:color w:val="111111"/>
          <w:sz w:val="28"/>
          <w:sz w:val="28"/>
          <w:szCs w:val="28"/>
          <w:rtl w:val="true"/>
          <w:lang w:bidi="fa-IR"/>
        </w:rPr>
        <w:t>عوام از عمويش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همراه پدرم بر عايشه وارد شدم و از او در مورد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عايشه گفت، پرسيدي از مردي كه از محبوبترين مردم نزد رسول الله بود، و دختر او را به همسري داشت در حالتي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مردم در نزد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ديدم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 فاطمه و حسن و حسين را نزد خود خواند و لباس خود را به روي آنها انداخت و فرمود خدايا اينها اهل بيت منند پس پليدي را از آنها دور گردان و آنها را به بهترين وجه پاك گردان، پس من جلو رفتم و گفتم 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نيز از اهل بيت هستم،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دور شو، تو بر خير هستي</w:t>
      </w:r>
      <w:r>
        <w:rPr>
          <w:rFonts w:eastAsia="IRNazanin" w:cs="IRNazanin"/>
          <w:color w:val="111111"/>
          <w:sz w:val="28"/>
          <w:szCs w:val="28"/>
          <w:rtl w:val="true"/>
          <w:lang w:bidi="fa-IR"/>
        </w:rPr>
        <w:t xml:space="preserve">. </w:t>
      </w:r>
      <w:r>
        <w:rPr>
          <w:rStyle w:val="FootnoteAnchor"/>
          <w:rtl w:val="true"/>
        </w:rPr>
        <w:footnoteReference w:id="83"/>
      </w:r>
    </w:p>
    <w:p>
      <w:pPr>
        <w:pStyle w:val="Heading6"/>
        <w:numPr>
          <w:ilvl w:val="5"/>
          <w:numId w:val="1"/>
        </w:numPr>
        <w:rPr/>
      </w:pPr>
      <w:bookmarkStart w:id="153" w:name="__RefHeading___Toc3062040_3650668749"/>
      <w:bookmarkStart w:id="154" w:name="_Toc59"/>
      <w:bookmarkEnd w:id="153"/>
      <w:r>
        <w:rPr>
          <w:rtl w:val="true"/>
        </w:rPr>
        <w:t>مصاديق اهل البيت در كتب تفسيري علماء شيعه</w:t>
      </w:r>
      <w:bookmarkEnd w:id="15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لِيُذْهِبَ عَنْكُمُ الرِّجْسَ أَهْلَ الْبَيْتِ رجس شامل تمام پليدي‌ها مي‌شود از شرك و كفر و ضلالت و جهالت و تمام صفات خبيثه و اخلاق رذيله و ملكات قبيحه و تمام معاصى از كبائر و صغائر و منافيات مروت كه تمام اينها رجس است و ذهاب از تمام اينها عصمت است و به اجماع تمام مسلمين شيعه و سنى غير اين خمسه در زمان نبى احدى داراى مقام عصمت نبود نه در خلفاء و نه در زوجات و نه در غير اينها و اهل بيت، اهل بيت پيغمبر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إِنَّما يُرِيدُ الله لِيُذْهِبَ عَنْكُمُ الرِّجْسَ أَهْلَ الْبَيْتِ وَ يُطَهِّرَكُمْ تَطْهِيراً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أحمد بن محمد بن عيسى، عن ابن فضال، عن المفضل بن صالح، عن محمد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يعني الأئمة</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ائمه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 و لام تعريف در آن الف و لام عهد است و مقصود از آن، بيت نبوّت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ثمالى در تفسيرش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كرد مرا حوشب از ام سلمه گويد،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حريره‌اى براى آن حضرت آورد، پيامبر فرمود شوهرت و دو پسرت را بخوان، پس فاطمه آنها را آورده و از آن حريره خوردند آنگاه پيغمبر كساء خيبرى را بر سر آنان انداخته و گفت، اللّهم هؤلاء اهل بيتى و عترتى فاذهب عنهم الرجس و طهّرهم تطهيرا؛ بار خدايا اينان خاندان و خويشان منند، پس ببر از ايشان پليدى را وايشان را پاك كن پاك كردنى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يا رسول الله و من با ايشانم، فرمود تو بخير و سعادتى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ثعلبى به اسنادش روايت كرده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مجمع كه گويد من با مادرم وارد بر عايشه شديم، پس از خروجش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جمل پرسيد،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تقدير</w:t>
      </w:r>
    </w:p>
    <w:p>
      <w:pPr>
        <w:pStyle w:val="BookText"/>
        <w:rPr/>
      </w:pPr>
      <w:r>
        <w:rPr>
          <w:rFonts w:ascii="IRNazanin" w:hAnsi="IRNazanin" w:eastAsia="IRNazanin"/>
          <w:color w:val="111111"/>
          <w:sz w:val="28"/>
          <w:sz w:val="28"/>
          <w:szCs w:val="28"/>
          <w:rtl w:val="true"/>
          <w:lang w:bidi="fa-IR"/>
        </w:rPr>
        <w:t xml:space="preserve">خداوند بود پس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پس عايشه گفت مى‌پرسى از من از محبوب‌ترين مردم، او و همسرش فاطمه محبوب‌ترين مردم نزد رسول خدا بودند، بحقيقت ديدم على و فاطمه و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پيغمبر آنها را در زير پارچه‌اى كه بر سر آنها انداخته بود جمع نموده،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بيتى و حامتى فاذهب عنهم الرجس و طهرهم تطهيرا، گويد، پس گفتم يا رسول الله من از اهل شمايم فرمود دور شو كه تو بخيرى</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بدانكه احمد حنبل در مسند خود از عطا ابن ابى رباح نقل كرده كه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گفت كه روزى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طعامى پخته بودند و در ديگ گلين، نزد سيد عالمين آورد و آن روز آن سرور در خانه من بود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طعام را حاضر گردانيد، حضرت خواجه عالم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نور ديده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دو فرزند خود بطلب تا با من اين طعام بخورند پس چون ايشان حاضر شدند همه از آن طعام خوردند، جبرئيل از نزديك ملك جليل رسيد و اين آيه را آورد؛ إِنَّما يُرِيدُ الله الايه پس آن سرور دين و مركز دايره يقين كسائى را بر ايشان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اهل بيتى و خاصتى اللهم فاذهب عنهم الرجس و طهرهم تطهيرا؛ پس چون من اين دعا را از آن حضرت شنيدم گفتم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همراه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على خير؛ يعنى تو رتبه اهل بيت من را ندارى اما زنى نيكو كردارى و بصفات حميده و خصال پسنديده موصوفى و مضمون اين خبر را، ابوالحسن اندلسى كه جامع صحاح است در جامع آورده است و ابوعبدالله محمد ابن عمران مرزبانى كه يكى از فضلاى اهل سنت است روايت مي‌كند از ابو الحمراء كه من ده ماه ملازم حضرت رسالت بودم هر روز مي‌ديدم كه آن سرور دين پرور در وقت صبحدم مي‌آمدند و دست مبارك بر در سراى شاه اولياء و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مى‌نهادند و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 رحمت الله و بركاته و ايشان در جواب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يا رسول الله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سيد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ايشان مي‌شنيد مى‌فرمود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و بعد از تلاوت اين آيه بر ايشان مراجعت مى‌فرمودند و به مصلاى خود مي‌رفتند و مشغول نماز مي‌شدند و شبهه‌اي نيست كه 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رجس است و خلافى نيست در اينكه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امامت كرده، پس در دعوى صادق باشد و اصحاب حق بوده باشند و در مجمع نيز از ابوسعيد خدرى و انس ابن مالك و واثلة ابن الاسقع و ام سلمه و عايشه مرويست كه آيه مختص است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و فاطمه و حسن و حسين</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ابوداود روايت كرد از ابو الحمراء،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 ماه در مدينه اقامت كردم، جز يك روز، در وقت نماز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 حجره فاطمه 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مي‌آمدند و مي‌فرمودند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روايات متعددى از ابوسعيد خدرى صحابى معروف نقل شده كه با صراحت گواهى مى‌دهد اين آيه تنها درباره همان پنج تن نازل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فى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رسول الله و على و فاطمه و الحسن و الحسين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روايات به قدرى زياد است كه بعضى از محققين آن را متواتر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آنچه گفتيم چنين نتيجه مى‌گيريم كه منابع و راويان احاديثى كه دلالت بر انحصار آيه به پنج تن مى‌كند به قدرى زياد است كه جاى ترديد در آن باقى نمى‌گذارد تا آنجا كه در شرح، احقاق الحق بيش از هفتاد منبع از منابع معروف اهل سنت گردآورى شده، و منابع شيعه در اين زمينه از هزار هم مى‌گذرد؛ نويسنده كتاب شواهد التنزيل كه از علماى معروف اهل سنت است بيش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اين زمينه نقل كرده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اينها گذشته پاره‌اى از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زندگى خود به كارهايى دست زدند كه هرگز با مقام عصمت سازگار نيست، مانند ماجراى جنگ جمل كه قيامى بود بر ضد امام وقت كه سبب خونريزى</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فراوانى گرديد و به گفته بعضى از مورخان تعداد كشتگان اين جنگ به هفده هزار نفر بالغ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شك اين ماجرا به هيچ وجه قابل توجيه نيست و حتى مى‌بينيم كه خود عايشه نيز بعد از اين حادثه، اظهار ندامت مى‌كند كه نمونه‌اى از آن در بحث‌هاى پيشين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عيب‌جويى كردن عايشه از خديجه كه از بزرگترين و فداكارترين و با فضيلت‌ترين زنان اسلام است در تاريخ اسلام مشهور است، اين سخن به قدرى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ناگوار آمد كه از شدت ناراحتي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هرگز همسرى بهتر از او نداشتم، او زمانى ايمان آورد كه مردم كافر بودند و زمانى اموالش را در اختيار من گذاشت كه مردم، همه از من بريده بودند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لازم به تذكراست، رواياتي كه در ذيل اين آيه در كتب شيعه وسني، وجود دارد بسيار زياد است واز آن جهت كه بناي ما در اين كتاب اختصار است، از آوردن همه كتب تفسيري و ذكر مطالبي كه عينا در كتب تفسيري ديگر بود اجتناب كرديم و تنها به آوردن يك كتاب تفسيري، بسنده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عصمت 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احتجاجات علماء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ابي الحديد، شارح معتزلي مذهب، در شرح نهج البلاغه، از علم الهديرحمه الله عليه نقل مي‌كند كه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حضرتش معصوم از خطا و به دور از عمل ناپسند مي‌باشند و كسي كه داراي چنين صفتي باشد در ادعايش محتاج به شاهد و بينه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براي ما دو دليل اقامه كنيد تا گفتارتان به اثبات رسد ما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نخست گفتار حق تعالي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يريد الله ليذهب عنكم الرجس اهل البيت و يطهركم تطهيرا؛كه اين آيه جمعي را، كه از جمله آنها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را در بر مي‌گيرد آن هم به اخبار متواتري كه در اين زمينه وجود دارد و اراده در اين آيه دلالت بر وقوع فعل مورد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گفتار پيامبر مدني هم دلالت بر اين سخن دارد آنجا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بضعه مني من اذاها فقد اذاني و من اذاني فقد اذي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گفتار دلالت بر عصمت صديقه كبري دارد چون اگر حضرت از كساني بودند كه به گناه نزديك مي‌شدند، ديگر اذيت رساندن به او سبب آزار و اذيت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نمي‌گرديد، بلكه اگر كسي جزاي لازم او را از ذم و يا اقامه حد، اگر اقتضاي آن را داشت مي‌داد موجب خشنودي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كرده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اميني رحمه الله عليه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نرسد كه در دفاع از خليفه آنچه را ابن كثير در تاريخ خود 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برزبان آوريم كه؛ چه بگويم درباره اينگونه گزافه‌گوئي و غلط‌پراني‌هاي آن درباره ي آيه تطهير، كه در شان او و شوهر و پدر و فرزندانش در كتاب خداي عزيز نازل شده؟ چه بگويم درباره اين با آنكه اواي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خويش مي‌يابيم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بضعه مني فمن اغضبها اغضبني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پاره تن من است پس هر كه او را به خشم آورد مرا به خشم آورد و در عبارتي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بضعه مني يوذيني ما اذاها و يغضبتي ما اغضبها</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مقريزي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منى يريبنى ما رابها، و يؤذينى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فبضعته ـ أى جزؤه، و القطعة منه يجب أن تكون معصومة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دليل العصمة في جميعهم، أعنى عليا و فاطمه و ولديهما، مقريزي با توجه به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تعرض به او تعرض به من است و اذيت به او اذيت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 پس پاره تن او يعني جزئي از او، و قطعه‌اي از او، واجب است كه معصوم باشد و اين دليل عصمت در جميع آنها، يعني علي و فاطمه و فرزندان علي و فاطمه است</w:t>
      </w:r>
      <w:r>
        <w:rPr>
          <w:rFonts w:eastAsia="IRNazanin" w:cs="IRNazanin"/>
          <w:color w:val="111111"/>
          <w:sz w:val="28"/>
          <w:szCs w:val="28"/>
          <w:rtl w:val="true"/>
          <w:lang w:bidi="fa-IR"/>
        </w:rPr>
        <w:t xml:space="preserve">. </w:t>
      </w:r>
      <w:r>
        <w:rPr>
          <w:rStyle w:val="FootnoteAnchor"/>
          <w:rtl w:val="true"/>
        </w:rPr>
        <w:footnoteReference w:id="91"/>
      </w:r>
      <w:bookmarkStart w:id="155" w:name="pg1889_18189"/>
    </w:p>
    <w:p>
      <w:pPr>
        <w:pStyle w:val="BookText"/>
        <w:rPr/>
      </w:pPr>
      <w:bookmarkEnd w:id="155"/>
      <w:r>
        <w:rPr>
          <w:rFonts w:ascii="IRNazanin" w:hAnsi="IRNazanin" w:eastAsia="IRNazanin"/>
          <w:color w:val="111111"/>
          <w:sz w:val="28"/>
          <w:sz w:val="28"/>
          <w:szCs w:val="28"/>
          <w:rtl w:val="true"/>
          <w:lang w:bidi="fa-IR"/>
        </w:rPr>
        <w:t xml:space="preserve">عجب از فريفته‌هاي دنيا كه زماني عصمت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منكر شدند تا اعمال غاصبين خلافت را توجيه كنند و زماني غضب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غاصبين خلافت منكر شدند و گفتند كه هيچ اختلافي بين حضرت و خلفاء نبوده، تا به اين طريق به اعمال آنها صحه گذارند و آنها را از ظلم‌هايشان مبرا كنند</w:t>
      </w:r>
      <w:r>
        <w:rPr>
          <w:rFonts w:eastAsia="IRNazanin" w:cs="IRNazanin"/>
          <w:color w:val="111111"/>
          <w:sz w:val="28"/>
          <w:szCs w:val="28"/>
          <w:rtl w:val="true"/>
          <w:lang w:bidi="fa-IR"/>
        </w:rPr>
        <w:t>.</w:t>
      </w:r>
    </w:p>
    <w:p>
      <w:pPr>
        <w:pStyle w:val="Heading4"/>
        <w:numPr>
          <w:ilvl w:val="3"/>
          <w:numId w:val="1"/>
        </w:numPr>
        <w:rPr/>
      </w:pPr>
      <w:bookmarkStart w:id="156" w:name="__RefHeading___Toc3062042_3650668749"/>
      <w:bookmarkStart w:id="157" w:name="_Toc60"/>
      <w:bookmarkEnd w:id="156"/>
      <w:r>
        <w:rPr>
          <w:rtl w:val="true"/>
        </w:rPr>
        <w:t xml:space="preserve">اما استدلال دوم براي عصمت حضرت زهراء </w:t>
      </w:r>
      <w:r>
        <w:rPr>
          <w:rtl w:val="true"/>
        </w:rPr>
        <w:t>(</w:t>
      </w:r>
      <w:r>
        <w:rPr>
          <w:rtl w:val="true"/>
        </w:rPr>
        <w:t>سلام الله عليها</w:t>
      </w:r>
      <w:r>
        <w:rPr>
          <w:rtl w:val="true"/>
        </w:rPr>
        <w:t>)</w:t>
      </w:r>
      <w:bookmarkEnd w:id="157"/>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برگزيده و پاك ساخته؛ و بر تمام زنان جهان، برترى داده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اين آيه كه اثبات كننده عصمت و برتري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وسيله‌اي است جهت بيان عظمت و عصمت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وجود نازنين ايشان افضل از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الاترضين‌ان تكون سيّدة نساء هذه الأمّة او نساء العالمين قالت يا أبت فاين مريم ابنة عمران و آسية امرأة فرعون؟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سيّدة نساء عالمها و آسية سيّدة نساء عالمها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آيا راضي نيستي به اينكه سيده زنان امت، يا زنان دو عالم باشي؟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جان پس جايگاه مريم دختر عمران و آسيه همسر فرعون كجاست؟ پس ييغمبر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سيده زنان زمان خود و آسيه سيده زنان زمان خود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پس اين افضليت در مقام عصمت هم مي‌باشد و همانگونه كه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از گناه مي‌باشد صديقه طاهره نيز داراي اين مقام مي‌باشند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استدلال سوم براي عصمت 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استدلال سوم بايد گفت چگونه مي‌شود كسي كه غضب او غضب خدا و رضاي او رضاي خدا باشد معصوم از گناه نباشد، در حالتي كه انسان‌ها هميشه نفع خود را در نظر مي‌گيرند و راحتي خود را ملاك قرار مي‌دهند و اگر كسي بر خلاف رضاي آنها سخن بگويد به او غضب مي‌كنند مگر اينكه آن شخص، معصوم از هر خطائي باشد و در مورد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معصوم از خطاء نباشند بي‌جهت غضب مي‌كنند و اين غضب سبب غضب خدا مي‌شود و اين مطلب با عدل خداوند در تعارض است، چرا كه لازم مي‌شود كسي را بي جهت عقاب كند، پس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داراي مقام عصمت باشند همانگونه كه علماء اهل تسنن نيز چنين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فاطمة بضعة منى يريبنى ما رابها، و يؤذينى ما آذاها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فبضعته ـ أى جزؤه، و القطعة منه يجب أن تكون 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دليل العصمة في جميعهم، أعنى عليا و فاطمه و ولديهما،</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تن من است تعرض به او تعرض به من است و اذيت به او اذيت به من است و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 پس پاره تن او يعني جزئي از او، و جزئي از او، واجب است كه معصوم باشد و اين دليل عصمت در جميع آنها ،يعني علي و فاطمه و فرزندان علي و فاطمه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 همچنين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منى يسرنى ما يسرها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بدرستي كه فاطمه پاره تن من است آنچه او را خشنود كند مرا خشنود كرده است</w:t>
      </w:r>
      <w:r>
        <w:rPr>
          <w:rFonts w:eastAsia="IRNazanin" w:cs="IRNazanin"/>
          <w:color w:val="111111"/>
          <w:sz w:val="28"/>
          <w:szCs w:val="28"/>
          <w:rtl w:val="true"/>
          <w:lang w:bidi="fa-IR"/>
        </w:rPr>
        <w:t xml:space="preserve">. </w:t>
      </w:r>
      <w:r>
        <w:rPr>
          <w:rStyle w:val="FootnoteAnchor"/>
          <w:rtl w:val="true"/>
        </w:rPr>
        <w:footnoteReference w:id="95"/>
      </w:r>
      <w:bookmarkStart w:id="158" w:name="pg1889_1819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9" w:name="__RefHeading___Toc3062044_3650668749"/>
      <w:bookmarkStart w:id="160" w:name="_Toc61"/>
      <w:bookmarkEnd w:id="158"/>
      <w:bookmarkEnd w:id="159"/>
      <w:r>
        <w:rPr>
          <w:rtl w:val="true"/>
        </w:rPr>
        <w:t xml:space="preserve">حضرت زهراء </w:t>
      </w:r>
      <w:r>
        <w:rPr>
          <w:rtl w:val="true"/>
        </w:rPr>
        <w:t>(</w:t>
      </w:r>
      <w:r>
        <w:rPr>
          <w:rtl w:val="true"/>
        </w:rPr>
        <w:t>سلام الله عليها</w:t>
      </w:r>
      <w:r>
        <w:rPr>
          <w:rtl w:val="true"/>
        </w:rPr>
        <w:t xml:space="preserve">) </w:t>
      </w:r>
      <w:r>
        <w:rPr>
          <w:rtl w:val="true"/>
        </w:rPr>
        <w:t>اسوه ايمان و تقوي</w:t>
      </w:r>
      <w:bookmarkEnd w:id="160"/>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اسوه ايمان و تقوي</w:t>
      </w:r>
    </w:p>
    <w:p>
      <w:pPr>
        <w:pStyle w:val="BookText"/>
        <w:rPr/>
      </w:pPr>
      <w:r>
        <w:rPr>
          <w:rFonts w:ascii="IRNazanin" w:hAnsi="IRNazanin" w:eastAsia="IRNazanin"/>
          <w:color w:val="111111"/>
          <w:sz w:val="28"/>
          <w:sz w:val="28"/>
          <w:szCs w:val="28"/>
          <w:rtl w:val="true"/>
          <w:lang w:bidi="fa-IR"/>
        </w:rPr>
        <w:t xml:space="preserve">اگر كسي بخواهد به ايمان و يقين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ببرد تنها كافيست به سراغ احاديث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تا آنها پرده از اين حقيقت كنار زنند و براي محبين، حقيقت ايمان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بازگو كنند لذا ما در پي اين حقيقت به سراغ احاديث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حضرات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رفتيم،كه ما حصل آن، اين روايات و سخنان گوهر بار است كه خود دريچه‌اي است به سوي معرفت و شناخت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دخترشان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ابْنَتِي فَاطِمَةَ مَلَأَ الله قَلْبَهَا وَ جَوَارِحَهَا إِيمَاناً إِلَى مُشَاشِهَا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به تحقيق دخترم فاطمه، قلب و تمام جوارحش مملوّ از ايمان و يقين گشته، به طورى كه بالاتر از آن مرتبه، ايمان و يقينى قابل تصوّر نيست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همگان واضح است كه ايمان را مراتبي است</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قلبى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عملى</w:t>
      </w:r>
    </w:p>
    <w:p>
      <w:pPr>
        <w:pStyle w:val="BookText"/>
        <w:rPr/>
      </w:pPr>
      <w:r>
        <w:rPr>
          <w:rFonts w:ascii="IRNazanin" w:hAnsi="IRNazanin" w:eastAsia="IRNazanin"/>
          <w:color w:val="111111"/>
          <w:sz w:val="28"/>
          <w:sz w:val="28"/>
          <w:szCs w:val="28"/>
          <w:rtl w:val="true"/>
          <w:lang w:bidi="fa-IR"/>
        </w:rPr>
        <w:t>ايمان قلبى و باطنى آن است كه در درون انسان پديد مى‌آيد و از آن با تعبيراتى چون اعتقاد، باور درونى و معرفت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ايمان و باور درونى از ضروريات زندگى بشر است به طورى كه تصوّر اين امر كه فردى بدون اعتقاد و باور قلبى وجود داشته باشد غير قابل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مى‌دانيم كه خداوند متعال از اهل اسلام اعتقاد و باور درونى نسبت به امور ضرورى مانند وجود خداوند، پيامبران، روز حساب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خواسته است امّا تنها اعتقاد قلبى را براى يك مسلمان كافى نمى‌داند و از او مى‌خواهد كه ايمان باطنى‌خود را با عمل توأم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گرامى اسلام در اين مورد 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ما خلص في القلب و صدّقته</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آن است كه در قلب ايجاد شود و عمل انسان بر اساس آن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ايمانى كه فقط در باطن انسان جاى گيرد و عمل انسان را تحت تأثير خود قرار ندهد، آن ايمان حقيقى نبوده و مقبول حق تعالى قرار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ايمان مى‌فرمايد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إقرار باللّسان و معرفة بالقلب و عمل بالأركان</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عبارت از اقرار در زبان، باور داشتن در قلب، و عمل كردن بر اساس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همين روست كه 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و العمل أخوان توأمان و رفيقان لا يفترقان، لا يقبل الله أحدهما إلّا بصاحبه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ايمان و عمل چون دو برادر به هم پيوسته‌اند و از يك ديگر جدايى نمى‌پذيرند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عزّ و جلّ هيچ يك از آنها را به تنهايى نمى‌پذيرد و هر دو را با هم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عمل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ايمان عمل است و چيزى كه در آن عمل نباشد ايمان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به حديث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مى‌گرديم و در مى‌يابيم كه ايمان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صرفا ايمان قلبى است كه در حدّ يك باور و اعتقاد درونى باشد و اعمال او تحت تأثير شرايط، محيط، عادت، تربيت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صرفا جنبه فعلى و عملى دارد بلكه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ايمان حضرت 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الله قلبها و جوارحها إيمانا و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خداوند قلب و عمل او را مملوّ از ايمان كرده است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نكته ديگر اينكه ايمان فزونى و كاستى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حالات و درجات و طبقات و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داراى حالات مختلف، درجات متعدد، طبقات و منازل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مي‌فرمايند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المؤمنين بعضهم أفضل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داراى ايمان از نظر ايمانى برخى بر برخى ديگر برترى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يزيد و ينقص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زيادت پذير و كاستى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روايات معلوم مى‌گردد كه تحت تأثير برخى علل و عوامل، ايمان انسان قوى يا ضعيف مى‌گردد تا آنجا كه در برخى به اوج مي‌رسد و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و يا چنان حضيض پستي مى‌پذيرد كه كفر، شرك يا نفاق جايگزين آن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نيز چنين است كه ايمان در مدارج پايين‌تر قرار مى‌گيرد، و يا تحت تأثير عواملى ممكن است اوج گرفته و در درجات بالاتر استقرار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حيات پيامبر و چه در مدّت كوتاه زندگانيش پس از رحلت او، از ايمانى در اوج برخوردار بود و از اين رهگذر است كه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ملأ الله قلبها و جوارحها ايمانا و يقينا إلى مشاشها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قلب و اعضاء و جوارح فاطمه از يقين او مملوّ گرديده و او در اوج مراتب ايمان و يقين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 ايماني كه 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موردش مي‌فرمايند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الايمان الإيقان</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نهايت ايمان يقين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اگر ايمان در وجود انسان راسخ گرديد و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شد، دارنده آن به مقام يقين كه بالاترين رتبه ايمان است دست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يقين چيزى است كه در دنيا بالاتر از آن را نمى‌توان كسب كرد، رسول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ما القى في القلب اليقين</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برترين چيزى كه در قلب انسان نهاده مى‌شود 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كه به درك مرتبه يقين توفيق يافت نجات مى‌يابد و رستگار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باليقين تدرك الغاية القصوى</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با 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 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أيقن أفلح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هر كه به مرتبه يقين رسيد رستگار مى‌شود و نجات مى‌يابد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ايمان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خود رسيده بود تا آنجا كه مرتبه يقين را ادراك كرده، و در يقين نيز از آن جهت كه داراى مراتب و درجاتى است، در برترين منزل قرار گرفته بودند، از اين روست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 الله قلبها و جوارحها ايمانا و يقينا إلى مشاشها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فاطمه به مقامى رسيده كه بالاتر از آن متصوّر نيست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ايمان به خداوند و روز رستاخيز چنان سراسر وجود مبارك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گرفته بود كه در ميان زنان زمان خود و پس از او هيچ زنى نبوده كه همتا و همپاى او باشد و در ميان تمام زنان جهان در طول دوران هستى فقط سه زن توانسته بودند به مقامات بسيار والايى نايل شوند، مريم و مادر بزرگوار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آسيه 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وجود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ربوبى ذوب گرديده بود و جز، وجه پروردگار و لقاى الهى چيز ديگرى نظر او را به خود جلب نمى‌كرد، 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كمبود و نيازهايش مى‌پرسد جوابى مى‌دهد كه براى ما تكان دهنده است، مىفرمايند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شغلنى عن مسألته لذّة خدمته، لا حاجة لى غير النّظر إلى وجهه الكريم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لذّتى كه از بودن در محضر حضرت حق نصيب من مى‌گردد چنان مرا در خود غرق مى‌نمايد كه از هر خواهش و حاجتى غافل و بى‌نياز مى‌گردم، و شوق وصال او همه نيازها را و كاستى‌ها را از يادم مى‌برد و مرا جز به تماشاى وجه مقام ربوبى به چيزى ديگر فرصت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ايمان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خدايش چنان عميق و ريشه‌دار بود كه پس از يك كار سخت روزانه، تمام شب را بيدار مى‌ماند و به راز و نياز با</w:t>
      </w:r>
    </w:p>
    <w:p>
      <w:pPr>
        <w:pStyle w:val="BookText"/>
        <w:rPr/>
      </w:pPr>
      <w:r>
        <w:rPr>
          <w:rFonts w:ascii="IRNazanin" w:hAnsi="IRNazanin" w:eastAsia="IRNazanin"/>
          <w:color w:val="111111"/>
          <w:sz w:val="28"/>
          <w:sz w:val="28"/>
          <w:szCs w:val="28"/>
          <w:rtl w:val="true"/>
          <w:lang w:bidi="fa-IR"/>
        </w:rPr>
        <w:t>محبوب سپرى مى‌نمايند و آنقدر در محراب عبادت بر پاى مى‌ايستادند و دعا مى‌كردند كه پاهايشان تاول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عروسان را ديده‌ايد كه چگونه در شبها و روزهاى اوّل زندگى، بلكه تا هفته‌ها وماهها، سبكبال و بى‌خيال پا در خانه همسر مى‌گذارند و ايّام متمادى را به شادمانى و خوشى سپرى مى‌سازند، امّا ايمان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است كه در اوّلين شب زندگانى مشتركش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او را جارى مى‌سازد و در مقابل سؤال همسرش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امروز من به خانه تو، مرا به ياد منزلگاه بعد از اين، و به ياد ورود در قيامت افكنده است و اينكه در آن روز بايد قيام كنم و به سؤالات ربوبى پاسخ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ايمانى برخوردار بودند، كه شايستگى آن را پيدا كردند كه پدرشان درباره ايشان بفرمايند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اشتاقت الجنّة إلى أربع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و آسية و خديجة و فاطمة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بهشت مشتاق چهار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آسيه، خديجه و فاطمه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آنكه بفرمايند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هذه الامّة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فاطمه سرور زنان اين امّت و برترين آنهاست</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آخر، آوردن اصل حديث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ايمان 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 از لطف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أَبَا ذَرٍّ قَالَ 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عَلِيّاً فَأَتَيْتُ بَيْتَهُ فَنَادَيْتُهُ فَلَمْ يُجِبْنِي أَحَدٌ وَ الرَّحَى تَطْحَنُ وَ لَيْسَ مَعَهَا أَحَدٌ فَنَادَيْتُهُ فَخَرَجَ وَ أَصْغَى إِلَيْهِ رَسُولُ اللهِ فَقَالَ لَهُ شَيْئاً لَمْ أَفْهَمْهُ فَقُلْتُ عَجَباً مِنْ رَحًى فِي بَيْتِ عَلِيٍّ تَدُورُ وَ لَيْسَ مَعَهَا أَحَدٌ قَالَ إِنَ ابْنَتِي فَاطِمَةَ مَلَأَ الله قَلْبَهَا وَ جَوَارِحَهَا إِيمَاناً وَ يَقِيناً وَ إِنَّ الله عَلِمَ ضَعْفَهَا فَأَعَانَهَا عَلَى دَهْرِهَا وَ كَفَاهَا أَ مَا عَلِمْتَ أَنَّ لله مَلَائِكَةً مُوَكَّلَيْنِ بِمَعُونَةِ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Style w:val="FootnoteAnchor"/>
          <w:rtl w:val="true"/>
        </w:rPr>
        <w:footnoteReference w:id="10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قطب‌الدين راوندى گويد، كه از ابوذر غفارى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تا به او بگويم كه براى كارى به نزد پيامبر بيايد، پس به طرف خانه وى رفتم و او را صدا كردم ولى كسى جوابم نداد، نگاه كردم و ديدم كه آسياب كار مى‌كند در حالى كه كسى آنجا نبود كه آن را بچرخاند، و دوباره او را صدا زدم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خارج شد و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رسول خدا سخنى در گوش او گفت كه من نفهميدم، پس از آن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كرده‌ام از اين آسيايى كه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قلب و جوارح دخترم فاطمه را از ايمان و يقين انباشته است، و چون او بر ضعف و ناتوانى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لذا او را در كارهايش يارى و مدد مى‌رساند و او را بى‌نياز مى‌گرداند، تو مى‌دانى كه خداوند فرشتگانى دارد كه موظف به معونت و يارى آل محمّد مى‌باشند</w:t>
      </w:r>
      <w:r>
        <w:rPr>
          <w:rFonts w:eastAsia="IRNazanin" w:cs="IRNazanin"/>
          <w:color w:val="111111"/>
          <w:sz w:val="28"/>
          <w:szCs w:val="28"/>
          <w:rtl w:val="true"/>
          <w:lang w:bidi="fa-IR"/>
        </w:rPr>
        <w:t>.</w:t>
      </w:r>
      <w:bookmarkStart w:id="161" w:name="pg1889_18202"/>
    </w:p>
    <w:p>
      <w:pPr>
        <w:pStyle w:val="Heading2"/>
        <w:numPr>
          <w:ilvl w:val="1"/>
          <w:numId w:val="1"/>
        </w:numPr>
        <w:rPr/>
      </w:pPr>
      <w:bookmarkStart w:id="162" w:name="__RefHeading___Toc3062046_3650668749"/>
      <w:bookmarkStart w:id="163" w:name="_Toc62"/>
      <w:bookmarkEnd w:id="161"/>
      <w:bookmarkEnd w:id="162"/>
      <w:r>
        <w:rPr>
          <w:rtl w:val="true"/>
        </w:rPr>
        <w:t xml:space="preserve">حضرت زهراء </w:t>
      </w:r>
      <w:r>
        <w:rPr>
          <w:rtl w:val="true"/>
        </w:rPr>
        <w:t>(</w:t>
      </w:r>
      <w:r>
        <w:rPr>
          <w:rtl w:val="true"/>
        </w:rPr>
        <w:t>سلام الله عليها</w:t>
      </w:r>
      <w:r>
        <w:rPr>
          <w:rtl w:val="true"/>
        </w:rPr>
        <w:t xml:space="preserve">) </w:t>
      </w:r>
      <w:r>
        <w:rPr>
          <w:rtl w:val="true"/>
        </w:rPr>
        <w:t>و علم ايشان</w:t>
      </w:r>
      <w:bookmarkEnd w:id="16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3062048_3650668749"/>
      <w:bookmarkStart w:id="165" w:name="_Toc63"/>
      <w:bookmarkEnd w:id="164"/>
      <w:r>
        <w:rPr>
          <w:rtl w:val="true"/>
        </w:rPr>
        <w:t>اشاره</w:t>
      </w:r>
      <w:bookmarkStart w:id="166" w:name="pg1889_18203"/>
      <w:bookmarkEnd w:id="165"/>
    </w:p>
    <w:p>
      <w:pPr>
        <w:pStyle w:val="BookText"/>
        <w:rPr/>
      </w:pPr>
      <w:bookmarkEnd w:id="166"/>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ايشان</w:t>
      </w:r>
    </w:p>
    <w:p>
      <w:pPr>
        <w:pStyle w:val="BookText"/>
        <w:rPr/>
      </w:pPr>
      <w:r>
        <w:rPr>
          <w:rFonts w:ascii="IRNazanin" w:hAnsi="IRNazanin" w:eastAsia="IRNazanin"/>
          <w:color w:val="111111"/>
          <w:sz w:val="28"/>
          <w:sz w:val="28"/>
          <w:szCs w:val="28"/>
          <w:rtl w:val="true"/>
          <w:lang w:bidi="fa-IR"/>
        </w:rPr>
        <w:t xml:space="preserve">يكي از جنبه هاي مورد غفلت در زندگاني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علمي آن بانوي مكرمه مي‌باشد كه در اين فصل به بخشي از احاديث و مطالبي كه دلالت بر علم حضرت دارد اشاره مي‌كنيم، هرچند از جهت علمي و معرفتي بسيار تهيدست هستيم ولي به تعبير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دريا را گر نتــوان كشـيد پس به قدر تشنگي بايد چشيد</w:t>
      </w:r>
    </w:p>
    <w:p>
      <w:pPr>
        <w:pStyle w:val="BookText"/>
        <w:rPr/>
      </w:pPr>
      <w:r>
        <w:rPr>
          <w:rFonts w:ascii="Amiri" w:hAnsi="Amiri" w:eastAsia="Amiri" w:cs="Amiri"/>
          <w:color w:val="111111"/>
          <w:sz w:val="28"/>
          <w:sz w:val="28"/>
          <w:szCs w:val="28"/>
          <w:rtl w:val="true"/>
          <w:lang w:bidi="ar-SA"/>
        </w:rPr>
        <w:t>ادله‌ي متعددي وجود دارد كه بر عالمه بودن حضرت دلالت مي‌كند كه به آنها اشاره مي‌كنيم</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3062050_3650668749"/>
      <w:bookmarkStart w:id="168" w:name="_Toc64"/>
      <w:bookmarkEnd w:id="167"/>
      <w:r>
        <w:rPr>
          <w:rtl w:val="true"/>
        </w:rPr>
        <w:t>دليل اول</w:t>
      </w:r>
      <w:r>
        <w:rPr>
          <w:rtl w:val="true"/>
        </w:rPr>
        <w:t xml:space="preserve">: </w:t>
      </w:r>
      <w:r>
        <w:rPr>
          <w:rtl w:val="true"/>
        </w:rPr>
        <w:t>احاديث كثيري است كه دلالت بر علم حضرت دارد</w:t>
      </w:r>
      <w:r>
        <w:rPr>
          <w:rtl w:val="true"/>
        </w:rPr>
        <w:t>.</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يحيى بن سعيد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در باره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 يلتقيان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فاطمه دو درياى عميق از علم هستند كه يكى بر ديگرى ستم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آن دو حسن و حسين به وجود آمده‌اند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بِهَذَا الْإِسْنَادِ عَنْ صَالِحِ بْنِ عُقْبَةَ عَنْ يَزِيدَ بْنِ عَبْدِ الْمَلِكِ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مَلَكٍ فَأَنْطَقَ</w:t>
      </w:r>
    </w:p>
    <w:p>
      <w:pPr>
        <w:pStyle w:val="BookText"/>
        <w:rPr/>
      </w:pPr>
      <w:r>
        <w:rPr>
          <w:rFonts w:ascii="Amiri" w:hAnsi="Amiri" w:eastAsia="Amiri" w:cs="Amiri"/>
          <w:color w:val="111111"/>
          <w:sz w:val="28"/>
          <w:sz w:val="28"/>
          <w:szCs w:val="28"/>
          <w:rtl w:val="true"/>
          <w:lang w:bidi="ar-SA"/>
        </w:rPr>
        <w:t xml:space="preserve">بِهِ 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فَسَمَّاهَا فَاطِمَةَ ثُمَّ قَالَ إِنِّي فَطَمْتُكِ بِالْعِلْمِ وَ فَطَمْتُكِ مِنَ الطَّمْثِ 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فَطَمَهَا الله بِالْعِلْمِ وَ عَنِ الطَّمْثِ فِي الْمِيثَاقِ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شيخ صدوق در علل الشرائع،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شدند خداى عزّوجلّ به يكى از فرشتگان وحى نمود تا كلمه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پيامبر جارى كند، لذا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دختر را فاطمه نهاد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علم و دانش همراه، و از پليدى پاك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حق تعالى فاطمه را در روز عهد و ميثاق با علم قرين و از پليدي ها و حيض بر كنار نمود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اخبرونى اى شى‌ءٍ خير للنساء؟ فعيينا بذلك كلنا حتى تفرقنا، فرجعت الى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فاخبرتها بالذى قال لنا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احدٌ منا علمه و لاعرفه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ولكنى 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للنساء ان لايرين الرجال و لا يراهن الرجال، فرجعت الى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شى‌ءٍ خيرٌ للنساء؟ خير لهن ان لايرين الرجال و لا يراهن الرجال،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اخبرك فلم تعلمه و انت عندى؟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فاعجب ذلك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بضعة منّى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حضور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 حضرت سؤالى را مطرح كردند ولى كسى جواب آن را نداشت و آن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براى زنان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 به خانه مراجعت نمودم، قضيه را به اطلاع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 آن بانوى عزيز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جوابش را مى‌دانم و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مردان را نبينند و مردها زنان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مى‌فرمايند چون من اين جواب را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به حضور پيامبر رسيده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شما سؤالى فرموديد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براى زنان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جواب آن را مى‌گويم و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مردان را نبينند و مردها زنان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هنگامى كه در نزد من بودى جواب اين سؤال را ندانستى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 جواب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تعجب فراوان از آگاهى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پاره‌ى تن من است</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امْرَأَةٌ عِنْدَ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وَالِدَةً ضَعِيفَةً وَ قَدِ الْتَبَسَ عَلَيْهَا فِي أَمْرِ صَلَاتِهَا شَيْ‌ءٌ وَ قَدْ بَعَثَتْنِي إِلَيْكِ أَسْأَلُكِ فَسَأَلَتْ فَأَجَابَتْهَا عَنْ ذَلِكَ، ثُمَّ ثَنَّتْ فَأَجَابَتْ ثُمَّ ثَلَّثَتْ إِلَى أَنْ عَشَّرَتْ فَأَجَابَتْ، ثُمَّ خَجِلَتْ مِنَ الْكَثْرَةِ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أَشُقُّ عَلَيْكِ يَا بِنْتَ رَسُولِ الله،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سَلِي عَمَّا بَدَا لَكِ، أَ رَأَيْتِ مَنِ الَّذِي</w:t>
      </w:r>
    </w:p>
    <w:p>
      <w:pPr>
        <w:pStyle w:val="BookText"/>
        <w:rPr/>
      </w:pPr>
      <w:r>
        <w:rPr>
          <w:rFonts w:ascii="Amiri" w:hAnsi="Amiri" w:eastAsia="Amiri" w:cs="Amiri"/>
          <w:color w:val="111111"/>
          <w:sz w:val="28"/>
          <w:sz w:val="28"/>
          <w:szCs w:val="28"/>
          <w:rtl w:val="true"/>
          <w:lang w:bidi="ar-SA"/>
        </w:rPr>
        <w:t>يَصْعَدُ يَوْماً إِلَى سَطْحٍ بِحِمْلٍ ثَقِيلٍ وَ كِرَاهُ مِأَةُ أَلْفِ دِينَارٍ أَ يَثْقُلُ عَلَيْهِ؟ فَقَالَتْ 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أَكْرَيْتُ أَنَا لِكُلِّ مِسْأَلَةٍ بِأَكْثَرَ مَا بَيْنَ الثَّرَى إِلَى الْعَرْشِ لُؤْلُؤاً فَأَحْرَى أَنْ لَا يَثْقُلَ عَلَيَّ، سَمِعْتُ أَبِي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عُلَمَاءَ شِيعَتِنَا يُحْشَرُونَ فَيُخْلَعُ عَلَيْهِمْ مِنْ خِلَعِ الْكَرَامَاتِ عَلَى قَدْرِ كَثْرَةِ عُلُومِهِمْ وَ جِدِّهِمْ فِي إِرْشَاد </w:t>
      </w:r>
      <w:r>
        <w:rPr>
          <w:rFonts w:eastAsia="Amiri" w:cs="Amiri" w:ascii="Amiri" w:hAnsi="Amiri"/>
          <w:color w:val="111111"/>
          <w:sz w:val="28"/>
          <w:szCs w:val="28"/>
          <w:rtl w:val="true"/>
          <w:lang w:bidi="ar-SA"/>
        </w:rPr>
        <w:t>) )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زني خدمت حضرت صديقه 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ضعيفي دارم كه در مورد نمازش دچار شبهه و سؤال شده است و مرا براي حل آن به محضر شما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وي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زن تا ده سؤال پرسيد و حضرت جواب همه‌ي آنها را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سؤال و جواب‌ها، آن زن شرمنده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باعث زحمت براي شما فرزند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مسأله‌اي برايت پيش آمد بيا و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كسي يك روز و در قبال يكصد هزار دينار اجير شود تا بار سنگيني را به پشت بام ببرد آيا اين عمل براي او سنگين و ناگوار است؟ آن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در برابر هر مسأله‌اي كه از من پرسيده شود، بيشتر از وزن مرواريدهايي است كه فاصله‌ي زمين تا عرش را پر كرده است پس شايسته است سوالاتي كه از من پرسيده مي‌شوند اصلاً باعث زحمت و ناخوشي من نشود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عُيُونُ الْمُعْجِزَاتِ، رُوِيَ عَنْ حَارِثَةَ بْنِ قُدَامَةَ قَالَ حَدَّثَنِي سَلْمَانُ قَالَ حَدَّثَنِي عَمَّارٌ وَ قَالَ أُخْبِرُكَ عَجَباً قُلْتُ حَدِّثْنِي يَا عَمَّارُ قَالَ نَعَمْ شَهِدْتُ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وَلَجَ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أَبْصَرَتْ بِهِ نَادَتْ ادْنُ لِأُحَدِّثَكَ بِمَا كَانَ وَ بِمَا هُوَ كَائِنٌ وَ بِمَا لَمْ يَكُنْ إِلَى يَوْمِ الْقِيَامَةِ حِينَ تَقُومُ السَّاعَةُ قَالَ عَمَّارٌ فَرَأَيْتُ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الْقَهْقَرَى فَرَجَعْتُ بِرُجُوعِهِ إِذْ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ادْنُ يَا أَبَا الْحَسَنِ فَدَنَا فَلَمَّا اطْمَأَنَّ بِهِ الْمَجْلِسُ قَالَ لَهُ تُحَدِّثُنِي أَمْ أُحَدِّثُكَ قَالَ الْحَدِيثُ مِنْكَ أَحْسَنُ يَا رَسُولَ اللَّهِ فَقَالَ كَأَنِّي بِكَ وَ قَدْ دَخَلْتَ عَلَى فَاطِمَةَ وَ قَالَتْ لَكَ كَيْتَ وَ كَيْتَ فَرَجَعْتَ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فَاطِمَةَ مِنْ نُورِنَا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تَعْلَمُ فَسَجَدَ عَلِيٌّ شُكْراً لِلَّهِ تَعَالَى قَالَ عَمَّارٌ فَخَرَجَ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خَرَجْتُ بِخُرُوجِهِ فَوَلَجَ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وَلَجْتُ مَعَهُ فَقَالَتْ كَأَنَّكَ رَجَعْتَ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بِمَا قُلْتُهُ لَكَ قَالَ كَانَ كَذَلِكِ يَا فَاطِمَةُ فَقَالَتْ اعْلَمْ يَا أَبَا الْحَسَنِ أَنَّ الله تَعَالَى خَلَقَ نُورِي وَ كَانَ يُسَبِّحُ الله جَلَّ جَلَالُهُ ثُمَّ أَوْدَعَهُ شَجَرَةً مِنْ شَجَرِ الْجَنَّةِ فَأَضَاءَتْ فَلَمَّا دَخَلَ أَبِي الْجَنَّةَ أَوْحَى الله تَعَالَى إِلَيْهِ إِلْهَاماً أَنِ اقْتَطِفِ الثَّمَرَةَ مِنْ تِلْكَ الشَّجَرَةِ وَ أَدِرْهَا فِي لَهَوَاتِكَ فَفَعَلَ فَأَوْدَعَنِي اللهُ سُبْحَانَهُ صُلْبَ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أَوْدَعَنِي خَدِيجَةَ بِنْتَ خُوَيْلِدٍ فَوَضَعَتْنِي وَ أَنَامِنْ‌ذَلِكَ‌النُّورِ أَعْلَمُ مَا كَانَ وَ مَا يَكُونُ وَ مَا لَمْ يَكُنْ يَا أَبَا الْحَسَنِ الْمُؤْمِنُ يَنْظُرُ بِنُورِالله تعالي</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ياسر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چيز عجيبى را برايت نقل كنم؟گفتم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كن 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من شاهد بودم كه روزى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شدند، هنگامى كه چشمان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 تا به تو بگويم كه در جهان هستى چه بوده، چه هست، و تا روز قيامت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ديدم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پس من هم به دنبال او بازگشتم تا اينكه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 بيا، 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 رفتند و در كنار او نشستند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تو مى‌گويى يا من بگويم؟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بگوييد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چنين و چنان گفته است و تو نزد من آمده‌اى تا درباره آن جويا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من است؟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ترديد دارى؟ البته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شكر نموده و از حضور پيامبر خارج گرديد و من نيز با او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خانه‌اش داخل شد و من نيز با او داخل شدم،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نزد پدرم رفته بودى تا آنچه را كه به تو گفته بودم برايش نقل كنى؟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اى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bookmarkStart w:id="169" w:name="pg1889_18211"/>
    </w:p>
    <w:p>
      <w:pPr>
        <w:pStyle w:val="BookText"/>
        <w:rPr/>
      </w:pPr>
      <w:bookmarkEnd w:id="169"/>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خداى تعالى نور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كرد و او بلا فاصله مشغول تسبيح خداوند گرديد، سپس آن نور را به صورت درختى نورانى در بهشت درآورد، هنگامى كه پدرم در واقعه معراج داخل بهشت گرديد خداوند تعالى به او وحى نمود تا از ميوه‌هاى اين درخت برگرفته و بخورد، و پدرم چنين كرد و بدين وسيله خداوند مرا در صلب پدرم قرار داد و سپس در بطن مادرم خديجه دختر خويلد، و من از وى متولّد شدم، پس من از آن نورم، بدان كه نسبت به هر آنچه بوده، هست و خواهد بود عالم و آگاه هستم، 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است كه مؤمن بوسيله نور خدا مى‌بيند و نظاره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احاديث به صراحت به علم فاطمه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مي‌كند</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3062052_3650668749"/>
      <w:bookmarkStart w:id="171" w:name="_Toc65"/>
      <w:bookmarkEnd w:id="170"/>
      <w:r>
        <w:rPr>
          <w:rtl w:val="true"/>
        </w:rPr>
        <w:t>دليل دوم</w:t>
      </w:r>
      <w:r>
        <w:rPr>
          <w:rtl w:val="true"/>
        </w:rPr>
        <w:t xml:space="preserve">: </w:t>
      </w:r>
      <w:r>
        <w:rPr>
          <w:rtl w:val="true"/>
        </w:rPr>
        <w:t xml:space="preserve">هم شأن و هم كفو علي </w:t>
      </w:r>
      <w:r>
        <w:rPr>
          <w:rtl w:val="true"/>
        </w:rPr>
        <w:t>(</w:t>
      </w:r>
      <w:r>
        <w:rPr>
          <w:rtl w:val="true"/>
        </w:rPr>
        <w:t>عليه السلام</w:t>
      </w:r>
      <w:r>
        <w:rPr>
          <w:rtl w:val="true"/>
        </w:rPr>
        <w:t xml:space="preserve">) </w:t>
      </w:r>
      <w:r>
        <w:rPr>
          <w:rtl w:val="true"/>
        </w:rPr>
        <w:t>بودن</w:t>
      </w:r>
      <w:bookmarkEnd w:id="171"/>
    </w:p>
    <w:p>
      <w:pPr>
        <w:pStyle w:val="BookText"/>
        <w:rPr/>
      </w:pPr>
      <w:r>
        <w:rPr>
          <w:rFonts w:ascii="IRNazanin" w:hAnsi="IRNazanin" w:eastAsia="IRNazanin"/>
          <w:color w:val="111111"/>
          <w:sz w:val="28"/>
          <w:sz w:val="28"/>
          <w:szCs w:val="28"/>
          <w:rtl w:val="true"/>
          <w:lang w:bidi="fa-IR"/>
        </w:rPr>
        <w:t xml:space="preserve">حضرت زهراء تنها هم شأن و هم كفو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وبا توجه به روايات متعددي كه وجود دارد اگر حضرت خلق نمي‌شدند هم كفوي براي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جهت كه علم، يكي از اسباب كفويت است، بايد گفت كه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صاحب علم و فضيلت بودند چرا كه هم كفو ايشان، چنين بودند و خودشان فرمودند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بپرسيد از من از هر چيزي كه نمي‌دانيد و از هر چيزي كه مي‌خواهيد زيرا كه در اين سينه، علومي انباشته شده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فراگرفته‌ام و همواره دنبال مردمي هستم كه لياقت داشته باشند، تا آن را به آنها بياموزم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داراي چنين مقام علمي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هم كفو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عِدَّةٌ مِنْ أَصْحَابِنَا عَنْ أَحْمَدَ بْنِ مُحَمَّدٍ عَنِ الْوَشَّاءِ عَنِ الْخَيْبَرِيِّ عَنْ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لَوْ لَا أَنَّ اللَّهَ تَبَارَكَ وَ تَعَالَى خَلَقَ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مَا كَانَ لَهَا كُفْوٌ عَلَي ظَهْرِ الْأَرْضِ مِنْ آدَمَ وَ مَنْ دُونَهُ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خداوند تبارك وتعالي خلق نكرده بود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هم كفوي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زمين، از آدم وغير آدم نبود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لَا أَنَّ الله تَعَالَى خَلَقَ فَاطِمَةَ لِعَلِيٍ مَا كَانَ لَهَا عَلَى وَجْهِ الْأَرْضِ كُفْوٌ آدَمُ فَمَنْ دُونَه</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حسين بن خالد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از پدران بزرگوار خود، و آنان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بزرگانى از قريش در مورد ازدواج فاطمه با تو مرا سرزنش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از تو خواستگارى كرديم ولى او را به ما ندادى بلكه به عقد على درآوردى، من هم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من اين كار را نكرده‌ام، خداوند او را به شما نداد و به عقد علىّ درآورد،</w:t>
      </w:r>
      <w:bookmarkStart w:id="172" w:name="pg1889_18215"/>
    </w:p>
    <w:p>
      <w:pPr>
        <w:pStyle w:val="BookText"/>
        <w:rPr/>
      </w:pPr>
      <w:bookmarkEnd w:id="172"/>
      <w:r>
        <w:rPr>
          <w:rFonts w:ascii="IRNazanin" w:hAnsi="IRNazanin" w:eastAsia="IRNazanin"/>
          <w:color w:val="111111"/>
          <w:sz w:val="28"/>
          <w:sz w:val="28"/>
          <w:szCs w:val="28"/>
          <w:rtl w:val="true"/>
          <w:lang w:bidi="fa-IR"/>
        </w:rPr>
        <w:t>جبرئيل بر من نازل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را خلق نكرده بودم، براى دخترت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روى زمين، از آدم تا خاتم، كفو و همتايى نبود</w:t>
      </w:r>
      <w:r>
        <w:rPr>
          <w:rFonts w:eastAsia="IRNazanin" w:cs="IRNazanin"/>
          <w:color w:val="111111"/>
          <w:sz w:val="28"/>
          <w:szCs w:val="28"/>
          <w:rtl w:val="true"/>
          <w:lang w:bidi="fa-IR"/>
        </w:rPr>
        <w:t xml:space="preserve">. </w:t>
      </w:r>
      <w:r>
        <w:rPr>
          <w:rStyle w:val="FootnoteAnchor"/>
          <w:rtl w:val="true"/>
        </w:rPr>
        <w:footnoteReference w:id="107"/>
      </w:r>
    </w:p>
    <w:p>
      <w:pPr>
        <w:pStyle w:val="Heading3"/>
        <w:numPr>
          <w:ilvl w:val="2"/>
          <w:numId w:val="1"/>
        </w:numPr>
        <w:rPr/>
      </w:pPr>
      <w:bookmarkStart w:id="173" w:name="__RefHeading___Toc3062054_3650668749"/>
      <w:bookmarkStart w:id="174" w:name="_Toc66"/>
      <w:bookmarkEnd w:id="173"/>
      <w:r>
        <w:rPr>
          <w:rtl w:val="true"/>
        </w:rPr>
        <w:t>دليل سوم</w:t>
      </w:r>
      <w:r>
        <w:rPr>
          <w:rtl w:val="true"/>
        </w:rPr>
        <w:t xml:space="preserve">: </w:t>
      </w:r>
      <w:r>
        <w:rPr>
          <w:rtl w:val="true"/>
        </w:rPr>
        <w:t>احاديثي است كه حضرت را افضل همه زنان معرفي مي‌كند</w:t>
      </w:r>
      <w:bookmarkEnd w:id="174"/>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الْحَسَنِ بْنِ أَحْمَدَ بْنِ الْوَلِيدِ رَحِمَهُ الله قَالَ حَدَّثَنَا مُحَمَّدُ بْنُ الْحَسَنِ الصَّفَّارُ عَنِ الْعَبَّاسِ بْنِ مَعْرُوفٍ عَنْ أَبِي إِسْحَاقَ عَنِ الْحَسَنِ بْنِ زِيَادٍ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فَاطِمَةُ سَيِّدَةُ نِسَاءِ أَهْلِ الْجَنَّةِ أَ سَيِّدَةُ نِسَاءِ عَالَمِهَا قَالَ ذَاكَ مَرْيَمُ وَ فَاطِمَةُ سَيِّدَةُ نِسَاءِ أَهْلِ الْجَنَّةِ مِنَ الْأَوَّلِينَ وَ الْآخِرِينَ فَقُلْتُ فَقَوْلُ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سَيِّدَا شَبَابِ أَهْلِ الْجَنَّةِ قَالَ هُمَا وَ الله سَيِّدَا شَبَابِ أَهْلِ الْجَنَّةِ مِنَ الْأَوَّلِينَ وَ الْآخِرِينَ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حسن ابن زياد عطار گفت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سرور زنان زمان خود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زنان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بود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اهل بهشت است از اولين و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گفتم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وحسين سرور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جوانان اهل بهشتند از اولين و آخرين </w:t>
      </w:r>
      <w:r>
        <w:rPr>
          <w:rFonts w:eastAsia="IRNazanin" w:cs="IRNazanin"/>
          <w:color w:val="111111"/>
          <w:sz w:val="28"/>
          <w:szCs w:val="28"/>
          <w:rtl w:val="true"/>
          <w:lang w:bidi="fa-IR"/>
        </w:rPr>
        <w:t xml:space="preserve">. </w:t>
      </w:r>
      <w:r>
        <w:rPr>
          <w:rStyle w:val="FootnoteAnchor"/>
          <w:rtl w:val="true"/>
        </w:rPr>
        <w:footnoteReference w:id="108"/>
      </w:r>
      <w:bookmarkStart w:id="175" w:name="pg1889_18218"/>
    </w:p>
    <w:p>
      <w:pPr>
        <w:pStyle w:val="BookText"/>
        <w:rPr/>
      </w:pPr>
      <w:bookmarkEnd w:id="175"/>
      <w:r>
        <w:rPr>
          <w:rFonts w:ascii="IRNazanin" w:hAnsi="IRNazanin" w:eastAsia="IRNazanin"/>
          <w:color w:val="111111"/>
          <w:sz w:val="28"/>
          <w:sz w:val="28"/>
          <w:szCs w:val="28"/>
          <w:rtl w:val="true"/>
          <w:lang w:bidi="fa-IR"/>
        </w:rPr>
        <w:t>بر همگان واضح است كه افضليت را اسباب و دلائلي است، كه يكي از آنها علم است همانگونه كه خداوند در قرآن 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w:t>
      </w:r>
      <w:r>
        <w:rPr>
          <w:rFonts w:eastAsia="Amiri" w:cs="Amiri" w:ascii="Amiri" w:hAnsi="Amiri"/>
          <w:color w:val="111111"/>
          <w:sz w:val="28"/>
          <w:szCs w:val="28"/>
          <w:rtl w:val="true"/>
          <w:lang w:bidi="ar-SA"/>
        </w:rPr>
        <w:t xml:space="preserve">. ) )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پيامبرشان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زمامدارى شما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بر ما حكومت كند، با اينكه ما از او شايسته‌تريم، و او ثروت زيادى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او را بر شما برگزيده، و او را در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وسعت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ملكش را به هر كس بخواهد، مى‌بخشد؛ و احسان خداوند وسيع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لياقت افراد براى منصب‌ها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خود گواهي است كه علم، وسيله شرافت و برتري است واگر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همه زنان هستند پس در جنبه علمي نيز بايد برتر باشند و به حق كه همين است</w:t>
      </w:r>
      <w:r>
        <w:rPr>
          <w:rFonts w:eastAsia="IRNazanin" w:cs="IRNazanin"/>
          <w:color w:val="111111"/>
          <w:sz w:val="28"/>
          <w:szCs w:val="28"/>
          <w:rtl w:val="true"/>
          <w:lang w:bidi="fa-IR"/>
        </w:rPr>
        <w:t>.</w:t>
      </w:r>
    </w:p>
    <w:p>
      <w:pPr>
        <w:pStyle w:val="Heading3"/>
        <w:numPr>
          <w:ilvl w:val="2"/>
          <w:numId w:val="1"/>
        </w:numPr>
        <w:rPr/>
      </w:pPr>
      <w:bookmarkStart w:id="176" w:name="__RefHeading___Toc3062056_3650668749"/>
      <w:bookmarkStart w:id="177" w:name="_Toc67"/>
      <w:bookmarkEnd w:id="176"/>
      <w:r>
        <w:rPr>
          <w:rtl w:val="true"/>
        </w:rPr>
        <w:t xml:space="preserve">دليل چهارم </w:t>
      </w:r>
      <w:r>
        <w:rPr>
          <w:rtl w:val="true"/>
        </w:rPr>
        <w:t>:</w:t>
      </w:r>
      <w:r>
        <w:rPr>
          <w:rtl w:val="true"/>
        </w:rPr>
        <w:t xml:space="preserve">مصحف حضرت زهراء </w:t>
      </w:r>
      <w:r>
        <w:rPr>
          <w:rtl w:val="true"/>
        </w:rPr>
        <w:t>(</w:t>
      </w:r>
      <w:r>
        <w:rPr>
          <w:rtl w:val="true"/>
        </w:rPr>
        <w:t>سلام الله عليها</w:t>
      </w:r>
      <w:r>
        <w:rPr>
          <w:rtl w:val="true"/>
        </w:rPr>
        <w:t>)</w:t>
      </w:r>
      <w:bookmarkEnd w:id="177"/>
    </w:p>
    <w:p>
      <w:pPr>
        <w:pStyle w:val="BookText"/>
        <w:rPr/>
      </w:pPr>
      <w:r>
        <w:rPr>
          <w:rFonts w:ascii="IRNazanin" w:hAnsi="IRNazanin" w:eastAsia="IRNazanin"/>
          <w:color w:val="111111"/>
          <w:sz w:val="28"/>
          <w:sz w:val="28"/>
          <w:szCs w:val="28"/>
          <w:rtl w:val="true"/>
          <w:lang w:bidi="fa-IR"/>
        </w:rPr>
        <w:t>حماد بن عيسى گويد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شنيدم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زنادقه در سال صد و بيست و هشت ظهور كنند من اين مطلب را در مصحف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ديدم،</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تعالى پيغمبرش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قبض روح فرمود،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وفات آن حضرت اندوهى گرفت كه جز خداى عز و جل مقدارش را نداند، بدان جهت خداوند فرشته‌اى برايش فرستاد كه او را دلدارى دهد و با او سخن گويد،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داستان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گزارش داد و يا شكايتش از نظر ننوشتن سخنان فرشته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آمدن فرشته را احساس كردى و صدايش را شنيدى، بمن بگو، 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و آن حضرت هر چه مي‌شنيد مي‌نوشت، تا آنكه از آن سخنان مصحفى ساختند، اما در آن مصحف چيزى از حلال و حرام نيست، بلكه در آن علم به پيش آمدهاى آينده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همچنين قول ابوبصير كه مي‌گويدـ ابى بصير گويد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مى‌خواهم از شما پرسشى خصوصى كنم، در اينجا كسى هست كه سخن مرا بشنود؟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پرده‌اى كه ميان او و اتاق ديگرى آويخته بود را بالا زدند و سرى در آن كشيد،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 از هر چه مي خواهى بپرس،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شيعيان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بابى از دانش آموخته، كه از آن هزار باب براى وى گشوده شده؟ فرمودند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ابا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آموخت كه از هر باب آن هزار باب گشوده مى‌شد،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علم اين است، ساعتى آن حضرت سر انگشت به زمين زد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اين علم است ولى باز آن علم كامل و نهائى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جامعه نزد ما است و مردم چه مى‌فهمند كه جامعه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جامعه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دفترى است كه هفتاد ذراع به ذراع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دارد و به املاء آن حضرت است كه از زبان خود بيان كرده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نوشته، هر حلال و حرام و هر چه مورد نياز مردم باشد در آن است تا برسد به حكم ارش، يك خراش در تن، و دست بر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 به من اجازه مى‌دهى؟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من در اختيار شما هستم هر چه خواهيد بكنيد،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فشاري به دست من داد 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ارش اين عمل هم در آن ذكر شده و در اين حال چهره خشمگينى داشت،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علم اين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bookmarkStart w:id="178" w:name="pg1889_18224"/>
    </w:p>
    <w:p>
      <w:pPr>
        <w:pStyle w:val="BookText"/>
        <w:rPr/>
      </w:pPr>
      <w:bookmarkEnd w:id="178"/>
      <w:r>
        <w:rPr>
          <w:rFonts w:ascii="IRNazanin" w:hAnsi="IRNazanin" w:eastAsia="IRNazanin"/>
          <w:color w:val="111111"/>
          <w:sz w:val="28"/>
          <w:sz w:val="28"/>
          <w:szCs w:val="28"/>
          <w:rtl w:val="true"/>
          <w:lang w:bidi="fa-IR"/>
        </w:rPr>
        <w:t>هم علم است ولى باز علم نهائى و كامل نيست و ساعتى خاموش شدند و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در نزد ما است جفر و چه مى‌فهمند كه جفر چيست؟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ظرفى است از پوست كه در آن است علم انبياء واوصياء و علم دانشمندان گذشته از بنى اسرائيل،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اين است همان علم كامل،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علمى است ولى باز آن علم نهائى و كامل نيست، و ساعتى خاموش شد و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نزد ما است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مى‌فهمند كه مصحف فاطمه چيست؟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برابر اين قرآنى كه ميان شما است و به خدا يك كلمه از اين قرآن شما هم در آن نيست،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علم كامل اين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علمى است ولى آن علم نهائى و كامل نيست، و ساعتى خاموش شدند و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در نزد ما است علم آنچه بوده و علم هر چه خواهد بود تا قيام ساعت،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بخدا علم نهائى اين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علمى است ولى آن علم نهائى نيست،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پس علم نهائى و كامل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علمى كه در هر شب و روز نسبت به كارى دنبال كارى و چيزى دنبال چيزى پديد شود تا روز قيامت</w:t>
      </w:r>
      <w:r>
        <w:rPr>
          <w:rFonts w:eastAsia="IRNazanin" w:cs="IRNazanin"/>
          <w:color w:val="111111"/>
          <w:sz w:val="28"/>
          <w:szCs w:val="28"/>
          <w:rtl w:val="true"/>
          <w:lang w:bidi="fa-IR"/>
        </w:rPr>
        <w:t xml:space="preserve">. </w:t>
      </w:r>
      <w:r>
        <w:rPr>
          <w:rStyle w:val="FootnoteAnchor"/>
          <w:rtl w:val="true"/>
        </w:rPr>
        <w:footnoteReference w:id="111"/>
      </w:r>
    </w:p>
    <w:p>
      <w:pPr>
        <w:pStyle w:val="Heading3"/>
        <w:numPr>
          <w:ilvl w:val="2"/>
          <w:numId w:val="1"/>
        </w:numPr>
        <w:rPr/>
      </w:pPr>
      <w:bookmarkStart w:id="179" w:name="__RefHeading___Toc3062058_3650668749"/>
      <w:bookmarkStart w:id="180" w:name="_Toc68"/>
      <w:bookmarkEnd w:id="179"/>
      <w:r>
        <w:rPr>
          <w:rtl w:val="true"/>
        </w:rPr>
        <w:t>دليل پنجم</w:t>
      </w:r>
      <w:r>
        <w:rPr>
          <w:rtl w:val="true"/>
        </w:rPr>
        <w:t>:</w:t>
      </w:r>
      <w:r>
        <w:rPr>
          <w:rtl w:val="true"/>
        </w:rPr>
        <w:t>خطبه‌ها و كلمات قصاريست كه از حضرت به جا مانده است</w:t>
      </w:r>
      <w:bookmarkEnd w:id="18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بَلَغَ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إِجْمَاعُ أَبِي بَكْرٍ عَلَى مَنْعِهَا فَدَكَ لَاثَتْ خِمَارَهَا عَلَى رَأْسِهَا وَ اشْتَمَلَتْ بِجِلْبَابِهَا وَ أَقْبَلَتْ فِي لُمَةٍ مِنْ حَفَدَتِهَا وَ نِسَاءِ قَوْمِهَا تَطَأُ ذُيُولَهَا، مَا تَخْرِمُ مِشْيَتُهَا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دَخَلَتْ</w:t>
      </w:r>
    </w:p>
    <w:p>
      <w:pPr>
        <w:pStyle w:val="BookText"/>
        <w:rPr/>
      </w:pPr>
      <w:r>
        <w:rPr>
          <w:rFonts w:ascii="Amiri" w:hAnsi="Amiri" w:eastAsia="Amiri" w:cs="Amiri"/>
          <w:color w:val="111111"/>
          <w:sz w:val="28"/>
          <w:sz w:val="28"/>
          <w:szCs w:val="28"/>
          <w:rtl w:val="true"/>
          <w:lang w:bidi="ar-SA"/>
        </w:rPr>
        <w:t>عَلَى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حَشَدٍ مِنَ الْمُهَاجِرِينَ وَ الْأَنْصَارِ وَ غَيْرِهِمْ فَنِيطَتْ دُونَهَا مُلَاءَةٌ، فَجَلَسَتْ ثُمَّ أَنَّتْ أَنَّةً أَجْهَشَ الْقَوْمُ لَهَا بِالْبُكَاءِ، فَارْتَجَّ الْمَجْلِسُ، ثُمَّ أَمْهَلَتْ هُنَيْئَةً حَتَّى إِذَا سَكَنَ نَشِيجُ الْقَوْمِ وَ هَدَأَتْ فَوْرَتُهُمْ، افْتَتَحَتِ الْكَلَامَ بِحَمْدِ اللَّهِ وَ الثَّنَاءِ عَلَيْهِ وَ 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فَعَادَ الْقَوْمُ فِي بُكَائِهِمْ فَلَمَّا أَمْسَكُوا عَادَتْ فِي كَلَامِهَا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مَا أَنْعَمَ، وَ لَهُ الشُّكْرُ عَلَى مَا أَلْهَمَ، وَ الثَّنَاءُ بِمَا قَدَّمَ مِنْ عُمُومِ نِعَمٍ ابْتَدَأَهَا، وَ سُبُوغِ آلَاءٍ أَسْدَاهَا، وَ تَمَامِ مِنَنٍ وَالاهَا، جَمَّ عَنِ الْإِحْصَاءِ عَدَدُهَا، وَ نَأَى عَنِ الْجَزَاءِ أَمَدُهَا، وَ تَفَاوَتَ عَنِ الْإِدْرَاكِ أَبَدُهَا، وَ نَدَبَهُمْ لِاسْتِزَادَتِهَا بِالشُّكْرِ لِاتِّصَالِهَا، وَ اسْتَحْمَدَ إِلَى</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الْخَلَائِقِ بِإِجْزَالِهَا، وَ ثَنَّى بِالنَّدْبِ إِلَى أَمْثَالِهَا، وَ أَشْهَدُ أَنَّ لَا إِلَهَ إِلَّا اللَّهُ وَحْدَهُ لَا شَرِيكَ لَهُ، كَلِمَةٌ جُعِلَ الْإِخْلَاصُ تَأْوِيلَهَا، وَ ضُمِّنَ الْقُلُوبُ مَوْصُولَهَا، وَ أَنَارَ فِي الْفِكْرَةِ مَعْقُولُهَا، الْمُمْتَنِعُ مِنَ الْأَبْصَارِ رُؤْيَتُهُ، وَ مِنَ الْأَلْسُنِ صِفَتُهُ، وَ مِنَ الْأَوْهَامِ كَيْفِيَّتُهُ، ابْتَدَعَ الْأَشْيَاءَ لَا مِنْ شَيْ‌ءٍ كَانَ قَبْلَهَا، وَ أَنْشَأَهَا بِلَا احْتِذَاءِ أَمْثِلَةٍ امْتَثَلَهَا، كَوَّنَهَا بِقُدْرَتِهِ، وَ ذَرَأَهَا بِمَشِيَّتِهِ، مِنْ غَيْرِ حَاجَةٍ مِنْهُ إِلَى تَكْوِينِهَا، وَ لَا فَائِدَةٍ لَهُ فِي تَصْوِيرِهَا، إِلَّا تَثْبِيتاً لِحِكْمَتِهِ، وَ تَنْبِيهاً عَلَى طَاعَتِهِ، وَ إِظْهَاراً لِقُدْرَتِهِ، وَ تَعَبُّداً لِبَرِيَّتِهِ، وَإِعْزَازاً لِدَعْوَتِهِ، ثُمَّ جَعَلَ الثَّوَابَ عَلَى طَاعَتِهِ، وَ وَضَعَ الْعِقَابَ عَلَى مَعْصِيَتِهِ، زِيَادَةً لِعِبَادِهِ عَنْ نَقِمَتِهِ وَ حِيَاشَةً مِنْهُ إِلَى جَنَّتِهِ، وَ أَشْهَدُ أَنَّ أَبِي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 رَسُولُهُ، اخْتَارَهُ وَ انْتَجَبَهُ قَبْلَ أَنْ أَرْسَلَهُ، وَ سَمَّاهُ قَبْلَ أَنِ يَجْتَبَلَهُ، وَ اصْطَفَاهُ قَبْلَ أَنِ ابْتَعَثَهُ، إِذِ الْخَلَائِقُ بِالْغَيْبِ مَكْنُونَةٌ، وَ بِسَتْرِ الْأَهَاوِيلِ مَصُونَةٌ، وَ بِنِهَايَةِ الْعَدَمِ مَقْرُونَةٌ، عِلْماً مِنَ اللَّهِ تَعَالَى بِمَائِلِ الْأُمُورِ، وَ إِحَاطَةً بِحَوَادِثِ الدُّهُورِ، وَ مَعْرِفَةً بِمَوَاقِعِ الْمَقْدُورِ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ابْتَعَثَهُ اللَّهُ تَعَالَى إِتْمَاماً لِأَمْرِهِ، وَ عَزِيمَةً عَلَى إِمْضَاءِ حُكْمِهِ، وَ إِنْفَاذاً لِمَقَادِيرِ حَتْمِهِ، فَرَأَى الْأُمَمَ فِرَقاً فِي أَدْيَانِهَا، عُكَّفاً عَلَى نِيرَانِهَا، عَابِدَةً لِأَوْثَانِهَا، مُنْكِرَةً لِلَّهِ مَعَ عِرْفَانِهَا، فَأَنَارَ اللَّهُ بِأَبِي ظُلَمَهَا، وَ كَشَفَ عَنِ الْقُلُوبِ بُهَمَهَا، وَ جَلَى عَنِ الْأَبْصَارِ غُمَمَهَا، وَ قَامَ فِي النَّاسِ بِالْهِدَايَةِ، فَأَنْقَذَهُمْ مِنَ الْغَوَايَةِ، وَ بَصَّرَهُمْ مِنَ الْعَمَايَةِ، وَ هَدَاهُمْ إِلَى الدِّينِ الْقَوِيمِ، وَ دَعَاهُمْ إِلَى الطَّرِيقِ الْمُسْتَقِيمِ، ثُمَّ قَبَضَهُ اللَّهُ إِلَيْهِ قَبْضَ رَأْفَةٍ وَ اخْتِيَارٍ، وَ رَغْبَةٍ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تَعَبِ هَذِهِ الدَّارِ فِي رَاحَةٍ، قَدْ حُفَّ بِالْمَلَائِكَةِ الْأَبْرَارِ، وَ رِضْوَانِ الرَّبِّ الْغَفَّارِ، وَ مُجَاوَرَةِ الْمَلِكِ الْجَبَّارِ، صَلَّى اللَّهُ عَلَى أَبِي نَبِيِّهِ وَ أَمِينِهِ عَلَى الْوَحْيِ وَ صَفِيِّهِ وَ خِيَرَتِهِ مِنَ الْخَلْقِ وَ رَضِيِّهِ، وَ السَّلَامُ عَلَيْهِ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الْتَفَتَتْ إِلَى أَهْلِ الْمَجْلِسِ،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عِبَادَ اللَّهِ نُصْبُ أَمْرِهِ وَ نَهْيِهِ، وَ حَمَلَةُ دِينِهِ وَ وَحْيِهِ، وَ أُمَنَاءُ اللَّهِ عَلَى أَنْفُسِكُمْ، وَ بُلَغَاؤُهُ إِلَى الْأُمَمِ، وَ زَعَمْتُمْ حَقٌّ لَكُمْ لِلَّهِ فِيكُمْ عَهْدٌ قَدَّمَهُ إِلَيْكُمْ، وَ بَقِيَّةٌ اسْتَخْلَفَهَا عَلَيْكُمْ، كِتَابُ اللَّهِ النَّاطِقُ، وَ الْقُرْآنُ الصَّادِقُ، وَ النُّورُ السَّاطِعُ، وَ الضِّيَاءُ اللَّامِعُ، بَيِّنَةٌ بَصَائِرُهُ، مُنْكَشِفَةٌ سَرَائِرُهُ، مُتَجَلِّيَةٌ ظَوَاهِرُهُ، مُديما للبرية استماعه قَائِدا إِلَى الرِّضْوَانِ اتِّبَاعُهُ، مُؤَدٍّ إِلَى النَّجَاةِ أشياعُهُ، بِهِ تُنَالُ حُجَجُ اللَّهِ الْمُنَوَّرَةُ، وَ عَزَائِمُهُ الْمُفَسَّرَةُ، وَ مَحَارِمُهُ الْمُحَذَّرَةُ، وَ بَيِّنَاتُهُ الْجَالِيَةُ، وَ بَرَاهِينُهُ الْكَافِيَةُ، وَ فَضَائِلُهُ الْمَنْدُوبَةُ، وَ رُخَصُهُ الْمَوْهُوبَةُ، وَ شَرَائِعُهُ الْمَكْتُوبَةُ، فَجَعَلَ اللَّهُ الْإِيمَانَ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تَطْهِيراً لَكُمْ مِنَ الشِّرْكِ، وَ الصَّلَاةَ تَنْزِيهاً لَكُمْ عَنِ الْكِبْرِ، وَ الزَّكَاةَ تَزْكِيَةً لِلنَّفْسِ، وَ نَمَاءً فِي الرِّزْقِ، وَ الصِّيَامَ تَثْبِيتاً لِلْإِخْلَاصِ، وَ الْحَجَّ تَشْيِيداً لِلدِّينِ، وَ الْعَدْلَ تَنْسِيقاً لِلْقُلُوبِ، وَ طَاعَتَنَا نِظَاماً لِلْمِلَّةِ، وَ إِمَامَتَنَا أَمَاناً مِنَ الْفُرْقَةِ، وَ الْجِهَادَ عِزّاً لِلْإِسْلَامِ، وَ الصَّبْرَ مَعُونَةً عَلَى اسْتِيجَابِ الْأَجْرِ، وَ الْأَمْرَ بِالْمَعْرُوفِ مَصْلَحَةً لِلْعَامَّةِ، وَ بِرَّ الْوَالِدَيْنِ وِقَايَةً مِنَ السَّخَطِ، وَ صِلَةَ الْأَرْحَامِ مَنْمَاةً لِلْعَدَدِ، وَ الْقِصَاصَ حَقْناً لِلدِّمَاءِ، وَ الْوَفَاءَ بِالنَّذْرِ تَعْرِيضاً لِلْمَغْفِرَةِ، وَ تَوْفِيَةَ الْمَكَايِيلِ وَ الْمَوَازِينِ تَغْيِيراً لِلْبَخْسِ، وَ النَّهْيَ عَنْ شُرْبِ الْخَمْرِ تَنْزِيهاً مِنَ‌الرِّجْسِ، وَ اجْتِنَابَ الْقَذْفِ حِجَاباً عَنِ اللَّعْنَةِ، وَ تَرْكَ السَّرِقَةِ إِيجَاباً لِلْعِفَّةِ، وَ حَرَّمَ اللَّهُ الشِّرْكَ إِخْلَاصاً لَهُ بِالرُّبُوبِيَّةِ، فَ اتَّقُوا اللَّهَ حَقَّ تُقاتِهِ وَ لا تَمُوتُنَّ إِلَّا وَ أَنْتُمْ مُسْلِمُونَ، وَ أَطِيعُوا اللَّهَ فِيمَا أَمَرَكُمْ بِهِ وَ نَهَاكُمْ عَنْهُ فَإِنَّهُ إِنَّما يَخْشَى اللَّهَ مِنْ عِبادِهِ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أَنِّي فَاطِمَةُ وَ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أَقُولُ عَوْداً وَ بَدْءاً، وَ لَا أَقُولُ مَا أَقُولُ غَلَطاً، وَ لَا أَفْعَلُ مَا أَفْعَلُ شَطَطاً لَقَدْ جاءَكُمْ رَسُولٌ مِنْ أَنْفُسِكُمْ عَزِيزٌ عَلَيْهِ ما عَنِتُّمْ حَرِيصٌ عَلَيْكُمْ بِالْمُؤْمِنِينَ رَؤُفٌ رَحِيمٌ، فَإِنْ تَعْزُوهُ وَ تَعْرِفُوهُ تَجِدُوهُ أَبِي دُونَ آبَائِكُمْ، وَ أَخَا ابْنِ عَمِّي دُونَ رِجَالِكُمْ، وَ لَنِعْمَ الْمَعْزِيُّ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فَبَلَّغَ الرِّسَالَةَ، صَادِعاً بِالنِّذَارَةِ، مَائِلًا عَنْ مَدْرَجَةِ الْمُشْرِكِينَ، ضَارِباً ثَبَجَهُمْ، آخِذاً بِأَكْظَامِهِمْ، دَاعِياً إِلَى سَبِيلِ رَبِّهِ بِالْحِكْمَةِ وَ الْمَوْعِظَةِ الْحَسَنَةِ، يَكْسِرُ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 وَ يَنْكُثُ الْهَامَ، حَتَّى انْهَزَمَ الْجَمْعُ وَ وَلَّوُا الدُّبُرَ، حَتَّى تَفَرَّى اللَّيْلُ عَنْ صُبْحِهِ، وَ أَسْفَرَ الْحَقُّ عَنْ مَحْضِهِ، وَ نَطَقَ زَعِيمُ الدِّينِ، وَ خَرِسَتْ شَقَاشِقُ</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الشَّيَاطِينِ، وَ طَاحَ وَشِيظُ النِّفَاقِ، وَ انْحَلَّتْ عُقَدُ الْكُفْرِ وَ الشِّقَاقِ، وَ فُهْتُمْ بِكَلِمَةِ الْإِخْلَاصِ فِي نَفَرٍ مِنَ الْبِيضِ الْخِمَاصِ، وَ كُنْتُمْ عَلى شَفا حُفْرَةٍ مِنَ النَّارِ، مُذْقَةَ الشَّارِبِ، وَ نُهْزَةَ الطَّامِعِ، وَ قَبْسَةَ الْعَجْلَانِ، وَ مَوْطِئَ الْأَقْدَامِ، تَشْرَبُونَ الطَّرْقَ، وَ تَقْتَاتُونَ الْوَرَقَ، أَذِلَّةً خَاسِئِينَ، تَخافُونَ أَنْ يَتَخَطَّفَكُمُ النَّاسُ مِنْ حَوْلِكُمْ، فَأَنْقَذَكُمُ اللَّهُ تَبَارَكَ وَ تَعَالَى بِأَبِي بِمُحَمَّدٍ صَلَّى اللَّهُ عَلَيْهِ وَ آلِهِ بَعْدَ اللَّتَيَّا وَ الَّتِي، وَ بَعْدَ أَنْ مُنِيَ بِبُهَمِ الرِّجَالِ، وَ ذُؤْبَانِ الْعَرَبِ، وَ مَرَدَةِ أَهْلِ الْكِتَابِ كُلَّما أَوْقَدُوا ناراً لِلْحَرْبِ أَطْفَأَهَا اللَّهُ، أَوْ نَجَمَ قَرْنٌ لِلشَّيْطَانِ، وَ فَغَرَتْ فَاغِرَةٌ مِنَ الْمُشْرِكِينَ، قَذَفَ أَخَاهُ فِي لَهَوَاتِهَا، فَلَا يَنْكَفِئُ حَتَّى يَطَأَ صِمَاخَهَا بِأَخْمَصِهِ، وَ يُخْمِدَ لَهَبَهَا بِسَيْفِهِ، مَكْدُوداً دؤوبا فِي ذَاتِ اللَّهِ، وَ مُجْتَهِداً فِي أَمْرِ اللَّهِ، قَرِيباً مِنْ رَسُولِ اللَّهِ، سَيِّدَ أَوْلِيَاءِ اللَّهِ، مُشَمِّراً نَاصِحاً، مُجِدّاً كَادِحاً، لَا تَأْخُذُهُ فِي اللَّهِ لَوْمَةُ لَائِمٍ، وَ أَنْتُمْ فِي رَفَاهِيَةٍ مِنَ الْعَيْشِ، وَادِعُونَ فَاكِهُونَ آمِنُونَ، تَتَرَبَّصُونَ بِنَا الدَّوَائِرَ، وَ تَتَوَكَّفُونَ الْأَخْبَارَ، وَ تَنْكِصُونَ عِنْدَ النِّزَالِ، وَ تَفِرُّونَ مِنَ الْقِتَالِ، فَلَمَّا اخْتَارَ اللَّهُ لِنَبِيِّهِ دَارَ أَنْبِيَائِهِ، وَ مَأْوَى أَصْفِيَائِهِ، ظَهَرَ فِيكُمْ حَسِيكَةُ النِّفَاقِ، وَ سَمَلَ جِلْبَابُ الدِّينِ، وَ نَطَقَ كَاظِمُ الْغَاوِينَ، وَ نَبَغَ خَامِلُ الْأَقَلِّينَ، وَ هَدَرَ فَنِيقُ الْمُبْطِلِينَ، فَخَطَرَ فِي عَرَصَاتِكُمْ، وَ أَطْلَعَ الشَّيْطَانُ رَأْسَهُ مِنْ مَغْرَزِهِ هَاتِفاً بِكُمْ، فَأَلْفَاكُمْ لِدَعْوَتِهِ مُسْتَجِيبِينَ، وَ لِلْغِرَّةِ فِيهِ مُلَاحِظِينَ، ثُمَّ اسْتَنْهَضَكُمْ فَوَجَدَكُمْ خِفَافاً، وَ أَحْمَشَكُمْ فَأَلْفَاكُمْ غِضَاباً، فَوَسَمْتُمْ غَيْرَ إِبِلِكُمْ، وَ أَوْرَدْتُمْ غَيْرَ شِرْبِكُمْ،هَذَا وَ الْعَهْدُ قَرِيبٌ، وَ الْكَلْمُ رَحِيبٌ، وَ الْجُرْحُ لَمَّا يَنْدَمِلْ، وَ الرَّسُولُ لَمَّا يُقْبَرْ، ابْتِدَاراً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زَعَمْتُمْ خَوْفَ الْفِتْنَةِ أَلا فِي الْفِتْنَةِ سَقَطُوا وَ إِنَّ جَهَنَّمَ لَمُحِيطَةٌ بِالْكافِرِينَ، فَهَيْهَاتَ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تُؤْفَكُونَ؟ وَ كِتَابُ اللَّهِ بَيْنَ أَظْهُرِكُمْ، أُمُورُهُ ظَاهِرَةٌ، وَ أَحْكَامُهُ زَاهِرَةٌ، وَ أَعْلَامُهُ بَاهِرَةٌ، وَ زَوَاجِرُهُ لَائِحَةٌ، وَ أَوَامِرُهُ وَاضِحَةٌ، وَ قَدْ خَلَّفْتُمُوهُ وَرَاءَ ظُهُورِكُمْ، أَ رَغْبَةً عَنْهُ تُرِيدُونَ، أَمْ بِغَيْرِهِ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لِلظَّالِمِينَ بَدَلًا، وَ مَنْ يَبْتَغِ غَيْرَ الْإِسْلامِ دِيناً فَلَنْ يُقْبَلَ مِنْهُ وَ هُوَ فِي الْآخِرَةِ مِنَ الْخاسِرِينَ، ثُمَّ لَمْ تَلْبَثُوا إِلَّا رَيْثَ أَنْ تَسْكُنَ نَفْرَتُهَا، وَ يَسْلَسَ قِيَادُهَا، ثُمَّ أَخَذْتُمْ تُورُونَ وَقْدَتَهَا، وَ تُهَيِّجُونَ جَمْرَتَهَا، وَ تَسْتَجِيبُونَ لِهُتَافِ الشَّيْطَانِ الْغَوِيِّ، وَ إِطْفَاءِ أَنْوَارِ الدِّينِ الْجَلِيِّ، وَ إِهْمَادِ سُنَنِ النَّبِيِّ الصَّفِيِّ، تَشْرَبُونَ حَسْواً فِي ارْتِغَاءٍ، وَ تَمْشُونَ لِأَهْلِهِ وَ وُلْدِهِ فِي الْخَمْرَةُ وَ الضَّرَاءِ، وَ نَصْبِرُ مِنْكُمْ عَلَى مِثْلِ حَزِّ الْمُدَى، وَ وَخْزِ السِّنَانِ فِي الْحَشَا، وَ أَنْتُمْ الْآنَ تَزْعُمُونَ أَلَّا إِرْثَ لَنَا أَ فَحُكْمَ الْجاهِلِيَّةِ يَبْغُونَ وَ مَنْ أَحْسَنُ مِنَ اللَّهِ حُكْماً لِقَوْمٍ يُوقِنُونَ أَ فَلَا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تَجَلَّى لَكُمْ كَالشَّمْسِ الضَّاحِيَةِ أَنِّي ابْنَتُهُ أَيُّهَا الْمُسْلِمُونَ، أَ أُغْلَبُ عَلَى إِرْثِيَهْ؟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قُحَافَةَ، أَ فِي كِتَابِ اللَّهِ أَنْ تَرِثَ أَبَاكَ وَ لَا أَرِثَ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فَرِيًّا أَ فَعَلَى عَمْدٍ تَرَكْتُمْ كِتَابَ اللَّهِ وَ نَبَذْتُمُوهُ وَرَاءَ ظُهُورِكُمْ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سُلَيْمانُ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فِيمَا اقْتَصَّ مِنْ خَبَرِ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مِنْ لَدُنْكَ وَلِيًّا يَرِثُنِي وَ يَرِثُ مِنْ آلِ يَعْقُوبَ،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لِلذَّكَرِ مِثْلُ حَظِّ الْأُنْثَيَيْنِ،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خَيْراً الْوَصِيَّةُ لِلْوالِدَيْنِ وَ الْأَقْرَبِينَ بِالْمَعْرُوفِ حَقًّا عَلَى الْمُتَّقِينَ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زَعَمْتُمْ أَنْ لَا حُظْوَةَ لِي وَ لَا أَرِثَ مِنْ أَبِي وَ لَا رَحِمَ بَيْنَنَا، أَ فَخَصَّكُمُ اللَّهُ بِآيَةٍ أَخْرَجَ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تَقُولُونَ إِنِّ أَهْلَ الْمِلَّتَيْنِ لَا يَتَوَارَثَانِ؟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وَ لَسْتُ أَنَا وَ أَبِي مِنْ أَهْلِ 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أَنْتُمْ أَعْلَمُ بِخُصُوصِ الْقُرْآنِ وَ عُمُومِهِ مِنْ‌أَبِي وَ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فَدُونَكُمَا مَخْطُومَةً مَرْحُولَةً تَلْقَاكَ يَوْمَ حَشْرِكَ، فَنِعْمَ الْحَكَمُ اللَّهُ، وَ الزَّعِيمُ مُحَمَّدٌ، وَ الْمَوْعِدُ الْقِيَامَةُ، وَ عِنْدَ السَّاعَةِ يَخْسَرُ الْمُبْطِلُونَ، وَ لَا يَنْفَعُكُمْ إِذْ تَنْدَمُونَ، وَ لِكُلِّ نَبَإٍ مُسْتَقَرٌّ وَ سَوْفَ تَعْلَمُونَ مَنْ يَأْتِيهِ عَذابٌ يُخْزِيهِ وَ يَحِلُّ عَلَيْهِ عَذابٌ مُقِيمٌ قال و ما رأيت اكثر باكية و باك منه يومئذ ثُمَّ رَمَتْ بِطَرْفِهَا نَحْوَ الْأَنْصَارِ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النَّقِيبَةِ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عِمَادَ الْمِلَّةِ وَ حِصْنَةِ الْإِسْلَامِ، مَا هَذِهِ الْغَمِيزَةُ فِي حَقِّي، وَ السِّنَةُ عَنْ ظُلَامَتِي، أَ 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يُحْفَظُ فِي وُلْدِهِ، سَرْعَانَ مَا أَحْدَثْتُمْ، وَ عَجْلَانَ ذَا إِهَالَةٍ، وَ لَكُمْ طَاقَةٌ بِمَا أُحَاوِلُ، وَ قُوَّةٌ عَلَى مَا أَطْلُبُ وَ أُزَاوِلُ، أَ تَقُولُونَ مَاتَ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فَخَطْبٌ جَلِيلٌ اسْتَوْسَعَ وَهْنُهُ، وَ اسْتَنْهَرَ فَتْقُهُ، وَ انْفَتَقَ رَتْقُهُ، وَ أَظْلَمَتِ الْأَرْضُ لِغَيْبَتِهِ، وَ كُسِفَتِ الشَّمْسُ وَ الْقَمَرِ وَ انْتَثَرَتْ النُّجُومُ لِمُصِيبَتِهِ، وَ أَكْدَتِ الْآمَالُ، وَ خَشَعَتِ الْجِبَالُ، وَ أُضِيعَ الْحَرِيمُ، وَ أُزِيلَتِ الْحُرْمَةُ عِنْدَ مَمَاتِهِ، فَتِلْكَ وَ اللَّهِ النَّازِلَةُ الْكُبْرَى، وَ الْمُصِيبَةُ الْعُظْمَى، لَا مِثْلَهَا نَازِلَةٌ، وَ لَا بَائِقَةٌ عَاجِلَةٌ، أَعْلَنَ بِهَا كِتَابُ اللَّهِ جَلَّ ثَنَاؤُهُ فِي أَفْنِيَتِكُمْ مُمْسَاكُمْ وَ مُصْبَحِكُمْ، هُتَافاً وَ صُرَاخاً، وَ تِلَاوَةً وَ إِلْحَاناً، وَ لَقَبْلَهُ مَا حَلَّ بِأَنْبِيَاءِ اللَّهِ وَ رُسُلِهِ، حُكْمٌ فَصْلٌ وَ قَضَاءٌ حَتْمٌ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عَقِبَيْهِ فَلَنْ يَضُرَّ اللهَ شَيْئاً وَ 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بَنِي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أُهْضِمَ تُرَاثُ أَبِي وَ أَنْتُمْ بِمَرْأًى مِنِّي وَ مَسْمَعٍ، تَلْبَسُكُمُ الدَّعْوَةُ، وَ تَشْمَلُكُمُ الْخِبْرَةُ، وَ أَنْتُمْ ذَوُو الْعَدَدِ وَ الْعُدَّةِ، وَ عِنْدَكُمُ السِّلَاحُ وَ الْجُنَّةُ، تُوَافِيكُمُ الدَّعْوَةُ فَلَا تُجِيبُونَ، وَ تَأْتِيكُمُ الصَّرْخَةُ فَلَا تُغِيثُونَ، وَ أَنْتُمْ مَوْصُوفُونَ بِالْكِفَاحِ، مَعْرُوفُونَ بِالْخَيْرِ وَ الصَّلَاحِ، وَ النُّخْبَةِ الَّتِي انْتَخَبْتُ، وَ الْخِيَرَةُ الَّتِي اخْتِيرَتْ لَنَا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قَاتَلَكُمْ الْعَرَبَ، وَ تَحَمَّلْتُمُ الْكَدَّ وَ التَّعَبَ، وَ نَاطَحْتُمُ الْأُمَمَ، وَ كَافَحْتُمُ الْبُهَمَ، لَا نَبْرَحُ أَوْ تَبْرَحُونَ، نَأْمُرُكُمْ فَتَأْتَمِرُونَ، حَتَّى إِذَا دَارَتْ بِنَا رَحَى الْإِسْلَامِ، وَ دَرَّ حَلَبُ الْأَيَّامِ، وَ خَضَعَتْ ثَغْرَةُ الشِّرْكِ، وَ سَكَنَتْ فَوْرَةُ الْإِفْكِ، وَ خَمَدَتْ نِيرَانُ الْكُفْرِ، وَ هَدَأَتْ دَعْوَةُ الْهَرْجِ، وَ اسْتَوْسَقَ نِظَامُ الدِّينِ، فَأَنَّى حُرْتُمْ بَعْدَ الْبَيَانِ، وَ أَسْرَرْتُمْ بَعْدَ الْإِعْلَانِ، وَ نَكَصْتُمْ بَعْدَ الْإِقْدَامِ، وَ أَشْرَكْتُمْ بَعْدَ الْإِيمَانِ بُؤْساً لِقَوْمٍ نَكَثُوا أَيْمانَهُمْ وَ هَمُّوا بِإِخْراجِ الرَّسُولِ وَ هُمْ بَدَؤُكُمْ أَوَّلَ مَرَّةٍ أَ تَخْشَوْنَهُمْ فَاللَّهُ أَحَقُّ أَنْ تَخْشَوْهُ إِنْ كُنْتُمْ مُؤْمِنِينَ أَلَا وَ قَدْ أَرَى أَنْ قَدْ أَخْلَدْتُمْ إِلَى الْخَفْضِ، وَ أَبْعَدْتُمْ مَنْ هُوَ أَحَقُّ بِالْبَسْطِ وَ الْقَبْضِ، وَ خَلَوْتُمْ بِالدَّعَةِ، وَ نَجَوْتُمْ بالضِّيقِ مِنَ السَّعَةِ، فَمَجَجْتُمْ مَا وَعَيْتُمْ، وَ دَسَعْتُمُ الَّذِي تَسَوَّغْتُمْ،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تَكْفُرُوا أَنْتُمْ وَ مَنْ فِي الْأَرْضِ جَمِيعاً فَإِنَّ اللَّهَ لَغَنِيٌّ حَمِيدٌ أَلَا وَ قَدْ قُلْتُ الذي قُلْتُ عَلَى مَعْرِفَةٍ مِنِّي بِالْخَذْلَةِ الَّتِي خَامَرَتْكُمْ، وَ الْغَدْرَةِ الَّتِي اسْتَشْعَرَتْهَا قُلُوبُكُمْ، وَ لَكِنَّهَا فَيْضَةُ النَّفْسِ، وَ نَفْثَةُ الْغَيْظِ، وَ خَوْرُ الْقَنَاةِ، وَ بَثَّةُ الصَّدْرِ، وَ تَقْدِمَةُ الْحُجَّةِ، فَدُونَكُمُوهَا فَاحْتَقِبُوهَا دَبِرَةَ الظَّهْرِ، نَقِبَةَ الْخُفِّ، بَاقِيَةَ الْعَارِ، مَوْسُومَةً بِغَضَبِ اللَّهِ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مَوْصُولَةً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 الْمُوقَدَةُ الَّتِي تَطَّلِعُ عَلَى الْأَفْئِدَةِ فَبِعَيْنِ اللَّهِ مَا تَفْعَلُونَ وَ 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ابْنَةُ نَذِيرٍ لَكُمْ بَيْنَ يَدَيْ عَذابٍ شَدِيدٍ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عامِلُونَ وَ انْتَظِرُوا إِنَّا مُنْتَظِرُونَ فَأَجَابَهَا أَبُو بَكْرٍ عَبْدُ اللَّهِ بْنُ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أَبُوكِ بِالْمُؤْمِنِينَ عَطُوفاً كَرِيماً، رَءُوفاً رَحِيماً، وَ عَلَى الْكَافِرِينَ عَذَاباً أَلِيماً، وَ عِقَاباً عَظِيماً، إِنِ عَزَوْنَاهُ وَجَدْنَاهُ أَبَاكِ دُونَ النِّسَاءِ، وَ أَخا إلفك، دُونَ الْأَخِلَّاءِ آثَرَهُ عَلَى كُلِّ حَمِيمٍ، وَ سَاعَدَهُ فِي كُلِّ أَمْرٍ جَسِيمٍ، لَا يُحِبُّكُمْ إِلَّا سَعِيدٍ، وَ لَا يُبْغِضُكُمْ إِلَّا شقِيٌّ بَعِيدٌ، فَأَنْتُمْ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الطَّيِّبُونَ، وَ الْخِيَرَةُ الْمُنْتَجَبُونَ، عَلَى الْخَيْرِ أَدِلَّتُنَا، وَ إِلَى الْجَنَّةِ مَسَالِكُنَا، وَ أَنْتِ يَا خِيَرَةَ النِّسَاءِ وَ ابْنَةَ خَيْرِ الْأَنْبِيَاءِ صَادِقَةٌ فِي قَوْلِكِ، سَابِقَةٌ فِي وُفُورِ عَقْلِكِ، غَيْرُ مَرْدُودَةٍ عَنْ حَقِّكِ، وَ لَا مَصْدُودَةٍ عَنْ صِدْقِكِ، وَ اللَّهِ مَا عَدَوْتُ رَأْيَ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عَمِلْتُ إِلَّا بِإِذْنِهِ، وَ إِنَّ الرَّائِدَ لَا يَكْذِبُ أَهْلَهُ، وَ إِنِّي أُشْهِدُ اللَّهَ وَ كَفَى بِهِ شَهِيداً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ذَهَباً وَ لَا فِضَّةً وَ لَا دَاراً وَ لَا عَقَاراً وَ إِنَّمَا نُورِثُ الْكِتَابَ وَ الْحِكْمَةَ وَ الْعِلْمَ وَ النُّبُوَّةَ، وَ مَا كَانَ لَنَا مِنْ طُعْمَةٍ فَلِوَلِيِّ الْأَمْرِ بَعْدَنَا أَنْ يَحْكُمَ فِيهِ بِحُكْمِهِ، وَ قَدْ جَعَلْنَا مَا حَاوَلْتِهِ فِي الْكُرَاعِ وَ السِّلَاحِ يُقَاتِلُ بِهَا الْمُسْلِمُونَ وَ يُجَاهِدُونَ الْكُفَّارَ، وَ يُجَالِدُونَ الْمَرَدَةَ الْفُجَّارَ، وَ ذَلِكَ بِإِجْمَاعٍ مِنَ الْمُسْلِمِينَ، لَمْ أنفرد بِهِ وَحْدِي، وَ لَمْ أَسْتَبِدَّ بِمَا كَانَ الرَّأْيُ عِنْدِي، وَ هَذِهِ حَالِي وَ مَالِي هِيَ لَكِ وَ بَيْنَ يَدَيْكِ لَا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نَزْوِي عَنْكِ وَ لَا نَدَّخِرُ دُونَكِ، وَ أَنْتِ سَيِّدَةُ أُمَّةِ أَبِيكِ، وَ الشَّجَرَةُ الطَّيِّبَةُ لِبَنِيكِ، لَا نَدْفَعَ مَا لَكِ مِنْ فَضْلِكِ، وَ لَا نُوضَعُ مِنْ فَرْعِكِ وَ أَصْلِكِ، حُكْمُكِ نَافِذٌ فِيمَا مَلَكَتْ يَدَايَ، فَهَلْ تَرَيْنَ أَنْ أُخَالِفَ فِي ذَلِكِ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اللَّهِ صَادِفاً وَ لَا لِأَحْكَامِهِ مُخَالِفاً، بَلْ كَانَ يَتْبَعُ أَثَرَهُ، وَ يَقْفُو سُوَرَهُ، أَ فَتَجْمَعُونَ إِلَى الْغَدْرِ اعْتِلَالًا عَلَيْهِ بِالزُّورِ و البهتان، وَ هَذَا بَعْدَ وَفَاتِهِ شَبِيهٌ بِمَا بُغِيَ لَهُ مِنَ الْغَوَائِلِ فِي حَيَاتِهِ، هَذَا كِتَابُ اللَّهِ حَكَماً عَدْلًا، وَ نَاطِقاً فَصْلًا،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 وَ يَقُولُ وَ وَرِثَ سُلَيْمانُ داوُدَ فَبَيَّنَ عَزَّوَجَلَّ فِيمَا وُزِّعَ مِنَ الْأَقْسَاطِ، وَ شَرَعَ مِنَ الْفَرَائِضِ وَ الْمِيرَاثِ، وَ أَبَاحَ مِنْ حَظِّ الذُّكْرَانِ وَ الْإِنَاثِ مَا أَزَاحَ بِهِ عِلَّةَ الْمُبْطِلِينَ، وَ أَزَالَ التَّظَنِّيَ وَ الشُّبُهَاتِ فِي الْغَابِرِينَ،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سَوَّلَتْ لَكُمْ أَنْفُسُكُمْ أَمْراً فَصَبْرٌ جَمِيلٌ وَ اللَّهُ الْمُسْتَعانُ عَلى ما تَصِفُونَ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صَدَقَ رَسُولُهُ وَ صَدَقَتْ ابْنَتُهُ، أَنْتِ مَعْدِنُ الْحِكْمَةِ، وَ مَوْطِنُ الْهُدَى وَ الرَّحْمَةِ، وَ رُكْنُ الدِّينِ، وَ عَيْنُ الْحُجَّةِ، لَا أُبَعِّدُ صَوَابَكِ، وَ لَا أُنْكِرُ خِطَابَكِ، هَؤُلَاءِ الْمُسْلِمُونَ بَيْنِي وَ بَيْنَكِ قَلَّدُونِي مَا تَقَلَّدْتُ، وَ بِاتِّفَاقٍ مِنْهُمْ أَخَذْتُ مَا أَخَذْتُ، غَيْرَ مُكَابِرٍ وَ لَا مُسْتَبِدٍّ وَ لَا مُسْتَأْثِرٍ، وَ هُمْ بِذَلِكَ 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فَالْتَفَتَتْ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الْمُسْرِعَةَ إِلَى قِيلِ الْبَاطِلِ، الْمُغْضِيَةَ عَلَى الْفِعْلِ الْقَبِيحِ الْخَاسِرِ أَ فَلا يَتَدَبَّرُونَ الْقُرْآنَ أَمْ عَلى قُلُوبٍ أَقْفالُها، كَلَّا بَلْ رَانَ عَلَى قُلُوبِكُمْ، مَا أَسَأْتُمْ مِنْ أَعْمَالِكُمْ،</w:t>
      </w:r>
    </w:p>
    <w:p>
      <w:pPr>
        <w:pStyle w:val="BookText"/>
        <w:rPr/>
      </w:pPr>
      <w:r>
        <w:rPr>
          <w:rFonts w:ascii="Amiri" w:hAnsi="Amiri" w:eastAsia="Amiri" w:cs="Amiri"/>
          <w:color w:val="111111"/>
          <w:sz w:val="28"/>
          <w:sz w:val="28"/>
          <w:szCs w:val="28"/>
          <w:rtl w:val="true"/>
          <w:lang w:bidi="ar-SA"/>
        </w:rPr>
        <w:t xml:space="preserve">فَأَخَذَ بِسَمْعِكُمْ وَ أَبْصَارِكُمْ، وَ لَبِئْسَ مَا تَأَوَّلْتُمْ، وَ سَاءَ مَا بِهِ أَشَرْتُمْ، وَ شَرَّ مَا اغتصبتم، لَتَجِدُنَّ وَ اللَّهِ مَحْمِلَهُ ثَقِيلًا، وَ غِبَّهُ وَبِيلًا، إِذَا كُشِفَ لَكُمُ الْغِطَاءُ، وَ بَانَ مَا وَرَاءَهُ من الْبَاسَاءِ وَ الضَّرَّاءِ، وَ بَدَا لَكُمْ مِنْ رَبِّكُمْ مَا لَمْ تَكُونُوا تَحْتَسِبُوُنَ وَ خَسِرَ هُنالِكَ الْمُبْطِلُونَ ثُمَّ عَطَفَتْ عَلَى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 هَنْبَثَةٌ</w:t>
      </w:r>
    </w:p>
    <w:p>
      <w:pPr>
        <w:pStyle w:val="BookText"/>
        <w:rPr/>
      </w:pP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إِنَّا فَقَدْنَاكَ فَقْدَ الْأَرْضِ وَ ابِلَهَا</w:t>
      </w:r>
    </w:p>
    <w:p>
      <w:pPr>
        <w:pStyle w:val="BookText"/>
        <w:rPr/>
      </w:pPr>
      <w:r>
        <w:rPr>
          <w:rFonts w:ascii="Amiri" w:hAnsi="Amiri" w:eastAsia="Amiri" w:cs="Amiri"/>
          <w:color w:val="111111"/>
          <w:sz w:val="28"/>
          <w:sz w:val="28"/>
          <w:szCs w:val="28"/>
          <w:rtl w:val="true"/>
          <w:lang w:bidi="ar-SA"/>
        </w:rPr>
        <w:t>وَ اخْتَلَّ قَوْمُكَ فَاشْهَدْهُمْ وَ لَا تَغِبْ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أَهْلٍ لَهُ قُرْبَى وَ مَنْزِلَةٌ</w:t>
      </w:r>
    </w:p>
    <w:p>
      <w:pPr>
        <w:pStyle w:val="BookText"/>
        <w:rPr/>
      </w:pPr>
      <w:r>
        <w:rPr>
          <w:rFonts w:ascii="Amiri" w:hAnsi="Amiri" w:eastAsia="Amiri" w:cs="Amiri"/>
          <w:color w:val="111111"/>
          <w:sz w:val="28"/>
          <w:sz w:val="28"/>
          <w:szCs w:val="28"/>
          <w:rtl w:val="true"/>
          <w:lang w:bidi="ar-SA"/>
        </w:rPr>
        <w:t>عِنْدَ الْإِلَهِ عَلَى الْأَدْنَيْنِ مُقْتَرِبٌ</w:t>
      </w:r>
    </w:p>
    <w:p>
      <w:pPr>
        <w:pStyle w:val="BookText"/>
        <w:rPr/>
      </w:pPr>
      <w:r>
        <w:rPr>
          <w:rFonts w:ascii="Amiri" w:hAnsi="Amiri" w:eastAsia="Amiri" w:cs="Amiri"/>
          <w:color w:val="111111"/>
          <w:sz w:val="28"/>
          <w:sz w:val="28"/>
          <w:szCs w:val="28"/>
          <w:rtl w:val="true"/>
          <w:lang w:bidi="ar-SA"/>
        </w:rPr>
        <w:t>أَبْدَتْ رِجَالٌ لَنَا نَجْوَى صُدُورِهِمْ</w:t>
      </w:r>
    </w:p>
    <w:p>
      <w:pPr>
        <w:pStyle w:val="BookText"/>
        <w:rPr/>
      </w:pPr>
      <w:r>
        <w:rPr>
          <w:rFonts w:ascii="Amiri" w:hAnsi="Amiri" w:eastAsia="Amiri" w:cs="Amiri"/>
          <w:color w:val="111111"/>
          <w:sz w:val="28"/>
          <w:sz w:val="28"/>
          <w:szCs w:val="28"/>
          <w:rtl w:val="true"/>
          <w:lang w:bidi="ar-SA"/>
        </w:rPr>
        <w:t>لَمَّا مَضَيْتَ وَ حَالَتْ دُونَكَ التُّرَبُ</w:t>
      </w:r>
    </w:p>
    <w:p>
      <w:pPr>
        <w:pStyle w:val="BookText"/>
        <w:rPr/>
      </w:pPr>
      <w:r>
        <w:rPr>
          <w:rFonts w:ascii="Amiri" w:hAnsi="Amiri" w:eastAsia="Amiri" w:cs="Amiri"/>
          <w:color w:val="111111"/>
          <w:sz w:val="28"/>
          <w:sz w:val="28"/>
          <w:szCs w:val="28"/>
          <w:rtl w:val="true"/>
          <w:lang w:bidi="ar-SA"/>
        </w:rPr>
        <w:t>تَجَهَّمَتْنَا رِجَالٌ وَ اسْتُخِفَّ بِنَا</w:t>
      </w:r>
    </w:p>
    <w:p>
      <w:pPr>
        <w:pStyle w:val="BookText"/>
        <w:rPr/>
      </w:pPr>
      <w:r>
        <w:rPr>
          <w:rFonts w:ascii="Amiri" w:hAnsi="Amiri" w:eastAsia="Amiri" w:cs="Amiri"/>
          <w:color w:val="111111"/>
          <w:sz w:val="28"/>
          <w:sz w:val="28"/>
          <w:szCs w:val="28"/>
          <w:rtl w:val="true"/>
          <w:lang w:bidi="ar-SA"/>
        </w:rPr>
        <w:t>لَمَّا فُقِدْتَ وَ كُلُّ الْأَرْضِ مُغْتَصَبُ</w:t>
      </w:r>
    </w:p>
    <w:p>
      <w:pPr>
        <w:pStyle w:val="BookText"/>
        <w:rPr/>
      </w:pPr>
      <w:r>
        <w:rPr>
          <w:rFonts w:ascii="Amiri" w:hAnsi="Amiri" w:eastAsia="Amiri" w:cs="Amiri"/>
          <w:color w:val="111111"/>
          <w:sz w:val="28"/>
          <w:sz w:val="28"/>
          <w:szCs w:val="28"/>
          <w:rtl w:val="true"/>
          <w:lang w:bidi="ar-SA"/>
        </w:rPr>
        <w:t>وَ كُنْتَ بَدْراً وَ نُوراً يُسْتَضَاءُ بِهِ</w:t>
      </w:r>
    </w:p>
    <w:p>
      <w:pPr>
        <w:pStyle w:val="BookText"/>
        <w:rPr/>
      </w:pPr>
      <w:r>
        <w:rPr>
          <w:rFonts w:ascii="Amiri" w:hAnsi="Amiri" w:eastAsia="Amiri" w:cs="Amiri"/>
          <w:color w:val="111111"/>
          <w:sz w:val="28"/>
          <w:sz w:val="28"/>
          <w:szCs w:val="28"/>
          <w:rtl w:val="true"/>
          <w:lang w:bidi="ar-SA"/>
        </w:rPr>
        <w:t>عَلَيْكَ يَنْزِلُ مِنْ ذِي الْعِزَّةِ الْكُتُبُ</w:t>
      </w:r>
    </w:p>
    <w:p>
      <w:pPr>
        <w:pStyle w:val="BookText"/>
        <w:rPr/>
      </w:pPr>
      <w:r>
        <w:rPr>
          <w:rFonts w:ascii="Amiri" w:hAnsi="Amiri" w:eastAsia="Amiri" w:cs="Amiri"/>
          <w:color w:val="111111"/>
          <w:sz w:val="28"/>
          <w:sz w:val="28"/>
          <w:szCs w:val="28"/>
          <w:rtl w:val="true"/>
          <w:lang w:bidi="ar-SA"/>
        </w:rPr>
        <w:t>وَ كَانَ جِبْرِيلُ بِالْآيَاتِ يُؤْنِسُنَا</w:t>
      </w:r>
    </w:p>
    <w:p>
      <w:pPr>
        <w:pStyle w:val="BookText"/>
        <w:rPr/>
      </w:pPr>
      <w:r>
        <w:rPr>
          <w:rFonts w:ascii="Amiri" w:hAnsi="Amiri" w:eastAsia="Amiri" w:cs="Amiri"/>
          <w:color w:val="111111"/>
          <w:sz w:val="28"/>
          <w:sz w:val="28"/>
          <w:szCs w:val="28"/>
          <w:rtl w:val="true"/>
          <w:lang w:bidi="ar-SA"/>
        </w:rPr>
        <w:t>فَقَدْ فُقِدْتَ وَ كُلُّ الْخَيْرِ مُحْتَجَبُ</w:t>
      </w:r>
    </w:p>
    <w:p>
      <w:pPr>
        <w:pStyle w:val="BookText"/>
        <w:rPr/>
      </w:pPr>
      <w:r>
        <w:rPr>
          <w:rFonts w:ascii="Amiri" w:hAnsi="Amiri" w:eastAsia="Amiri" w:cs="Amiri"/>
          <w:color w:val="111111"/>
          <w:sz w:val="28"/>
          <w:sz w:val="28"/>
          <w:szCs w:val="28"/>
          <w:rtl w:val="true"/>
          <w:lang w:bidi="ar-SA"/>
        </w:rPr>
        <w:t>فَلَيْتَ قَبْلَكَ كَانَ الْمَوْتُ صَادَفَنَا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مَضَيْتَ وَ حَالَتْ دُونَكَ الْكُثُبُ</w:t>
      </w:r>
    </w:p>
    <w:p>
      <w:pPr>
        <w:pStyle w:val="BookText"/>
        <w:rPr/>
      </w:pPr>
      <w:r>
        <w:rPr>
          <w:rFonts w:ascii="Amiri" w:hAnsi="Amiri" w:eastAsia="Amiri" w:cs="Amiri"/>
          <w:color w:val="111111"/>
          <w:sz w:val="28"/>
          <w:sz w:val="28"/>
          <w:szCs w:val="28"/>
          <w:rtl w:val="true"/>
          <w:lang w:bidi="ar-SA"/>
        </w:rPr>
        <w:t>إِنَّا رُزِينَا بِمَا لَمْ يُرْزَ ذُو شَجَنٍ</w:t>
      </w:r>
    </w:p>
    <w:p>
      <w:pPr>
        <w:pStyle w:val="BookText"/>
        <w:rPr/>
      </w:pPr>
      <w:r>
        <w:rPr>
          <w:rFonts w:ascii="Amiri" w:hAnsi="Amiri" w:eastAsia="Amiri" w:cs="Amiri"/>
          <w:color w:val="111111"/>
          <w:sz w:val="28"/>
          <w:sz w:val="28"/>
          <w:szCs w:val="28"/>
          <w:rtl w:val="true"/>
          <w:lang w:bidi="ar-SA"/>
        </w:rPr>
        <w:t>مِنَ الْبَرِيَّةِ لَا عُجْمٌ وَ لَا عَرَبُ</w:t>
      </w:r>
    </w:p>
    <w:p>
      <w:pPr>
        <w:pStyle w:val="BookText"/>
        <w:rPr/>
      </w:pPr>
      <w:r>
        <w:rPr>
          <w:rFonts w:ascii="Amiri" w:hAnsi="Amiri" w:eastAsia="Amiri" w:cs="Amiri"/>
          <w:color w:val="111111"/>
          <w:sz w:val="28"/>
          <w:sz w:val="28"/>
          <w:szCs w:val="28"/>
          <w:rtl w:val="true"/>
          <w:lang w:bidi="ar-SA"/>
        </w:rPr>
        <w:t xml:space="preserve">ثُمَّ انْكَفَأَتْ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يَتَوَقَّعُ رُجُوعَهَا إِلَيْهِ وَ يَتَطَلَّعُ طُلُوعَهَا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اسْتَقَرَّتْ بِهَا الدَّارُ، قَالَتْ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ابْنَ أَبِي طَالِبٍعَلَيْكَ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شَمْلَةَ الْجَنِينِ، وَ قَعَدْتَ حُجْرَةَ الظَّنِينِ، نَقَضْتَ قَادِمَةَ الْأَجْدَلِ، فَخَانَكَ رِيشُ الْأَعْزَلِ، هَذَا ابْنُ أَبِي قُحَافَةَ يَبْتَزُّنِي نَحْلَةَ أَبِي وَ بُلْغَةَ ابْنَيَّ، لَقَدْ أَجْهَدَ فِي خِصَامِي، وَ أَلْفَيْتُهُ أَلَدَّ فِي كَلَامِي، حَتَّى حَبَسَتْنِي قَيْلَةٌ نَصْرَهَا، وَ الْمُهَاجِرَةُ وَصْلَهَا، وَ غَضَّتِ الْجَمَاعَةُ دُونِي طَرْفَهَا، فَلَا دَافِعَ وَ لَا مَانِعَ، خَرَجْتُ كَاظِمَةً، وَ عُدْتُ رَاغِمَةً، أَضْرَعْتَ خَدَّكَ يَوْمَ أَضَعْتَ حَدَّكَ، افْتَرَسَتِ الذِّئَابُ وَ افْتَرَشْتَ التُّرَابَ، مَا كَفَفْتَ قَائِلًا، وَ لَا أَغْنَيْتَ طَائِلًا، وَ لَا خِيَارَ لِي، لَيْتَنِي مِتُّ قَبْلَ هَنِيئَتِي وَ دُونَ ذِلَّتِي، عَذِيرِي اللَّهُ مِنْكَ عَادِياً، وَ مِنْكَ حَامِياً، وَيْلَايَ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شَارِقٍ ويلاي فِي كُلِّ غَارِب مَاتَ الْعَمَدُ، وَ وَهَنَ الْعَضُدُ، شَكْوَايَ إِلَى أَبِي، وَ عَدْوَايَ إِلَى رَبِّي، اللَّهُمَّ أَنْتَ أَشَدُّ مِنْهُمْ قُوَّةً وَ حَوْلًا وَ أَشَدُّ بَأْساً وَ تَنْكِيلًا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وَيْلَ لَكِ بَلْ الْوَيْلُ لِشَانِئِكِ، نَهْنِهِي عَنْ وَجْدِكِ يَا ابْنَةَ الصَّفْوَةِ، وَ بَقِيَّةَ النُّبُوَّةِ، فَمَا وَنَيْتُ عَنْ دِينِي، وَ لَا أَخْطَأْتُ مَقْدُورِي، فَإِنْ كُنْتِ تُرِيدِينَ الْبُلْغَةَ، فَرِزْقُكِ مَضْمُونٌ، وَ كَفِيلُكِ مَأْمُونٌ، وَ مَا أَعَدَّ اللَّهُ لَكِ أَفْضَلَ مِمَّا قُطِعَ عَنْكِ، فَاحْتَسِبِي اللَّهَ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الْوَكِيلُ وَ أَمْسَكَتْ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خطبه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الحسن مثنّى به اسناد خود از پدران گرامش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عزم خود را بر گرفتن فدك 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سمع و نظر حضرت رسيد، سرپوش بر سر افكند و خود را در چادرى پيچيده با گروهى از زنان به جانب مسجد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خود را سخت مستور كرده بود و همچون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كاستى قدم برمى‌داشت، تا اينكه بر ابوبكر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در مسجد نشسته بود و گروهى از مهاجرين و انصار بر گردش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دور ماندن حضرت از نگاه نامحرمان پرده‌اى در مسجد آويخته شد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آن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ابتدا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خود را به ناله‌اى دلخراش بلند كردند، مسجد لرزيد و حاضران به گريه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لحظه‌اى سكوت كردند تا مجلس از جنب و جوش خود باز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فريادها و همهمه‌ها چون به سكوت گراييد، كلام خود را با سپاس و ستايش از خداوند و درود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ناله‌ها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برقرارى آرامش مجدد،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 آنچه ارزانى داشت، سپاسگزار و بر انديشه نيكو كه در دل نهاد، شاكر و برنعمتهاى فراگيرش ثنا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نعمت‌هايى كه از چشمه لطفش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عطاهاى فراوانى كه بخشيد و احسانى كه پياپى 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نعمت‌هايى</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از شمارش بيرون است و شكر و جبران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توان افزون، و درك نهايتش نه در حد انديشه ناموزون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براى فزونى نعمتها و استمرار عطايا به شكر خويش فراخوانده براى تكميل به ستايش آن متوجه نموده آنان را براى نعمتها دو چندان تشويق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 كه معبودى جز او نيست و يكتايى است بى‌انباز و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اين گواهى، دوستى بى‌آلايش و خلوص است، كه دلهاى مشتاقان با آن درآميخته آثارش در افكار پرتو افكن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ديدگان را توانايى ديدن، زبان را ياراى بيان، و گمانها را قدرت بر ادراك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از نيستى به هستى در آورد، و آنان را بدون وجود الگو و نمونه‌اى ايجاد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قدرت خود همه را بالندگى داد و با اراده‌اش به خلق موجودات دست يافت، بى‌آنكه به آفرينش آنها نيازمند باشد و از اين صورتگرى طرفى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مى‌خواست حكمتش را آشكار سازد و مردم را به فرمانبرداريش هشيار كند و بندگان را به عبوديتش رهنمون گرداند و براى دعوتش موجب سرافرازى باشد پس آنگاه پاداش را در اطاعت و كيفر را در نافرمانى نهاد تا بندگان را از خشم و عذاب خود رهانيده به سوى بهشت و كانون رحمتش سوق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 كه پدرم،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برگزيد و انتخاب كرد قبل از آنكه به سوى مردم براى هدايت آنان بفرستد و پيش از انتخاب كردن، نامى نيكو بر او نهاد و قبل از آنكه او را به پيامبرى برانگيزاند، از ميان مردم انتخاب كرد و</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برگزيد و اين در آن هنگام بود كه بندگان در حجاب غيب مستور، در پس پرده نيستى و در پهنه بيابان عدم،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بر پايان هر كار دانا و بر دگرگوني‌ها محيط و به انجام هر چيز بينا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برانگيخت تا فرمانش را كامل، حكمش را نافذ و آنچه را مقدّر ساخته بود،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مشاهده نمود كه هر گروه آيينى را پذيرا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بر گرد آتش در طواف، گروهى در برابر بت به نماز، و همگان ياد خدايى را كه مى‌شناسند، از خاطر زدوده‌اند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نور محمّد بساط ظلمت را برچيد، و دل ها را از تيرگى كفر رهانيد، و ابرهاى تيره و تار را از مقابل ديدگان به يك سوا 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هدايت مردم به پاى خاست و آنها را از گمراهى و ناراستى رهايى بخشيد و چشمانشان را بينا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آيين پا بر جاى اسلام رهنمون و به راه راست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روى اختيار و مهربانى، و ميل و ايثار، جوار رحمت خود را به او ارزانى داشت، و او را از رنج اين جهان دل آسوده و راحت نمود و فرشتگانى مقرّب بر او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چتر دولتش را در همسايگى خود افراشت و طومار مغفرت و رضوان را به نام او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بركات بى‌پايان خداوندى بر محمّد پيام‌آور رحمت، امين وحى و رسالت و برگزيده امّت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اهل مجلس افكند و اين چنين به سخنان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بندگان خدا، نگهبانان حلال و حرام، حاملان دين و احكام، امينان خداوند بر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خويش و پيام آوران او به سوى امّت‌ها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از سوى خداوند بر عهده داريد و پيمانى را كه با او بسته‌ايد، پذيرفته‌ايد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در ميان شما باقى گذارده، كتاب گوياى خداوند و قرآن صادق مى‌باشد كه نور او فروزان و شعاع او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كتابى است كه دلايلش روشن، لطايف و دقايقش آشكار، ظواهرش نورانى، پيروانش پر افتخارند و جهانيان بديشان غبطه خورند و حسد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پيرويش راهگشاى روضه رحمت الهى است و شنونده‌اش رستگار در دو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پرتوى آن، دليل‌هاى روشن الهى را مى‌توان ديد و نيز تفسير احكام و واجبات او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حرام‌هاى خداوندى را بازدارنده، حلال‌هاى او را رخصت دهنده و مستحبّات را نمايانيده است و بيانگر شريعت اسلام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ايمان را سبب زدودن زنگار شرك از دل‌هاتان قرار داد و نماز را موجبى براى دورى شما از خودپرستى، و زكات را دست مايه بى‌آلايشى نفس و افزايش روزى بى‌دريغ و روزه را عامل تثبيت دوستى و اخلاص و حج را وسيله تقويت دين، و عدالت را مايه پيوند قلوب، و پيروى ما را سبب نظم و پيشوايى ما را مانع جدايى و افتراق، جهاد را وسيله عزّت شما و خوارى و ذلّت كفار و منافقين، و شكيبايى و صبر را موجبى براى جلب پاداش، فرمان به حلال و نهى از حرام را براى مصلحت مردم، و نيكى به پدر و مادر را موجب پيشگيرى از خشم الهى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را باعث</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افزايش جمعيت، قصاص را سبب بقاى زندگانى، وفاى به نذر را موجب آمرزش و تمام پرداختن پيمانه و وزن را مانع از كم فروشى و كاهش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كنار بودن از مى‌خوارگى را سبب پاكى از پليدي‌ها و پرهيز از تهمت و نسبت‌هاى ناروا را مانعى در برابر لعن و نفرين الهى و منع از دزدى را موجبى براى پوييدن راه عفت ساخت و پاكى و اجتناب از خوردن مال يتيمان و خوددارى از اختصاص غنيمت به خود و تقسيم آن در ميان اصحاب مستحق را باعث در امان ماندن از ظلم، و عدالت پيشگى در اجراى احكام را موجب راحتى و آرامش و ملايمت در امور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را حرام نمود تا از سر اخلاص ره رستگارى پويند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 كه شايسته ترس از خداست از او بترسيد و تن به مرگ مدهيد جز آنكه در طريق اسلام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در آنچه كه شما را فرموده و يا از آنچه كه بازداشته، فرمان بريد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بندگان تنها دانايان از خداوند مى‌ترسند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بدانيد من فاطمه‌ام، و پدرم محمّد است ـ كه صلوات و درود خداوند بر او و خاندانش باد ـ آنچه كه در آغاز گفته‌ام، در پايان هم از آن سخن خواهم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گفتارم ناراست نگويم و در كردارم راه خطا نپويم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پيامبرى از ميان شما به سوى شما آمد كه رنج و محنت شما او را گران آمد، سخت به شما دل بسته است و براى مؤمنين مهربان و غمخوار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بشناسيد خواهيد ديد كه او پدر من است و نه پدر زنان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پسر عموى من بوده، نه برادر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 افتخار است اين نسب ـ درود خداوند، او و خاندانش را شامل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رسالت خود را به مردم ابلاغ و آنان را از عذاب خداوندى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مشركان روى گرداند و گردنهايشان را به ضرب تازيانه توحيد كوفت و حلقومشان را به سختى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با دليل و برهان و اندرز سودمند به راه خداوند رهنمون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شوكت بت و بت پرستان را در هم شكست تا جمع آنها از هم گسيخت و ظلمت شب تار، زدوده شد و صبح ايمان دميد و برقع و نقاب از چهره حقيقت به يك سو 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پيشواى دين به گفتار باز شد و عربده‌جويي‌هاى شياطين به خاموشى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و تاج نفاق بر زمين فرو افتاد، گره‌هاى كفر و اختلاف گشوده شد و شما به همراه گروهى از سپيد رويان پاك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پارسايان آبرومندى كه از شدت خويشتن‌دارى و گرسنگى روزه سپيد روى و رنگ پريده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گوياى كلمه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و حال آنكه بر لب پرتگاه گودال جهنّم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ضعف و ناتوانى شما، هر كس از راه مى‌رسيد، مى‌توانست شما را نابود كند، همچون جرعه‌اى براى تشنه و لقمه‌اى براى خورنده و شكار هر درنده و لگدكوب هر رونده و پايمال هر رهگذرى مى‌شديد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گنديده و ناگوار مى‌نوشيديد و از پوست جانور و مردار سدّ جوع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و ناچيز بوديد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هجوم همسايه و همجوار در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حالى خداوند تبارك و تعالى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پيام‌آور خود را به سوى شما گسيل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همه رنج‌ها كه ديد و سختى‌ها كه كشيد، شما را از ذلت و خوارى رهايى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آوران ماجراجو، سركشان درّنده‌خو، جهودان دين به دنيا فروش و ترسايان دور از حق از هر سو به او تاختند و با او به مخالفت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هر زمان آتش اخگر به هيزم و هيمه فتنه افكندند، خداوند آن را خاموش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شاخ شيطان، نمايان مى‌گشت و يا مشركى دهان به ياوه‌گويى مى‌گشود، او برادرش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كام آن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مقابل، تا آن زمان كه بر مغز و سر مخالفان نمى‌كوبيد و بينى آنها را به خاك مذلّت نمى‌ماليد، ترك امر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خداوند كوشا، به رسول خدا نزديك، و مهتر اولياى نصيحت‌گر، تلاشگر و كوشنده بود، و شما در آن هنگام در آسايش مى‌زيستيد و از امنيت برخوردار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مترصّد تغيير جهت چرخ گردون عليه ما و گوش به زنگ اخبار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كارزار عقب گرد مى‌كرديد و در ميدان نبرد فرار را بر قرار ترجيح مى‌داديد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سراى پيغمبرانش را براى پيامبر خود برگزيد و جايگاه برگزيدگانش را منزلگاه او ساخت، كينه‌ها و دورويى‌ها آشكار و پرده دين دريده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گمراهى مدّعى و هر گمنامى سالار و هر ياوه‌گويى در پى گرمى بازار خويش، شيطان سر از كمينگاه خود به درآورد و شما را به سوى خود فراخواند، و بسيارى از شما را آماده پذيرفتن دعوتش و منتظر فريبش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سبكبار در پى او دويديد و به آسانى در دام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فريبش خزيديد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آتش انتقام را در دل‌هاتان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خشم در چهره شما نمايان گرديد و سبب شد كه بر غير شتر خود داغ نهيد و در غير آبشخور خود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هنوز دو روزى از مرگ پيامبرتان نگذشته، سوز سينه ما خاموش نشده، جراحت قلب ما التيام نيافته، و هنوز پيامبر خدا در دل خاك، جاى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شما اين بود كه از بروز فتنه‌ها جلوگيرى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جز راه حق مى‌پوييد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كتاب خدا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موضوعاتش معلوم و احكام و دلايل آن روشن و درخشان، نشانه‌هايش نورانى و هويدا، نواهيش آشكار و اوامرش گوياست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آن را به پشت سرافكنديد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كتاب خدا روى برتافته از آن اعراض مى‌كنيد؟ آيا داورى جز قرآن مى‌گيريد؟ يا به غير آن حكم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ستمكاران بد جانشينى را براى قرآن برگزيده‌اند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كسى كيشى جز آيين اسلام را پذيرا گردد، از او پذيرفته نخواهد شد و در آخرت در زمره زيانكاران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شما آن مقدار درنگ و تأمل نكرديد تا ستور و اسب سركش خلافت رام گردد و تسليمتان شود كه به راحتى بتوانيد از آن سوارى بگيريد و كينه و نفرتتان فروكش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 در آتش فتنه افكنده آن را براى شعله‌ور شدن برهم 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شيطان فريبكار را لبّيك گفتيد و به خاموش ساختن آيين حق و دين نورانى و از ميان برداشتن سنّت پيامبر برگزيده كمر بستيد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ماند كه زدودن كف از روى شير را بهانه كرده آن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پنهانى تا به آخر سر كشيديد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گوشه‌نشين كردن خاندان و فرزندان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كمينگاه خزيديد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چاره‌اى جز شكيبايى نديديم، و همچون خنجر به گلو فرو رفته و تيغ برّان بر دل نشسته سكوت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مى‌پنداريد كه ما ارثى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رسم جاهليت را مى‌جوييد؟ براى مردم داراى يقين چه حكمى از حكم خداوند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آگاه نيستيد؟ چرا، آگاهيد و همچون آفتاب درخشان براى شما روشن است كه من دختر آن پيامبر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رواست كه ميراث پدرم به زور از من ستانده شود؟آه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عجيب و در عين حال سخيف است كه ارث پدرم مورد دستبرد و تجاوز قرار گيرد و من از آن محروم بمانم؟ اى فرزند ابو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گفته كه تو از پدرت ارث برى و من از پدرم ارث نبرم؟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سخن ناروايى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سر عناد و لجاج كتاب خدا را ترك و به پشت سر افكنده‌اى؟ در حالى كه او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از پدرش داود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آنجا كه داستان يحيى فرزند زكريا ـ كه درود خداوندى شاملشان باد ـ را بازگو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جانب خود فرزندى عطا كن كه وارث من و خاندان يعقوب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يكى از شما را مرگ فرا رسد و مالى بر جاى نهد در باره پدر و مادر و خويشان به ديده انصاف سفارش كند كه اين شايسته پرهيزگاران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خيال باطل خود چنين پنداشتيد كه من هيچ بهره و ارثى از پدر ندارم؟ و هيچ خويشاوندى و قرابتى ميان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وجود ندارد؟ آيا خداوند آيه‌اى در خصوص شما فرو فرستاده كه پدرم از آن خارج است؟ يا بر اين رأى و نظريد كه من و پدرم هر يك به آيينى جدا سر نهاده‌ايم؟ يا اينكه دعوى آن داريد كه از پدرم و پسر عمويم به خاص و عام قرآن آگاهتر هستيد؟حال كه چنين است بگير آن شترى را كه آماده است و مهار زده و بر آن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بدان در روز برپايى رستاخيز تو را ديدار مى‌كند و بازخواستت مى‌نمايد و آن روز چه روزيست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 زيان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سود كه پشيمانى فايده‌اى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براى هر خبر زمانى معيّن است و به زودى خواهد دانست كه چه كسى به عذابى كه خوارش مى‌سازد، گرفتار مى‌آيد و يا عذاب جاويد بر سر او فرود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انصار را مخاطب قرار داده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جوانان و اى بازوان توانمند ملت و ياران اسلام، اين سهل‌انگارى شما در ستاندن حقّ من از چيست؟ اين چه سستى است كه در برابر ستمى كه بر من شده، روا مى‌داريد؟ آيا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بزرگداشت مرد را در باره فرزندان هم بايد پاس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زود اوضاع را واژگون نموديد و به بيراهه گام نهاديد، با اينكه توانايى بر احقاق حقوق مرا در بازو و عدّه كافى در اختيار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مى‌گوييد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با رفتن او همه چيز تمام شد؟ آرى مرگ او ضربه هولناكى بر پيكره اسلام بود، فاجعه بزرگى است كه بر همه غبار غم فرو ريخت كه شكافش هر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فراختر و پراكندگي آن دامنه‌دارتر و وسعتش فزونتر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نبود اوتاريك و ظلمانى و در مصيبت حضرتش بهترين بندگان او محزون و اندوهگين شدند و خورشيد و ماه پشت ابرهاى تيره و تار پنهان، و به خاطر اين مصيبت ستارگان از هم جدا و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اميدها نااميد، كوهها متزلزل، حريم افراد شكسته، و حرمتها و گراميداشت پايمال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مرگ او حادثه‌اى بزرگ، مصيبتى دهشتناك و ضايعه‌اى جبران ناپذير بود كه هيچ بليّه‌اى بدان پايه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ياد داشته باشيد كه قرآن از پيش اين واقعه را گوشزد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كتابى كه پيوسته در خانه‌هاى شماست و صبح و شامگاه با صداى بلند و زمانى آهسته و با الحان مختلف به تلاوت آن مى‌پردازيد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انبياى پيشين هم واقع شدند چرا كه مرگ، فرمان تخلف ناپذير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محمّد پيامبرى است كه پيش از او پيامبران ديگرى هم بوده‌اند، اگر او بميرد و يا كشته شود شما به آيين پيشين خود بازمى‌گرديد؟ بازگشت هر كس زيانى را متوجّه ذات حق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سپاسگزاران را پاداش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قيله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قبيله‌هاى 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چشمان شما ميراث پدرم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حرمتم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شما آشكارا مى‌بينيد و مى‌شنويد و اخبارش به شما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بيهوش و خاموش نشسته‌ايد؟ در حالى كه سرباز و نيروى بسيار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برگ فراوان داريد و سلاح و سپر بى‌شمار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دعوتم را مى‌شنويد و پاسخ نمى‌گوييد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من در ميان شما طنين افكن است اما چه سود كه به فرياد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شما در شجاعت زبانزد خاص و عام، در خير و صلاح شهره آفاق، و برگزيدگان قبايل و اقوام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ما اهل بيت از بهترين مردمان محسوب مى‌شديد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عرب درگير شده، رنج و محنت فراوان تحمل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شاخ‌هاى گردنكشان را شكستيد و با جنگجويان قدر، دست و پنجه نرم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بوديد كه پيوسته در راه ما، و سر به فرمان ما داشتيد، تا اينكه آسياى اسلام بر محور وجود ما به گردش در آمد و شير مادر روزگار رو به فزونى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مشركان گلوگيرشان شد، لهيب دروغ، فروكش كرد، آتش كفر بى‌فروغ شد، فراخوانى به جدايى و تفرقه بازايستاد، و دين نظام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پس از آن همه زبان‌آورى چرا دم فرو بستيد؟ و حقايق را پس از آشكار شدن مكتوم مى‌داريد؟ آن هم برابر مردمى كه پيمان خود را شكستند؟ و پس از قبول ايمان راه شرك را پيشه خود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مردمى كه سوگند خود را شكستند و آهنگ اخراج رسول كردند و بر ضد شما دشمنى آغاز كردند نمى‌جنگيد؟ آيا از آنها مى‌ترسيد؟ و حال آنكه اگر ايمان آورده باشيد سزاوارتر است كه از خداوند بترسيد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مى‌بينم كه به تن‌آسايى خو، گرفته‌ايد، و كسى را كه از همه براى زعامت و اداره امور مسلمانان شايسته‌تر است دور ساخته‌ايد، و به آسودن در گوشه‌اى دنج و خلوت تن داده‌ايد، و از فشار و تنگناى مسئوليت به بى‌تفاوتى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آنچه از ايمان و آگاهى در درون داشتيد، بيرون افكنديد، و آب گوارايى كه نوشيده بوديد، به سختى از گلو برآورديد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و همه روى زمين كافر گردند خداوند بى‌نياز و در خور ستايش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شرط بلاغ است، با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مى‌دانم مردمى خوار، و در چنگال زبونى گرفتار، و خيانت پيشه هستيد و قلب‌هاى شما بدان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كه دلى پر خون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بازداشتن زبان شكايت از طاقتم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اندوهى كه در سينه‌ام موج مى‌زند، بيرون ريختم، تا با شما اتمام حجت كنم و عذرى براى كسى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چنين است اين مركب خلافت ارزانى شما، به آن محكم درآويزيد و هرگز رهايش مسازيد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آگاه باشيد كه پشت اين شتر مجروح و پاى آن تاول زده 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ننگ بر خود دارد و نشانى از خشم خداوند و رسوايى ابدى با او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را آسوده نخواهد گذارد تا به آتش خشم خداوندى بيازارد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آتشى كه هر دم مى‌افزود و دل و جان را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مى‌كنيد در نزد خداوند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ستمكاران به زودى درمى‌يابند كه به چه مكانى بازمى‌گردند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پيامبرى هستم كه شما را از عذاب الهى بر حذر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توان داريد انجام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نيز به وظيفه خود عمل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انتظار بكشيد ما نيز منتظر مى‌مانيم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عبدالله بن عثمان در آن جمع، پاسخ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پيامبر خدا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پدرت غمخوار مؤمنين بود و بر آنان چون دايه‌اى مهربان، و دشمن كافران بود و نشانى از قهر يزدان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به او دقيق گرديم مى‌يابيم كه او پدر توست، و نه پدر ديگر زنان، برادر پسر عموى توست نه ديگر مردان، در ديده پيامبر،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خويشان برتر و در كارهاى بزرگ او را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سعادتمند شما را دوست نمى‌دارد و جز بدكار شما را دشمن نمى‌دارد، چرا كه شما خاندان پاك رسوليد و برگزيده خوشنامان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به خير و صلاح راهبر و به سوى جنّت و رضوان راهنما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برگزيده بانوان اى دختر بهترين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گفتارت راستگو و در وفور عقلت پيشگام هستى، هرگز از حقّت بر كنار نخواهى بود و در راستى گفتارت شك نخواهيم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خداوند سوگند كه من گامى فراتر از آنچه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ننهادم و جز به رخصتى كه او فرموده بود، اقدام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راهبر قبيله به خيل و خويشان خود، از سر دروغ چيزى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را به شهادت مى‌طلبم، كه خداوند بر اين گواهى مرا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پيامبر خدا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پيامبران دينار و درهم و خانه و مزرعه به ارث نمى‌گذاريم، بلكه آنچه بر جاى مى‌نهيم، كتاب و حكمت و دانش و نبوّت است و آنچه طعمه، و وسيله ارتزاق داريم بر دوش ولىّ امر بعد از ما مى‌باشد، كه هرگونه بخواهد در باره‌اش حكم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آنچه را كه تو در طلب آن هستى، در مصرف خريد اسب و اسلحه قرار داديم، تا مسلمانان با آن به ميدان كارزار رفته به جهاد با كفّار برخيزند و بر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سركشان بدكار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به اتّفاق تمامى مسلمانان به انجام رساندم و در اين كار يك تنه وارد نگرديدم و بر رأى و نظر خود مستبدّانه عمل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حال من و اين مال من، براى تو و در اختيار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تو دريغ داشته و نه براى ديگرى انباشته‌ام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بانوى امّت پدر خود و درخت بارور و پاك، براى فرزندان خود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فضايلى كه خاصّه توست، نخواهد شد و از شاخه و ساقه تو فروگذار نتوان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تو در آنچه كه من آن را مالكم،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خود روا مى‌دارى در اين باب خلاف گفتار پدرت عمل نمايم؟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پيامبر خدا از كتاب الهى رويگردان نبود و نسبت به احكام آن مخالف نبود و مخالف احكامش حكمى نمى‌فرمود، بلكه پيوسته، او پيرو قرآن بود و در طريق سوره‌هاى قرآن راه مى‌پيمود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سر داريد مكر و غدر را به زور پيرايه او كنيد؟ مشى شما پس از رحلت او همچون دامهايى است كه در زمان حيات براى هلاكتش گسترده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خداست كه ميان من و شما به ديده انصاف حكم خواهد نمود، چرا كه مبيّن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وارث من و خاندان يعقوب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از پدرش داود ارث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آنچه كه مربوط به سهميه وارث است، بيانى روشن دارد، و در باب واجبات و ميراث و آن بهره‌هايى كه از براى مردان و زنان مقرّر فرموده، به تفصيل سخن رانده است، و جاى بهانه‌گيرى براى پيروان باطل ننهاده و گمان و شبهه را از ذهن گمراهان زدوده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چنين نيست كه شما مى‌گوييد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نفس شما كارى را در انظارتان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براى من صبر جميل بهتر است و خداوند را در اين باره بايد به مدد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گفته و فرستاده او راستگو بود و دختر پيامبرش هم نيز گفتارى از سر صدق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گنج حكمت، قلب هدايت و رحمت، و ستون دين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تو را دور از حقيقت نمى‌دانم و در مقام انكار و عيب‌جويى از آن برنمى‌آيم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مسلمانان حكم ميان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مسئوليتى كه به گردن گرفته‌ام، آنان به گردنم انداخته‌اند و آنچه را كه تصرّف كرده‌ام، به اتّفاق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اظهار كبر و بزرگى مى‌نمايم و نه بر رأى خويش پاى مى‌فشارم و نه آنچه را كه به تصرّف درآورده‌ام، از براى خود برداشته‌ام، كه اينان شاهد صدق ادعايم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اتمام سخن ابو بكر،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مردم افكنده،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شنيدن سخن بيهوده در شتاب هستيد، و كردار زشت و زيانبار را ناديده مى‌گيريد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قرآن نمى‌انديشيد يا بر دلهايتان 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بلكه اين كردار زشت شماست كه بر صفحه دلهايتان تيرگى كشيده، گوش‌ها و چشم‌هايتان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مآل‌انديشى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قرآن را تأويل نموديد و به بد راهى رهنمون شديد و بد معارضه كرديد به خداوند سوگند تحمّل اين بار برايتان سنگين و سرانجامى مالامال از وزر و وبال در پيش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پرده‌ها به</w:t>
      </w:r>
    </w:p>
    <w:p>
      <w:pPr>
        <w:pStyle w:val="BookText"/>
        <w:rPr/>
      </w:pPr>
      <w:r>
        <w:rPr>
          <w:rFonts w:ascii="IRNazanin" w:hAnsi="IRNazanin" w:eastAsia="IRNazanin"/>
          <w:color w:val="111111"/>
          <w:sz w:val="28"/>
          <w:sz w:val="28"/>
          <w:szCs w:val="28"/>
          <w:rtl w:val="true"/>
          <w:lang w:bidi="fa-IR"/>
        </w:rPr>
        <w:t>كنارى رود، خسران اين امر براى شما آشكار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خداوند بر ايشان چيزهايى آشكار شود كه هرگزحسابش را نمى‌كردند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آنجا آنان كه بر باطل بوده‌اند، زيان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قبر پدر نگريسته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كان بعــدك أنــباء و هنبــثه</w:t>
      </w:r>
    </w:p>
    <w:p>
      <w:pPr>
        <w:pStyle w:val="BookText"/>
        <w:rPr/>
      </w:pPr>
      <w:r>
        <w:rPr>
          <w:rFonts w:ascii="Amiri" w:hAnsi="Amiri" w:eastAsia="Amiri" w:cs="Amiri"/>
          <w:color w:val="111111"/>
          <w:sz w:val="28"/>
          <w:sz w:val="28"/>
          <w:szCs w:val="28"/>
          <w:rtl w:val="true"/>
          <w:lang w:bidi="ar-SA"/>
        </w:rPr>
        <w:t>لو كنت شاهدها لم تكثر الخطب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رفتى و پس از تو فتنه‌ها برخاست، كه اگر تو مى‌بودى آنچنان بزرگ رخ نمى‌نمودند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همچون زمينى از باران گرفته شده، ما تو را از كف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و ملت تو از هم پاشيدند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ارزش‌ها در قومت به هم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ببين كه چگونه از راه مستقيم منحرف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خاندانى اگر در نزد خداوند قرب و منزلتى داشت نزد بيگانگان هم محترم بود، جز خاندان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از اين سرا به ديگر سراى رخت بر بستى و خاك ميان ما و تو جدايى افكند، مردانى از قومت، راز دل خود را بر ملا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فقدان تو را مشاهده كردند بر ما يورش آورده خفيفمان داشتند و هر چه از تو ارث برده بوديم، غصب كردند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تو ماه شب چهارده و چراغ فروزان زندگانى ما بودى، كه از جانب خداوند بر تو كتبى چند فرود مى‌آمد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با آياتى از قرآن، همدم و مونس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رفتى و خيرها از ما پوشيده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كاش پيش از آنكه تو از ميان ما رخت بربندى و خاك تو را در درون خود پنهان نمايد، ما مرده بوديم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راستى ما بلا ديدگان در دام مصيبتى گرفتار آمديم كه هيچ مصيبت زده‌اى در عرب و عجم بدان مبتلا نگرديده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انتظار نشسته بود و براى بازگشت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شمارى مى‌كرد، بانوى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مراجعت نمودند و با مشاهده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همچون جنين پرده‌نشين شده‌اى و چون مظنونين، در گوشه خانه‌نشسته‌اى؟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شاه‌پرهاى شاهين را شكستى، حال چه شد كه دستخوش پرهاى كوچك شده‌اى؟ پسر ابوقحافه عطيّه پدر را از من و نان خورش از دو فرزندم سلب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به دشمنى من برخاست و از لجاج و عناد خود روى برنتافت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انصار از من بريدند و مهاجرين ديده از حمايت من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از ياوريم فروگذار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تركتازى از او نه ياورى دارم و نه مددكارى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فرو خورده، از خانه بيرون شدم و خوار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منزلت خويش را ناديده گرفتى، همان روز خود را در مضيق ذلّت افكندى و چهره فروتنى و خوارى بر خاك ساييدى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شيرى بودى كه گرگ‌ها را در هم</w:t>
      </w:r>
    </w:p>
    <w:p>
      <w:pPr>
        <w:pStyle w:val="BookText"/>
        <w:rPr/>
      </w:pPr>
      <w:r>
        <w:rPr>
          <w:rFonts w:ascii="IRNazanin" w:hAnsi="IRNazanin" w:eastAsia="IRNazanin"/>
          <w:color w:val="111111"/>
          <w:sz w:val="28"/>
          <w:sz w:val="28"/>
          <w:szCs w:val="28"/>
          <w:rtl w:val="true"/>
          <w:lang w:bidi="fa-IR"/>
        </w:rPr>
        <w:t>شكستى، در حالى كه امروز در به روى خود بسته‌اى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نمى‌توانى گوينده‌اى را از گفتار بيهوده‌اش بازدارى، و يا با ابطال باطل نفع و فايده‌اى به من عايد گردانى؟ چرا كه قدرت حمايت از خود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پيش از اين خوارى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به تندى گفتم و يا از يارى نكردنت بر آشفتم، خداوند را پوزش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بامدادى كه خورشيد سر از بام خاور برمى‌دارد و به هنگام غروب خورشيد، اين كلام در وجودم طنين‌انداز است كه پناه من از دنيا رفت و بازويم ناتوان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جز آنكه شكايت به نزد پدر برم و رعايت و يارى از حق طلبم؟ بارالها نيرويت از همه كس فزونتر و عذاب تو از حوصله بيرون است، تو خود داد من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برگزيده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يادگار بهترين پيمبران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براى تو نيست بلكه براى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و ناله كردن تو را به حقّ خود نمى‌رساند بلكه دشمن تو را شادمان نيز خواهد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از سستى، گوشه‌نشين نشدم، بلكه آنچه در توانم بود، به كار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 خورش مى‌خواهى روزى تو نزد خداوند، محفوظ است و او خود عهده‌دار آن مى‌باشد، آرام گير و آنان را به خداوند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خداوند وانهادم</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خطبه‌ي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گوياي علم و معرفت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خواننده و شنونده‌اي با ديدن و شنيدن آن پي به عظمت علمي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مي‌برد</w:t>
      </w:r>
      <w:r>
        <w:rPr>
          <w:rFonts w:eastAsia="IRNazanin" w:cs="IRNazanin"/>
          <w:color w:val="111111"/>
          <w:sz w:val="28"/>
          <w:szCs w:val="28"/>
          <w:rtl w:val="true"/>
          <w:lang w:bidi="fa-IR"/>
        </w:rPr>
        <w:t>.</w:t>
      </w:r>
      <w:bookmarkStart w:id="181" w:name="pg1889_1829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2" w:name="__RefHeading___Toc3062060_3650668749"/>
      <w:bookmarkStart w:id="183" w:name="_Toc69"/>
      <w:bookmarkEnd w:id="181"/>
      <w:bookmarkEnd w:id="182"/>
      <w:r>
        <w:rPr>
          <w:rtl w:val="true"/>
        </w:rPr>
        <w:t xml:space="preserve">حضرت زهراء </w:t>
      </w:r>
      <w:r>
        <w:rPr>
          <w:rtl w:val="true"/>
        </w:rPr>
        <w:t>(</w:t>
      </w:r>
      <w:r>
        <w:rPr>
          <w:rtl w:val="true"/>
        </w:rPr>
        <w:t>سلام الله عليها</w:t>
      </w:r>
      <w:r>
        <w:rPr>
          <w:rtl w:val="true"/>
        </w:rPr>
        <w:t xml:space="preserve">) </w:t>
      </w:r>
      <w:r>
        <w:rPr>
          <w:rtl w:val="true"/>
        </w:rPr>
        <w:t>و اسماء ايشان</w:t>
      </w:r>
      <w:bookmarkEnd w:id="183"/>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اسماء ايشان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به دو گونه‌اند؛ اسم با مسمي و اسم بي‌مسمي؛ اسمائي كه با صفات افراد مطابقت دارد اسم با مسمي گويند، مثل اينكه كسي را صادق معرفي كنند و او حقيقتا اهل صدق و راستي باشد و اسم بي‌مسمي اسمي را گويند كه با صفات ظاهري يا باطني افراد در تعارض باشد مثل اينكه اسم كسي را كريم بگذارند در حالتي كه او بسيار خسيس و بخيل است، و انسان‌ها نوعا قادر به تشخيص و تعيين اين اسماء نمي‌باشند ولي پروردگار عالم كه از صفات دروني افراد مطلع است وقتي كسي را به اسمي مي‌خواند قطعا آن اسم، اسم با مسمي است و گوياي حقيقت افراد و صفات دروني آنها است و خود اين اسم، طريقي است براي رسيدن به صفات دروني اين افراد؛ و در اين بين بايد بدانيم طبق روايات متواتر؛ براي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اسمائي است كه با تدبر در آنها به صفات و ويژگي‌هاي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 مي‌بريم لذا در اين فصل براي معرفت بيشتر، به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اسماء، و وجه تسميه آنها اشاره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اسامي 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 للصدوق علل الشرائع الخصال ابْنُ الْمُتَوَكِّلِ عَنِ السَّعْدَآبَادِيِ عَنِ الْبَرْقِيِ عَنْ عَبْدِ الْعَظِيمِ الْحَسَنِيِ عَنِ الْحَسَنِ بْنِ عَبْدِ اللَّهِ بْنِ يُونُسَ عَنْ يُونُسَ بْنِ ظَبْيَانَ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أَسْمَاءَ عِنْدَ اللَّهِ عَزَّ وَ جَلَّ فَاطِمَةُ وَ الصِّدِّيقَةُ وَ الْمُبَارَكَةُ وَ الطَّاهِرَةُ وَ الزَّكِيَّةُ وَالرَّاضِيَةُ وَ الْمَرْضِيَّةُ وَ الْمُحَدَّثَةُ وَ الزَّهْرَاءُ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شيخ صدوق در كتاب‌هاى امالى، علل الشرائع و خصال،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نزد خداى متعالى داراى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صدّيقه، مباركه، طاهره، زكيّه، راضيه، مرضيّه، محدّثه و زهرا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حضرت 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يُونُسَ بْنِ ظَبْيَانَ قَالَ،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أَيُّ شَيْ‌ءٍ تَفْسِيرُ فَاطِمَةَ قُلْتُ أَخْبِرْنِي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فُطِمَتْ مِنَ الشَّرّ</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در كتابهاى نامبرده از يونس بن ظبيان روايت كرده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تفسير كلمه فاطمه چيست؟گفتم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بگوييد اى آقا و سرور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شرّ و بدى از فاطمه دور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دَارِمٍ قَالَ حَدَّثَنَا عَلِيُّ بْنُ مُوسَى الرِّضَا وَ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سَمِعْنَا الْمَأْمُونَ يُحَدِّثُ عَنِ الرَّشِيدِ عَنِ الْمَهْدِيِ عَنِ الْمَنْصُورِ عَنْ أَبِيهِ عَنْ جَدِّهِ قَالَ ابْنُ عَبَّاسٍ لِمُعَاوِيَةَ أَ تَدْرِي لِمَ سُمِّيَتْ فَاطِمَةُ فَاطِمَةَ قَالَ لَا قَالَ لِأَنَّهَا فُطِمَتْ هِيَ وَ شِيعَتُهَا مِنَ النَّارِ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شيخ صدوق در كتاب عيون اخبار الرضا نقل مى‌كند كه ابن عبّاس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كه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فاطمه ناميده شد؟گفت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او و شيعيانش از آتش دوزخ باز نگاه داشته شده‌اند و خداوند آنها را به آتش جهنّم عذاب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سخن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بِالْأَسْنَادِ الثَّلَاثَةِ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 ابْنَتِي فَاطِمَةَ لِأَنَّ الله عَزَّ وَ جَلَّ فَطَمَهَا وَ فَطَمَ مَنْ أَحَبَّهَا مِنَ النَّارِ</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در كتاب عيون اخبار الرضا، به سه سند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دخترم را از آن جهت فاطمه گذاردم كه خداى عزّوجلّ او و دوستدارانش را بر آتش جهنّم حرام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أَبِي عَنْ عَلِيِّ بْنِ إِبْرَاهِيمَ عَنِ الْيَقْطِينِيِ عَنْ مُحَمَّدِ بْنِ زِيَادٍ مَوْلَى بَنِي هَاشِمٍ قَالَ حَدَّثَنَا شَيْخٌ لَنَا ثِقَةٌ يُقَالُ لَهُ نَجِيَّةُ بْنُ إِسْحَاقَ الْفَزَارِيُّ قَالَ حَدَّثَنَا عَبْدُ اللَّهِ بْنُ الْحَسَنِ بْنِ حَسَنٍ قَالَ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فَاطِمَةُ فَاطِمَةَ قُلْتُ فَرْقاً بَيْنَهُ وَ بَيْنَ الْأَسْمَاءِ قَالَ إِنَّ ذَلِكَ لَمِنَ الْأَسْمَاءِ وَ لَكِنَّ الِاسْمَ الَّذِي سُمِّيَتْ بِهِ إِنَّ اللَّهَ تَبَارَكَ وَ تَعَالَى عَلِمَ مَا كَانَ قَبْلَ كَوْنِهِ فَعَلِمَ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فِي الْأَحْيَاءِ وَ أَنَّهُمْ يَطْمَعُونَ فِي وِرَاثَةِ هَذَا الْأَمْرِ مِنْ قِبَلِهِ فَلَمَّا وُلِدَتْ فَاطِمَةُ سَمَّاهَا اللَّهُ تَبَارَكَ وَ تَعَالَى فَاطِمَةَ لِمَا أَخْرَجَ مِنْهَا وَ جَعَلَ فِي وُلْدِهَا فَفَطَمَهُمْ عَمَّا طَمِعُوا فَبِهَذَا سُمِّيَتْ فَاطِمَةُ فَاطِمَةَ لِأَنَّهَا فَطَمَتْ طَمَعَهُمْ وَ مَعْنَى فَطَمَتْ قَطَعَتْ</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در كتاب علل الشرائع از عبدالله بن حسن بن حسن مجتبى عليهم السلام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چرا دختر پيامبر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با ساير نام‌ها فرق داشته باشد و بشود او را به آن نام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نام‌هاست ولى به اين علت نام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گذاردند كه خداوند نسبت به همه چيز قبل از آنكه به وجود بيايد آگاه است و مى‌دانست كه وقتى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برخى از قبايل وصلت نمايد آنان به دليل وراثت، در امر خلافت و جانشينى او طمع مى‌كنند لذا موقعى كه دختر رسول خدا متولّد شد او 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امر خلافت و وصايت را براى فرزندان او قرار داد و بدين وسيله دست سايرين را از آن كوتاه نمود زيرا فاطمه به معنى كوتاه كردن و قطع دست طمع ديگران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معاني الأخبار و علل الشرائع الْقَطَّانُ عَنِ السُّكَّرِيِّ عَنِ الْجَوْهَرِيِّ عَنْ مُخْدَجِ بْنِ عُمَيْرٍ الْحَنَفِيِ عَنْ بَشِيرِ بْنِ إِبْرَاهِيمَ الْأَنْصَارِيِ عَنِ الْأَوْزَاعِيِ عَنْ يَحْيَى بْنِ‌أَبِي كَثِيرٍ عَنْ أَبِيهِ عَنْ أَبِي هُرَيْرَةَ قَالَ إِنَّمَا سُمِّيَتْ فَاطِمَةُ فَاطِمَةَ لِأَنَّ اللَّهَ عَزَّ وَ جَلَّ فَطَمَ مَنْ أَحَبَّهَا مِنَ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شيخ صدوق در معانى الاخبار و علل الشرائع، به سند خود از ابو هريره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دختر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 زيرا خداوند عزّ و جلّ او و دوستداران و شيعيانش را بر آتش حرام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مَاجِيلَوَيْهِ عَنْ مُحَمَّدٍ الْعَطَّارِ عَنْ مُحَمَّدِ بْنِ الْحُسَيْنِ عَنْ مُحَمَّدِ بْنِ صَالِحِ بْنِ عُقْبَةَ عَنْ يَزِيدَ بْنِ عَبْدِ الْمَلِكِ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 وَ جَلَّ إِلَى مَلَكٍ فَأَنْطَقَ بِهِ 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فَسَمَّاهَا فَاطِمَةَ ثُمَّ قَالَ إِنِّي فَطَمْتُكِ بِالْعِلْمِ وَ فَطَمْتُكِ عَنِ الطَّمْثِ 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فَطَمَهَا اللهُ تَبَارَكَ وَ تَعَالَى بِالْعِلْمِ وَ عَنِ الطَّمْثِ بِالْمِيثَاقِ</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در علل الشرائع،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دختر پيامبر متولّد شد خداى عزّوجلّ به يكى از فرشتگان وحى نمود تا كلمه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كند، لذا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دختر را فاطمه نهاد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علم و دانش همراه، و از پليدى پاك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حق تعالى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عهد و ميثاق با علم قرين و از پليدي‌ها و حيض بر كنار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صدوق در علل الشرائع به نقل از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كه چرا نامت را فاطمه گذاردم؟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فاطمه و شيعيانش از آتش جهنّم نگاه داشته شده‌اند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ابْنُ الْمُتَوَكِّلِ عَنْ سَعْدٍ عَنِ ابْنِ عِيسَى عَنْ مُحَمَّدِ بْنِ سِنَانٍ عَنِ ابْنِ مُسْكَانَ عَنْ مُحَمَّدِ بْنِ مُسْلِمٍ الثَّقَفِيِّ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عَلَى بَابِ جَهَنَّمَ فَإِذَا كَانَ يَوْمُ الْقِيَامَةِ كُتِبَ بَيْنَ عَيْنَيْ كُلِّ رَجُلٍ مُؤْمِنٌ أَوْ كَافِرٌ فَيُؤْمَرُ بِمُحِبٍّ قَدْ كَثُرَتْ ذُنُوبُهُ إِلَى النَّارِ فَتَقْرَأُ فَاطِمَةُ بَيْنَ عَيْنَيْهِ مُحِبّاً فَتَقُولُ إِلَهِي وَ سَيِّدِي سَمَّيْتَنِي فَاطِمَةَ وَ فَطَمْتَ بِي مَنْ تَوَلَّانِي وَ تَوَلَّى ذُرِّيَّتِي مِنَ النَّارِ وَ وَعْدُكَ الْحَقُّ وَ أَنْتَ لا تُخْلِفُ الْمِيعادَ فَيَقُولُ الله عَزَّ وَ جَلَّ صَدَقْتِ يَا فَاطِمَةُ إِنِّي سَمَّيْتُكِ فَاطِمَةَ وَ فَطَمْتُ بِكِ مَنْ أَحَبَّكِ وَ تَوَلَّاكِ وَ أَحَبَّ ذُرِّيَّتَكِ وَ تَوَلَّاهُمْ مِنَ النَّارِ وَ وَعْدِيَ الْحَقُّ وَ أَنَا لَا أُخْلِفُ الْمِيعَادَ وَ إِنَّمَا أَمَرْتُ بِعَبْدِي هَذَا إِلَى النَّارِ لِتَشْفَعِي فِيهِ فَأُشَفِّعَكِ وَ لِيَتَبَيَّنَ مَلَائِكَتِي وَ أَنْبِيَائِي وَ رُسُلِي وَ أَهْلَ الْمَوْقِفِ مَوْقِفُكِ مِنِّي وَ مَكَانَتُكِ عِنْدِي فَمَنْ قَرَأْتِ بَيْنَ عَيْنَيْهِ مُؤْمِناً فَخُذِي بِيَدِهِ وَ أَدْخِلِيهِ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شيخ صدوق در كتاب علل الشرائع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در مقابل دروازه جهنّم توقّف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هنگام ميان چشمان هر كسى نوشته مى‌شود كه كافر است يا مؤمن، آنگاه به دوستدار فاطمه به دليل گناهانش امر مى‌شود كه داخل جهنّم گردد، هنگامى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دو چشم وى مى‌بيند كه او محبّ و دوستدار او بوده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اى آقاى من، مرا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ناميدى و وعده دادى كه به وسيله من، هر كس را كه شيعه من و فرزندانم باشد از آتش نجات دهى، وعده تو حق است و تخلّف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مى‌گويى اى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تو را فاطمه ناميدم و كسى را كه تو و فرزندانت را دوست داشته و شيعه شما باشد از آتش نجات مى‌دهم و وعده من حق است و خلف وعده نخواهم كرد، و به اين منظور دستور دادم او را به جهنّم ببرند كه تو براى او شفيع شوى و من شفاعت تو را بپذيرم تا مقام و منزلتى كه تو نزد من دارى براى ملائكه و پيامبران و اهل محشر معلوم شود، اكنون دست هر كس را كه در ميان دو چشم او مؤمن نوشته شده باشد بگير و داخل بهشت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أَيُّ شَيْ‌ءٍ تَفْسِيرُ فَاطِمَةَ قَالَ فُطِمَتْ مِنَ الشَّرِّ وَ يُقَالُ إِنَّمَا سُمِّيَتْ فَاطِمَةَ لِأَنَّهَا فُطِمَتْ عَنِ الطَّمْثِ</w:t>
      </w:r>
      <w:r>
        <w:rPr>
          <w:rFonts w:eastAsia="Amiri" w:cs="Amiri" w:ascii="Amiri" w:hAnsi="Amiri"/>
          <w:color w:val="111111"/>
          <w:sz w:val="28"/>
          <w:szCs w:val="28"/>
          <w:rtl w:val="true"/>
          <w:lang w:bidi="ar-SA"/>
        </w:rPr>
        <w:t>) )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شهر آشوب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نموده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كلمه فاطمه 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باز نگه داشته شده از شرّ و بدى، و گفته شده براى آن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كه او از پليدى‌ها پاك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 الشيخ جَمَاعَةٌ عَنْ أَبِي الْمُفَضَّلِ عَنْ جَعْفَرِ بْنِ مُحَمَّدٍ الْعَلَوِيِّ عَنْ‌مُحَمَّدِ بْنِ عَلِيِّ بْنِ الْحُسَيْنِ بْنِ زيد عَنِ الرِّضَا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سُمِّيَتْ فَاطِمَةَ لِأَنَّ اللَّهَ فَطَمَهَا وَ ذُرِّيَّتَهَا مِنَ النَّارِ مَنْ لَقِيَ اللَّهَ مِنْهُمْ بِالتَّوْحِيدِ وَ الْإِيمَانِ بِمَا جِئْتُ 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شيخ طوسى در امالى، به سندش از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زيرا خداوند تعالى او و ذرّيّه‌اش را از آتش جهنّم نجات بخشيده است، مشروط بر اينكه در زمان ملاقات پروردگارش به توحيد و آنچه از جانب پروردگارشان آمده، ايمان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را زهراء ناميدند؟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إِسْمَاعِيلَ الدَّارِمِيِ عَمَّنْ حَدَّثَهُ عَنْ مُحَمَّدِ بْنِ جَعْفَرٍ الْهُرْمُزَانِيِ عَنْ أَبَانِ بْنِ تَغْلِبَ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لِمَ سُمِّيَتِ الزَّهْرَاءُ زَهْرَاءَ فَقَالَ لِأَنَّهَا تَزْهَرُ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النَّهَارِ ثَلَاثَ مَرَّاتٍ بِالنُّورِ كَانَ يَزْهَرُ نُورُ وَجْهِهَا صَلَاةَ الْغَدَاةِ وَ النَّاسُ فِي فِرَاشِهِمْ فَيَدْخُلُ بَيَاضُ ذَلِكَ النُّورِ إِلَى حُجُرَاتِهِمْ بِالْمَدِينَةِ فَتَبْيَضُّ</w:t>
      </w:r>
    </w:p>
    <w:p>
      <w:pPr>
        <w:pStyle w:val="BookText"/>
        <w:rPr/>
      </w:pPr>
      <w:r>
        <w:rPr>
          <w:rFonts w:ascii="Amiri" w:hAnsi="Amiri" w:eastAsia="Amiri" w:cs="Amiri"/>
          <w:color w:val="111111"/>
          <w:sz w:val="28"/>
          <w:sz w:val="28"/>
          <w:szCs w:val="28"/>
          <w:rtl w:val="true"/>
          <w:lang w:bidi="ar-SA"/>
        </w:rPr>
        <w:t xml:space="preserve">حِيطَانُهُمْ فَيَعْجَبُونَ مِنْ ذَلِكَ فَيَأْتُونَ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فَيَسْأَلُونَهُ عَمَّا رَأَوْا فَيُرْسِلُهُمْ إِلَى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فَيَأْتُونَ مَنْزِلَهَا فَيَرَوْنَهَا قَاعِدَةً فِي مِحْرَابِهَا تُصَلِّي وَ النُّورُ يَسْطَعُ مِنْ مِحْرَابِهَا مِنْ وَجْهِهَا فَيَعْلَمُونَ أَنَّ الَّذِي رَأَوْهُ كَانَ مِنْ نُورِ فَاطِمَةَ فَإِذَا انْتَصَفَ النَّهَارُ وَ تَرَتَّبَتْ لِلصَّلَاةِ زَهَرَ نُورُ وَجْهِهَا ع بِالصُّفْرَةِ فَتَدْخُلُ الصُّفْرَةُ فِي حُجُرَاتِ النَّاسِ فَتُصَفِّرُ ثِيَابَهُمْ وَ أَلْوَانَهُمْ فَيَأْتُونَ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فَيَسْأَلُونَهُ عَمَّا رَأَوْا فَيُرْسِلُهُمْ إِلَى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فَيَرَوْنَهَا قَائِمَةً فِي مِحْرَابِهَا وَ قَدْ زَهَرَ نُورُ وَجْهِهَا صَلَوَاتُ اللَّهِ عَلَيْهَا وَ عَلَى أَبِيهَا وَ بَعْلِهَا وَ بَنِيهَا بِالصُّفْرَةِ فَيَعْلَمُونَ أَنَّ الَّذِي رَأَوْا كَانَ مِنْ نُورِ وَجْهِهَا فَإِذَا كَانَ آخِرُ النَّهَارِ وَ غَرَبَتِ الشَّمْسُ احْمَرَّ وَجْهُ فَاطِمَةَ فَأَشْرَقَ وَجْهُهَا بِالْحُمْرَةِ فَرَحاً وَ شُكْراً لِلَّهِ عَزَّ وَ جَلَّ فَكَانَ تَدْخُلُ حُمْرَةُ وَجْهِهَا حُجُرَاتِ الْقَوْمِ وَ تَحْمَرُّ حِيطَانُهُمْ فَيَعْجَبُونَ مِنْ ذَلِكَ وَ يَأْتُونَ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يَسْأَلُونَهُ عَنْ ذَلِكَ فَيُرْسِلُهُمْ إِلَى مَنْزِلِ فَاطِمَةَ فَيَرَوْنَهَا جَالِسَةً تُسَبِّحُ اللَّهَ وَ تُمَجِّدُهُ وَ نُورُ وَجْهِهَا يَزْهَرُ بِالْحُمْرَةِ فَيَعْلَمُونَ أَنَّ الَّذِي رَأَوْا كَانَ مِنْ نُورِ وَجْهِ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ذَلِكَ النُّورُ فِي وَجْهِهَا حَتَّى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يَتَقَلَّبُ فِي وُجُوهِنَا إِلَى يَوْمِ الْقِيَامَةِ فِي الْأَئِمَّةِ مِنَّا أَهْلَ الْبَيْتَ إِمَامٍ بَعْدَ إِمَامٍ </w:t>
      </w:r>
      <w:r>
        <w:rPr>
          <w:rFonts w:eastAsia="Amiri" w:cs="Amiri" w:ascii="Amiri" w:hAnsi="Amiri"/>
          <w:color w:val="111111"/>
          <w:sz w:val="28"/>
          <w:szCs w:val="28"/>
          <w:rtl w:val="true"/>
          <w:lang w:bidi="ar-SA"/>
        </w:rPr>
        <w:t>) )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در علل الشرائع از ابان بن تغلب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نور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سه مرتبه براى اميرالمؤمنين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به هنگام اقامه نماز صبح در حالى كه مردمان در</w:t>
      </w:r>
    </w:p>
    <w:p>
      <w:pPr>
        <w:pStyle w:val="BookText"/>
        <w:rPr/>
      </w:pPr>
      <w:r>
        <w:rPr>
          <w:rFonts w:ascii="IRNazanin" w:hAnsi="IRNazanin" w:eastAsia="IRNazanin"/>
          <w:color w:val="111111"/>
          <w:sz w:val="28"/>
          <w:sz w:val="28"/>
          <w:szCs w:val="28"/>
          <w:rtl w:val="true"/>
          <w:lang w:bidi="fa-IR"/>
        </w:rPr>
        <w:t xml:space="preserve">خواب بودند، چنان مى‌درخشيد كه سفيدى آن داخل خانه‌هاى مدينه مى‌گرديد و فضاى خانه‌ها را روشن مى‌نمود، آنان از اين نور تعجّب مى‌كردند و به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مى‌شتافتند تا در باره منشأ آن نور سؤال كنند،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جانب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مى‌كرد، و هنگامى كه آنان به سوى خانه ايشان نگاه مى‌كردند مى‌ديدند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عبادت قرار گرفته و نورى از محراب ساطع مى‌شود، و آنگاه در مى‌يافتند كه نور مذكور همان نورى است كه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ساطع مى‌گردد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ظهر فرا مى‌رسيد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نماز مى‌گرديد نور زردى از چهره وى ساطع مى‌گرديد و داخل خانه‌هاى اهل مدينه مى‌شد به طورى كه در و ديوار خانه‌ها، و لباس و رنگ ايشان همه به زردى مى‌گراييد، پس هرگاه از آن نور پرسش مى‌نمودند،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روانه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مى‌كردند و آنان مى‌ديدند كه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محراب مشغول عبادت است و اين نور از وى ساطع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آفتاب غروب مى‌كرد چهره فاطمه به سرخى مى‌گراييد و نور قرمزى از او ساطع مى‌شد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امر خوشحال گرديده، شكر خدا را به جاى مى‌آورد، پس آن نور داخل خانه‌هاى مردم مى‌گرديد و تمام آنها را سرخ مى‌نمود، مردم مدينه از اين امر تعجّب مى‌كردند و درباره آن با يك ديگر به گفتگو مى‌پرداختند و هر كسي نظرى مى‌داد، بنابراين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w:t>
      </w:r>
    </w:p>
    <w:p>
      <w:pPr>
        <w:pStyle w:val="BookText"/>
        <w:rPr/>
      </w:pPr>
      <w:r>
        <w:rPr>
          <w:rFonts w:ascii="IRNazanin" w:hAnsi="IRNazanin" w:eastAsia="IRNazanin"/>
          <w:color w:val="111111"/>
          <w:sz w:val="28"/>
          <w:sz w:val="28"/>
          <w:szCs w:val="28"/>
          <w:rtl w:val="true"/>
          <w:lang w:bidi="fa-IR"/>
        </w:rPr>
        <w:t xml:space="preserve">و علّت آن را جويا مى‌شدند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به سوى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مى‌فرستاد و آنها مى‌ديدند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به عبادت ايستاده و آن نور از صورت وى ساطع مى‌گردد و مى‌فهميدند كه منشأ آن نور از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نور در چهره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بود تا زمانى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متولّد گرديد و آن نور به او منتقل شده و به ما رسيده است و همچنان در نزد ما خواهد بود، امامى بعد از امام ديگر، تا قيامت فرا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هَاشِمٍ الْعَسْكَرِيُ سَأَلْتُ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كَانَ وَجْهُهَا يَزْهَرُ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النَّهَارِ كَالشَّمْسِ الضَّاحِيَةِ وَ عِنْدَ الزَّوَالَ كَالْقَمَرِ الْمُنِيرِ وَ عِنْدَ غُرُوبِ الشَّمْسِ كَالْكَوْكَبِ الدُّرِّيِ</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ابوهاشم عسكرى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فاطمه را زهرا ناميدند؟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چهره او براى اميرالمؤمنين در اوّل روز، مانند آفتاب روشن و به هنگام زوال، مانند ماه درخشان و به هنگام غروب، آفتاب مانند ستاره مى‌درخشيد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يَزِيدَ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الزَّهْرَاءَ قَالَ لِأَنَّ لَهَا فِي الْجَنَّةِ قُبَّةً مِنْ يَاقُوتٍ حَمْرَاءَ ارْتِفَاعُهَا فِي الْهَوَاءِ مَسِيرَةُ سَنَةٍ مُعَلَّقَةً بِقُدْرَةِ الْجَبَّارِ لَا عِلَاقَةَ لَهَا مِنْ فَوْقِهَا فَتُمْسِكَهَا وَ لَا دِعَامَةَ لَهَا مِنْ تَحْتِهَا فَتَلْزَمَهَا لَهَا مِائَةُ أَلْفِ بَابٍ عَلَى كُلِّ بَابٍ أَلْفٌ مِنَ الْمَلَائِكَةِ يَرَاهَا</w:t>
      </w:r>
    </w:p>
    <w:p>
      <w:pPr>
        <w:pStyle w:val="BookText"/>
        <w:rPr/>
      </w:pPr>
      <w:r>
        <w:rPr>
          <w:rFonts w:ascii="Amiri" w:hAnsi="Amiri" w:eastAsia="Amiri" w:cs="Amiri"/>
          <w:color w:val="111111"/>
          <w:sz w:val="28"/>
          <w:sz w:val="28"/>
          <w:szCs w:val="28"/>
          <w:rtl w:val="true"/>
          <w:lang w:bidi="ar-SA"/>
        </w:rPr>
        <w:t>أَهْلُ الْجَنَّةِ كَمَا يَرَى أَحَدُكُمُ الْكَوْكَبَ الدُّرِّيَّ الزَّاهِرَ فِي أُفُقِ السَّمَاءِ فَيَقُولُونَ هَذِهِ الزَّهْرَاءُ لَفَاطِمَةُ سلام الله عليها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حسن بن 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زهرا ناميده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قصرى از ياقوت سرخ در بهشت دارد كه ارتفاع آن به اندازه يكسال راه است و آن به قدرت خدا در هوا معلّق مانده است، و آن قصر داراى صد هزار در است و برهر درى هزار ملك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اين قصر را چنان مى‌بينند كه شما ستاره‌ها را مي بيند، پس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درخشان به فاطمه تعلّق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أَبِي عَنْ مُحَمَّدِ بْنِ مَعْقِلٍ الْقِرْمِيسِينِيِ عَنْ مُحَمَّدِ بْنِ يَزِيدَ الْجَزَرِيِ عَنْ إِبْرَاهِيمَ بْنِ إِسْحَاقَ النَّهَاوَنْدِيِّ عَنْ عَبْدِالله بْنِ حَمَّادٍ عَنْ عَمْرِو بْنِ شِمْرٍ عَنْ جَابِرٍ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الزَّهْرَاءُ زَهْرَاءَ فَقَالَ لِأَنَّ الله عَزَّوَجَلَّ خَلَقَهَا مِنْ نُورِ عَظَمَتِهِ فَلَمَّا أَشْرَقَتْ أَضَاءَتِ السَّمَاوَاتِ وَ الْأَرْضَ بِنُورِهَا وَ غَشِيَتْ أَبْصَارَ الْمَلَائِكَةِ وَ خَرَّتِ الْمَلَائِكَةُ لله سَاجِدِينَ وَ قَالُوا إِلَهَنَا وَ سَيِّدَنَا مَا هَذَا النُّورُ فَأَوْحَى الله إِلَيْهِمْ هَذَا نُورٌ مِنْ نُورِي وَ أَسْكَنْتُهُ فِي سَمَائِي خَلَقْتُهُ مِنْ عَظَمَتِي أُخْرِجُهُ مِنْ صُلْبِ نَبِيٍّ مِنْ أَنْبِيَائِي أُفَضِّلُهُ عَلَى جَمِيعِ الْأَنْبِيَاءِ وَ أُخْرِجُ مِنْ ذَلِكَ النُّورِ أَئِمَّةً يَقُومُونَ بِأَمْرِي يَهْدُونَ إِلَى حَقِّي وَ أَجْعَلُهُمْ خُلَفَائِي فِي أَرْضِي بَعْدَ انْقِضَاءِ وَحْيِي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شيخ صدوق در علل الشرائع به نقل از جابر جعفى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ناميده مى‌شود؟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متعال او را از نور با عظمت خود آفريد، و هنگامى كه نورش درخشيدن گرفت آسمانها و زمين به نور او روشن شدند و چشمان ملائكه خيره ماند، پس سجده نموده و از خداى سبحان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نورى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شعبه‌اى از نور من است كه آن را آفريده‌ام و از صلب يكى از پيامبرانم كه او را بر ساير پيامبران برترى داده‌ام، خارج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نور، رهبران و امامانى به وجود مى‌آيند كه پس از انقطاع وحى مردم را به سوى حق هدايت مى‌نمايند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ابْنِ عُمَارَةَ عَنْ أَبِيهِ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لِمَ سُمِّيَتْ زَهْرَاءَ فَقَالَ لِأَنَّهَا كَانَتْ إِذَا قَامَتْ فِي مِحْرَابِهَا زَهَرَ نُورُهَا لِأَهْلِ السَّمَاءِ كَمَا يَزْهَرُ نُورُ الْكَوَاكِبِ لِأَهْلِ الْأَرْضِ</w:t>
      </w:r>
      <w:r>
        <w:rPr>
          <w:rFonts w:eastAsia="Amiri" w:cs="Amiri" w:ascii="Amiri" w:hAnsi="Amiri"/>
          <w:color w:val="111111"/>
          <w:sz w:val="28"/>
          <w:szCs w:val="28"/>
          <w:rtl w:val="true"/>
          <w:lang w:bidi="ar-SA"/>
        </w:rPr>
        <w:t>) )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در كتاب معانى الاخبار و علل الشرائع از محمّد بن عماره كندى روايت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را زهرا ناميدند؟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هرگاه فاطمه در محراب عبادت مى‌ايستاد و به عبادت مشغول مى‌شد نور او براى اهل آسمان مى‌درخشيد همان طور كه ستارگان براى اهل زمين مى‌درخشند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مَرْفُوعاً إِلَى سَلْمَانَ الْفَارِسِيِّ ره قَالَ كُنْتُ جَالِساً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إِذْ دَخَلَ الْعَبَّاسُ بْنُ عَبْدِ الْمُطَّلِبِ فَسَلَّمَ فَرَدَّ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رَحَّبَ بِهِ فَقَالَ يَا رَسُولَ اللَّهِ بِمَا فَضَّلَ اللَّهُ عَلَيْنَا أَهْلَ الْبَيْتِ عَلِيَّ بْنَ أَبِي طَالِبٍ وَ الْمَعَادِنُ وَاحِدَةٌ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أُخْبِرَكَ يَا عَمِّ إِنَّ اللَّهَ خَلَقَنِي وَ خَلَقَ عَلِيّاً وَ لَا سَمَاءَ وَ لَا أَرْضَ وَ لَا جَنَّةَ وَ لَا نَارَ وَ لَا لَوْحَ وَ لَا قَلَمَ فَلَمَّا أَرَادَ اللَّهُ عَزَّ وَ جَلَّ بَدْوَ خَلْقِنَا تَكَلَّمَ بِكَلِمَةٍ فَكَانَتْ نُوراً ثُمَّ تَكَلَّمَ كَلِمَةً ثَانِيَةً فَكَانَتْ رُوحاً فَمَزَجَ فِيمَا بَيْنَهُمَا وَ اعْتَدَلَا فَخَلَقَنِي وَ عَلِيّاً مِنْهُمَا ثُمَّ فَتَقَ مِنْ نُورِي نُورَ الْعَرْشِ فَأَنَا أَجَلُّ مِنَ الْعَرْشِ ثُمَّ فَتَقَ مِنْ نُورِ عَلِيٍّ نُورَ السَّمَاوَاتِ فَعَلِيٌّ أَجَلُّ مِنَ السَّمَاوَاتِ ثُمَّ فَتَقَ مِنْ نُورِ الْحَسَنِ نُورَ الشَّمْسِ وَ مِنْ نُورِ الْحُسَيْنِ نُورَ الْقَمَرِ فَهُمَا أَجَلُّ مِنَ الشَّمْسِ وَ الْقَمَرِ وَ كَانَتِ الْمَلَائِكَةُ تُسَبِّحُ الله تَعَالَى وَ تَقُولُ فِي تَسْبِيحِهَا سُبُّوحٌ قُدُّوسٌ مِنْ أَنْوَارٍ مَا أَكْرَمَهَا عَلَى الله تَعَالَى فَلَمَّا أَرَادَ اللَّهُ تَعَالَى أَنْ يَبْلُوَ الْمَلَائِكَةَ أَرْسَلَ عَلَيْهِمْ سَحَاباً مِنْ ظُلْمَةٍ وَ كَانَتِ الْمَلَائِكَةُ لَا تَنْظُرُ أَوَّلَهَا مِنْ آخِرِهَا وَ لَا آخِرَهَا مِنْ أَوَّلِهَا فَقَالَتِ الْمَلَائِكَةُ إِلَهَنَا وَ سَيِّدَنَا مُنْذُ خَلَقْتَنَا مَا رَأَيْنَا مِثْلَ مَا نَحْنُ فِيهِ فَنَسْأَلُكَ بِحَقِّ هَذِهِ الْأَنْوَارِ إِلَّا مَا كَشَفْتَ عَنَّا فَقَالَ اللَّهُ عَزَّ وَ جَلَّ وَ عِزَّتِي وَ جَلَالِي لَأَفْعَلَنَّ فَخَلَقَ نُورَ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كَالْقِنْدِيلِ وَ عَلَّقَهُ فِي قُرْطِ الْعَرْشِ فَزَهَرَتِ السَّمَاوَاتُ السَّبْعُ وَ الْأَرَضُونَ السَّبْعُ مِنْ أَجْلِ ذَلِكَ سُمِّيَتْ فَاطِمَةُ الزَّهْرَاءَ وَ كَانَتِ الْمَلَائِكَةُ تُسَبِّحُ اللَّهَ وَ تُقَدِّسُهُ فَقَالَ الله وَ عِزَّتِي وَ جَلَالِي لَأَجْعَلَنَّ ثَوَابَ تَسْبِيحِكُمْ وَ تَقْدِيسِكُمْ إِلَى يَوْمِ الْقِيَامَةِ لِمُحِبِّي هَذِهِ الْمَرْأَةِ وَ أَبِيهَا وَ بَعْلِهَا وَ بَنِيهَا قَالَ سَلْمَانُ فَخَرَجَ الْعَبَّاسُ فَلَقِيَهُ عَلِيُّ بْنُ أَبِي</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إِلَى صَدْرِهِ وَ قَبَّلَ مَا بَيْنَ عَيْنَيْهِ وَ قَالَ بِأَبِي عِتْرَةَ الْمُصْطَفَى مِنْ أَهْلِ بَيْتٍ مَا أَكْرَمَكُمْ عَلَى اللَّهِ تَعَالَى</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ديلمى در ارشاد القلوب از سلمان فارسى روايت مى‌كند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 نزد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كه عبّاس بن عبد المطّلب عموى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وسلام 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او را جواب داده و به او خوش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ما فضيلت و برترى داده در صورتى كه ما همگى از يك خاندان مى‌باشيم؟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خداى توانا، من و على را خلق كرد آسمان و زمين، بهشت و دوزخ، لوح و قلمى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خدا تصميم گرفت ما را بيافريند سخنى گفت كه‌از آن نورى به وجود آمد، سپس سخن ديگرى گفت كه از آن نورى ديگر پديد آمد، آنگاه آنها را با يكديگر ممزوج نمود، و من و على را از آن به وجود آورد، و نور عرش را از نور من خلق كرد؛ بنابراين، من از عرش برترم، و نور آسمانها را از نور على خلق كرد پس على نيز از آسمان ها برتر است؛ و نور آفتاب را از نور حسن و نور ماه را از نور حسين آفريد، پس آنان از آفتاب و ماه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خداى سبحان را تسبيح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 كه اين نورها در نزد او گرامى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 اراده نمود تا ملائك را مورد آزمايش قرار دهد ابرى تاريك بر</w:t>
      </w:r>
    </w:p>
    <w:p>
      <w:pPr>
        <w:pStyle w:val="BookText"/>
        <w:rPr/>
      </w:pPr>
      <w:r>
        <w:rPr>
          <w:rFonts w:ascii="IRNazanin" w:hAnsi="IRNazanin" w:eastAsia="IRNazanin"/>
          <w:color w:val="111111"/>
          <w:sz w:val="28"/>
          <w:sz w:val="28"/>
          <w:szCs w:val="28"/>
          <w:rtl w:val="true"/>
          <w:lang w:bidi="fa-IR"/>
        </w:rPr>
        <w:t>ايشان فرستاد طورى كه نتوانند يك ديگر را ببينند، در اين حال، ملائكه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روزى كه ما را آفريده بودى، هرگز چنين چيزى را نديده بوديم، تو را به حق اين نورها سوگند مى‌دهيم كه اين تاريكى و ظلمت را از ما دور نمايى؟ و در اين حال خداى متعال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آفريد و آن را مانند قنديل بر كنار عرش آويخت و از آن نور آسمانها و زمين‌هاى هفتگانه را خلق كرد، و به اين جهت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زهرا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خدا را تسبيح و تقديس مى‌كردند، پس خداوند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ثواب تسبيح و تقديس شما را براى اينان ـ يعنى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پدر، شوهر و فرزندانش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برخاسته خارج شد و در اين حال با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گرديد، 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 و ميان دو چشم وى را بوسيد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فداى اهل بيت مصطفى باد، چقدر شما در نزد خداى تعالى عزيز و گرامى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را بتول ناميدند؟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معاني الأخبار علل الشرائع بِإِسْنَادِ الْعَلَوِيِ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مَا الْبَتُولُ فَإِنَّا سَمِعْنَاكَ يَا رَسُولَ اللَّهِ تَقُولُ إِنَّ مَرْيَمَ بَتُولٌ وَ فَاطِمَةَ بَتُولٌ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الَّتِي لَمْ تَرَ حُمْرَةً قَطُّ أَيْ لَمْ تَحِضْ فَإِنَّ الْحَيْضَ مَكْرُوهٌ فِي بَنَاتِ الْأَنْبِيَاءِ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شيخ صدوق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يعنى چه؟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از تو شنيده‌ايم كه گفته‌اى، مريم و فاطمه هر دو بتول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آن زنى را گويند كه حيض نمى‌شود زيرا حيض براى دختران انبياء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قطع است يعنى فاطمه به دليل عدم مشاهده حيض با زنان زمان خود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بتول مى‌گويند كه از مردان منقطع گرديده، شهوتى نسبت به آنان نداشته باشند، و مريم و فاطمه را از آن جهت بتول گفته‌اند كه از جهت فضل و دين و حسب غير از زنان زمان خود بودند، و گفته شده آنها را بتول گفته‌اند به دليل اينكه ايشان از دنيا قطع علاقه نموده متوجه خداوند تعالى گرديده‌اند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 أَبُو صَالِحٍ الْمُؤَذِّنُ فِي الْأَرْبَعِينَ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الْبَتُولُ قَالَ الَّتِي‌لَمْ تَرَ حُمْرَةً قَطُّ وَ لَمْ تَحِضْ فَإِنَّ الْحَيْضَ مَكْرُوهٌ فِي بَنَاتِ الْأَنْبِيَاءِ</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ابن شهر آشوب به نقل از ابوصالح مؤذّن در اربعين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معنى بتول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يعنى كسى كه خون نمى‌بيند و حيض نمى‌شود زيرا حيض براى دختران انبياء ناپسند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قَالَ‌النبي لِعَائِشَةَ يَا حُمَيْرَاءُ إِنَّ فَاطِمَةَ لَيْسَتْ كَنِسَاءِ الْآدَمِيِّينَ لَا تَعْتَلُّ كَمَا تعتلن</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شهر آشوب از ابو صالح مؤذن روايت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مانند ساير زنان نمى‌باشد و مانند آنها دچار حيض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أَبُو عَبْدِ اللَّهِ قَالَ حَرَّمَ الله النِّسَاءَ عَلَى عَلِيٍّ مَا دَامَتْ فَاطِمَةُ حَيَّةً لِأَنَّهَا طَاهِرَةٌ لَا تَحِيضُ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ابن شهر آشوب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تا زمانى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قيد حيات بود زنان ديگر را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نمود، زيرا كه وى هرگز مبتلا به حيض نمى‌شد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قَالَ عُبَيْدٌ الْهَرَوِيُّ فِي الْغَرِيبَيْنِ سُمِّيَتْ مَرْيَمُ بَتُولًا لِأَنَّهَا بُتِلَتْ عَنِ الرِّجَالِ وَسُمِّيَتْ فَاطِمَةُ بَتُولًا لِأَنَّهَا بُتِلَتْ عَنِ النَّظِيرِ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ابوعبيد هروى در غريبين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مريم را از آن جهت بتول ناميدند كه به مردان تمايلى نداشت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سبب بتول گفتند كه مثل و نظير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را طاهره ناميدند؟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الْأَنْوَارِ، عَنْ أَبِي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سُمِّيَتْ فَاطِمَةُ بِنْتُ مُحَمَّدٍ الطَّاهِرَةَ لِطَهَارَتِهَا مِنْ كُلِّ دَنَسٍ وَ طَهَارَتِهَا مِنْ كُلِّ رَفَثٍ وَ مَا رَأَتْ قَطُّ يَوْماً حُمْرَةً وَ لَا نِفَاساً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شيخ هاشم بن محمّد در مصباح الانوار از امام باقر و او از پدران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پاك بودنش از هر ننگ و پليدى، طاهره ناميدند، و او هرگز حيض و نفاس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را انسيه ناميدند؟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و عيون أخبار الرضا للصدوق الْهَمَذَانِيُ عَنْ عَلِيٍ عَنْ أَبِيهِ عَنِ الْهَرَوِيِ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أَخَذَ بِيَدِي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فَأَدْخَلَنِي الْجَنَّةَ فَنَاوَلَنِي مِنْ رُطَبِهَا فَأَكَلْتُهُ فَتَحَوَّلَ ذَلِكَ نُطْفَةً فِي صُلْبِي فَلَمَّا هَبَطْتُ إِلَى الْأَرْضِ وَاقَعْتُ خَدِيجَةَ فَحَمَلَتْ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حَوْرَاءُ إِنْسِيَّةٌ فَكُلَّمَا اشْتَقْتُ إِلَى رَائِحَةِ الْجَنَّةِ شَمِمْتُ رَائِحَةَ ابْنَتِي فَاطِمَةَ</w:t>
      </w:r>
      <w:r>
        <w:rPr>
          <w:rFonts w:eastAsia="Amiri" w:cs="Amiri" w:ascii="Amiri" w:hAnsi="Amiri"/>
          <w:color w:val="111111"/>
          <w:sz w:val="28"/>
          <w:szCs w:val="28"/>
          <w:rtl w:val="true"/>
          <w:lang w:bidi="ar-SA"/>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عيون اخبار الرضا و امالى شيخ صدوق به نقل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آسمان عروج كردم، جبرئيل دستم را گرفته وارد بهشت نمود و خرمايى بهشتى به من داد، پس خرما را خوردم و در اثر آن نطفه‌اى در بطن من پديدار شد، هنگامى كه به زمين بازگشتم، با خديجه هم بستر شدم و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گرديد، پس فاطمه حوريّه‌اى به شكل انسان است و من هرگاه مشتاق بوى بهشت مى‌شوم، بوى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استشمام مى‌كنم</w:t>
      </w:r>
      <w:r>
        <w:rPr>
          <w:rFonts w:eastAsia="IRNazanin" w:cs="IRNazanin"/>
          <w:color w:val="111111"/>
          <w:sz w:val="28"/>
          <w:szCs w:val="28"/>
          <w:rtl w:val="true"/>
          <w:lang w:bidi="fa-IR"/>
        </w:rPr>
        <w:t>.</w:t>
      </w:r>
      <w:r>
        <w:rPr>
          <w:rStyle w:val="FootnoteAnchor"/>
          <w:rtl w:val="true"/>
        </w:rPr>
        <w:footnoteReference w:id="113"/>
      </w:r>
      <w:bookmarkStart w:id="184" w:name="pg1889_1833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5" w:name="__RefHeading___Toc3062062_3650668749"/>
      <w:bookmarkStart w:id="186" w:name="_Toc70"/>
      <w:bookmarkEnd w:id="184"/>
      <w:bookmarkEnd w:id="185"/>
      <w:r>
        <w:rPr>
          <w:rtl w:val="true"/>
        </w:rPr>
        <w:t xml:space="preserve">حضرت زهراء </w:t>
      </w:r>
      <w:r>
        <w:rPr>
          <w:rtl w:val="true"/>
        </w:rPr>
        <w:t>(</w:t>
      </w:r>
      <w:r>
        <w:rPr>
          <w:rtl w:val="true"/>
        </w:rPr>
        <w:t>سلام الله عليها</w:t>
      </w:r>
      <w:r>
        <w:rPr>
          <w:rtl w:val="true"/>
        </w:rPr>
        <w:t xml:space="preserve">) </w:t>
      </w:r>
      <w:r>
        <w:rPr>
          <w:rtl w:val="true"/>
        </w:rPr>
        <w:t xml:space="preserve">پروش يافته دامن حضرت خديجه </w:t>
      </w:r>
      <w:r>
        <w:rPr>
          <w:rtl w:val="true"/>
        </w:rPr>
        <w:t>(</w:t>
      </w:r>
      <w:r>
        <w:rPr>
          <w:rtl w:val="true"/>
        </w:rPr>
        <w:t>سلام الله عليها</w:t>
      </w:r>
      <w:r>
        <w:rPr>
          <w:rtl w:val="true"/>
        </w:rPr>
        <w:t>)</w:t>
      </w:r>
      <w:bookmarkEnd w:id="186"/>
    </w:p>
    <w:p>
      <w:pPr>
        <w:pStyle w:val="BookText"/>
        <w:rPr/>
      </w:pPr>
      <w:r>
        <w:rPr>
          <w:rFonts w:ascii="IRNazanin" w:hAnsi="IRNazanin" w:eastAsia="IRNazanin"/>
          <w:color w:val="111111"/>
          <w:sz w:val="28"/>
          <w:sz w:val="28"/>
          <w:szCs w:val="28"/>
          <w:rtl w:val="true"/>
          <w:lang w:bidi="fa-IR"/>
        </w:rPr>
        <w:t xml:space="preserve">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پروش يافته دامن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همگان معلوم و واضح است كه لازمه وجود فرزندان نيكو و متدين، وجود پدران و مادران پاك سرشت است و اگر فرزندي در خانواده غير متدين و دور از اخلاق متولد شود صفات پدر و مادر بر او اثر مي‌گذارد و به مانند والدين خود پرورش ميابد و اگر چه داراي ظاهري نيكو باشد ولكن بايد از او دوري كرد به خاطر صفات درونيش همانگونه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گياه روييده در مزبله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چنين گياهي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زيبائي كه در خانواده‌ي نا صالح رشد كرده است با توجه به اين مطالب بايد گفت ولادت فرزندي چون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گوياي عظمت پدر و مادري چون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در اين فصل به بخشي از صفات و ويژگيهاي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مي‌پردازيم تا بيشتر با ام المؤمنين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شويم و بدانيم كه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مادري چون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و ويژگي‌هاي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نگاه الهي حضرت به مسائل</w:t>
      </w:r>
    </w:p>
    <w:p>
      <w:pPr>
        <w:pStyle w:val="BookText"/>
        <w:rPr/>
      </w:pPr>
      <w:r>
        <w:rPr>
          <w:rFonts w:ascii="IRNazanin" w:hAnsi="IRNazanin" w:eastAsia="IRNazanin"/>
          <w:color w:val="111111"/>
          <w:sz w:val="28"/>
          <w:sz w:val="28"/>
          <w:szCs w:val="28"/>
          <w:rtl w:val="true"/>
          <w:lang w:bidi="fa-IR"/>
        </w:rPr>
        <w:t xml:space="preserve">بانوئي كه از نظر مالي در اوج قرار دارند و بسياري از اشراف عرب طالب ازدواج با ايشان هستند، ملاك خود را براي ازدواج، صداقت و پاكي قرار مي‌دهند و از آن جهت كه تنها وجود نازنين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اين صفات قرار دارند، ايشان را جهت ازدواج انتخاب مي‌كنند و به ايشان 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رَغِبْتُ فِيكَ لِقِرابَتِكَ مِنّي وَ شَرَفِكَ في قَوْمِكَ وَ اَمانَتِكَ عِنْدَهُمْ وَ حُسْنِ خُلْقِكَ وَ صِدْقِ حَدِيثِكَ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اي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خويشاوندي‌ات با من، و شرف و امانتداري‌ات در ميان قوم خود، و به جهت اخلاق نيك و راستگويي‌ات، به تو تمايل پيدا كردم</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جملات فوق به خوبي نشان مي‌دهد كه محبت و ارادت حضرت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عشق مجازي و محبت شهواني نبوده، بلكه بر اثر معرفت و شناخت عميقي بوده است كه از شخصيت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افرادي كه چنين نگاهي نداشتند، از جمله گروهي از زنان قريش سخت خديجه را مورد ملامت و سرزنش قرار دادند، تا آنجا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همه حشمت و شوكت با يتيم ابوطالب كه جواني فقير است تن به ازدواج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ننگ بزرگي، اما حضرت خديجه كه</w:t>
      </w:r>
    </w:p>
    <w:p>
      <w:pPr>
        <w:pStyle w:val="BookText"/>
        <w:rPr/>
      </w:pPr>
      <w:r>
        <w:rPr>
          <w:rFonts w:ascii="IRNazanin" w:hAnsi="IRNazanin" w:eastAsia="IRNazanin"/>
          <w:color w:val="111111"/>
          <w:sz w:val="28"/>
          <w:sz w:val="28"/>
          <w:szCs w:val="28"/>
          <w:rtl w:val="true"/>
          <w:lang w:bidi="fa-IR"/>
        </w:rPr>
        <w:t>انتخابش از سر شناخت و معرفت بود، محكم و قرص بر انتخاب خويش پاي فشرد و در جواب سخنان ناشي از جهالت و بي‌خبري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شوهران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ازدواج من با محمد خرده گرفته‌ايد و عيب جويي مي‌كنيد، من از خود شما مي‌پرسم آيا در ميان شما، فردي مانند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آيا در شام و مكه و اطراف آن شخصيتي به سان ايشان در فضائل و اخلاق نيك سراغ داريد؟ من به خاطر اين ويژگي‌ها با او ازدواج كردم و چيزهايي از او ديده‌ام كه بسيار عالي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ايمان و اسلام محكم و پايدار</w:t>
      </w:r>
    </w:p>
    <w:p>
      <w:pPr>
        <w:pStyle w:val="BookText"/>
        <w:rPr/>
      </w:pPr>
      <w:r>
        <w:rPr>
          <w:rFonts w:ascii="IRNazanin" w:hAnsi="IRNazanin" w:eastAsia="IRNazanin"/>
          <w:color w:val="111111"/>
          <w:sz w:val="28"/>
          <w:sz w:val="28"/>
          <w:szCs w:val="28"/>
          <w:rtl w:val="true"/>
          <w:lang w:bidi="fa-IR"/>
        </w:rPr>
        <w:t xml:space="preserve">همان نگاه الهي حضرت و بصيرت ژرف كه باعث انتخاب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همسري آينده ايشان شد، عامل ايمان و اسلام ايشان نيز گشت، و باعث شد كه لقب اول زن مسلمان را به خود اختصاص دهدند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گذارد و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همان روز نماز خواند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ايمان و اسلام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صحه گذاشتند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يجْمَعْ بَيتٌ واحِدٌ يؤْمَئِذٍ في اْلاِسْلامِ غَيرَ رَسُولِ اللّه وَ خَديجَةَ وَ اَنَا 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 نُورَ الْوَحْي وَ الرِّسالَةِ وَ اَشُمُّ ريحَ النُّبُوَّةِ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خانه‌اي واحد در آن روز در اسلام جمع نشد غير از خانه‌ي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خديجه و من كه سومين آنان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وحي و رسالت را مي‌ديدم و بوي نبوت را استشمام مي‌كردم</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برترين بانوان</w:t>
      </w:r>
    </w:p>
    <w:p>
      <w:pPr>
        <w:pStyle w:val="BookText"/>
        <w:rPr/>
      </w:pPr>
      <w:r>
        <w:rPr>
          <w:rFonts w:ascii="IRNazanin" w:hAnsi="IRNazanin" w:eastAsia="IRNazanin"/>
          <w:color w:val="111111"/>
          <w:sz w:val="28"/>
          <w:sz w:val="28"/>
          <w:szCs w:val="28"/>
          <w:rtl w:val="true"/>
          <w:lang w:bidi="fa-IR"/>
        </w:rPr>
        <w:t>وجود نازنين حضرت در كنار فرزند معصومه‌شان از برترين زنان بهشتي هستند همانگونه كه در روايات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از انس بن مالك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نِساءِ الْعالَمينَ مريمُ، آسِيةُ، خديجةُ وَ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برترين زنان عالم مريم، آسيه، خديجه و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كه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نِساءِ اَهْلِ الْجَنَّةِ خَديجةُ بِنْتُ خُوَيلَدٍ وَ فاطِمةُ بِنْتُ مُحَمَّدٍ وَ مَرْيمُ ابْنَةُ عِمْرانَ وَ آسِيةُ بِنْتُ مُزاحِمٍ اِمْرَأةُ فِرْعَوْنَ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بهترين زنان بهشت اينانند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خديجه دختر خويلد، فاطمه دختر محمد و مريم دختر عمران و آسيه دختر مزاحم، همسر فرعون</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برترين همسر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متعددي داشتند، ولي از نظر درجات يكسان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تعدادي از آنها در حال حيات و بعد از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حضرت را اذيت و آزار دادند، و بر خلاف دستورات او حركت كردند، كه همين امر باعث تنزل مقام و منزلت او گرديد، ولي برخي از آنها مانند خديجه 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وجود و هستي خويش در راه اطاعت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جلب رضايت او كوشيدند و در نتيجه در بين تمام همسران رتبه ممتاز را كسب نمود ند، همانگونه كه از عايشه نقل شده است كه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من البيت حتى يذكر خديجة فيحسن الثناء عليها، فذكرها يوما من الأيام فأخذتني الغيرة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إلا عجوزا قد أبدلك الله خيرا منها، 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أبدلني خيرا منها، آمنت بي إذ كفر الناس، و صدقتني إذ كذبني الناس، و واستني بمالها إذ حرمني الناس، و رزقني الله منها الولد دون غيرها من النساء</w:t>
      </w:r>
      <w:r>
        <w:rPr>
          <w:rFonts w:eastAsia="Amiri" w:cs="Amiri" w:ascii="Amiri" w:hAnsi="Amiri"/>
          <w:color w:val="111111"/>
          <w:sz w:val="28"/>
          <w:szCs w:val="28"/>
          <w:rtl w:val="true"/>
          <w:lang w:bidi="ar-SA"/>
        </w:rPr>
        <w:t>) )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عايشه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بيرون نمي‌آمد، مگر اينكه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مي‌كرد و برايش استغفار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 و من حسد بردم وگفتم او پير زني بيش نبود خدا بهتر از او را به شما عوض داده است،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شدند و فرمودند نه، به خدا</w:t>
      </w:r>
    </w:p>
    <w:p>
      <w:pPr>
        <w:pStyle w:val="BookText"/>
        <w:rPr/>
      </w:pPr>
      <w:r>
        <w:rPr>
          <w:rFonts w:ascii="IRNazanin" w:hAnsi="IRNazanin" w:eastAsia="IRNazanin"/>
          <w:color w:val="111111"/>
          <w:sz w:val="28"/>
          <w:sz w:val="28"/>
          <w:szCs w:val="28"/>
          <w:rtl w:val="true"/>
          <w:lang w:bidi="fa-IR"/>
        </w:rPr>
        <w:t>قسم كه بهتر از آن را به من نداده، و ديگر كجاست مثل خديجه، او به من ايمان آورد آن هنگام كه مردم مرا انكار مي‌كردند او مرا تصديق كرد آنگاه كه مردم مرا تكذيب مي‌نمودند و او با مال خود مرا ياري كرد و خداوند از ميان همسران فقط از خديجه به من فرزند داد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مادر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يكي ديگر از شاخصه‌هاي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است كه از ميان زنان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ايشان لياقت داشتن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سخاوت و انفاق بي بديل</w:t>
      </w:r>
    </w:p>
    <w:p>
      <w:pPr>
        <w:pStyle w:val="BookText"/>
        <w:rPr/>
      </w:pPr>
      <w:r>
        <w:rPr>
          <w:rFonts w:ascii="Amiri" w:hAnsi="Amiri" w:eastAsia="Amiri" w:cs="Amiri"/>
          <w:color w:val="111111"/>
          <w:sz w:val="28"/>
          <w:sz w:val="28"/>
          <w:szCs w:val="28"/>
          <w:rtl w:val="true"/>
          <w:lang w:bidi="ar-SA"/>
        </w:rPr>
        <w:t xml:space="preserve">ثروت حضرت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دوران زبانزد خاص و عام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ثروتي كه 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ابي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ثروتمندان بودند در مقابل ايشان، فقيري بيش نبودند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مورخان ثروت خديجه را بدين ترتيب شمرده‌اند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هزاران شتر كه اموال تجارتي او را حمل مي‌كردند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قبه‌اي از حرير سبز با طناب‌هاي ابريشمي بر بام خانه‌اش افراشته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نمايانگر ثروت فراوان او بود و فقرا نيز از روي اين علامت براي استعانت و كمك مراجعه مي‌كردند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چهار صد غلام و كنيز كه خدمات ارجاعي او را انجام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ازدواج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تمامي اين ثروت را در اختيار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عرض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 بَيتُكَ وَ اَنَا اَمَتُكَ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تو، و من هم كنيز تو هستم</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ورقة بن نوفل، عموي خديجه، بعد از اين قضيه كنار كعبه آمد و بين زمزم و مقام ابراهيم ايستاد و با صداي بلند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خديجه شما را شاهد مي‌گيرد كه خود، همه ثروتش را از غلامان و كنيزان، املاك، دامها، مهريه و هدايايش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بخشيده است و همه آنها هديه‌اي است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پذيرفته است و اين كار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علاقه و محبت او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باره گواه باشيد و گواهي دهيد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اموال براي پيش برد اسلام و اهداف آن نهايت استفاده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خود آن حضرت 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ثروتي، هرگز مانند ثروت خديجه به من سود نرساند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صبر و بردباري حضرت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فردي مانند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درون ثروت فراوان بزرگ شده طبعا بايد نازپرورده و كم تحمل باشد؛ اما خديجه با برخورداري از نعمتها بعد از ازدواج و ايمان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براي تحمل همه سختي ها آماده كرد، تحمل فشارهاي مختلف مشركان مكه، سرزنش‌هاي بستگان، محاصره اقتصادي در شعب ابي طالب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محاصره اقتصادي سخت او را اذيت و آزار داد و با كهولت سن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و بردباري نهايي را به عرصه نمايش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الشاطي در اين زمينه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در سني نبود كه تحمل آن همه رنج برايش آسان باشد، و از كساني نبود كه در جريان زندگي با تنگي معيشت خو گرفته باشد، اما در عين حال و با وجود كهولت سن، سختي‌هايي را كه در اثر محاصره در شعب وارد مي‌شد تا سر حد مرگ تحمل كرد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حامي رسالت و محب امامت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زن در اين دنيا به حد كمال رسيده اند و به عنوان زنان نمونه و شايسته هستي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آسيه، مريم، خديجه،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مهم ترين اشتراكات اين چهار زن، حمايت و اطاعت از رهبران و پيشوايان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آسيه تا پاي جان از رهبري و رسالت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حمايت نمود، حضرت مريم با تحمل تهمت و</w:t>
      </w:r>
    </w:p>
    <w:p>
      <w:pPr>
        <w:pStyle w:val="BookText"/>
        <w:rPr/>
      </w:pPr>
      <w:r>
        <w:rPr>
          <w:rFonts w:ascii="IRNazanin" w:hAnsi="IRNazanin" w:eastAsia="IRNazanin"/>
          <w:color w:val="111111"/>
          <w:sz w:val="28"/>
          <w:sz w:val="28"/>
          <w:szCs w:val="28"/>
          <w:rtl w:val="true"/>
          <w:lang w:bidi="fa-IR"/>
        </w:rPr>
        <w:t xml:space="preserve">رنجها پايه‌هاي رسالت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محكم نمود،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مرز شهادت از امام خويش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پشتيباني و دفاع نمود و سر انجام شهيد راه امامت و ولايت گشت و اما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حاميان راستين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جان و مال خويش را تقديم رسالت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رسالت مدار بود و هم امامت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حامي و همگام رسالت بود و هم محب و طرفدار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آمده است كه حضرت آدم در بهشت نگاهي به زندگي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 از برتريهاي محمد بر من اين است كه همسر او براي اجراي اوامر خداوند با شوهرش همكاري و مساعدت نمود و حال آنكه همسر من مرا در نافرماني خداوند تشويق نمود</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اما در مورد محبت و ارادت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محلاتي به نقل از مجلسي رحمه الله مي‌گويد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را نزد خود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جبرئيل است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اسلام شروطي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اقرار به يگانگي خداوند،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رسالت پيامبران،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معاد و عمل به اصول و مهمات شرع،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اولي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 و برائت از دشمنان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هم به آنها اقرار نمود و آنها را تصديق كرد</w:t>
      </w:r>
      <w:r>
        <w:rPr>
          <w:rFonts w:eastAsia="IRNazanin" w:cs="IRNazanin"/>
          <w:color w:val="111111"/>
          <w:sz w:val="28"/>
          <w:szCs w:val="28"/>
          <w:rtl w:val="true"/>
          <w:lang w:bidi="fa-IR"/>
        </w:rPr>
        <w:t xml:space="preserve">. </w:t>
      </w:r>
      <w:r>
        <w:rPr>
          <w:rStyle w:val="FootnoteAnchor"/>
          <w:rtl w:val="true"/>
        </w:rPr>
        <w:footnoteReference w:id="126"/>
      </w:r>
      <w:bookmarkStart w:id="187" w:name="pg1889_1835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8" w:name="__RefHeading___Toc3062064_3650668749"/>
      <w:bookmarkStart w:id="189" w:name="_Toc71"/>
      <w:bookmarkEnd w:id="187"/>
      <w:bookmarkEnd w:id="188"/>
      <w:r>
        <w:rPr>
          <w:rtl w:val="true"/>
        </w:rPr>
        <w:t xml:space="preserve">حضرت زهراء </w:t>
      </w:r>
      <w:r>
        <w:rPr>
          <w:rtl w:val="true"/>
        </w:rPr>
        <w:t>(</w:t>
      </w:r>
      <w:r>
        <w:rPr>
          <w:rtl w:val="true"/>
        </w:rPr>
        <w:t>سلام الله عليها</w:t>
      </w:r>
      <w:r>
        <w:rPr>
          <w:rtl w:val="true"/>
        </w:rPr>
        <w:t xml:space="preserve">) </w:t>
      </w:r>
      <w:r>
        <w:rPr>
          <w:rtl w:val="true"/>
        </w:rPr>
        <w:t>و تسبيحات ايشان</w:t>
      </w:r>
      <w:bookmarkEnd w:id="189"/>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تسبيحات ايشان</w:t>
      </w:r>
    </w:p>
    <w:p>
      <w:pPr>
        <w:pStyle w:val="BookText"/>
        <w:rPr/>
      </w:pPr>
      <w:r>
        <w:rPr>
          <w:rFonts w:ascii="IRNazanin" w:hAnsi="IRNazanin" w:eastAsia="IRNazanin"/>
          <w:color w:val="111111"/>
          <w:sz w:val="28"/>
          <w:sz w:val="28"/>
          <w:szCs w:val="28"/>
          <w:rtl w:val="true"/>
          <w:lang w:bidi="fa-IR"/>
        </w:rPr>
        <w:t>تسبيح از ديدگاه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ذكرى است كه در همه حال و همراه با هر كارى مى‌توان آن را زمزمه كرد و به وسيله آن به خداوند متعال تقرّب جست، زيرا نه محتاج مقدّمات است و نه آداب ويژه‌اى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نادر كسانى است كه به سبب اطلاع از موضع قرآن درباره تسبيح و شناخت عظمت مقام خداوندى، لحظه‌اى از ياد خداوند غافل نبوده‌اند، لذا در هر حال و ضمن هر كاري، خداوند متعال را به وسيله ذكرهايى تسبيح و تمجيد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يكي از آن اذكاري كه، حضرت دائما بوسيله آن عبادت مي‌كردند، همان تسبيحاتي كه به تسبيحات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 فضيلت آن از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زيادي به ما رسيده است كه به بخشي از آن اشاره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فضيلت تسبيحات 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حضرت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تسبيح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به چيزى برتر از تسبيح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نشده است، همانا اگر چيزى با فضيلت‌تر و برتر از آن وجود داشت، رسول خدا آن را به دخترش تعليم مى‌نمود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كس خداوند را به وسيله تسبيح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ستايش قرار دهد، همانا خداوند را به ذكر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نموده است</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فرزندانمان را به تسبيح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مى‌دهيم، همان طور كه آنها را به نماز فرا مى‌خوانيم</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تسبيحاتي كه 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وسيله آنها با خداوند راز و نياز مى‌نمودند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تسبيحى كه ابتدايش عبارت سبحان ذى الجلال الباذخ العظيم است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تسبيحى كه ابتدايش عبارت سبحان من استتار بالحول و القوّة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تسبيحى كه ابتدايش عبارت سبحان من تواضع كلّ شى‌ء لعظمة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تسبيحى كه ابتدايش عبارت سبحان من يعلم جوارح القلوب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تسبيحى كه مشهورترين و رايج‌ترين تسبيحات آن حضرت است كه در آن ذكرهاى الله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و چهار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و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و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تسبيحات 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آثار آن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فرمودند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برادر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 كردند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داريم براى بازرگانى بشام رويم دعائى تعليم فرما كه آن را بخوانيم،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در منزلى سكونت نموديد، نماز عشاء را بخوانيد و هر يك از شما چون پهلوى خود را بر بسترش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خوابيدن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تسبيح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بگويد سپس آية الكرسى را بخواند، پس البته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محفوظ و سلامت خواهد ماند، و همانا دزدانى چند در پى آنها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مسافرت، دزدان بدنبال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مكانى فرود آمدند و منزل كردند، پس دزدان غلام خود را بطرف ايشان فرستادند كه ببيند آنها در چه حالى هستند، آيا خوابيده‌اند يا بيدارند پس غلام بآنها رسيد در حالى كه يكى از آن دو برادر پهلويش را بر بسترش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الكرسى را خواند و تسبيح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موقع دو ديوار ساخته شده‌اى، بر اطراف آن دو نفر نمودار بود كه آنان را احاطه كرده بود، پس آن غلام آمد و به اطراف آن دو گرديد و بهر طرف كه مي گشت جز دو ديوار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ديگر و كسى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 پس نزد ياران خود بازگشت و گفت نه چنين است بخدا سوگند، من جز دو ديوار بناشده‌اى را نديدم، پس يارانش باو گفتند خدا تو را خوار گرداند، البته دروغ ميگوئى و ضعف و ناتوانى و ترس و بيم بر تو غالب گشته، پس آنها خود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مكان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كردند و جز دو ديوار ساخته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و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نيافتند، پس در اطراف آن دو ديوار گرديدند و انسانى را نديدند پس به محل خود باز گشتند، و چون صبح شد به جانب آن دو برادر آمده و گفتند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بوديد؟ گفتند نبوديم مگر در همين 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برنخاستيم، پس گفتند ما آمديم و جز دو ديوار بنا شده نديديم، پس بما بگوئيد كه داستان شما چيست؟ آن دو برادر گفتند ما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و حضرت آية الكرسى و تسبيح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بما آموخت و ما هم بدستور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نموديم، 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به مقصد خويش رهسپار شويد، بخدا سوگند هيچ گاه در پى شما نخواهيم بود و هيچ دزدى پس از تعليم اين سخن، كه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گرفته‌ايد، بر شما توانائى نخواهد داشت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 خالد قمّاط مى‌گويد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تسبيح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نماز در نزد من از هزار ركعت نماز در هر روز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بعد از نماز واجب پيش از آنكه از جاى برخيزد، تسبيح حضرت زهرا را بگويد، خداوند او را خواهد آمرزيد، و اول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نمايد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تسبيحات‌حضرت‌زهرا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هر نماز واجب بجا آورد، پيش از آنكه برخيزد، خداوند او را مى‌آمرزد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بَعْضِ أَصْحَابِهِ قَالَ شَكَوْتُ إِلَيْهِ ثِقْلًا فِي أُذُنِي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بِتَسْبِيحِ‌فَاطِمَة </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بعضي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گفت، شكايت كردم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سنگيني گوشم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بر تو باد به تسبيح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Style w:val="FootnoteAnchor"/>
          <w:rtl w:val="true"/>
        </w:rPr>
        <w:footnoteReference w:id="13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فَاطِمَةَ ثُمَ اسْتَغْفَرَ الله غَفَرَ لَهُ وَ هِيَ مِائَةٌ بِاللِّسَانِ وَ أَلْفٌ فِي الْمِيزَانِ يَطْرُدُ الشَّيْطَانَ وَ يُرْضِي الرَّحْمَن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تسبيح گويد به تسبيح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طلب استغفار كند از خداوند؛ مي‌آمرزد گناه او را؛ وآن تسبيح صد تا است به زبان، ولي هزار تا است در ميزان و دور مي كند شيطان را و راضي مي‌كند خداوند رحمن را </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توضيح اين حديث بايد گفت، مراد حضرت اينست كه شايد به حسب ظاهر اين عمل كوچك باشد و زمان بر نباشد ولي ثواب بسيار زيادي دارد و سبب دور شدن شيطان و رضايت پروردگار مي‌شود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الْقَطَّانُ عَنِ السُّكَّرِيِّ عَنِ الْحَكَمِ بْنِ أَسْلَمَ عَنِ ابْنِ عُلَيَّةَ عَنِ الْحَرِيرِيِّ عَنْ أَبِي الْوَرْدِ بْنِ ثُمَامَةَ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لِرَجُلٍ مِنْ بَنِي سَعْدٍ أَ لَا أُحَدِّثُكَ عَنِّي و َعَنْ‌فَاطِمَةَ إِنَّهَا كَانَتْ عِنْدِي وَ كَانَتْ مِنْ أَحَبِّ أَهْلِهِ إِلَيْهِ وَ أَنَّهَا اسْتَقَتْ بِالْقِرْبَةِ حَتَّى أَثَّرَ فِي صَدْرِهَا وَ طَحَنَتْ بِالرَّحَى حَتَّى مَجِلَتْ يَدَاهَا وَ كَسَحَتِ الْبَيْتَ حَتَّى اغْبَرَّتْ ثِيَابُهَا وَ أَوْقَدَتِ النَّارَ تَحْتَ الْقِدْرِ حَتَّى دَكِنَتْ ثِيَابُهَا فَأَصَابَهَا مِنْ ذَلِكَ ضَرَرٌ شَدِيدٌ فَقُلْتُ لَهَا لَوْ أَتَيْتِ أَبَاكِ فَسَأَلْتِيهِ خَادِماً يَكْفِيكِ ضُرَّ مَا أَنْتِ فِيهِ مِنْ هَذَا الْعَمَلِ فَأَتَتِ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عِنْدَهُ حُدَّاثاً فَاسْتَحَتْ فَانْصَرَفَتْ قَالَ فَعَلِمَ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جَاءَتْ لِحَاجَةٍ قَالَ فَغَدَا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شيخ صدوقرحمه الله روايت كرده كه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مردى از بنى سعد فرمود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تا قصّه‌اى در باره خودم و فاطمه برايت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همسر من در ميان خانواده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محبوبترين افراد بود، او با مشك به قدرى آب مى‌آورد كه اثر آن در سينه‌اش به جاى مانده بود، و به قدرى با آسياب كار مى‌كرد كه دستهايش پينه بسته بود، و به قدرى خانه را جارو مى‌كرد كه گرد و غبار بر لباس‌هايش مى‌نشست، و به قدرى در زير ديگ آتش مى‌افروخت كه لباس‌هايش سياه و چركين مى‌شد، و او به سبب اين كارها دچار زحمت و رنج شديدى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مى‌رفتى و از آن حضرت تقاضا مى‌كردى كه خادمى برايت در نظر بگيرد تا در كارهاى خانه به تو كمك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بيان اين تقاضا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ديدند كه عده‌اى در اطراف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و با او مشغول گفتگو هستند و لذا خجالت كشيدند و مراجعت نمودند، پيامبر از اين عمل فاطمه متوجه شدند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حاجتى نزد او آمده لذا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صبح زود، به خانه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حاجتى داشتى كه ديروز به نزد من آمدى؟ من پيشدستى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قدرى مشك</w:t>
      </w:r>
    </w:p>
    <w:p>
      <w:pPr>
        <w:pStyle w:val="BookText"/>
        <w:rPr/>
      </w:pPr>
      <w:r>
        <w:rPr>
          <w:rFonts w:ascii="IRNazanin" w:hAnsi="IRNazanin" w:eastAsia="IRNazanin"/>
          <w:color w:val="111111"/>
          <w:sz w:val="28"/>
          <w:sz w:val="28"/>
          <w:szCs w:val="28"/>
          <w:rtl w:val="true"/>
          <w:lang w:bidi="fa-IR"/>
        </w:rPr>
        <w:t>آب آورده كه اثر آن بر سينه‌اش مانده است، و به قدرى آسيا ب كرده كه دست‌هايش پينه بسته، و به قدرى جارو كرده كه گرد و خاك لباس‌هايش را غبار آلود نموده، و به قدرى در زير ديگ آتش افروخته كه لباس‌هايش سياه و چرك شده است، و به دليل اين مشقّتى كه او متحمّل مى‌شود، من به او گفتم كه نزد شما بيايد و خادمى مطالبه نمايد تا در اين گونه كارها ياور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نيست چيزى به شما تعليم نمايم كه از خادم براى شما بهتر باشد، پس هرگاه خواستيد بخوابيد سى و سه مرتبه سبحان اللَّه، و سى و سه مرتبه الحمد للَّه، و سى و چهار مرتبه اللَّه اكبر بگوييد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خاتمه و توصيه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پيش از اين مكرّر يادآور شديم، تسبيحات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ذكرهاى مجرّب و مشهور است كه به جاى آوردن آن در همه حال و همه جا مطلوب است و اينكه در برخى از موارد خاص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اقسام نمازها، قبل از خواب، به هنگام سفر، بعد از به جاى آوردن نمازهاى نافله و غيره توصيه شده است مانع از آن نمى‌شود كه با به جاى آوردن آن در ساير مواقع و در همه حال، از فوايد و آثار مترتّب بر تسبيح كه همان فوايد و آثار مترتّب بر ذكر است بهره‌مند نباشيم، بنا بر اين به جاى آوردن تسبيح مشهور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همه حال توصيه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دعاى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بعد از نماز صبح و مغرب</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صليت الصبح فقولي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 وحده لا شريك له، له الملك و له الحمد، يحيى و يميت، بيده الخير و هو على كلّ شى‌ء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بعد صلاة الصبح، و عشر مرات بعد صلاة المغرب</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صبح و نماز مغرب، ده بار اين ذكر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وحده لا شريك له، له الملك و له الحمد، يحيى و يميت، بيده الخير و هو على كلّ شى‌ء 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تعقيب نماز صبح، معروف به دعاى حريق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أَصْبَحْتُ أُشْهِدُكَ وَ كَفَى بِكَ شَهِيداً وَ أُشْهِدُ مَلَائِكَتَكَ وَ حَمَلَةَ عَرْشِكَ وَ سُكَّانَ سَمَاوَاتِكَ وَ أَرَضِيكَ وَ أَنْبِيَاءَكَ وَ رُسُلَكَ وَ الصَّالِحِينَ مِنْ عِبَادِكَ وَ جَمِيعِ خَلْقِكَ بِأَنَّكَ أَنْتَ اللهُ لَا إِلَهَ إِلَّا أَنْتَ وَحْدَكَ لَا شَرِيكَ لَكَ وَ أَنَّ كُلَّ مَعْبُودٍ مِنْ دُونِ عَرْشِكَ إِلَى قَرَارِ الْأَرَضِينَ السَّابِعَةِ</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نيست معبودى جز خداوند، يكتاست و شريكى ندارد، حكومت مطلق از آن اوست و حمد مطلق براى او زنده مى‌كند و مى‌ميراند، خير و نيكى به دست اوست، و او بر هر كارى قادر و تواناست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السُّفْلَى بَاطِلٌ مَا خَلَا وَجْهَكَ الْكَرِيمَ فَإِنَّهُ أَعَزُّ وَ أَكْرَمُ وَ أَجَلُّ مِنْ أَنْ يَصِفَ الْوَاصِفُونَ كُنْهَ جَلَالِهِ أَوْ تَهْتَدِيَ الْقُلُوبُ لِكُلِّ عَظَمَتِهِ يَا مَنْ فَاقَ مَدْحَ الْمَادِحِينَ فَخْرُ مَدْحِهِ وَ عَدَا وَصْفَ الْوَاصِفِينَ مَآثِرُ حَمْدِهِ وَ جَلَّ عَنْ مَقَالَةِ النَّاطِقِينَ تَعْظِيمُ شَأْنِهِ صل على محمد و آله، و افعل بنا ما أنت أهله تَقُولُ ذَلِكَ ثَلَاثاً ثُمَّ تَقُولُ لا إِلهَ إِلَّا اللَّهُ وَحْدَهُ لا شَرِيكَ لَهُ لَهُ الْمُلْكُ وَ لَهُ الْحَمْدُ يُحْيِي وَ يُمِيتُ وَ هُوَ حَيٌّ لَا يَمُوتُ بِيَدِهِ الْخَيْرُ وَ هُوَ عَلى كُلِّ شَيْ‌ءٍ قَدِيرٌ وَ تَقُولُ ذَلِكَ إِحْدَى عَشْرَةَ مَرَّةً ثُمَّ تَقُولُ سُبْحَانَ اللَّهِ وَ الْحَمْدُ لِلَّهِ وَ لَا إِلَهَ إِلَّا اللَّهُ وَ اللَّهُ أَكْبَرُ ما شاءَ اللَّهُ لا قُوَّةَ إِلَّا بِاللَّهِ الْحَلِيمِ الْكَرِيمِ الْعَلِيِّ الْعَظِيمِ الرَّحْمَنِ الرَّحِيمِ الْمَلِكِ الْحَقِّ الْمُبِينِ عَدَدَ خَلْقِ اللَّهِ وَ زِنَةَ عَرْشِهِ وَ مِلْ‌ءَ سَمَاوَاتِهِ وَ أَرْضِهِ وَ عَدَدَ مَا جَرَى بِهِ قَلَمُهُ وَ أَحْصَاهُ كِتَابُهُ وَ رِضَا نَفْسِهِ تَقُولُ ذَلِكَ إِحْدَى عَشْرَةَ مَرَّةً ثُمَّ تَقُولُ اللَّهُمَّ صَلِّ عَلَى مُحَمَّدٍ وَ أَهْلِ بَيْتِهِ الْمُبَارَكِينَ وَ صَلِّ عَلَى جَبْرَئِيلَ وَ مِيكَائِيلَ وَ إِسْرَافِيلَ وَ حَمَلَةِ عَرْشِكَ وَ الْمَلَائِكَةِ الْمُقَرَّبِينَ صَلِّ اللَّهُمَّ عَلَيْهِمْ حَتَّى تُبَلِّغَهُمُ الرِّضَا وَ تَزِيدَهُمْ بَعْدَ الرِّضَا مِمَّا أَنْتَ أَهْلُهُ يَا أَرْحَمَ الرَّاحِمِينَ اللَّهُمَّ صَلِّ عَلَى مَلَكِ الْمَوْتِ وَ أَعْوَانِهِ وَ رِضْوَانَ وَ خَزَنَةِ الْجِنَانِ وَ صَلِّ عَلَى مَالِكٍ وَ خَزَنَةِ النِّيرَانِ اللَّهُمَّ صَلِّ عَلَيْهِمْ حَتَّى تُبَلِّغَهُمُ الرِّضَا وَ تَزِيدَهُمْ بَعْدَ الرِّضَا مَا أَنْتَ أَهْلُهُ يَا أَرْحَمَ الرَّاحِمِينَ اللَّهُمَّ وَ صَلِّ عَلَى الْكِرَامِ الْكَاتِبِينَ وَ السَّفَرَةِ الْكِرَامِ الْبَرَرَةِ وَ الْحَفَظَةِ لِبَنِي آدَمَ وَ صَلِّ عَلَى مَلَائِكَةِ السَّمَاوَاتِ الْعُلَى وَ مَلَائِكَةِ الْأَرَضِينَ السَّابِعَةِ السُّفْلَى وَ مَلَائِكَةِ اللَّيْلِ وَ النَّهَارِ وَ الْأَرَضِينَ وَ الْأَقْطَارِ وَ الْبِحَارِ وَ الْأَنْهَارِ وَ</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الْبَرَارِي وَ الْقِفَارِ وَ صَلِّ عَلَى مَلَائِكَتِكَ الَّذِينَ أَغْنَيْتَهُمْ عَنِ الطَّعَامِ وَ الشَّرَابِ بِتَقْدِيسِكَ اللَّهُمَّ صَلِّ عَلَيْهِمْ حَتَّى تُبَلِّغَهُمُ الرِّضَا وَ تَزِيدَهُمْ بَعْدَ الرِّضَا مِمَّا أَنْتَ أَهْلُهُ يَا أَرْحَمَ الرَّاحِمِينَ اللَّهُمَّ وَ صَلِّ عَلَى أَبِي آدَمَ وَ أُمِّي حَوَّاءَ وَ مَا وَلَدَا مِنَ النَّبِيِّينَ وَ الصِّدِّيقِينَ وَ الشُّهَدَاءِ وَ الصَّالِحِينَ صَلِّ اللَّهُمَّ عَلَيْهِمْ حَتَّى تُبَلِّغَهُمُ الرِّضَا وَ تَزِيدَهُمْ بَعْدَ الرِّضَا مِمَّا أَنْتَ أَهْلُهُ يَا أَرْحَمَ الرَّاحِمِينَ اللَّهُمَّ صَلِّ عَلَى مُحَمَّدٍ وَ عَلَى أَهْلِ بَيْتِهِ الطَّيِّبِينَ وَ عَلَى أَصْحَابِهِ الْمُنْتَجَبِينَ وَ أَزْوَاجِهِ الْمُطَهَّرِينَ وَ عَلَى ذُرِّيَّةِ مُحَمَّدٍ وَ عَلَى كُلِّ نَبِيٍّ بَشَّرَ بِمُحَمَّدٍ وَ عَلَى كُلِّ نَبِيٍّ وَلَدَ مُحَمَّداً وَ عَلَى كُلِّ مَرْأَةٍ صَالِحَةٍ كَفَّلَتْ مُحَمَّداً وَ عَلَى كُلِّ مَنْ صَلَاتُكَ عَلَيْهِ رِضًا لَكَ وَ رِضًا لِنَبِيِّكَ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اللَّهُمَّ عَلَيْهِمْ حَتَّى تُبَلِّغَهُمُ الرِّضَا وَ تَزِيدَهُمْ بَعْدَ الرِّضَا مِمَّا أَنْتَ أَهْلُهُ يَا أَرْحَمَ الرَّاحِمِينَ اللَّهُمَّ صَلِّ عَلَى مُحَمَّدٍ وَ آلِ مُحَمَّدٍ وَ بَارِكْ عَلَى مُحَمَّدٍ وَ آلِ مُحَمَّدٍ وَ ارْحَمْ مُحَمَّداً وَ آلَ مُحَمَّدٍ كَمَا صَلَّيْتَ وَ بَارَكْتَ وَ رَحِمْتَ عَلَى إِبْرَاهِيمَ وَ آلِ إِبْرَاهِيمَ إِنَّكَ حَمِيدٌ مَجِيدٌ اللَّهُمَّ أَعْطِ مُحَمَّداً الْوَسِيلَةَ وَ الْفَضْلَ وَ الْفَضِيلَةَ وَ الدَّرَجَةَ الرَّفِيعَةَ اللَّهُمَّ صَلِّ عَلَى مُحَمَّدٍ وَ آلِ مُحَمَّدٍ كَمَا أَمَرْتَنَا أَنْ نُصَلِّيَ عَلَيْهِ اللَّهُمَّ صَلِّ عَلَى مُحَمَّدٍ وَ آلِ مُحَمَّدٍ بِعَدَدِ مَنْ صَلَّى عَلَيْهِ اللَّهُمَّ صَلِّ عَلَى مُحَمَّدٍ وَ آلِ مُحَمَّدٍ بِعَدَدِ كُلِّ صَلَاةٍ صَلَّيْتَ عَلَيْهِ اللَّهُمَّ صَلِّ عَلَى مُحَمَّدٍ وَ آلِ مُحَمَّدٍ بِعَدَدِ كُلِّ حَرْفٍ فِي صَلَاةٍ صَلَّيْتَ عَلَيْهِ اللَّهُمَّ صَلِّ عَلَى مُحَمَّدٍ وَ آلِ مُحَمَّدٍ بِعَدَدِ شَعْرِ مَنْ صَلَّى عَلَيْهِ اللَّهُمَّ صَلِّ عَلَى مُحَمَّدٍ وَ آلِ مُحَمَّدٍ بِعَدَدِ شَعْرِ مَنْ لَمْ يُصَلِّ عَلَيْهِ اللَّهُمَّ صَلِّ عَلَى مُحَمَّدٍ وَ آلِ مُحَمَّدٍ بِعَدَدِ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مَنْ صَلَّى عَلَيْهِ اللَّهُمَّ صَلِّ عَلَى مُحَمَّدٍ وَ آلِ مُحَمَّدٍ بِعَدَدِ نَفَسِ مَنْ لَمْ يُصَلِّ عَلَيْهِ اللَّهُمَّ صَلِّ عَلَى مُحَمَّدٍ وَ آلِ مُحَمَّدٍ بِعَدَدِ سُكُونِ مَنْ صَلَّى عَلَيْهِ اللَّهُمَّ صَلِّ عَلَى مُحَمَّدٍ وَ آلِ مُحَمَّدٍ بِعَدَدِ سُكُونِ مَنْ لَمْ يُصَلِّ عَلَيْهِ اللَّهُمَّ صَلِّ عَلَى مُحَمَّدٍ وَ آلِ مُحَمَّدٍ بِعَدَدِ حَرَكَةِ مَنْ صَلَّى عَلَيْهِ اللَّهُمَّ صَلِّ عَلَى مُحَمَّدٍ وَ آلِ مُحَمَّدٍ بِعَدَدِ حَرَكَاتِهِمْ وَ صِفَاتِهِمْ وَ دَقَائِقِهِمْ وَ سَاعَاتِهِمْ وَ عَدَدِ زِنَةِ ذَرِّ مَا عَمِلُوا أَوْ لَمْ يَعْمَلُوا أَوْ كَانَ مِنْهُمْ أَوْ يَكُونُ إِلَى يَوْمِ الْقِيَامَةِ اللَّهُمَّ لَكَ الْحَمْدُ وَ الشُّكْرُ وَ الْمَنُّ وَ الْفَضْلُ وَ الطَّوْلُ وَ النِّعْمَةُ وَ الْعَظَمَةُ وَ الْجَبَرُوتُ وَ الْمُلْكُ وَ الْمَلَكُوتُ وَ الْقَهْرُ وَ الْفَخْرُ وَ السُّؤْدُدُ وَ السُّلْطَانُ وَ الِامْتِنَانُ وَ الْكَرَمُ وَ الْجَلَالُ وَ الْجَبْرُ وَ التَّوْحِيدُ وَ التَّمْجِيدُ وَ التَّهْلِيلُ وَ التَّكْبِيرُ وَ التَّقْدِيسُ وَ الْعَظَمَةُ وَ الرَّحْمَةُ وَ الْمَغْفِرَةُ وَ الْكِبْرِيَاءُ وَ لَكَ مَا زَكَا وَ طَابَ مِنَ الثَّنَاءِ الطَّيِّبِ وَ الْمَدْحِ الْفَاخِرِ وَ الْقَوْلِ الْحَسَنِ الْجَمِيلِ الَّذِي تَرْضَى بِهِ عَنْ قَائِلِهِ وَ تَرْضَى بِهِ مِمَّنْ قَالَهُ وَ هُوَ رِضًا لَكَ فَتَقَبَّلْ حَمْدِي بِحَمْدِ أَوَّلِ الْحَامِدِينَ وَ ثَنَائِي بِثَنَاءِ أَوَّلِ الْمُثْنِينَ وَ تَهْلِيلِي بِتَهْلِيلِ أَوَّلِ الْمُهَلِّلِينَ وَ تَكْبِيرِي بِتَكْبِيرِ أَوَّلِ الْمُكَبِّرِينَ وَ قَوْلِي الْحَسَنِ الْجَمِيلِ بِقَوْلِ أَوَّلِ الْقَائِلِينَ الْمُجْمِلِينَ الْمُثْنِينَ عَلَى رَبِّ الْعَالَمِينَ مُتَّصِلًا ذَلِكَ كَذَلِكَ مِنْ أَوَّلِ الدَّهْرِ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بِعَدَدِ زِنَةِ ذَرِّ الرِّمَالِ وَ التِّلَالِ وَ الْجِبَالِ وَ عَدَدِ جُرَعِ مَاءِ الْبِحَارِ وَ عَدَدِ قَطْرِ الْأَمْطَارِ وَ وَرَقِ الْأَشْجَارِ وَ عَدَدِ النُّجُومِ وَ عَدَدِ زِنَةِ ذَلِكَ وَ عَدَدِ الثَّرَى وَ النَّوَى وَ الْحَصَى وَ عَدَدِ زِنَةِ ذَرِّ السَّمَاوَاتِ وَ الْأَرْضِ وَ مَا فِيهِنَّ وَ مَا بَيْنَهُنَّ وَ مَا تَحْتَهُنَّ وَ مَا بَيْنَ ذَلِكَ وَ مَا فَوْقَ ذَلِكَ مِنْ لَدُنِ الْعَرْشِ إِلَى</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قَرَارِ الْأَرْضِ السَّابِعَةِ السُّفْلَى وَ عَدَدِ حُرُوفِ أَلْفَاظِ أَهْلِهِنَّ وَ عَدَدِ أَزْمَانِهِمْ وَ دَقَائِقِهِمْ وَ سُكُونِهِمْ وَ حَرَكَاتِهِمْ وَ أَشْعَارِهِمْ وَ أَبْشَارِهِمْ وَ عَدَدِ زِنَةِ مَا عَمِلُوا أَوْ لَمْ يَعْمَلُوا أَوْ كَانَ مِنْهُمْ أَوْ يَكُونُ إِلَى يَوْمِ الْقِيَامَةِ أُعِيذُ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نَفْسِي وَ مَالِي وَ ذُرِّيَّتِي وَ أَهْلِي وَ وُلْدِي وَ قَرَابَاتِي وَ أَهْلَ بَيْتِي وَ كُلَّ ذِي رَحِمٍ لِي دَخَلَ فِي الْإِسْلَامِ وَ جِيرَانِي وَ إِخْوَانِي وَ مَنْ قَلَّدَنِي دُعَاءً أَوْ أَسْدَى إِلَيَّ بِرّاً أَوِ اتَّخَذَ عِنْدِي يَداً مِنَ الْمُؤْمِنِينَ وَ الْمُؤْمِنَاتِ بِاللَّهِ وَ بِأَسْمَائِهِ التَّامَّةِ الشَّامِلَةِ الْكَامِلَةِ الَّتِي لَا يُجَاوِزُهُنَّ بَرٌّ وَ لَا فَاجِرٌ وَ بِأُمِّ الْكِتَابِ وَ خَاتِمَتِهِ وَ مَا بَيْنَهُمَا مِنْ سُورَةٍ شَرِيفَةٍ وَ آيَةٍ مُحْكَمَةٍ وَ شِفَاءٍ وَ رَحْمَةٍ وَ عُوذَةٍ وَ بَرَكَةٍ وَ بِالتَّوْرَاةِ وَ الْإِنْجِيلِ وَ الزَّبُورِ وَ بِصُحُفِ إِبْرَاهِيمَ وَ مُوسَى وَ بِكُلِّ كِتَابٍ أَنْزَلَ اللَّهُ وَ بِكُلِّ رَسُولٍ أَرْسَلَ اللَّهُ وَ بِكُلِّ حُجَّةٍ أَقَامَهَا اللَّهُ وَ بِكُلِّ بُرْهَانٍ أَظْهَرَهُ اللَّهُ وَ بِكُلِّ نُورٍ أَنَارَهُ اللَّهُ وَ بِكُلِّ آلَاءِ اللَّهِ وَ عَظَمَتِهِ أُعِيذُ وَ أَسْتَعِيذُ بِاللَّهِ مِنْ شَرِّ كُلِّ ذِي شَرٍّ وَ مِنْ شَرِّ مَا أَخَافُ وَ أَحْذَرُ وَ مِنْ شَرِّ مَا رَبِّي تَبَارَكَ وَ تَعَالَى مِنْهُ أَكْبَرُ وَ مِنْ شَرِّ فَسَقَةِ الْجِنِّ وَ الْإِنْسِ وَ الشَّيَاطِينِ وَ السَّلَاطِينِ وَ إِبْلِيسَ وَ جُنُودِهِ وَ أَشْيَاعِهِ وَ أَتْبَاعِهِ وَ مِنْ شَرِّ مَا فِي النُّورِ وَ الظُّلْمَةِ وَ مِنْ شَرِّ مَا دَهَمَ أَوْ هَجَمَ وَ مِنْ شَرِّ كُلِّ هَمٍّ وَ غَمٍّ وَ آفَةٍ وَ نَدَمٍ وَ مِنْ شَرِّ ما يَنْزِلُ مِنَ السَّماءِ وَ ما يَعْرُجُ فِيها وَ مِنْ شَرِّ ما يَلِجُ فِي الْأَرْضِ وَ ما يَخْرُجُ مِنْها وَ مِنْ شَرِّ كُلِّ دَابَّةٍ رَبِّي آخِذٌ بِناصِيَتِها إِنَّ رَبِّي عَلى صِراطٍ مُسْتَقِيمٍ فَإِنْ تَوَلَّوْا فَقُلْ حَسْبِيَ اللَّهُ لا إِلهَ إِلَّا هُوَ عَلَيْهِ تَوَكَّلْتُ وَ هُوَ رَبُّ الْعَرْشِ الْعَظِيمِ</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كردم و در اين صبحگاه تو را شاهد مى‌گيرم ـ و مرا شهادت و گواهى تو كفايت مى‌كند ـ همچنين فرشتگان، و حاملان عرش و ساكنان آسمان‌ها و زمين‌ها، پيامبران و رسولان، بندگان صالح و تمام مخلوقاتت را شاهد مى‌گيرم به اينكه شهادت دهم كه معبودى جز تو نيست، يگانه و بى‌شريكى؛ و آنچه غير از تو عبادت شود همگى موهوم 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برتر و بزرگوارتر و بالاتر از آن است كه توصيف‌كنندگان، قادر به وصف واقعيت بزرگى و جلالش باشند و يا قلب‌ها، عظمت آن را در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آنكه مدح و توصيف او بالاتر از وصف مدّاحان، و اسباب ثنا و سپاسش فراتر از ستايش ستايشگران، و عظمت و كبرياى او بالاتر از گفتار گويندگان است، بر محمّد و خاندان او درود فرست، و براى من آن را انجام ده كه از چون تويى، انتظار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يازده مرتبه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 معبودى جز خداى يگانه بى‌شريك، حكومت مطلق و تمام حمد و ستايش مخصوص اوست، زندگى مى‌بخشد و مى‌ميراند، اوست كه حيات دائم دارد و مرگ در او راه ندارد، كليد همه خيرها به دست اوست و او بر همه چيز قادر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يازده مرتبه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و منزّه است خداوند، حمد و ستايش مخصوص اوست، نيست معبودى به جز او و بزرگتر از آن است كه در وصف آيد، هر چه بخواهد همان مى‌شود، نيرو و توانى نيست مگر به خواست و</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او كه بردبار، كريم، برتر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و مهربان است، همو كه فرمانرواست، حقّ است و بيان‌كننده حق و باطل و جداكننده آنها از هم، به تعداد آفريدگان و سنگينى عرش و تمام آسمان و زمين، و هر آنچه كه قلمش بر آن جارى، و كتابش آن را شمرده و براى خود پسنديده، او را تسبيح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با بركت او درود فرست، و جبرئيل، ميكائيل، اسرافيل، حاملان عرش و فرشتگان مقرّبت را نيز درود فرست، خدايا، بر همگى آنان درود و رحمت خود را نثار فرما تا آنجا كه آنان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برسانى و بعد از آن، به هر اندازه كه خود شايسته آنى بر آن بيفزا، اى رحم‌كننده‌ترين رحم‌كنندگان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فرشته مرگ و دستياران او، و بر رضوان و نگهبانان بهشت، و بر مالك و مأموران دوزخ درود فرست، خداوندا، بر همگى آنان درود و رحمت خود را نثار فرما تا آنجا كه آنان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برسانى و پس از رضا به هر اندازه كه خود شايسته آن هستى بر آن بيفزا، اى رحم‌كننده‌ترين رحم‌كنندگان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ثبت‌كنندگان اعمال، و بر نمايندگان و فرستادگان نيكوكار، و نگهبانان فرزندان آدم درود فرست، و بر فرشتگان آسمان بالا و فرشتگان زمين‌هاى هفت‌گانه پايين، و فرشتگان شب و روز، زمين و كرانه‌هاى آن، درياها و رودخانه‌ها، صحراها و دشتها، و بر آن گروه از فرشتگانت كه به وسيله پرستش و ستايشت از خوردن غذا و آب بى‌نيازشان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ساخته‌اى درود فرست، خدايا، بر همگى آنان درود فرست و رحمت خويش را نصيبشان فرما تا آنجا كه آنان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برسانى، و پس از رضا به هر اندازه كه خود شايسته آن هستى بر آن بيفزا، اى رحم‌كننده‌ترين رحم‌كنندگان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پدرمان حضرت آدم و مادرمان حوّا و پيامبران و صدّيقين و شهدا و صالحان درود فرست، تا آنجا كه آنان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برسانى كه راضى شوند، و پس از رضا به هر اندازه كه خود شايسته آن هستى بر آن بيفزاى، اى رحم‌كننده‌ترين رحم‌كنندگان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اهل بيت پاك او، و بر ياران برگزيده‌اش، و همسران پاكش، و بر ذرّيّه محمّد، و بر هر پيامبرى كه به آمدن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نويد داده، و پيامبرانى كه در سلسله اجداد او قرار مى‌گيرند، و بر هر بانوى صالحه‌اى كه سرپرستى و كفالت محمّد را بر عهده گرفت، درود فرست و بر آنانى درود فرست كه در فرستادن درود بر آنان خوشنودى تو و پيامبرت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خدايا بر ايشان درود و رحمت خود را نثار نما تا آنجا كه راضى شوند، و بعد از آن به هر اندازه كه شايسته توست بر آن بيفزا، اى رحم‌كننده‌ترين رحم‌كنندگان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درود، بركت و رحمتى كه نثار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نمودى، بر محمّد و خاندان او درود فرست، و همان طور بر محمّد و خاندان محمّد بركت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آنان رحمت خود را نثار ايشان فرما همانا تو ستايش شده و بزرگوار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 محمّد وسيله ، برترى،</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فضيلت و مقام رفيع عطا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همان طور كه به ما دستور داده‌اى بر او درود فرستيم،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به تعداد همه كسانى كه بر او درود فرستادند،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به تعداد همه درودهايى كه تو بر او فرستاده‌اى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به تعداد حروف به كار رفته در درودى كه تو بر او مى‌فرستى درود فرست،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موهاى كسانى كه بر او درود فرستاده‌اند، بر محمّد و خاندانش درود خود را نثار نما،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موهاى كسانى كه بر او درود و صلوات نثار نمى‌كنند، بر محمّد و خاندانش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نفس‌هاى كسانى كه بر او صلوات فرستادند و به عدد نفس آنهايى كه از صلوات بر او خوددارى مى‌كنند، بر محمّد و خاندانش درود بيكران نثار بفرما؛ و به تعداد سكون كسانى كه بر او درود فرستاده‌اند و نيز به تعداد سكون كسانى كه بر او درود نمى‌فرستند، بر محمّد و خاندانش درود بيكران نثار بفرما؛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به تعداد حركات آنها و دقايق و ساعاتى كه بر آنها گذشته، و به وزن كارهايى كه انجام داده يا نداده‌اند، و به اندازه كارهايى كه از آنها صادر شده يا تا روز قيامت خواهد شد،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شكر، تقدير و تفضيل، بخشش و نعمت، بزرگى و شكوه، فرمانروايى‌و پيروزى، شدّت و آقايى، سرورى و سلطه، بزرگوارى و كرم،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و قدرت و جبر، توحيد و تمجيد، تهليل و تكبير، پاكى و رحمت، آمرزش و بزرگى، همه‌اش از آن توست، و هر گونه ثنا و ستايش خالص، مدح شايسته، و سخن نيكو كه از مدّعى و گوينده‌اش راضى شوى به تو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حمد و ستايش مرا بپذير همراه با حمد اوّلين ستايشگر، و ثناى مرا بپذير همراه ثناى اوّلين سپاسگزار، و تهليل مرا به همراه تهليل اوّلين گوينده، و تكبيرم را به همراه تكبير اوّلين تكبير گوينده، و گفتار زيبايم را به همراه اوّلين ثناگو و گوينده سخن نيكو در باره آفريدگار عالميان، در حالى كه از اوّلين روز دنيا تا روز قيامت ادامه داشته باشد، و به تعداد و وزن ذرّات شن‌ها و تپه‌ها و كوه‌ها، و به تعداد جرعه‌هاى آب درياها، و به تعداد قطرات باران‌ها و برگ درختان، و به تعداد ستارگان و وزن آنها، و به تعداد خاك‌ها و دانه‌ها و سنگريزه‌ها، و به تعداد ذرّات آسمان‌ها و زمين و آنچه در آنها و بين آنها و زير آنها و بالاى آنهاست از عرش تو تا ژرفاى زمينهاى هفت‌گانه، و به تعداد حروف الفاظى كه اهل زمين و آسمان به كار مى‌برند، و به تعداد زمان‌ها، دقيقه‌ها، حركت و سكونها و موها و پوستهاى آنان و به تعداد اعمالى كه انجام داده و يا نداده‌اند، يا آنچه از آنان صادر شده و يا تا روز قيامت از آنان صادر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جان، مال، فرزندان، خويشان و اهل بيتم، و هر فردى از بستگانم كه مسلمان شده، و همسايگان و برادرانم، و هر كه از زنان و مردان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كه براى من دعا كرده، يا كار نيكى در حقّ من انجام داده، يا نعمتى را به من ارزانى داشته، همگى اينها را به خداوند و به اسماء تامّش كه كامل و شامل همه چيز است و هيچ خوب و بدى بر آنها راه ندارد، پناهنده مى‌دارم، و به قرآن كريم و خاتميّت آن و آنچه كه در آن است از سوره شريفه و آيه محكم و شفا و رحمت و پناه و بركت، و به تورات و انجيل و زبور، و به مصحف ابراهيم و موسى، و به هر كتابى كه خداوند نازل كرده، و به هر پيامبر كه خدا فرستاده، و به هر حجّتى كه برپا داشته، و هر برهانى كه ظاهر نموده، و به هر نورى كه آن را منوّر نموده، و به تمام نعمت‌هايى كه عطا فرموده و بزرگى آن به خداوند پناه مى‌برم، و پناه مى‌برم و پناه مى‌جويم از شرّ هر شرورى و آنكه از او مى‌ترسم و هراسناكم، و از شرّ آنچه كه خداوند از آنها برتراست، و از شرّ جنّ و انس فاسق، و شياطين، و پادشاهان، و ابليس و سربازان و دوستان و پيروانش، و از شرّ آنچه در نور و ظلمت است، و از شرّ آنچه هجوم آورد، و از شرّ همّ و غم و آفت و پشيمانى، و از شرّ آنچه از آسمان فرود مى‌آيد يا به آسمان مى‌رود، و از شرّ آنچه داخل زمين شده و از آن خارج مى‌شود، و از شرّ هر جنبنده‌اى كه خداوند متعال زمام او را در دست دارد، به او پناه مى‌برم، پس به درستى كه پروردگارم بر صراط مستقيم است، پس اگر روى گرداندند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كفايت كند، معبودى جز او نيست، بر او توكّل مى‌كنم كه او پروردگار عرش عظيم است</w:t>
      </w:r>
      <w:r>
        <w:rPr>
          <w:rFonts w:eastAsia="IRNazanin" w:cs="IRNazanin"/>
          <w:color w:val="111111"/>
          <w:sz w:val="28"/>
          <w:szCs w:val="28"/>
          <w:rtl w:val="true"/>
          <w:lang w:bidi="fa-IR"/>
        </w:rPr>
        <w:t xml:space="preserve">. </w:t>
      </w:r>
      <w:r>
        <w:rPr>
          <w:rStyle w:val="FootnoteAnchor"/>
          <w:rtl w:val="true"/>
        </w:rPr>
        <w:footnoteReference w:id="137"/>
      </w:r>
      <w:bookmarkStart w:id="190" w:name="pg1889_1840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1" w:name="__RefHeading___Toc3062066_3650668749"/>
      <w:bookmarkStart w:id="192" w:name="_Toc72"/>
      <w:bookmarkEnd w:id="190"/>
      <w:bookmarkEnd w:id="191"/>
      <w:r>
        <w:rPr>
          <w:rtl w:val="true"/>
        </w:rPr>
        <w:t xml:space="preserve">حضرت زهراء </w:t>
      </w:r>
      <w:r>
        <w:rPr>
          <w:rtl w:val="true"/>
        </w:rPr>
        <w:t>(</w:t>
      </w:r>
      <w:r>
        <w:rPr>
          <w:rtl w:val="true"/>
        </w:rPr>
        <w:t>سلام الله عليها</w:t>
      </w:r>
      <w:r>
        <w:rPr>
          <w:rtl w:val="true"/>
        </w:rPr>
        <w:t xml:space="preserve">) </w:t>
      </w:r>
      <w:r>
        <w:rPr>
          <w:rtl w:val="true"/>
        </w:rPr>
        <w:t>الگوي زنان امت</w:t>
      </w:r>
      <w:bookmarkEnd w:id="192"/>
    </w:p>
    <w:p>
      <w:pPr>
        <w:pStyle w:val="BookText"/>
        <w:rPr/>
      </w:pPr>
      <w:r>
        <w:rPr>
          <w:rFonts w:ascii="IRNazanin" w:hAnsi="IRNazanin" w:eastAsia="IRNazanin"/>
          <w:color w:val="111111"/>
          <w:sz w:val="28"/>
          <w:sz w:val="28"/>
          <w:szCs w:val="28"/>
          <w:rtl w:val="true"/>
          <w:lang w:bidi="fa-IR"/>
        </w:rPr>
        <w:t xml:space="preserve">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زنان امت</w:t>
      </w:r>
    </w:p>
    <w:p>
      <w:pPr>
        <w:pStyle w:val="BookText"/>
        <w:rPr/>
      </w:pPr>
      <w:r>
        <w:rPr>
          <w:rFonts w:ascii="IRNazanin" w:hAnsi="IRNazanin" w:eastAsia="IRNazanin"/>
          <w:color w:val="111111"/>
          <w:sz w:val="28"/>
          <w:sz w:val="28"/>
          <w:szCs w:val="28"/>
          <w:rtl w:val="true"/>
          <w:lang w:bidi="fa-IR"/>
        </w:rPr>
        <w:t xml:space="preserve">همانگونه كه در فصل‌هاي متعدد اين كتاب اشاره كرديم، وجود نازنين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تعابير مختلفي، چون غضب فاطمه، غضب خداست و رضاي او رضاي خداست،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الگوي امت خويش معرفي مي‌كنند و به امت تفهميم مي‌كنند كه هر آنچه ايشان انجام مي‌دهند مورد رضاي الهي است لذا در اين فصل به بخشي از اعمال حضرت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مي‌كنيم تا حجتي باشد بر دختران وخواهران ومادران مسلمانمان تا با اقتداي به ايشان خود را در زمره محبوبون الهي قرار دهند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عفت در نگاه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الرَّاوَنْدِيِّ، بِإِسْنَادِهِ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أَعْمَى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فَحَجَبَتْهُ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لِمَ حَجَبْتِيهِ وَ هُوَ لَا يَرَاكِ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يَرَانِي فَإِنِّي أَرَاهُ وَ هُوَ يَشَمُ الرِّيحَ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بَضْعَةٌ مِنِّي</w:t>
      </w:r>
      <w:r>
        <w:rPr>
          <w:rFonts w:eastAsia="Amiri" w:cs="Amiri" w:ascii="Amiri" w:hAnsi="Amiri"/>
          <w:color w:val="111111"/>
          <w:sz w:val="28"/>
          <w:szCs w:val="28"/>
          <w:rtl w:val="true"/>
          <w:lang w:bidi="ar-SA"/>
        </w:rPr>
        <w:t>) )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كه نابينا بود از حضرت فاطمه اجازه خواست تا به حضور او برود، حضرت فاطمه اجازه داد ولى در طول ملاقات حجاب بر</w:t>
      </w:r>
    </w:p>
    <w:p>
      <w:pPr>
        <w:pStyle w:val="BookText"/>
        <w:rPr/>
      </w:pPr>
      <w:r>
        <w:rPr>
          <w:rFonts w:ascii="IRNazanin" w:hAnsi="IRNazanin" w:eastAsia="IRNazanin"/>
          <w:color w:val="111111"/>
          <w:sz w:val="28"/>
          <w:sz w:val="28"/>
          <w:szCs w:val="28"/>
          <w:rtl w:val="true"/>
          <w:lang w:bidi="fa-IR"/>
        </w:rPr>
        <w:t>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حجاب خود را حفظ نمودي در حالى كه او تو را نمى‌ديد؟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نمى‌بيند، من او را مى‌بينم، و او بوى تن مرا نيز حسّ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تو پاره‌اى از وجود من هستى</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لازم به تذكر است كه بانوي دو عالم با اين عملشان اين آيه از قرآن را به خواهران گوشزد مي‌كنند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لِّلْمُؤْمِنَاتِ يَغْضُضْنَ مِنْ أَبْصَرِهِنَّ وَ يحَْفَظْنَ فُرُوجَهُنَّ وَ لَا يُبْدِينَ زِينَتَهُنَّ إِلَّا مَا ظَهَرَ مِنْهَا وَ لْيَضْرِبْنَ بخُِمُرِهِنَّ عَلىَ جُيُوبهِِنَّ وَ لَا يُبْدِينَ زِينَتَهُنَّ إِلَّا لِبُعُولَتِهِنَّ أَوْ ءَابَائهِنَّ أَوْ ءَابَاءِ بُعُولَتِهِنَّ أَوْ أَبْنَائهِنَّ أَوْ أَبْنَاءِ بُعُولَتِهِنَّ أَوْ إِخْوَانِهِنَّ أَوْ بَنىِ إِخْوَانِهِنَّ أَوْ بَنىِ أَخَوَاتِهِنَّ أَوْ نِسَائهِنَّ أَوْ مَا مَلَكَتْ أَيْمَانُهُنَّ أَوِ التَّابِعِينَ غَيرِْ أُوْلىِ الْارْبَةِ مِنَ الرِّجَالِ أَوِ الطِّفْلِ الَّذِينَ لَمْ يَظْهَرُواْ عَلىَ عَوْرَاتِ النِّسَاءِ وَ لَا يَضْرِبْنَ بِأَرْجُلِهِنَّ لِيُعْلَمَ مَا يخُْفِينَ مِن زِينَتِهِنَّ وَ تُوبُواْ إِلىَ اللَّهِ جَمِيعًا أَيُّهَ الْمُؤْمِنُونَ لَعَلَّكمُ‌ْ تُفْلِحُون</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زنان با ايمان بگو چشم 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فروگيرند، و دامان خويش را حفظ كنند و زينت خود را ـ جز آن مقدار كه نمايان است ـ آشكار ننمايند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روسرى‌هاى خود را بر سينه خود افكنند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سينه با آن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زينت خود را آشكار نسازند مگر براى شوهرانشان، يا پدرانشان، يا پدر شوهرانشان، يا پسرانشان، يا پسران همسرانشان، يا برادرانشان، يا پسران برادرانشان،</w:t>
      </w:r>
    </w:p>
    <w:p>
      <w:pPr>
        <w:pStyle w:val="BookText"/>
        <w:rPr/>
      </w:pPr>
      <w:r>
        <w:rPr>
          <w:rFonts w:ascii="IRNazanin" w:hAnsi="IRNazanin" w:eastAsia="IRNazanin"/>
          <w:color w:val="111111"/>
          <w:sz w:val="28"/>
          <w:sz w:val="28"/>
          <w:szCs w:val="28"/>
          <w:rtl w:val="true"/>
          <w:lang w:bidi="fa-IR"/>
        </w:rPr>
        <w:t xml:space="preserve">يا پسران خواهرانشان، يا زنان هم‌كيششان، يا بردگانشان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افراد سفيه كه تمايلى به زن ندارند، يا كودكانى كه از امور جنسى مربوط به زنان آگاه نيستند؛ و هنگام راه رفتن پاهاى خود را به زمين نزنند تا زينت پنهانيشان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صداى خلخال كه برپا دارند به گوش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همگى بسوى خدا بازگرديد اى مؤمنان، تا رستگار شويد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همچنين بناي حضرت تذكر اين حديث نبوي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 غَضَبُ الله عَلَى امْرَأَةٍ ذَاتِ بَعْلٍ مَلَأَتْ عَيْنَهَا مِنْ غَيْرِ زَوْجِهَا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زن همسر داري كه با لذت و شهوت به غير همسرش نگاه كند غضب خدا بر او شديد مي‌گردد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 همچنين تنبهي است جهت اجتناب از سهل انگاشتن گناه نگاه به نامحرم، همان نگاهي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عُضْوٍ مِنِ ابْنِ آدَمَ حَظٌّ مِنَ الزِّنَى فَالْعَيْنُ زِنَاهُ النَّظَرُ وَ اللِّسَانُ زِنَاهُ الْكَلَامُ وَ الْأُذُنَانِ زِنَاهُمَا السَّمْعُ وَ الْيَدَانِ زِنَاهُمَا الْبَطْشُ وَ الرِّجْلَانِ زِنَاهُمَا الْمَشْيُ وَ الْفَرْجُ يُصَدِّقُ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يُكَذِّبُه</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هر عضوي از اعضاي انسان بهره‌اي از زناست، زناي چشم نگاه به نامحرم و زناي زبان سخن گفتن شهوت انگيز با او و زناي گوش لذت بردن از شنيدن صداي او و زناي دست رساندن و زدن آن به او وزناي قدم ها رفتن به سوي نامحرم و عورت انسان اين مراحل زنا را تصديق و گاهي تكذيب مي‌كند </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پوشش و حجاب</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كُنَّا جُلُوساً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أَخْبِرُونِي أَيُّ شَيْ‌ءٍ خَيْرٌ لِلنِّسَاءِ فَعَيِينَا بِذَلِكَ كُلُّنَا حَتَّى تَفَرَّقْنَا فَرَجَعْتُ إِلَى فَاطِمَةَ عَلَيْهَا السَّلَامُ فَأَخْبَرْتُهَا الَّذِي 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أَحَدٌ مِنَّا عَلِمَهُ وَ لَا عَرَفَهُ فَقَالَتْ وَ لَكِنِّي أَعْرِفُهُ خَيْرٌ لِلنِّسَاءِ أَنْ لَا يَرَيْنَ الرِّجَالَ وَ لَا يَرَاهُنَّ الرِّجَالُ فَرَجَعْتُ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رَسُولَ اللَّهِ سَأَلْتَنَا أَيُّ شَيْ‌ءٍ خَيْرٌ لِلنِّسَاءِ وَ خَيْرٌ لَهُنَّ أَنْ لَا يَرَيْنَ الرِّجَالَ وَ لَا يَرَاهُنَّ الرِّجَالُ قَالَ مَنْ أَخْبَرَكَ فَلَمْ تَعْلَمْهُ وَ أَنْتَ عِنْدِي قُلْتُ فَاطِمَةُ فَأَعْجَبَ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 فَاطِمَةَ بَضْعَةٌمِنِّي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از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فرمودند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بگوييد كه چه چيزى براى زنان بهتر است؟ همه ما از جواب بازمانديم و متفرّق شديم، و من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آنچه را كه پيامبر از ما پرسيده بود و ما نتوانسته بوديم جواب دهيم، براى او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جواب اين سؤال را مى‌دانم، بهترين</w:t>
      </w:r>
    </w:p>
    <w:p>
      <w:pPr>
        <w:pStyle w:val="BookText"/>
        <w:rPr/>
      </w:pPr>
      <w:r>
        <w:rPr>
          <w:rFonts w:ascii="IRNazanin" w:hAnsi="IRNazanin" w:eastAsia="IRNazanin"/>
          <w:color w:val="111111"/>
          <w:sz w:val="28"/>
          <w:sz w:val="28"/>
          <w:szCs w:val="28"/>
          <w:rtl w:val="true"/>
          <w:lang w:bidi="fa-IR"/>
        </w:rPr>
        <w:t>چيز براى زنان آن است كه مردان را نبينند و مردان نيز آنان را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آن سؤال را مى‌دانم و آن اين است كه بهترين چيز براى زنان آن است كه مردان را نبينند و مردان نيز آنها را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هنگامى كه نزد من بودى اين جواب را بيان نكردى، بگو بدانم چه كسى آن را به تو تعليم داده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امر تعجّب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پاره‌اى از تن من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بر همگان واضح است كه اين مطلب هم گوياي دستور خداوند متعال در قرآن است كه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قُلْ لِأَزْواجِكَ وَ بَناتِكَ وَ نِساءِ الْمُؤْمِنينَ يُدْنينَ عَلَيْهِنَّ مِنْ جَلاَبِيبِهِنَّ ذلِكَ أَدْنى أَنْ يُعْرَفْنَ فَلا يُؤْذَيْنَ وَ كانَ اللَّهُ غَفُوراً رَحيماً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زنان مؤمنان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خويش فرو افكنند، اين كار براى اينكه شناخته شوند و مورد آزار قرار نگيرند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تا كنون خطا و كوتاهى از آنها سر زده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آمرزنده رحيم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خانه داري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عَنِ الْمَرْأَةِ مَا هِيَ قَالُوا عَوْرَةٌ قَالَ فَمَتَى تَكُونُ أَدْنَى مِنْ رَبِّهَا فَلَمْ يَدْرُوا فَلَمَّا سَمِعَتْ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قَالَتْ أَدْنَى مَا تَكُونُ مِنْ رَبِّهَا أَنْ تَلْزَمَ قَعْرَ بَيْتِهَا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موجودي است كه بايد پوشيده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هنگامى زن به خداوند نزديكتر است؟ ولى اصحاب پيامبر نتوانستند به اين سؤال وى پاسخ بگويند؛ هنگامى كه اين سؤال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زن به خداوند نزديكتر است كه در كُنج خانه‌اش قرار داشته و از اختلاط با نامحرمان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پاسخ به گوش رسول خدا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پاره‌اى از وجود من 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اين مطلب حضرت هم گوياي اين آيه از قرآن است كه خداوند متعال مي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قَرْنَ في بُيُوتِكُنَّ وَ لا تَبَرَّجْنَ تَبَرُّجَ الْجاهِلِيَّةِ الْأُولى وَ أَقِمْنَ الصَّلاةَ وَ آتينَ الزَّكاةَ وَ أَطِعْنَ اللَّهَ وَ رَسُولَهُ إِنَّما يُريدُ اللَّهُ لِيُذْهِبَ عَنْكُمُ الرِّجْسَ أَهْلَ الْبَيْتِ وَ يُطَهِّرَكُمْ تَطْهيراً </w:t>
      </w:r>
      <w:r>
        <w:rPr>
          <w:rFonts w:eastAsia="Amiri" w:cs="Amiri" w:ascii="Amiri" w:hAnsi="Amiri"/>
          <w:color w:val="111111"/>
          <w:sz w:val="28"/>
          <w:szCs w:val="28"/>
          <w:rtl w:val="true"/>
          <w:lang w:bidi="ar-SA"/>
        </w:rPr>
        <w:t xml:space="preserve">...) ) </w:t>
      </w:r>
      <w:r>
        <w:rPr>
          <w:rStyle w:val="FootnoteAnchor"/>
          <w:rtl w:val="true"/>
        </w:rPr>
        <w:footnoteReference w:id="14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خانه‌هاى خود بمانيد، و همچون دوران جاهليّت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نشويد، و نماز را برپا داريد، و زكات را بپردازيد، و خدا و رسولش را اطاعت كنيد؛ خداوند فقط مى‌خواهد پليدى و گناه را از شما اهل بيت دور كند و كاملاً شما را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گوياي اين حديث نبوي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گرامي ترين بانوان بعد از زنان انبياء زن‌هاي با ايماني هستند كه مطيع همسران خويش بوده و در خانه‌هاي خويش نشسته باشند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همچنين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كارهاي مربوط به منزل به داوري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كارهاي داخل خانه را به عهده گرفته و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بيرون خانه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 جز خدا كسي نمي‌داند از اين كه رسول الله مرا از برخورد با مردان معاف كردند چقدر خوشحال شدم</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شوهر داري</w:t>
      </w:r>
    </w:p>
    <w:p>
      <w:pPr>
        <w:pStyle w:val="BookText"/>
        <w:rPr/>
      </w:pPr>
      <w:r>
        <w:rPr>
          <w:rFonts w:ascii="IRNazanin" w:hAnsi="IRNazanin" w:eastAsia="IRNazanin"/>
          <w:color w:val="111111"/>
          <w:sz w:val="28"/>
          <w:sz w:val="28"/>
          <w:szCs w:val="28"/>
          <w:rtl w:val="true"/>
          <w:lang w:bidi="fa-IR"/>
        </w:rPr>
        <w:t xml:space="preserve">زماني كه غاصبين خلافت جهت مصالح خود از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كردند كه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بگويند تا اذن ملاقات به آنها بدهند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خواست آنها را به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كردند و حضرت در جواب فرمودند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الْبَيْتُ بَيْتُكَ وَ الْحُرَّةُ زَوْجَتُكَ افْعَلْ مَا تَشَاءُ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فاطمه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خانه خانه تو مى‌باشد و من همسر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عملى كه مى‌خواهى انجام بده</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اين كلام حضرت گوياي عوج اطاعت پذيري حضرت است، با اينكه ظالمين در حق حضرت درخواست ملاقات كردند، ايشان امر را به همسرشان واگذار مي‌كنند، يعني علي جان با وجود دشمني آنها نسبت به ما، من تابع امر و خواسته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حضرت هم گوياي يكي ديگر از احاديث نبوي است كه حضرت در جواب كسي كه راجع به حقوق مرد بر زن سوال كرد،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تُطِيعَهُ وَ لَا تَعْصِيَهُ وَ لَا تَصَدَّقَ مِنْ بَيْتِهِ إِلَّا بِإِذْنِهِ وَ لَا تَصُومَ تَطَوُّعاً إِلَّا بِإِذْنِهِ وَ لَا تَمْنَعَهُ نَفْسَهَا وَ إِنْ كَانَتْ عَلَى ظَهْرِ قَتَبٍ وَ لَا تَخْرُجَ مِنْ بَيْتِهَا إِلَّا بِإِذْنِه</w:t>
      </w:r>
      <w:r>
        <w:rPr>
          <w:rFonts w:eastAsia="Amiri" w:cs="Amiri" w:ascii="Amiri" w:hAnsi="Amiri"/>
          <w:color w:val="111111"/>
          <w:sz w:val="28"/>
          <w:szCs w:val="28"/>
          <w:rtl w:val="true"/>
          <w:lang w:bidi="ar-SA"/>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از همسرش اطاعت و فرمانبرداري كرده و با دستور او مخالفت نكند و از اموال خانه او صدقه ندهد مگر با اجازه او و روزه مستحبي نگيرد الا به اذن او، و او را از نفسش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كامجوئي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نكند اگر چه بر پشت شتر باشد و خارج نشود از خانه اش الا به اذن او</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 همچنين در اين مورد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بَاتَتْ وَ زَوْجُهَا عَلَيْهَا سَاخِطٌ فِي حَقٍ لَمْ تُقْبَلْ مِنْهَا صَلَاةٌ حَتَّى يَرْضَى عَنْهَا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زني كه شب را به صبح آورد و همسرش در مورد حقي بر او غضبناك باشد، خدا نمازش را نمي‌پذيرد مگر زماني كه همسرش از او راضي گردد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اما در مورد اجر اين اطاعت پذيري از همسر بايد به اين روايت اشاره كرد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عَنْ أَحْمَدَ بْنِ مُحَمَّدِ بْنِ خَالِدٍ عَنْ أَبِيهِ عَنْ عَبْدِ اللَّهِ بْنِ الْقَاسِمِ الْحَضْرَمِيِّ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الْأَنْصَارِ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بَعْضِ حَوَائِجِهِ فَعَهِدَ إِلَى امْرَأَتِهِ عَهْداً أَلَّا تَخْرُجَ مِنْ بَيْتِهَا حَتَّى يَقْدَمَ قَالَ وَ إِنَّ أَبَاهَا مَرِضَ فَبَعَثَتِ الْمَرْأَةُ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إِنَّ زَوْجِي خَرَجَ وَ عَهِدَ إِلَيَّ أَنْ لَا أَخْرُجَ مِنْ بَيْتِي حَتَّى يَقْدَمَ وَ إِنَّ أَبِي قَدْ مَرِضَ فَتَأْمُرُنِي أَنْ أَعُودَهُ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اجْلِسِي فِي بَيْتِكِ وَ أَطِيعِي زَوْجَكِ قَالَ فَثَقُلَ فَأَرْسَلَتْ إِلَيْهِ ثَانِياً بِذَلِكَ فَقَالَتْ فَتَأْمُرُنِي أَنْ أَعُودَهُ فَقَالَ اجْلِسِي فِي بَيْتِكِ وَ أَطِيعِي زَوْجَكِ قَالَ فَمَاتَ أَبُوهَا فَبَعَثَتْ إِلَيْهِ إِنَّ أَبِي قَدْ مَاتَ فَتَأْمُرُنِي أَنْ أُصَلِّيَ عَلَيْهِ فَقَالَ لَا اجْلِسِي فِي بَيْتِكِ وَ أَطِيعِي زَوْجَكِ قَالَ فَدُفِنَ الرَّجُلُ فَبَعَثَ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غَفَرَ لَكِ وَ لِأَبِيكِ بِطَاعَتِكِ لِزَوْجِكِ</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مردي از انصار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كاري از منزل خود بيرون رفت و از زنش عهد و پيمان گرفت كه از منزل بيرون نرود تا او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پدر او بيمار شد آن زن شخصي را خدمت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برايش اجازه بگيرد و به عيادت پدرش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خانه‌ات بنشين و فرمان همسرت را اطاعت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پدر آن زن بسيار بد شد، براي بار دوم شخصي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برايش اجازه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خانه‌ات بنشين و همسرت را اطاعت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دنيا رفت، شخصي را پيش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پيام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دنيا رفت، آيا به من دستور مي‌دهيد كه بر او نماز بخوانم؟ فرمودند نه در خانه ات بنشين و دستور همسرت را اطاعت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پدر زن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را پيش آن زن فرستادند و او پيام حضرت را چنين برايش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بپاس فرمانبري تو از همسرت، گناهان خودت و پدرت را بخشيد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آخر بايد به اين مطلب اشاره كنيم كه دستورات دين اسلام تنها به زنان اختصاص ندارد و تنها به حقوق مرد بر زن نپرداخته است بلكه به حقوق زن‌ها نيز اشاره كرده است كه به نمونه‌اي از آنها اشاره مي‌كنيم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أَلْقَى كَلَّهُ عَلَى النَّاسِ مَلْعُونٌ مَلْعُونٌ مَنْ ضَيَّعَ مَنْ يَعُولُ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رحمت خدا به دور است از رحمت خدا به دور است؛كسي كه حقوق كساني را كه تحت كفالت او هستند ضايع كند</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همچنين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آنقدر جبرئيل راجع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رعايت حقوق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سفارش كرد كه من گمان كردم، طلاق او جايز نيست مگر در صورتي كه عمل زشت آشكاري از او سر زند </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همگان معلوم است كه محبين و پيروان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تمام مسائل ديني، اجتماعي و اخلاقي بايد ايشان را الگوي خويش قرار دهند</w:t>
      </w:r>
      <w:r>
        <w:rPr>
          <w:rFonts w:eastAsia="IRNazanin" w:cs="IRNazanin"/>
          <w:color w:val="111111"/>
          <w:sz w:val="28"/>
          <w:szCs w:val="28"/>
          <w:rtl w:val="true"/>
          <w:lang w:bidi="fa-IR"/>
        </w:rPr>
        <w:t>.</w:t>
      </w:r>
      <w:bookmarkStart w:id="193" w:name="pg1889_1842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4" w:name="__RefHeading___Toc3062068_3650668749"/>
      <w:bookmarkStart w:id="195" w:name="_Toc73"/>
      <w:bookmarkEnd w:id="193"/>
      <w:bookmarkEnd w:id="194"/>
      <w:r>
        <w:rPr>
          <w:rtl w:val="true"/>
        </w:rPr>
        <w:t xml:space="preserve">حضرت زهراء </w:t>
      </w:r>
      <w:r>
        <w:rPr>
          <w:rtl w:val="true"/>
        </w:rPr>
        <w:t>(</w:t>
      </w:r>
      <w:r>
        <w:rPr>
          <w:rtl w:val="true"/>
        </w:rPr>
        <w:t>سلام الله عليها</w:t>
      </w:r>
      <w:r>
        <w:rPr>
          <w:rtl w:val="true"/>
        </w:rPr>
        <w:t xml:space="preserve">) </w:t>
      </w:r>
      <w:r>
        <w:rPr>
          <w:rtl w:val="true"/>
        </w:rPr>
        <w:t>و حديث كساء</w:t>
      </w:r>
      <w:bookmarkEnd w:id="195"/>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كساء</w:t>
      </w:r>
    </w:p>
    <w:p>
      <w:pPr>
        <w:pStyle w:val="BookText"/>
        <w:rPr/>
      </w:pPr>
      <w:r>
        <w:rPr>
          <w:rFonts w:ascii="IRNazanin" w:hAnsi="IRNazanin" w:eastAsia="IRNazanin"/>
          <w:color w:val="111111"/>
          <w:sz w:val="28"/>
          <w:sz w:val="28"/>
          <w:szCs w:val="28"/>
          <w:rtl w:val="true"/>
          <w:lang w:bidi="fa-IR"/>
        </w:rPr>
        <w:t>يكي از گوهرهاي با ارزشي كه گوياي عظمت و ولايت حضرات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حديث شريف كساء است كه در بر دارنده محتوائي قرآني و روائي و اثبات كننده عصمت و ولايت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معرفي آنها مي‌باشد لذا در اين فصل به معرفي اين حديث و اسناد آن مي‌پردازيم تا قدري با عظمت اين حديث شريف آشنا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اسناد حديث شريف شريف كساء</w:t>
      </w:r>
    </w:p>
    <w:p>
      <w:pPr>
        <w:pStyle w:val="BookText"/>
        <w:rPr/>
      </w:pPr>
      <w:r>
        <w:rPr>
          <w:rFonts w:ascii="IRNazanin" w:hAnsi="IRNazanin" w:eastAsia="IRNazanin"/>
          <w:color w:val="111111"/>
          <w:sz w:val="28"/>
          <w:sz w:val="28"/>
          <w:szCs w:val="28"/>
          <w:rtl w:val="true"/>
          <w:lang w:bidi="fa-IR"/>
        </w:rPr>
        <w:t xml:space="preserve">در مورد حديث شريف كساء اسناد متعددي وجود دارد؛ ولي قبل از بيان آن بايد متذكر شويم آنچه در اينجا به آن اشاره مي‌شود اسنادي است كه عين متن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كساء را نقل كرده‌اند و الا كليت حديث در حد تواتر است همانگونه كه در بحث عصمت به آن اشاره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علامه طبرسي متولد سال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 در كتاب غرر الاخبار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أنّهم ذكروا لمّا دخلوا تحت الكساء قال سبحانه و تعالى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ياملائكتي‌وسكّان‌سماواتي،ماخلقت‌سماء مبنيّة، و لا أرض مدحيّة، و لا قمر يسري، و لا فلك يجري، إلّا لأجل الخمسة الذين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إلهي و سيّدي و مولاي، و من تحت الكساء؟فقال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و أبوها و بعلها و بنوها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 تأذن لي أن أنزل إليهم و أبشّرهم و أكون معهم؟فقال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حبيبي يا محمّد، أ تأذن لي أن أكون معكم فأكون سادسكم؟فقال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أذنت لك</w:t>
      </w:r>
      <w:r>
        <w:rPr>
          <w:rFonts w:eastAsia="Amiri" w:cs="Amiri" w:ascii="Amiri" w:hAnsi="Amiri"/>
          <w:color w:val="111111"/>
          <w:sz w:val="28"/>
          <w:szCs w:val="28"/>
          <w:rtl w:val="true"/>
          <w:lang w:bidi="ar-SA"/>
        </w:rPr>
        <w:t xml:space="preserve">»...) ) </w:t>
      </w:r>
      <w:r>
        <w:rPr>
          <w:rStyle w:val="FootnoteAnchor"/>
          <w:rtl w:val="true"/>
        </w:rPr>
        <w:footnoteReference w:id="1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مقريزي متولد سال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 در كتاب رسائل المقريزي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صلى اللّه عليه و سلّم أرسل خلف على و فاطمة و ولديهما ـ رضى الله عنهم ـ فجاؤوا فأدخلهم تحت الكساء ثم 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لا إلى النار أنا و أهل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بيتى و خاصتى ـ و في رواية حامّتىـ اللهم أذهب عنهم الرجس و طهرهم تطهيرا</w:t>
      </w:r>
      <w:r>
        <w:rPr>
          <w:rFonts w:eastAsia="Amiri" w:cs="Amiri" w:ascii="Amiri" w:hAnsi="Amiri"/>
          <w:color w:val="111111"/>
          <w:sz w:val="28"/>
          <w:szCs w:val="28"/>
          <w:rtl w:val="true"/>
          <w:lang w:bidi="ar-SA"/>
        </w:rPr>
        <w:t xml:space="preserve">» ) ) </w:t>
      </w:r>
      <w:r>
        <w:rPr>
          <w:rStyle w:val="FootnoteAnchor"/>
          <w:rtl w:val="true"/>
        </w:rPr>
        <w:footnoteReference w:id="15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شهيد ثاني متوفي سال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 در كتاب مسكن الفؤاد عند فقد الأحبة و الأولاد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روى 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قالت دخل عليّ ابى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الايام و قال يا فاطمة إنّي لاجد في بدنى ضعفا فقلت اعيذك باللّه يا ابتاه من الضّعف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ايتينى بالكساء اليمانيّ و غطّينى به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فاتيته به و غطّيت به و صرت انظر الى وجهه فاذا وجهه يتلالأ كأنّه البدر ليلة تمامه و كماله فما كان الّا ساعة و إذا بولدى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اقبل و قال السّلام عليك يا امّاه فقلت و عليك السّلام يا قرّة عينى</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ثمرة فؤادى فقال يا امّاه انّى اشمّ عندك رائحة طيّبة كانّها رائحة جدّى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نعم انّ جدّك نائم تحت الكساء فاقبل الحسن عليه السّلام نحو الكساء و قال السّلام عليك يا جدّاه السّلام عليك يا رسول اللّه أ تأذن لى ان ادخل معك تحت هذا الكساء فقال قد اذنت لك فدخل الحسن معه تحت الكساء فما كان الّا ساعة و إذا بولدى الحسين عليه السّلام قد اقبل و قال السّلام عليك يا امّاه فقلت و عليك السّلام يا قرّة عينى و ثمرة فؤادى فقال يا امّاه انّى اشمّ عندك رائحة طيّبة كانّها رائحة جدّى رسول اللّه قلت نعم انّ جدّك مع اخيك الحسن نائمان تحت الكساء فاقبل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الكساء و قال السّلام عليك يا جدّاه السّلام عليك يا من اختاره اللّه أ تأذن لى ان ادخل معكما تحت هذا الكساء فقال قد اذنت لك فدخل الحسين تحت الكساء فعند ذلك اقبل أبوالحسن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السّلام عليك يا بنت رسول اللّه فقلت و عليك السّلام يا ابا الحسن فقال انّى اشمّ عندك رائحة طيّبة كانّها رائحة اخى و ابن عمّى رسول اللّه فقلت نعم ها هو مع ولديك تحت الكساء فاقبل أبو الحسن نحو الكساء و قال السّلام عليك يا رسول اللّه أ تأذن لي ان ادخل معكم تحت هذا الكساء فقال نعم قد اذنت لك فدخل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تحت الكساء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اقبلت نحو الكساء و قلت السّلام عليك يا ابتاه السّلام عليك يا رسول اللّه أ تأذن لي ان ادخل معكم تحت هذا الكساء فقال قد اذنت لك فدخلت معهم فلمّا اكتملوا و اجتمعوا تحت الكساء قال اللّه عزّ و جلّ يا ملائكتى و سكّان سماواتى و عزّتى و جلالى انّى ما خلقت‌سماءمبنيّة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ارضا مدحيّة و لا شمسا مضيئة و لا قمرا منيرا و لا فلكا يدور و لا بحرا يجرى و لا فلكا يسرى الّا لمحبّة هؤلاء الخمسة الّذين هم تحت الكساء فقال الأمين جبرائيل يا ربّ من تحت الكساء فقال تعالى هم أهل بيت النبوّة و معدن الرّسالة و هم فاطمة و ابوها و بعلها و بنوها فقال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 تأذن لى ان اهبط الى الأرض لاكون لهم سادسا فقال اللّه عزّ و جلّ قد اذنت لك فهبط الأمين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الأرض و اقبل نحو الكساء فقال السّلام عليك يا رسول اللّه انّ العلىّ الأعلى يقرئك السّلام و يخصّك بالتّحيّة و الإكرام و يقول و عزّتى و جلالى انّى ما خلقت سماء مبنيّة و لا ارضا مدحيّة و لا شمسا مضيئة و لا قمرا منيرا و لا فلكا يدور و لا بحرا يجرى و لا فلكا يسرى الّا لاجلكم و لمحبّتكم و قد اذن لي ان ادخل معكم تحت الكساء فهل تاذن لي انت يا رسول اللّه فقال نعم قد اذنت لك فدخل جبرائيل معهم تحت الكساء و قال انّ اللّه تعالى قد أوحى اليكم يقول إِنَّما يُرِيدُ اللَّهُ لِيُذْهِبَ عَنْكُمُ الرِّجْسَ أَهْلَ الْبَيْتِ وَ يُطَهِّرَكُمْ تَطْهِيراً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اخبرنى ما لجلوسنا تحت هذا الكساء من الفضل عند اللّه تعالى فقال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بعثني بالحقّ نبيّا و اصطفانى بالرّسالة نجيّا ما ذكر خبرنا هذا في محفل من محافل أهل الأرض و فيه جمع من شيعتنا و محبّينا الّا و نزلت عليهم الرّحمة و حقّت الملائكة و استغفرت لهم الى ان يتفرّقوا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 اللّه فزنا و سعدنا و كذلك شيعتنا فازوا و سعدوا و ربّ الكعبة ثمّ 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يا عليّ و الّذى بعثني بالحقّ نبيّا و اصطفانى بالرّسالة نجيّا ما ذكر خبرنا هذا في محفل من محافل أهل الأرض و فيه جمع من شيعتنا و محبّينا و فيهم</w:t>
      </w:r>
    </w:p>
    <w:p>
      <w:pPr>
        <w:pStyle w:val="BookText"/>
        <w:rPr/>
      </w:pPr>
      <w:r>
        <w:rPr>
          <w:rFonts w:ascii="Amiri" w:hAnsi="Amiri" w:eastAsia="Amiri" w:cs="Amiri"/>
          <w:color w:val="111111"/>
          <w:sz w:val="28"/>
          <w:sz w:val="28"/>
          <w:szCs w:val="28"/>
          <w:rtl w:val="true"/>
          <w:lang w:bidi="ar-SA"/>
        </w:rPr>
        <w:t xml:space="preserve">مهموم الّا و فرّج اللّه همّه و لا مغموم الّا و كشف اللّه غمّه و لا طالب حاجة الّا و قضى اللّه حاجته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 اللّه فزنا و سعدنا و كذلك شيعتنا فازوا و سعدوا في الدّنيا و الآخرة </w:t>
      </w:r>
      <w:r>
        <w:rPr>
          <w:rFonts w:eastAsia="Amiri" w:cs="Amiri" w:ascii="Amiri" w:hAnsi="Amiri"/>
          <w:color w:val="111111"/>
          <w:sz w:val="28"/>
          <w:szCs w:val="28"/>
          <w:rtl w:val="true"/>
          <w:lang w:bidi="ar-SA"/>
        </w:rPr>
        <w:t xml:space="preserve">) ) </w:t>
      </w:r>
      <w:r>
        <w:rPr>
          <w:rStyle w:val="FootnoteAnchor"/>
          <w:rtl w:val="true"/>
        </w:rPr>
        <w:footnoteReference w:id="15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علامه بحراني اصفهاني متوفي قرن دوازدم در كتاب عوالم العلوم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بخطّ الشيخ الجليل السيّد هاشم، عن شيخه السيّد ماجد البحراني عن الحسن بن زين الدين الشهيد الثاني، عن شيخه المقدّس الأردبيلي، عن شيخه عليّ بن عبد العالي الكركي، عن الشيخ عليّ بن هلال الجزائري عن الشيخ أحمد بن فهد الحلّي، عن الشيخ عليّ بن الخازن الحائري، عن الشيخ ضياء الدين عليّ بن الشهيد الأوّل، عن أبيه، عن فخر المحقّقين، عن شيخه العلّامة الحلّي، عن شيخه المحقّق، عن شيخه ابن نما الحلّي، عن شيخه محمّد بن إدريس الحلّي، عن ابن حمزة الطوسي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الجليل محمّد بن شهر اشوب، عن الطبرسي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الجليل الحسن بن محمّدابن الحسن الطوسي، عن أبيه شيخ الطائفة، عن شيخه المفيد، عن شيخه ابن قولويه القمّي، عن شيخه الكليني، عن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عن أحمد بن محمّد بن أبي نصر البزنطي، عن قاسم بن يحيى الجلاء الكوفي، عن أبي بصير، عن أبان بن تغلب البكري، عن جابر بن يزيد الجعفي ؛عن جابر بن عبد اللّه الأنصاري، 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في بدني ضعفا؛فقلت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أبتاه من الضعف،فقال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ايتيني بالكساء اليماني فغطّيني به، فأتيته بالكساء اليماني فغطّيته به و صرت أنظر إليه و إذا وجهه يتلألأ كأنّه البدر في ليلة تمامه و كماله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كانت إلّا ساعة و إذا بولدي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امّاه،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قرّة عيني و ثمرة فؤادي؛فقال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امّاه، إنّي أشمّ عندك رائحة طيّبة، كأنّها رائحة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جدّك تحت الكساء، فأقبل الحسن نحو الكساء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جدّاه يا رسول اللّه، أ تأذن لي أن أدخل معك تحت الكساء؟قال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عليك السلام يا ولدي و يا صاحب حوضي قد أذنت لك؛فدخل معه تحت الكساء، فما كانت إلّا ساعة و إذا بولدي الحسين عليه السّلام قد أقبل،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امّاه،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ولدي و يا قرّة عيني و ثمرة فؤادي،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امّاه، إنّي أشمّ عندك رائحة طيّبة كأنّها رائحة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إنّ جدّك و أخاك تحت الكساء؛فدنى الحسين نحو الكساء،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جدّاه، السلام عليك يا من اختاره اللّه، أ تأذن لي أن أكون معكما تحت الكساء؟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عليك السلام يا ولدي، و شافع أمّتي قد أذنت لك، فدخل معهما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عند ذلك أبو الحسن عليّ بن أبي طالب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أبا الحسن و يا أمير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إنّي أشمّ عندك رائحة طيّبة كأنّها رائحة أخي و ابن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 هو مع ولديك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الكساء،و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أ تأذن لي أن أكون معكم تحت الكساء؟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يا أخي و يا وصيّي و خليفتي، و صاحب لوائي قد أذنت لك، فدخل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الكساء، ثمّ أتيت نحو الكساء،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أبتاه يا رسول اللّه، أ تأذن لي أن أكون معكم تحت الكساء؟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بنتي و يا بضعتي، قد أذنت لك، فدخلت تحت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اكتملنا جميعا تحت الكساء، أخذ أبي رسول اللّه بطرفي الكساء، و أومئ بيده اليمنى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أهل بيتي، و خاصّتي و حامّتي، لحمهم لحمي، و دمهم دمي، يؤلمني ما يؤلمهم، و يحزنني ما يحزنهم، أنا حرب لمن حاربهم، و سلم لمن سالمهم، و عدوّ لمن عاداهم، و محبّ لمن أحبّهم، إنّهم منّي و أنا منهم، فاجعل صلواتك و بركاتك و رحمتك و غفرانك و رضوانك عليّ و عليهم و اذهب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 يا سكّان سمواتي، إنّي ما خلقت‌سماءمبنيّة، و لا أرضا مدحيّة، و لا قمرا منيرا، و لا شمسا مضيئة، و لا فلكا يدور، و لا بحرا يجري، و لا فلكا تسري، إلّا في محبّة هؤلاء الخمسة الّذين هم تحت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الأمين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تحت الكساء؟فقال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النبوّة و معدن الرسالة، و هم فاطمة و أبوها و بعلها و بنوها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 تأذن لي أن أهبط إلى الأرض لأكون معهم سادسا؟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الأمين جبرائيل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العليّ الأعلى يقرئك السلام و يخصّك بالتحيّة و الاكرام و يقول</w:t>
      </w:r>
    </w:p>
    <w:p>
      <w:pPr>
        <w:pStyle w:val="BookText"/>
        <w:rPr/>
      </w:pP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إنّي ما خلقت سماء مبنيّة و لا أرضا مدحيّة، و لا قمرا منيرا، و لا شمسا مضيئة، و لا فلكا يدور، و لا بحرا يجري، و لا فلكا تسري، إلّا لأجلكم و محبّتكم،و قد أذن لي أن أدخل معكم فهل تأذن لي يا رسول اللّه؟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أمين وحي اللّه، نعم، قد 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جبرائيل معنا تحت الكساء فقال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قد أوحى إليكم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أخبرني ما لجلوسنا هذا تحت الكساء من الفضل عند اللّه؟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بعثني بالحقّ نبيّا، و اصطفاني بالرسالة نجيّا، ما ذكر خبرنا هذا في محفل من محافل أهل الأرض و فيه جمع من شيعتنا و محبّينا، إلّا و نزلت عليهم الرحمة، و حفّت بهم الملائكة و استغفرت لهم إلى أن يتفرّقوا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 اللّه فزنا و فاز شيعتنا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الّذي بعثني بالحقّ نبيّا، و اصطفاني بالرسالة نجيّا، ما ذكر خبرنا هذا في محفل من محافل أهل الأرض و فيه جمع من شيعتنا و محبّينا، و فيهم مهموم إلّا و فرّج اللّه همّه، و لا مغموم إلّا و كشف اللّه غمّه، و لا طالب حاجة إلّا و قضى اللّه حاجته؛فقال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فزنا و سعدنا، و كذلك شيعتنا فازوا و سعدوا في الدنيا و الآخرة بربّ الكعبة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عبد الرزّاق المقرّم في كتابه وفاة الصدّيقة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نقله هذا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الثعالبي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ثمار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هنا قيل فيهم</w:t>
      </w:r>
      <w:r>
        <w:rPr>
          <w:rFonts w:eastAsia="Amiri" w:cs="Amiri" w:ascii="Amiri" w:hAnsi="Amiri"/>
          <w:color w:val="111111"/>
          <w:sz w:val="28"/>
          <w:szCs w:val="28"/>
          <w:rtl w:val="true"/>
          <w:lang w:bidi="ar-SA"/>
        </w:rPr>
        <w:t xml:space="preserve">:) ) </w:t>
      </w:r>
      <w:r>
        <w:rPr>
          <w:rStyle w:val="FootnoteAnchor"/>
          <w:rtl w:val="true"/>
        </w:rPr>
        <w:footnoteReference w:id="15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علامه مازندرانى، درشرح كتاب الكافي و الروضة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خلقت الاشياء لاجلك و خلقتك لاجلى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سماء مبنية و لا أرضا مدحية الى قوله ـ الالاجلكم و محبتكم</w:t>
      </w:r>
      <w:r>
        <w:rPr>
          <w:rFonts w:eastAsia="Amiri" w:cs="Amiri" w:ascii="Amiri" w:hAnsi="Amiri"/>
          <w:color w:val="111111"/>
          <w:sz w:val="28"/>
          <w:szCs w:val="28"/>
          <w:rtl w:val="true"/>
          <w:lang w:bidi="ar-SA"/>
        </w:rPr>
        <w:t xml:space="preserve">») ) </w:t>
      </w:r>
      <w:r>
        <w:rPr>
          <w:rStyle w:val="FootnoteAnchor"/>
          <w:rtl w:val="true"/>
        </w:rPr>
        <w:footnoteReference w:id="158"/>
      </w:r>
      <w:bookmarkStart w:id="196" w:name="pg1889_1844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7" w:name="__RefHeading___Toc3062070_3650668749"/>
      <w:bookmarkStart w:id="198" w:name="_Toc74"/>
      <w:bookmarkEnd w:id="196"/>
      <w:bookmarkEnd w:id="197"/>
      <w:r>
        <w:rPr>
          <w:rtl w:val="true"/>
        </w:rPr>
        <w:t xml:space="preserve">حضرت زهراء </w:t>
      </w:r>
      <w:r>
        <w:rPr>
          <w:rtl w:val="true"/>
        </w:rPr>
        <w:t>(</w:t>
      </w:r>
      <w:r>
        <w:rPr>
          <w:rtl w:val="true"/>
        </w:rPr>
        <w:t>سلام الله عليها</w:t>
      </w:r>
      <w:r>
        <w:rPr>
          <w:rtl w:val="true"/>
        </w:rPr>
        <w:t xml:space="preserve">) </w:t>
      </w:r>
      <w:r>
        <w:rPr>
          <w:rtl w:val="true"/>
        </w:rPr>
        <w:t>و نماز توسّل و استغاثه</w:t>
      </w:r>
      <w:bookmarkEnd w:id="198"/>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نماز توسّل و استغاثه</w:t>
      </w:r>
    </w:p>
    <w:p>
      <w:pPr>
        <w:pStyle w:val="BookText"/>
        <w:rPr/>
      </w:pPr>
      <w:r>
        <w:rPr>
          <w:rFonts w:ascii="IRNazanin" w:hAnsi="IRNazanin" w:eastAsia="IRNazanin"/>
          <w:color w:val="111111"/>
          <w:sz w:val="28"/>
          <w:sz w:val="28"/>
          <w:szCs w:val="28"/>
          <w:rtl w:val="true"/>
          <w:lang w:bidi="fa-IR"/>
        </w:rPr>
        <w:t>يكي از راه‌هاي كسب تقرب به درگاه خداوند منان وكسب رضاي او و اجابت دعا، ايستادن به درگاه او و خواندن نماز مي‌باشد همان نمازي كه خداوند متعال ما را به استعانت از آن امر مي‌كند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صبر و نماز يارى جوييد؛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استقامت و مهار هوس‌هاى درونى و توجه به پروردگار، نيرو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جز براى خاشعان، گران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همچنين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اسْتَعينُوا بِالصَّبْرِ وَ الصَّلاةِ إِنَّ اللَّهَ مَعَ الصَّابِرينَ</w:t>
      </w:r>
      <w:r>
        <w:rPr>
          <w:rFonts w:eastAsia="Amiri" w:cs="Amiri" w:ascii="Amiri" w:hAnsi="Amiri"/>
          <w:color w:val="111111"/>
          <w:sz w:val="28"/>
          <w:szCs w:val="28"/>
          <w:rtl w:val="true"/>
          <w:lang w:bidi="ar-SA"/>
        </w:rPr>
        <w:t>) )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افرادى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كمك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صابران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يكي از نمازهائي كه به طريق آن مي‌توان به خداوند متعال متمسك شد نماز 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دو طريق خوانده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نماز 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طريق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فضل طبرسىگويد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حاجت و نياز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شويد، براى توسّل به حضرتش ابتدا دو ركعت نماز به جاى آوريد و پس از سلام سجده كرده صد مرتبه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 و سپس سمت راست صورت را بر زمين بگذاريد و صد مرتبه يا فاطمة بگوئيد و بعد از آن، سمت چپ صورت را بر زمين گذاشته صد مرتبه ديگر يا فاطمة مى‌گوئيد و پس از آن اين دعا را مى‌خوانيد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آمنا من كل شى‌ء، و كل شى‌ء منك خائف حذر، و أسألك بأمنك من كل شى‌ء و خوف كل شى‌ء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تصلى على محمد و آل محمد، و أن تعطيني أمانا لنفسى و أهلى و مالى وولدى حتى لا أخاف أحدا، و لا أحذر من شى‌ء أبدا، إنك على كل شى‌ء قدير</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حاجت و بروز مشكلات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شويد و ابتدا دو ركعت نماز به جاى آوريد و پس از سلام سه مرتبه تكبير بگوييد و بعد از آن تسبيح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آورده سپس سجده كرده صد مرتبه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مولاتي فاطمة أغيثينى، و سپس سمت راست صورت خود را بر زمين گذاريد و صد مرتبه مثل آن را گفته و بعد سمت چپ صورت را بر زمين گذاريد و همان را مى‌گوييد و سپس سجده نموده همان ذكر را صد و ده مرتبه ديگر بر زبان مى‌آوريد و پس از آن حاجت‌هاى خود را از خداوند طلب مى‌كنيد </w:t>
      </w:r>
      <w:r>
        <w:rPr>
          <w:rFonts w:eastAsia="IRNazanin" w:cs="IRNazanin"/>
          <w:color w:val="111111"/>
          <w:sz w:val="28"/>
          <w:szCs w:val="28"/>
          <w:rtl w:val="true"/>
          <w:lang w:bidi="fa-IR"/>
        </w:rPr>
        <w:t xml:space="preserve">. </w:t>
      </w:r>
      <w:r>
        <w:rPr>
          <w:rStyle w:val="FootnoteAnchor"/>
          <w:rtl w:val="true"/>
        </w:rPr>
        <w:footnoteReference w:id="161"/>
      </w:r>
      <w:bookmarkStart w:id="199" w:name="pg1889_1845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0" w:name="__RefHeading___Toc3062072_3650668749"/>
      <w:bookmarkStart w:id="201" w:name="_Toc75"/>
      <w:bookmarkEnd w:id="199"/>
      <w:bookmarkEnd w:id="200"/>
      <w:r>
        <w:rPr>
          <w:rtl w:val="true"/>
        </w:rPr>
        <w:t xml:space="preserve">حضرت زهراء </w:t>
      </w:r>
      <w:r>
        <w:rPr>
          <w:rtl w:val="true"/>
        </w:rPr>
        <w:t>(</w:t>
      </w:r>
      <w:r>
        <w:rPr>
          <w:rtl w:val="true"/>
        </w:rPr>
        <w:t>سلام الله عليها</w:t>
      </w:r>
      <w:r>
        <w:rPr>
          <w:rtl w:val="true"/>
        </w:rPr>
        <w:t xml:space="preserve">) </w:t>
      </w:r>
      <w:r>
        <w:rPr>
          <w:rtl w:val="true"/>
        </w:rPr>
        <w:t>و فدك غصب شده ايشان</w:t>
      </w:r>
      <w:bookmarkEnd w:id="201"/>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فدك غصب شده ايشان</w:t>
      </w:r>
    </w:p>
    <w:p>
      <w:pPr>
        <w:pStyle w:val="BookText"/>
        <w:rPr/>
      </w:pPr>
      <w:r>
        <w:rPr>
          <w:rFonts w:ascii="IRNazanin" w:hAnsi="IRNazanin" w:eastAsia="IRNazanin"/>
          <w:color w:val="111111"/>
          <w:sz w:val="28"/>
          <w:sz w:val="28"/>
          <w:szCs w:val="28"/>
          <w:rtl w:val="true"/>
          <w:lang w:bidi="fa-IR"/>
        </w:rPr>
        <w:t xml:space="preserve">يكي ديگر از موضوع‌هاي مورد برسي در زندگي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غصب فدك است كه هم برگي از مظلوميتي حضرت و هم دليلي بر بي‌ديني مخالفان، هماناني كه خود را جانشين به حق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نمودند در حالتي كه حق مسلم دختر بزرگوار ايشان را غصب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براستي فدك چيست؟ و از آن چه كسي بوده؟ و چگونه غصب شده؟</w:t>
      </w:r>
    </w:p>
    <w:p>
      <w:pPr>
        <w:pStyle w:val="BookText"/>
        <w:rPr/>
      </w:pPr>
      <w:r>
        <w:rPr>
          <w:rFonts w:ascii="IRNazanin" w:hAnsi="IRNazanin" w:eastAsia="IRNazanin"/>
          <w:color w:val="111111"/>
          <w:sz w:val="28"/>
          <w:sz w:val="28"/>
          <w:szCs w:val="28"/>
          <w:rtl w:val="true"/>
          <w:lang w:bidi="fa-IR"/>
        </w:rPr>
        <w:t xml:space="preserve">فدك قريه آباد و حاصل‌خيزي بود، در سرزمين حجاز نزديك خيبر كه ميان آن و مدينه دو يا سه روز راه بود بعضي اين فاصله را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نوشته‌اند و در آن چشمه‌اي جوشان و نخل‌هاي فراواني بود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سرزمين پس از جنگ خيبر و رشادت‌هاي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منجر به پيروزي مسلمانان در مقابل يهوديان خيبر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افرادي كه قبائل اعراب را براي كوبيدن حكومت اسلامي شوراندند و با كمك هاي مالي خود و تحريك اعراب آنها را در شروع</w:t>
      </w:r>
    </w:p>
    <w:p>
      <w:pPr>
        <w:pStyle w:val="BookText"/>
        <w:rPr/>
      </w:pPr>
      <w:r>
        <w:rPr>
          <w:rFonts w:ascii="IRNazanin" w:hAnsi="IRNazanin" w:eastAsia="IRNazanin"/>
          <w:color w:val="111111"/>
          <w:sz w:val="28"/>
          <w:sz w:val="28"/>
          <w:szCs w:val="28"/>
          <w:rtl w:val="true"/>
          <w:lang w:bidi="fa-IR"/>
        </w:rPr>
        <w:t>جنگي به نام خندق تشويق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درخواست اهل خيبر جهت كوچ كردن و در امان بودن آنها، و رسيدن اين خبر به اهل فدك، آنها نيز نماينده‌اي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و از ايشان درخواست نمودند در مقابل اموال و ميوه‌هاي فدك از آنها بگذرد و به آنها امان دهند،كه با موافقت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شد و بدين صورت فدك بدونه جنگ و خون‌ريزي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شد و پس از آن طبق دستور خداوند متعال و نازل شدن آيه و ات ذي القربي حقه، اين سرزمين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شد و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غاصبين خلافت غصب شد و بسياري از مفسرين اهل تسنن اين واقعه را بيان مي‌كنند كه در اين فصل به آن اشاره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اعطاي فدك به 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تفاسير علماء اهل تسنن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حسكاني متولد قرن پنجم در شواهد التنزيل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بن أبي سعيد الحيري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الحيري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الحسين بن يزيد الطحان،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خثيم، عن فضيل،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أعطاها فدكا</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عطيه از ابي سعيد نقل مي 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زماني كه آيه وَ آتِ ذَا الْقُرْبى حَقَّهُ نازل شد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را خواندند و عطي كردند فدك را به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Style w:val="FootnoteAnchor"/>
          <w:rtl w:val="true"/>
        </w:rPr>
        <w:footnoteReference w:id="1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ثعلبي متولد قرن پنجم در الكشف والبيان</w:t>
      </w:r>
    </w:p>
    <w:p>
      <w:pPr>
        <w:pStyle w:val="BookText"/>
        <w:rPr/>
      </w:pPr>
      <w:r>
        <w:rPr>
          <w:rFonts w:ascii="Amiri" w:hAnsi="Amiri" w:eastAsia="Amiri" w:cs="Amiri"/>
          <w:color w:val="111111"/>
          <w:sz w:val="28"/>
          <w:sz w:val="28"/>
          <w:szCs w:val="28"/>
          <w:rtl w:val="true"/>
          <w:lang w:bidi="ar-SA"/>
        </w:rPr>
        <w:t xml:space="preserve">فروى غير واحد منهم عن بشير بن الوليد و الواقدي و بشر بن عتاب في أحاديث يرفعونها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نبيّهم لما فتح خيبر اصطفى لنفسه قرى من قرى اليهود، فنزل عليه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ذو القربى و ما حقّه؟قال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إليها فدك،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زماني كه خيبر فتح شد، برگزيد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دهكده‌اي از دهكدهاي يهود را، سپس جبرئل نازل شد با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جبرئيل ذوي القربي چه كساني هستند و حق آنان چيست؟؟ جبرئيل جواب داد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فدك را به سوي او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عطا كرد بلندي‌ها را به او بعد از نزول اين آيه؛ پس فاطمه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بهرمند مي‌شدند تا اينكه پدرشان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رفتندو با ابوبكر بيعت شد، ابوبكر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فدك منع كرد 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برگردان فدك و</w:t>
      </w:r>
    </w:p>
    <w:p>
      <w:pPr>
        <w:pStyle w:val="BookText"/>
        <w:rPr/>
      </w:pPr>
      <w:r>
        <w:rPr>
          <w:rFonts w:ascii="IRNazanin" w:hAnsi="IRNazanin" w:eastAsia="IRNazanin"/>
          <w:color w:val="111111"/>
          <w:sz w:val="28"/>
          <w:sz w:val="28"/>
          <w:szCs w:val="28"/>
          <w:rtl w:val="true"/>
          <w:lang w:bidi="fa-IR"/>
        </w:rPr>
        <w:t>عوالي با او صحبت كرد و گفت بدرستي‌كه آن از من است و پدرم آن را به من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گفت من آنچه پدرت به تو عطا كرده است را از تو منع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تصميم گرفت نوشته و قباله‌اي براي او بنويسد پس عمر بن خطاب او را متوقف كرد و گفت بدرستي‌كه او زن است بايد بينه‌اي براي ادعاي خود بياورد، پس دستور داد ابوبكر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بينه‌اي بياورد، 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 ايمن واسماء بنت عميس، همراه علي ابن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همگي شهادت دادند به نفع فاطمه در مورد فدك، آنگاه ابوبكر قباله‌اي براي او نوشت، پس در اين هنگام عمر را مطلع كرد و او آمد و ابوبكر اورا از اين موضوع با خبر كرد پس عمر، آن قباله وصحيفه را گرفت و پاره كرد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ميبدي متولد قرن ششم در كشف الاسرار</w:t>
      </w:r>
    </w:p>
    <w:p>
      <w:pPr>
        <w:pStyle w:val="BookText"/>
        <w:rPr/>
      </w:pPr>
      <w:r>
        <w:rPr>
          <w:rFonts w:ascii="Amiri" w:hAnsi="Amiri" w:eastAsia="Amiri" w:cs="Amiri"/>
          <w:color w:val="111111"/>
          <w:sz w:val="28"/>
          <w:sz w:val="28"/>
          <w:szCs w:val="28"/>
          <w:rtl w:val="true"/>
          <w:lang w:bidi="ar-SA"/>
        </w:rPr>
        <w:t>عن فضيل بن مرزوق عن عطية العوفى عن ابى سعيد الخدرى قال لما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فدكا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عطيه از ابي سعيد خدري نقل مي‌كند كه او گفت زماني كه نازل شد كلام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Style w:val="FootnoteAnchor"/>
          <w:rtl w:val="true"/>
        </w:rPr>
        <w:footnoteReference w:id="16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سيوطي متولد قرن دهم ه ق در الدر المنثور</w:t>
      </w:r>
    </w:p>
    <w:p>
      <w:pPr>
        <w:pStyle w:val="BookText"/>
        <w:rPr/>
      </w:pPr>
      <w:r>
        <w:rPr>
          <w:rFonts w:ascii="Amiri" w:hAnsi="Amiri" w:eastAsia="Amiri" w:cs="Amiri"/>
          <w:color w:val="111111"/>
          <w:sz w:val="28"/>
          <w:sz w:val="28"/>
          <w:szCs w:val="28"/>
          <w:rtl w:val="true"/>
          <w:lang w:bidi="ar-SA"/>
        </w:rPr>
        <w:t xml:space="preserve">و أخرج البزار و أبو يعلى و ابن أبى حاتم و ابن مردويه عن أبى سعيد الخدري رضى الله عنه قال لما نزلت هذه الآية وَ آتِ ذَا الْقُرْبى حَقَّهُ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فأعطاها فدك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خواندند و عطي كردند فدك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Style w:val="FootnoteAnchor"/>
          <w:rtl w:val="true"/>
        </w:rPr>
        <w:footnoteReference w:id="16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الوسي متولد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روح المعاني في تفسير القرآن العظيم</w:t>
      </w:r>
    </w:p>
    <w:p>
      <w:pPr>
        <w:pStyle w:val="BookText"/>
        <w:rPr/>
      </w:pPr>
      <w:r>
        <w:rPr>
          <w:rFonts w:ascii="Amiri" w:hAnsi="Amiri" w:eastAsia="Amiri" w:cs="Amiri"/>
          <w:color w:val="111111"/>
          <w:sz w:val="28"/>
          <w:sz w:val="28"/>
          <w:szCs w:val="28"/>
          <w:rtl w:val="true"/>
          <w:lang w:bidi="ar-SA"/>
        </w:rPr>
        <w:t>رووا أن أبا بكر لما رأى فاطمة رضي الله تعالى عنها انقبضت عنه و هجرته و لم تتكلم بعد ذلك في أمر فدك كبر ذلك عنده فأراد استرضاءها فأتاها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ادعيت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كردند، ابوبكر چون غضب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خود ديد و اينكه با او سخن نگفت؛ پس از غضب كردنش، در امر فدك اين امر بر ابوبكر بسيار سنگين شد و تصميم به رضايت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پس به سوي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گفت تو، راست گفتي اي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ادعا كردي </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شوكاني زيدي متولد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فتح القدير</w:t>
      </w:r>
    </w:p>
    <w:p>
      <w:pPr>
        <w:pStyle w:val="BookText"/>
        <w:rPr/>
      </w:pPr>
      <w:r>
        <w:rPr>
          <w:rFonts w:ascii="Amiri" w:hAnsi="Amiri" w:eastAsia="Amiri" w:cs="Amiri"/>
          <w:color w:val="111111"/>
          <w:sz w:val="28"/>
          <w:sz w:val="28"/>
          <w:szCs w:val="28"/>
          <w:rtl w:val="true"/>
          <w:lang w:bidi="ar-SA"/>
        </w:rPr>
        <w:t>و أخرج البزار و أبو يعلى و ابن أبي حاتم و ابن مردويه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وَ آتِ ذَا الْقُرْبى حَقَّهُ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فأعطاها فدك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سعيد خدري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 و فدك را به او عطا كردند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زحيلي متولد قرن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التفسير المنير في العقيدة و الشريعة و المنهج</w:t>
      </w:r>
    </w:p>
    <w:p>
      <w:pPr>
        <w:pStyle w:val="BookText"/>
        <w:rPr/>
      </w:pPr>
      <w:r>
        <w:rPr>
          <w:rFonts w:ascii="Amiri" w:hAnsi="Amiri" w:eastAsia="Amiri" w:cs="Amiri"/>
          <w:color w:val="111111"/>
          <w:sz w:val="28"/>
          <w:sz w:val="28"/>
          <w:szCs w:val="28"/>
          <w:rtl w:val="true"/>
          <w:lang w:bidi="ar-SA"/>
        </w:rPr>
        <w:t>أخرج الطبراني و غيره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فأعطاها فدك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سعيد خدري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خواندند وفدك را به او عطا كردند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كثير متولد قرن هشتم هجري در تفسير القرآن العظيم</w:t>
      </w:r>
    </w:p>
    <w:p>
      <w:pPr>
        <w:pStyle w:val="BookText"/>
        <w:rPr/>
      </w:pPr>
      <w:r>
        <w:rPr>
          <w:rFonts w:ascii="Amiri" w:hAnsi="Amiri" w:eastAsia="Amiri" w:cs="Amiri"/>
          <w:color w:val="111111"/>
          <w:sz w:val="28"/>
          <w:sz w:val="28"/>
          <w:szCs w:val="28"/>
          <w:rtl w:val="true"/>
          <w:lang w:bidi="ar-SA"/>
        </w:rPr>
        <w:t>و قال الحافظ أبوبكر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حدثنا أبو يحيى التميمي، حدثنا فضيل بن مرزوق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 آتِ ذَا الْقُرْبى حَقَّهُ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فأعطاها فدك</w:t>
      </w:r>
    </w:p>
    <w:p>
      <w:pPr>
        <w:pStyle w:val="BookText"/>
        <w:rPr/>
      </w:pPr>
      <w:r>
        <w:rPr>
          <w:rFonts w:ascii="Amiri" w:hAnsi="Amiri" w:eastAsia="Amiri" w:cs="Amiri"/>
          <w:color w:val="111111"/>
          <w:sz w:val="28"/>
          <w:sz w:val="28"/>
          <w:szCs w:val="28"/>
          <w:rtl w:val="true"/>
          <w:lang w:bidi="ar-SA"/>
        </w:rPr>
        <w:t xml:space="preserve">زماني كه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را خواندند و فدك را به او عطا كردند</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اما تفاسير علماء شيعه در مورد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مفيد متولد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تفسير القران المجيد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ورد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المهدي وجده يردّ المظالم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مظلمتنا لا تردّ يا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لمّا فتح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و ما والاها، و لم يوجف عليها بخيل و لا ركاب، أنزل اللّه تعالى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آتِ ذَا الْقُرْبى حَقَّهُ، فلم يدر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فراجع في ذلك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 اللّه تعالى عن ذلك، فأوحى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ادفع فدك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سبحانه أمرني أن أدفع إليك فدك فقالت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حضرت موسي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مهدي خليفه عباسي وارد شد مشاهده نمود كه خليفه مشغول رد مظالم است،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دادخواهي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چيست كه آن را به ما بر نمي‌گرداني؟ خليفه گفت؟ مظالم شما كدام است اي ابا الحسن؟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هنگامي كه فدك و اطراف آن را كه هيچ اسب و حيوان براي گرفتن آن نتاختند در اختيار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خداوند اين آيه را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رسول خدا نمي‌دانست ذا القربي چه كساني هستند، پس از جبرئيل سوال كرد و او نيز از خداوند سؤال نمود پس به او وحي شد كه فدك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دعا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داده فدك را به تو بدهم، فاطمه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پيامبر از خداوند و از شما پذيرفتم، پيوسته در اختيار او بود تا ابوبكر خلافت را گرفت و آن را از مالكيت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كرد پس دختر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نزد ابوبكر آمد و خواست كه آن را به او بازگرداند پس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را از غلام يا مولا بياور تا شهادت بدهد، پس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 حسن و حسين و ام ايمن را آورد تا شهادت دادند، پس ابوبكر فدك را بازگرداند،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در حالي كه سند فدك</w:t>
      </w:r>
    </w:p>
    <w:p>
      <w:pPr>
        <w:pStyle w:val="BookText"/>
        <w:rPr/>
      </w:pPr>
      <w:r>
        <w:rPr>
          <w:rFonts w:ascii="IRNazanin" w:hAnsi="IRNazanin" w:eastAsia="IRNazanin"/>
          <w:color w:val="111111"/>
          <w:sz w:val="28"/>
          <w:sz w:val="28"/>
          <w:szCs w:val="28"/>
          <w:rtl w:val="true"/>
          <w:lang w:bidi="fa-IR"/>
        </w:rPr>
        <w:t>به دستش بود، عمر او را در راه ديد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سندي كه ابو قحافه برايم در مورد فدك نوشته،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پس زهرا ممانعت نمود، عمر آن را از دست او بيرون كشيد و آب دهان خود بر آن انداخت و آن را پاره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زماني مال تو بود كه پدرت در زمان حيات خود نه اسبي بر آن راند و نه حيواني تاخت اما اكنون او از دنيا رفته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طوسي متولد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دركتاب التبيان في تفسير القرآن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أمر من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يعطي ذوي القربى حقوقهم التي جعلها اللَّه لهم، فروي عن ابن عباس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قرابة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قرابة الرسول،و هو الذي رواه ايضاً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انه لما نزلت هذه الآية استدعى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أعطاها فدكاً و سلمه اليها، و كان و كلاؤها فيها طول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مضى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ابو بكر، و دفعها عن 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القصة في ذلك مشهورة، فلما لم يقبل بيّنتها، و لا قبل دعواها طالبت بالميراث، لأن من له الحق إذا منع منه من وجه جاز له ان يتوصل اليه بوجه آخر،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فمنعها الميراث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دستوري از جانب پروردگار به پيامبر است تا حق نزديكان رسول خدا كه خداوند مقرر نموده بپردازد، از ابن عباس و حسن روايت شده كه منظور از ذوي القربي نزديكان انسان هستند، از علي بن حسين نقل شده كه منظور نزديكان رسول خدا هستند، كه دوستان ما هم همين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هنگامي كه اين آيه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 و فدك را به او بخشيد، و در طول حيات پيامبر در اختيار او بود تا اينكه رسول خدا از دنيا رفت، پس ابوبكر آن را گرفت و از مهريه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كرد، كه اين قصه معروف است و دليل و حجت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نپذيرفت، بنابراين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كه ارث خود را مطالبه كند چرا كه طبيعي است اگر انسان از حق خود منع شود به طريقي آن را باز ستاند، اما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فرموده ما پيامبران از خود ارثي به جا نمي‌گذاريم و آنچه از ما مي‌ماند صدقه است، بنابراين ابوبكر او را از ارث خود محروم كرد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ابن شهر آشوب متولد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متشابه القرآن و مختلفه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روى علماؤهم مثل مالك بن أنس و أبو يعلى الموصلي عن حميد و عطية عن الخدري و السدي و مجاهد أنه لما نزلت قوله وَ آتِ ذَا الْقُرْبى حَقَّهُ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أعطاها فدك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سيد ابن طاووس متولد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سعد السعود للنفوس منضود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محمد بن سليمان الأعبدي و إبراهيم بن خلف الدوري و عبدالله بن سليمان بن الأشعب و محمد بن القاسم بن زكريا قالوا حدثنا عباد بن يعقوب قال أخبرنا علي بن عباس و حدثنا جعفر بن محمد الحسيني قال حدثنا</w:t>
      </w:r>
    </w:p>
    <w:p>
      <w:pPr>
        <w:pStyle w:val="BookText"/>
        <w:rPr/>
      </w:pPr>
      <w:r>
        <w:rPr>
          <w:rFonts w:ascii="Amiri" w:hAnsi="Amiri" w:eastAsia="Amiri" w:cs="Amiri"/>
          <w:color w:val="111111"/>
          <w:sz w:val="28"/>
          <w:sz w:val="28"/>
          <w:szCs w:val="28"/>
          <w:rtl w:val="true"/>
          <w:lang w:bidi="ar-SA"/>
        </w:rPr>
        <w:t xml:space="preserve">علي بن المنذر الطريفي قال حدثنا علي بن عباس قال حدثنا فضل بن مرزوق عن عطية العوفي عن أبي سعيد الخدري قال لما نزلت وَ آتِ ذَا الْقُرْبى حَقَّهُ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أعطاها فدكا يقول علي بن موسى بن طاوس و قد ذكرت في الطرائف روايات كثيرة عن المخالف و كشفت عن استحقاق المولاة المعظمة فاطمة لفدك بغير ارتياب و ما ينبغي أن يتعجب من أخذها منها من هو عارف بالأسباب لأن خلافة بني هاشم أعظم من فدك بكل طريق و أهل الإمامة من الأمة لا يحصيهم إلا الله مذ ستمائة سنة و زيادة إلا أن يدينوا بدين الله تعالى إن الخلافة كانت حقا من حقوقهم و إنهم منعوا منها كما منع كثير من الأنبياء و الأوصياء عن حقوقهم و من وقف على كتاب الطرائف عرف ذلك على التحقيق فيما نذكره من الوجهة الثانية من القائمة الأولة من الكراس الثاني من الجزء الثالث من كتاب محمد بن العباس بن مروان و هذا الجزء الأول من قالب نصف الورقة من المجلد الثاني من أصل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محمد بن سليمان الأعبدي و إبراهيم بن خلف الدوري و عبد الله بن سليمان بن الأشعب و محمد بن القاسم بن زكريا از عباد بن يعقوب از علي بن عباس از جعفر بن محمد الحسيني از علي بن المنذر الطريفي از علي بن عباس از فضل بن مرزوق از عطية العوفي از أبي سعيد الخدري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فراخواندند و فرمودند و فدك را به او بخشيدند، علي بن موسي بن طاووس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الطرائف روايات فراواني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حق مسلم فاطمه از فدك را بدون هيچ شك و ترديدي ثابت مي‌كند و آنچه بايد بيشتر از آن تعجب كرد خلافتي است كه از بني هاشم سلب شد زيرا خلافت آنان از فدك هم مهمتر است و شايستگان امامت را فقط خداوند مي‌شمارد پس خلافت حقي از حقوق ائمه است كه از آن منع شدند همانگونه كه بسياري از انبياء خدا و جانشينان او از حقوق خود منع مي‌شدند، و هر كس كتاب الطرائف را بخواند آن را در مي‌يابد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شيخ طبرسي متولد 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دركتاب مجمع البيان في تفسير القرآن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لرجل من أهل الشام حين بعث به عبيد الله بن زياد إلى يزيد بن معاوية أ قرأت القرآن قال نعم قال أ ما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إنكم ذو القربى الذي أمر الله أن يؤتى حقه قال 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فردي از اهل شام كه فرستاده عبيدالله بن زياد به يزيد بن معاويه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خوانده‌اي؟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شما نزديكان پيامبر هستيد كه خداوند دستور داده حقتان پرداخت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راوندي متولد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فقه القرآن في شرح آيات الأحكام</w:t>
      </w:r>
    </w:p>
    <w:p>
      <w:pPr>
        <w:pStyle w:val="BookText"/>
        <w:rPr/>
      </w:pPr>
      <w:r>
        <w:rPr>
          <w:rFonts w:ascii="Amiri" w:hAnsi="Amiri" w:eastAsia="Amiri" w:cs="Amiri"/>
          <w:color w:val="111111"/>
          <w:sz w:val="28"/>
          <w:sz w:val="28"/>
          <w:szCs w:val="28"/>
          <w:rtl w:val="true"/>
          <w:lang w:bidi="ar-SA"/>
        </w:rPr>
        <w:t xml:space="preserve">روي أنه لما 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وَ ابْنِ السَّبِيلِ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لجبرئيل لمن هذا الفي‌ء فأنزل الله قوله وَ آتِ ذَا الْقُرْبى حَقَّهُ فاستدعى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فأعطاها فدكا و سلمها إليها فكان وكلاؤها فيها طول حياة النبي من عند نزولها فلما مضى رسول الله أخذها أبو بكر و لم يقبل بينتها و لا سمع دعواها فطالبت بالميراث لأن من له حق إذا منع من وجه جاز له أن يتوصل إليه بوجه آخر فقال لها سمعت رسول الله يقول نحن معاشر الأنبياء لا نورث ما تركناه صدقة فمنعها الميراث بهذا الكلام و هذا مشهور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هنگامي كه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عَلى رَسُولِهِ مِنْ أَهْلِ الْقُرى فَلِلَّهِ وَ لِلرَّسُولِ وَ لِذِي الْقُرْبى وَ الْيَتامى وَ الْمَساكِينِ وَ ابْنِ السَّبِيلِ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نازل شد رسول خدا از جبرئيل سوال كرد اين مال متعلق به</w:t>
      </w:r>
    </w:p>
    <w:p>
      <w:pPr>
        <w:pStyle w:val="BookText"/>
        <w:rPr/>
      </w:pPr>
      <w:r>
        <w:rPr>
          <w:rFonts w:ascii="IRNazanin" w:hAnsi="IRNazanin" w:eastAsia="IRNazanin"/>
          <w:color w:val="111111"/>
          <w:sz w:val="28"/>
          <w:sz w:val="28"/>
          <w:szCs w:val="28"/>
          <w:rtl w:val="true"/>
          <w:lang w:bidi="fa-IR"/>
        </w:rPr>
        <w:t xml:space="preserve">كيست؟ پس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 و فدك را به او بخشيد اما زماني كه رسول خدا از دنيا رفت ابوبكر فدك را گرفت و ادعاي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آن نپذيرفت، پس حضرت حق خود را مطالبه نمود، و كاملا طبيعي است كه انسان زماني كه از حق خود به طريقي منع شود راهي را براي بازستاني آن بيابد، پس ابوبكر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پيامبران به كسي ارثي نمي رسد و هر آنچه از ما بماند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ابوبكر با اين سخن فدك را از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نمود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جرجاني متولد 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آيات الأحكام</w:t>
      </w:r>
    </w:p>
    <w:p>
      <w:pPr>
        <w:pStyle w:val="BookText"/>
        <w:rPr/>
      </w:pPr>
      <w:r>
        <w:rPr>
          <w:rFonts w:ascii="Amiri" w:hAnsi="Amiri" w:eastAsia="Amiri" w:cs="Amiri"/>
          <w:color w:val="111111"/>
          <w:sz w:val="28"/>
          <w:sz w:val="28"/>
          <w:szCs w:val="28"/>
          <w:rtl w:val="true"/>
          <w:lang w:bidi="ar-SA"/>
        </w:rPr>
        <w:t xml:space="preserve">از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آمدند، نزد مهدى عباسى درحالتى كه رد مظالم مى‌كرد يعنى حقوقى كه از مردم بظلم و ستم گرفته شده بود پس مى‌داد به ايشان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مظلمتنا لا ترد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چيست حال مظلمه ما كه پس داده نمى‌شود به ما و چرا حق ما را كه از ما بظلم گرفته‌اند بما نمى‌دهيد هارون گفت كه چيست آن حق شما كه بظلم از شما گرفته‌اند، اى ابو الحسن آن حضرت فرمودند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وقت كه خداى تعالى فتح كرد 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فدك و ساير مواضع خيبر را فرو فرستاد بر آن حضرت اين آيه را كه و آت ذى القربى حقه، ليكن معلوم نشد كه مراد از ذى القربى كيست پس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بسوى آسمان و پرسيد از خداى تعالى معنى ذى القربى را پس وحى فرستاد خداى تعالى بسوى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بده فدك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نمود سيدة النساء را و گفت كه خداى تعالى امر كرده است مرا كه فدك را به تو دهم سيدة النساء گفت يا رسول اللَّه قبول كردم از خدا و از تو، بعد از آن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مجادله و مكابره ابوبكر و عمر با سيدة النساء را در باب فدك بيان فرمودند، پس گفت هارون آن حضرت را كه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فدك را و بگير پس حد كرد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پس گفت هارون، كه اين فدك كه حد كردى بسيار است و از اينجا معلوم مى‌گردد كه مراد از ذى القربى در اين آيه مطلق اقرباء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توسعه بيان حدود مطلق فيئى است از فدك و آن چه پس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فدك بدست مسلمين رسيده بدون واسطه جنگ، همه آنها راجع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جهت وجود مناط كه در آيه فيئى خداى تعالى فرموده است چنانچه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كله مما لم يوجف اهله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و لا 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w:t>
      </w:r>
    </w:p>
    <w:p>
      <w:pPr>
        <w:pStyle w:val="BookText"/>
        <w:rPr/>
      </w:pPr>
      <w:r>
        <w:rPr>
          <w:rFonts w:ascii="IRNazanin" w:hAnsi="IRNazanin" w:eastAsia="IRNazanin"/>
          <w:color w:val="111111"/>
          <w:sz w:val="28"/>
          <w:sz w:val="28"/>
          <w:szCs w:val="28"/>
          <w:rtl w:val="true"/>
          <w:lang w:bidi="fa-IR"/>
        </w:rPr>
        <w:t xml:space="preserve">بر اين مراد از ذى القربى در اين آيات امام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مطلق اقرباء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اخبارى كه از اهل سنت و شيعه رسيده است چنانچه در سابق اشاره گرديد و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خبر هم قرابت مختصه است نه مطلقه</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شيباني متولد 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نهج البيان عن كشف معاني القرآن</w:t>
      </w:r>
    </w:p>
    <w:p>
      <w:pPr>
        <w:pStyle w:val="BookText"/>
        <w:rPr/>
      </w:pPr>
      <w:r>
        <w:rPr>
          <w:rFonts w:ascii="Amiri" w:hAnsi="Amiri" w:eastAsia="Amiri" w:cs="Amiri"/>
          <w:color w:val="111111"/>
          <w:sz w:val="28"/>
          <w:sz w:val="28"/>
          <w:szCs w:val="28"/>
          <w:rtl w:val="true"/>
          <w:lang w:bidi="ar-SA"/>
        </w:rPr>
        <w:t>وَ آتِ ذَا الْقُرْبى حَقَّهُ؛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ولديها، فنحلها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و العوالي </w:t>
      </w:r>
      <w:r>
        <w:rPr>
          <w:rStyle w:val="FootnoteAnchor"/>
          <w:rtl w:val="true"/>
        </w:rPr>
        <w:footnoteReference w:id="17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ابوالفتوح رازي متولد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روض الجنان و روح الجنان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كه چون اين آيه آمد،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فدك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حيات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بود و در تصرّف او و دخلش و خرمايش مصروف با مصالح او 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برفت، از او باز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طلب ميراث پدر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پدر ميراث نرسد كه ما شنيديم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الانبياء لا نورث، ما جماعت پيغامبران را ميراث نباشد، ما تركناه صدقة، آنچه ما رها كنيم، صدقه بود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آيت الله طيب متولد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دركتاب اطيب البيان في تفسير القرآن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 وَ الْمِسْكينَ وَ ابْنَ السَّبيلِ وَ لا تُبَذِّرْ تَبْذيرا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بده، اى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بذى القربى حق او را و بمسكين و ابن سبيل و تبذير مكن تبذير كردنى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بسيارى داريم در كافى و برهان و مجمع كه مراد از ذا القربى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حق او فدك است كه بدون خيل و ركاب بدست پيغمبر رسيد و ملك شخصى او بود و نحله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در زمان حضرت رسالت در تصرف فاطمه بود و أبا بكر غصب كرد و در زمان عمر ابن عبد العزيز او به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برگردانيد و باز غصب كردند تا زمان مأمون او باز به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برگردانيد سپس باز غصب كردند و اخبار در اين باب از طريق سنى و شيعه بسيار است در بحار و تفسير برهان و مجمع البيان و ساير كتب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مصداق آتِ ذَا الْقُرْبى است و منافى با عموم آيه نيست كه تمام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القربى هستند و حق آنها خمس است چنانچه در آيه خمس مِي فرمايد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Style w:val="FootnoteAnchor"/>
          <w:rtl w:val="true"/>
        </w:rPr>
        <w:footnoteReference w:id="18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سيد ابن طاوس در الطرائف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معروف مدينه 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فدك هفت قطعه زمين و ملك يك يهودى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او شخصا به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و به جنگ احد رفت و در آن جنگ كشته شد و بعضى هم نوشته‌اند به مرگ طبيعى مرده و پيش از مرگ نوشته و وصيت كرده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تصرفى را در املاك او بنمايد،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دهكده فدك را به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و تا پايان زندگى پيامبر فدك در دست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اين ملك را كه سالانه بالغ بر هفتاد هزار دينار بوده بين بينوايان و فقراء تقسيم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هفتم هجرى به دست پيامبر اسلام افتاد جريان از اين قرار بود كه پيامبر پس از محاصره خيبر و درهم شكستن قدرت يهود در آن منطقه و عطوفت و مهربانى آن حضرت نسبت به چند قريه از آن آباديها، اهالى فدك حاضر شدند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كنند كه نصف سرزمين آنها اختصاص به پيامبر داشته باشد و نصف ديگر از آن خودشان، و در عين حال كشاورزى سهم پيامبر به عهده آنها باشد و در برابر زحماتشان مزد دريافت دارند، بنا بر اين با توجه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كه مى‌فرمايد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أَفاءَالله عَلى رَسُولِهِ مِنْهُمْ فَما أَوْجَفْتُمْ عَلَيْهِ مِنْ خَيْلٍ وَ لا رِكابٍ وَ لكِنَّ اللَّهَ يُسَلِّطُ رُسُلَهُ عَلى مَنْ يَشاءُ وَ اللَّهُ عَلى كُلِّ شَيْ‌ءٍ قَدِيرٌ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قسمت زمين، ملك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پيامبر به آنگونه كه مى‌خواستند در آن تصرف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ذوى القربى را ادا كن نازل شد، پيامبر از جبرئيل پرسيد منظور از اين آيه 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تا براى او و فرزندانش مايه زندگى باشد و عوض از ثروتى باشد كه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اسلام مصرف كرده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فدك را به او بخشيد، از اين ساعت ملكيت پيامبر پايان يافت و فدك ملك فاطمه شد، اين جريان تا زمان وفات پيامبر ادامه داشت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اما چند سوال در مورد فدك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آيا فدك جزء بيت الامال نبود؟ كه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فاطمه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بخشيدند؟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آيا پيامبران ارث به جا مي گذارند؟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درآمد فدك و وسعت ان چقدر بوده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غاصبين خلافت به فكر غصب فدك افتادند؟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عاقبت فدك چه شد و چرا در زمان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نشد؟</w:t>
      </w:r>
    </w:p>
    <w:p>
      <w:pPr>
        <w:pStyle w:val="BookText"/>
        <w:rPr/>
      </w:pPr>
      <w:r>
        <w:rPr>
          <w:rFonts w:ascii="Amiri" w:hAnsi="Amiri" w:eastAsia="Amiri" w:cs="Amiri"/>
          <w:color w:val="111111"/>
          <w:sz w:val="28"/>
          <w:sz w:val="28"/>
          <w:szCs w:val="28"/>
          <w:rtl w:val="true"/>
          <w:lang w:bidi="ar-SA"/>
        </w:rPr>
        <w:t>اما جواب سوال‌هاي فدك</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اولا فدك جزء اموال شخصي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مي‌شود چرا كه اين سرزمين بدونه جنگ و خونريزي بدست آمده و خداوند متعال آنها را فى‌ء معرفي مي‌كند و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 عَلى رَسُولِهِ مِنْهُمْ فَما أَوْجَفْتُمْ عَلَيْهِ مِنْ خَيْلٍ وَ لا رِكابٍ وَ لكِنَّ الله يُسَلِّطُ رُسُلَهُ عَلى مَنْ يَشاءُ وَ الله عَلى كُلِّ شَيْ‌ءٍ قَديرٌ 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وَ اتَّقُوا الله إِنَّ الله شَديدُ الْعِقاب</w:t>
      </w:r>
      <w:r>
        <w:rPr>
          <w:rFonts w:eastAsia="Amiri" w:cs="Amiri" w:ascii="Amiri" w:hAnsi="Amiri"/>
          <w:color w:val="111111"/>
          <w:sz w:val="28"/>
          <w:szCs w:val="28"/>
          <w:rtl w:val="true"/>
          <w:lang w:bidi="ar-SA"/>
        </w:rPr>
        <w:t xml:space="preserve">) ) . </w:t>
      </w:r>
      <w:r>
        <w:rPr>
          <w:rStyle w:val="FootnoteAnchor"/>
          <w:rtl w:val="true"/>
        </w:rPr>
        <w:footnoteReference w:id="18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را خدا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رسولش بازگردانده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شما براى به دست آوردن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زحمتى نكشيديد،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اسبى تاختيد و نه شترى؛ ولى خداوند رسولان خود را بر هر كس بخواهد مسلّط مى‌سازد؛ و خدا بر هر چيز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خداوند از اهل اين آباديها به رسولش بازگرداند، از آن خدا و رسول و خويشاوندان او، و يتيمان و مستمندان و در راه ماندگان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اموال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ثروتمندان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آنچه نهى كرده خوددارى نماييد؛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كه خداوند كيفرش شديد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فى‌ء در اصل به معنى رجوع و بازگشت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ايجاف به معنى راندن سريع است كه معمولا در جنگ ها اتفاق مى‌افتد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 به معنى اسب‌ها است؛ ركاب از ماده ركوب معمولا به معنى شتران سوارى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استناد به اين آيه و اخبار معتبر، اصلا براي به دست آوردن فدك جنگي صورت نگرفت و اسب و شتري حركت داده نشد تا اينكه مسلمان مدعي اين مطلب شوند كه فدك غنيمت جنگي بوده وتعلق به بيت المال مسلمين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قسمت بالا به تفصيل بيان كرديم كه فدك عطا شده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در اين قسمت هم به تفاسير اهل تسنن كه به فيي بودن فدك اذعان نموده‌اند اشاره مي‌كنيم تا حجت بر همگان تمام شود انشاء الله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الفى‌ء فى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و هو فى الشّرع عبارة عن كلّ مال يرجع من الكفّار الى المسلمين بغير قتال و لا ايجاف خيل و ركاب كمال يصالحون عليه او ينهزمون عنه، و كالجزية و عشور تجارتهم و مال من مات منهم فى دار الاسلام لا 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اموال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قريظة و النضير و فدكا و خيبرا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قرى عرنية و ينبع جعلها الله سبحانه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آنچه را خداوند، از مردم اين آبادي به پيامبرش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الفيء در لغت به معناي رجوع و بازگشت است، و در شرع عبارت است از هر مالي كه بدون جنگ و خونريزي وتاختن اسب و حيوان از كافران به مسلمانان بازگردانده شود مانند اموالي كه هنگام صلح يا شكست در جنگ به دست مي‌آيد و يا جزيه و يا يك دهم مال تجاري يا مال هر كس از اهالي بلاد اسلامي كه از دنيا رفته و وارثي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اهل قري در آيه اهالي قريظه و بني نضير و فدك و خيبر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قري عدينه و ينبع است كه خدا براي رسولش قرار داده</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 عَلى رَسُولِهِ مِنْهُمْ فَما أَوْجَفْتُمْ عَلَيْهِ مِنْ خَيْلٍ وَ لا رِكابٍ وَ لكِنَّ اللَّهَ يُسَلِّطُ رُسُلَهُ عَلى مَنْ يَشاءُ وَ الله عَلى كُلِّ شَيْ‌ءٍ قَدِيرٌ؛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فاء يفي‌ء إذا رجع، و أفاءه اللَّه إذا رده، و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ما رده اللَّه على أهل دينه، من أموال من خالف أهل دينه بلا قتال، إما بأن يجلوا عن أوطانهم و يخلوها للمسلمين، أو يصالحوا على جزية يؤدونها عن رؤوسهم، أو مال غير الجزية يفتدون به من سفك دمائهم، كما فعله بنو النضير حين صالحوا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لكل ثلاثة منهم حمل بعير مما شاءوا سوى السلاح، و يتركوا الباقي، فهذا المال هو الفي‌ء، و هو ما أفاء الله على المسلمين، أي رده من الكفار إلى المسلمين،</w:t>
      </w:r>
      <w:r>
        <w:rPr>
          <w:rFonts w:eastAsia="Amiri" w:cs="Amiri" w:ascii="Amiri" w:hAnsi="Amiri"/>
          <w:color w:val="111111"/>
          <w:sz w:val="28"/>
          <w:szCs w:val="28"/>
          <w:rtl w:val="true"/>
          <w:lang w:bidi="ar-SA"/>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مبرد مي‌گويد فاء يفئي يعني بازگشت و افاء يعني خداوند آن 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ازهري مي‌گويد منظور از فيء مالي است كه خداوند به بندگان خود بر گرداند، شامل اموالي كه بدون جنگ از غير مسلمانان كه ديار خود را براي مسلمانان خالي كردند به دست آيد يا جزيه‌اي كه از طريق صلح به اموال آنان مثل دام تعلق يابد، يا مال غير جزيه كه در ازاي خونريزي به عنوان ديه داده شود، همانگونه كه بني نضير هنگامي كه با رسول خدا صلح كردند هر يك سه بار شتر به غير از سلاح براي خود برداشتند و بقيه را براي مسلمانان رها كردند، كه اين مال همان فيء است، كه خداوند از كافران به مسلمانان بازگردانده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يهوديان بني نضير است، ما أوجفتم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وجف يعني دويدن شتر و اسب، وأوجفه يعني تاختن حيوان،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بر آنچه خداوند آن را بازگردانده، من خيل ولار 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ركاب يعني شتري كه سوار بر آن مي‌شوند، و لفظ مفردي از واژه ركاب وجود ندارد و لفظ مفرد آن راحله است، عرب‌ها لفظ راكب را فقط بر كسي كه بر شتر سوار مي‌شود اطلاق مي‌كنند، و سوار بر اسب را فارس مي‌نامند، شرح آيه اين است كه صحابه رسول خدا از وي خواستند همانگونه كه غنيمت را بين آنان تقسيم مي كند فيء را نيز تقسيم كند، پس خداوند فرق بين فيء و غنيمت را برشمرد، كه غنيمت همان چيزي است كه براي به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آوردنش به سختي افتاديد و اسب و حيواني تاختيد اما در به دست آوردن فيء هيچ سختي متحمل نمي‌شويد پس امر فيء به رسول خدا واگذار شده كه هر طور صلاح مي‌داند آن را تقسم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سوالي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بني نضير پس از چند روز كه محاصره بودند و جنگيدند و كشته شدند و صلح كردند و مكان خود را ترك كردند به دست پيامبر رسيد، بنابراين بايد اين اموال غنيمت به حساب آيد نه فيء، مفسران در اينجا دو نكته در جواب سوال بيان مي‌كنند، 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شأن بني نضير نازل نشده چون مسلمانان بر آنان اسب تاختند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محاصره كرد، بلكه آيه در مورد فدك است، چون اهل فدك از آنجا بيرون رانده شدند و آن سرزمين‌ها و اموال بدون جنگ به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افتادپس از درآمد فدك نفقه خود و عائله خود را مي‌داد و بقيه آن را براي خريد اسب و سلاح قرار مي داد، پس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ادعا كرد كه رسول خدا فدك را مهريه او قرار داده،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نزد فقرا عزيزترين مردم و نزد ثروتمندان دوست داشتني‌ترين هستي ولي من راستي سخن تو را نمي‌دانم و نمي‌توانم حكمي صادر كنم، پس ام ايمن و غلام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صداقت قول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اما جواب سوال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پيامبران ارث به جا مي‌گذارند يا نه؟</w:t>
      </w:r>
    </w:p>
    <w:p>
      <w:pPr>
        <w:pStyle w:val="BookText"/>
        <w:rPr/>
      </w:pPr>
      <w:r>
        <w:rPr>
          <w:rFonts w:ascii="IRNazanin" w:hAnsi="IRNazanin" w:eastAsia="IRNazanin"/>
          <w:color w:val="111111"/>
          <w:sz w:val="28"/>
          <w:sz w:val="28"/>
          <w:szCs w:val="28"/>
          <w:rtl w:val="true"/>
          <w:lang w:bidi="fa-IR"/>
        </w:rPr>
        <w:t>در جواب اين سوال ابتدا بايد به كتاب بلاغات النساء اشاره‌اي نمود تا معلوم شود غاصبين ولايت، با چه ترفندي فدك را غصب كردند و سپس به جواب اين سوال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عبدالله بن أحمد العبدي عن حسين بن علوان عن عطية العوفي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أبا بكر رحمه الله يومئذ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ابنة رسول الله لقد كان ص بالمؤمنين رءوفا رحيما و على الكافرين عذابا أليما و إذا عزوناه كان أباك دون النساء و أخا ابن عمك دون الرجال آثره على كل حميم و ساعده على الأمر العظيم لا يحبكم إلا العظيم السعادة و لا يبغضكم إلا الردي‌ء الولادة و أنتم عترة الله الطيبون و خيرة الله المنتخبون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ابوبكر شنيدم كه آن روز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دختر رسول خدا،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مومنان مهربان و دلسوز و نسبت به كافران عذابي دردناك بود، از نظر اصل و نسب، پدر توست نه ديگر زنان، و دوست و برادر پسر عمويت است، كه او را بر هر دوستي ترجيح داده و در هر امر و كار بزرگي ياري رسانده، فقط انسان بزرگ و سعادتمند شما را دوست دارد و فقط انسان فرومايه شما را خشمگين مي‌كند، حال آنكه شما عترت پاك خداوند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برگزيده او هستيد كه به سوي آخرت و بهشت برين هدايت مي‌نماييد، اما منع تو از حقي كه طلب نمودي كار من نيست، و اما اگر تو را از فدك و حقي كه پدرت براي تو قرار داده، پس من ستمگر خواهم بود، اما در مورد ادعاي ارث، حتما مي‌داني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ارثي به جاي نمي‌گذاريم و هر آنچه از ما باقي بماند صدقه است، پس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پيامبري از پيامبرانش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از خاندان يعقوب ارث به جاي مي ماند، ونيز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داوود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دو، پيامبر خدا هستند و تو خوب مي‌داني كه نبوت ارثي نيست بلكه غير از آن، به ارث گذاشته مي‌شود، پس چرا من از ارث پدرم محروم شوم؟ آيا غير از اين است كه در كتاب خدا آمده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خداست، پس مرا اقناع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خود دليل و حجت هستي، نمي‌توانم پاسخي بدهم يا سخن درست تو را رد كنم اما ابو الحسن همان كسي بود كه مرا از حقي كه دنبال آن هستي مطلع كرد و مرا از آنچه داشتي و اكنون نداري مطلع كرد،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اينگونه است كه مي گويي پس تلخي حقيقت را بپذير و صبر پيشه و حمد و ستايش مخصوص خداست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اما براستي چگونه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به جا نمي‌گذارد در حالتي كه در قران به ارث به جا گذاشتن انبياء الهي اشاره مي‌كند و از طرفي در قرآن از ارث به جا گذاشتن منعي نشده است لذا ابتدا به دو آيه‌اي كه در اين ضمينه است اشاره مي‌كنيم و پس از آن به دلائل عقلي و نقلي كه در اين مورد وجود دارد مي‌پردازيم اما آيات ارث انبياء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 وَ قالَ يا أَيُّهَا النَّاسُ عُلِّمْنا مَنْطِقَ الطَّيْرِ وَ أُوتينا مِنْ كُلِّ شَيْ‌ءٍ إِنَّ هذا لَهُوَ الْفَضْلُ الْمُبينُ</w:t>
      </w:r>
      <w:r>
        <w:rPr>
          <w:rFonts w:eastAsia="Amiri" w:cs="Amiri" w:ascii="Amiri" w:hAnsi="Amiri"/>
          <w:color w:val="111111"/>
          <w:sz w:val="28"/>
          <w:szCs w:val="28"/>
          <w:rtl w:val="true"/>
          <w:lang w:bidi="ar-SA"/>
        </w:rPr>
        <w:t xml:space="preserve">) )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سليمان وارث داوود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پرندگان به ما تعليم داده شده، و از هر چيز به ما عطا گرديده؛ اين فضيلت آشكارى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كسي بگويد مراد از ارث در اين آيه علم و نبوت است نه مال و ثروت مي‌گوييم اين چنين نيست زيرا نبوت و علم موهبتي الهي بوده است كه خداوند متعال به اين دو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 و پسر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كرده است و از طرفي چون نبوت حضرت سليمان در زمان حيات پدرشان بوده است خود قرينه است كه ان ارثي كه بعد از فوت حاصل مي‌شود نبوت و علم نبوده و مراد مال است همانگونه كه در اين آيه اشاره مي‌شود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سُلَيْمانَ وَ كُلاًّ آتَيْنا حُكْماً وَ عِلْماً وَ سَخَّرْنا مَعَ داوُدَ الْجِبالَ يُسَبِّحْنَ وَ الطَّيْرَ وَ كُنَّا فاعِلينَ</w:t>
      </w:r>
      <w:r>
        <w:rPr>
          <w:rFonts w:eastAsia="Amiri" w:cs="Amiri" w:ascii="Amiri" w:hAnsi="Amiri"/>
          <w:color w:val="111111"/>
          <w:sz w:val="28"/>
          <w:szCs w:val="28"/>
          <w:rtl w:val="true"/>
          <w:lang w:bidi="ar-SA"/>
        </w:rPr>
        <w:t xml:space="preserve">) )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سليمان فهمانديم؛ و به هر يك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و علم فراوانى داديم؛ و كوه‌ها و پرندگان را با داوود مسخّر ساختيم،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ما اين كار را انجام داديم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 وَ اجْعَلْهُ رَبِّ رَضِيًّا</w:t>
      </w:r>
      <w:r>
        <w:rPr>
          <w:rFonts w:eastAsia="Amiri" w:cs="Amiri" w:ascii="Amiri" w:hAnsi="Amiri"/>
          <w:color w:val="111111"/>
          <w:sz w:val="28"/>
          <w:szCs w:val="28"/>
          <w:rtl w:val="true"/>
          <w:lang w:bidi="ar-SA"/>
        </w:rPr>
        <w:t xml:space="preserve">) )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كه وارث من و دودمان يعقوب باشد؛ و او را مورد رضايتت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نحن معاشر الانبياء 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كسي جز ابوبكر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به جا نميگذارد چرا عايشه و حفصه ادعاي ارث كردند و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كردند و پدرانشان را در آن دفن كردند؛ اين عمل انها طبق كدام حكم شرعي بوده است؟ براي وضوح حقيقت، مطالعه اين مناظره خالي از لطف نيست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فضال بن حسن بن فضال كوفى بر ابو حنيفه وارد شد و پيش او جمعى كثيري از مردم بودند و بر ايشان مى‌خواند چيزى از فقه و حديث مذهب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فضال به رفيقش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نمى‌روم از اينجا تا ابوحنيفه را خجل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كسى است كه آوازه او بلند شده و حجت وى ظاهر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w:t>
      </w:r>
    </w:p>
    <w:p>
      <w:pPr>
        <w:pStyle w:val="BookText"/>
        <w:rPr/>
      </w:pPr>
      <w:r>
        <w:rPr>
          <w:rFonts w:ascii="IRNazanin" w:hAnsi="IRNazanin" w:eastAsia="IRNazanin"/>
          <w:color w:val="111111"/>
          <w:sz w:val="28"/>
          <w:sz w:val="28"/>
          <w:szCs w:val="28"/>
          <w:rtl w:val="true"/>
          <w:lang w:bidi="fa-IR"/>
        </w:rPr>
        <w:t>گمان دارى كه حجت كافرى بر مؤمن غلبه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نزديك ابوحنيفه رفت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جواب سلام گفت و جميع آن مردم نيز جواب 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برادرى دارم مى‌گويد بهترين خلق بعد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است و من مى‌گويم ابوبكر است و بعد از او عمر پس تو چه مى‌گوئى؟ ابوحنيفه ساكت شد و لحظه‌اى سر به زير انداخت بعد از آن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كرم و فخر ايشان همين كافيست كه مكانشان پيش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جنب او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كه ايشان در قبر، ضجيع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يعنى در كنارهم پهلو بر زمين گذاشته‌اند؟ پس چه حجت و دليل براى تو از اين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را به برادرم گفتم جواب گفت و الله اگر اين موضع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 از ايشان پس ايشان ظلم كردند به سبب دفن خود در موضعى كه‌ايشان را در آن حقى نيست و اگر از ايشان بود و ليكن 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بودند پس بد كردند به سبب آنكه برگشتند از بخشيدن و شكستند عهد خويش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ساعتى ساكت شد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ايشان تنها و ليكن ايشان نظر كردند در حق عايشه دختر ابو بكر و حفصه دختر عمر پس مستحق دفن آنجا شدند به قدر حصه دختران خود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به برادرم گفتم جواب گفت تو مى‌دانى كه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 و ازايشان نه زن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نظر كرديم ديديم كه به هر يك از ايشان يك حصّه از نه حصّه از هشت يك آن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حصه زن هر چند نفر كه باشد هشت يك، مال است، پس چون نه زن باشند آن نه حصّه خواهد شد براى هر يك، يك 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درمقدار آن حصّه نظر كرديم ديديم يك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شبر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ايشان مستحق اكثر از يك شبر شدند و به قدر قبر تصرف كردند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اما سوال سوم</w:t>
      </w:r>
    </w:p>
    <w:p>
      <w:pPr>
        <w:pStyle w:val="BookText"/>
        <w:rPr/>
      </w:pPr>
      <w:r>
        <w:rPr>
          <w:rFonts w:ascii="IRNazanin" w:hAnsi="IRNazanin" w:eastAsia="IRNazanin"/>
          <w:color w:val="111111"/>
          <w:sz w:val="28"/>
          <w:sz w:val="28"/>
          <w:szCs w:val="28"/>
          <w:rtl w:val="true"/>
          <w:lang w:bidi="fa-IR"/>
        </w:rPr>
        <w:t>درآمد و منفعت، فدك و وسعت آن چقدر بوده است؟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كتاب كشف المحجة سيد ابن طاوس،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بيست و چهار هزار دينار بوده است و ديگران آن را هفتاد هزار دينار گفته‌اند اما در عين حال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بزرگوارشان و پدر والامقامشان در بخشندگى مانندى نداشته‌اند و در زهد و تقوى نظيرى، و اندكى از آن منافع براى گذران زندگي ايشان با كمال گشاده دستى 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ارباب معرفت با خداى تعالى در كم و بيش گفتگويى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تصرف آنان در مال دنيا كه عطاياى الهى است مانند تصرف خداى تعالى است نسبت به خود آنان پس در مقابل اراده و مشيّت الهى تسليم محضند؛ در دنيا با پرهيزگارى زيست مى‌كنند و از دنيا خارج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بيان وسعت فدك بايد گفت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معاويه به خلافت رسيد فدك را ميان سه نفر تقسيم كرد، مروان بن حكم، عمربن عثمان و يزيد فرزند خودش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أَبُو هِلَالٍ الْعَسْكَرِيُّ فِي كِتَابِ أَخْبَارِ الْأَوَائِلِ أَنَّ أَوَّلَّ مَنْ رَدَّفَدَكَ عَلَى أَوْلَادِ فَاطِمَةَ عُمَرُ بْنُ عَبْدِ الْعَزِيزِ وَ كَانَ مُعَاوِيَةُ أَقْطَعَهَا لِمَرْوَانَ بْنِ الْحَكَمِ وَ عُمَرَ بْنِ عُثْمَانَ وَ يَزِيدَ ابْنَهُ أَثْلَاثاً ثُمَّ غُصِبَتْ فَرَدَّهَا عَلَيْهِمُ السَّفَّاحُ ثُمَّ غُصِبْتَ فَرَدَّهَا عَلَيْهِمُ الْمَهْدِيُّ ثُمَّ غُصِبْتَ فَرَدَّهَا عَلَيْهِمُ الْمَأْمُونُ</w:t>
      </w:r>
      <w:r>
        <w:rPr>
          <w:rFonts w:eastAsia="Amiri" w:cs="Amiri" w:ascii="Amiri" w:hAnsi="Amiri"/>
          <w:color w:val="111111"/>
          <w:sz w:val="28"/>
          <w:szCs w:val="28"/>
          <w:rtl w:val="true"/>
          <w:lang w:bidi="ar-SA"/>
        </w:rPr>
        <w:t xml:space="preserve">.) )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بدرستيكه اولين نفري كه فدك را به اولاد فاطمه برگرداند عمر بن عبد العزيز بود درحاليكه معاويه آن را بين مروان بن حكم و عمر بن عثمان ويزيد فرزند خودش به سه قسم تقسيم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غضب شد و سفاح آن را به فرزندان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سپس غصب شد و مهدي برگرداند سپس غصب شد و مامون آن را به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مطلب گوياي آن است كه فدك در زمانهاي متعدد مورد غصب واقعه شده و به طريق برخي از حاكمان به فرزندان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شده است و اين خود گوياي اينست كه فدك مال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چهارم</w:t>
      </w:r>
    </w:p>
    <w:p>
      <w:pPr>
        <w:pStyle w:val="BookText"/>
        <w:rPr/>
      </w:pPr>
      <w:r>
        <w:rPr>
          <w:rFonts w:ascii="IRNazanin" w:hAnsi="IRNazanin" w:eastAsia="IRNazanin"/>
          <w:color w:val="111111"/>
          <w:sz w:val="28"/>
          <w:sz w:val="28"/>
          <w:szCs w:val="28"/>
          <w:rtl w:val="true"/>
          <w:lang w:bidi="fa-IR"/>
        </w:rPr>
        <w:t>چرا غاصبين خلافت به فكر غصب فدك افتادند؟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همگان واضح است در ترويج دين و احكام اسلامي وجود ثروت نقش مهمي ايفاء مي‌كند تا جائي كه اگر شما بناي كار فرهنگي كوچكي در حد يك مسجد داشتنه باشيد ناگزير محتاج به منابع مالي مي‌باشيد ودر</w:t>
      </w:r>
    </w:p>
    <w:p>
      <w:pPr>
        <w:pStyle w:val="BookText"/>
        <w:rPr/>
      </w:pPr>
      <w:r>
        <w:rPr>
          <w:rFonts w:ascii="IRNazanin" w:hAnsi="IRNazanin" w:eastAsia="IRNazanin"/>
          <w:color w:val="111111"/>
          <w:sz w:val="28"/>
          <w:sz w:val="28"/>
          <w:szCs w:val="28"/>
          <w:rtl w:val="true"/>
          <w:lang w:bidi="fa-IR"/>
        </w:rPr>
        <w:t xml:space="preserve">امور ديني در كنار تقوا، علم ومديريت به مالي نياز داريم تا بتوانيم در جذب و تاليف قلوب از آن استفاده كنيم و بواسطه آن افرادي را كه به خاطر فقراز مسائل ديني دور شده‌اند را در مسير دين قرار دهيم و بر همگان واضح است افرادي كه بيشتر به مردم رسيدگي مي‌كنند و احتياجات آنها را مرتفع مي‌كنند در نزد مردم محبوبترند لذا غاصبين فدك با در نظر گرفتن اين حقيقت جهت دور كردن مردم ازحضرت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غصب كردند و اين راهي است كه عمر به ابوبكر ياد مي‌دهد و مي‌گويد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عَبِيدُ هَذِهِ الدُّنْيَا لَا يُرِيدُونَ غَيْرَهَا، فَامْنَعْ عَنْ عَلِيٍّ وَ أَهْلِ بَيْتِهِ الْخُمُسَ، وَ الْفَيْ‌ءَ، وَ فَدَكاً، فَإِنَّ شِيعَتَهُ إِذَا عَلِمُوا ذَلِكَ تَرَكُوا عَلِيّاً وَ أَقْبَلُوا إِلَيْكَ رَغْبَةً فِي الدُّنْيَا وَ إِيثَاراً وَ مُحَابَاةً عَلَيْهَا، فَفَعَلَ أَبُو بَكْرٍ ذَلِكَ وَ صَرَفَ عَنْهُمْ جَمِيعَ ذَلِكَ</w:t>
      </w:r>
      <w:r>
        <w:rPr>
          <w:rFonts w:eastAsia="Amiri" w:cs="Amiri" w:ascii="Amiri" w:hAnsi="Amiri"/>
          <w:color w:val="111111"/>
          <w:sz w:val="28"/>
          <w:szCs w:val="28"/>
          <w:rtl w:val="true"/>
          <w:lang w:bidi="ar-SA"/>
        </w:rPr>
        <w:t xml:space="preserve">) )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مردم بندگان اين دنيا هستند و جز آن هدفي ندارند، توخمس و فيء و فدك را از علي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مردم و پيروان او دست او را خالي ديدند او را رها مي‌كنند و به خاطر رغبتشان به دنيا ،به تو متمايل مي‌گردند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جهت تسلط بيشتر خود وارام كردن مخالفين خود از ثروت فدك بهرمند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سؤال پنجم</w:t>
      </w:r>
    </w:p>
    <w:p>
      <w:pPr>
        <w:pStyle w:val="BookText"/>
        <w:rPr/>
      </w:pPr>
      <w:r>
        <w:rPr>
          <w:rFonts w:ascii="IRNazanin" w:hAnsi="IRNazanin" w:eastAsia="IRNazanin"/>
          <w:color w:val="111111"/>
          <w:sz w:val="28"/>
          <w:sz w:val="28"/>
          <w:szCs w:val="28"/>
          <w:rtl w:val="true"/>
          <w:lang w:bidi="fa-IR"/>
        </w:rPr>
        <w:t xml:space="preserve">عاقبت فدك چه شد و چرا در زمان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نشد؟</w:t>
      </w:r>
    </w:p>
    <w:p>
      <w:pPr>
        <w:pStyle w:val="BookText"/>
        <w:rPr/>
      </w:pPr>
      <w:r>
        <w:rPr>
          <w:rFonts w:ascii="IRNazanin" w:hAnsi="IRNazanin" w:eastAsia="IRNazanin"/>
          <w:color w:val="111111"/>
          <w:sz w:val="28"/>
          <w:sz w:val="28"/>
          <w:szCs w:val="28"/>
          <w:rtl w:val="true"/>
          <w:lang w:bidi="fa-IR"/>
        </w:rPr>
        <w:t>علامه حلي در نهج الحق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فدك را به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 عمر بن عبد العزيز بود، در حالى كه معاويه آن را به مروان بن حكم، عمر بن عثمان و يزيد، بخشيده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هر كس ثلث اراضى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املاك غصب شد و سفاح به ايشان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دوباره غصب گشت و مهدى آنها را بازگرداند و چون دگر باره غصب شد مامون فرمان باز گرداندن زمين‌ها را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ابوهلال مى‌افزايد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اراضى فدك چند بار ديگر نيز غصب شد واثق، معتمد، معتضد و راضى آنها را باز گرداندند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و در جواب اينكه چرا در زمان خلافت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گرفته نشد بايد گفت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جو ناسالمي كه توسط خلفاي پيشين فراهم شده بود و در جامعه بسياري از بدعت‌ها جاي سنت‌ها را گرفته بود و بسياري از حقايق اسلامي دستخوش تغيير شده بود به طوري كه شافعي در كتاب الام ، از وهب بن كيسان نقل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سنن رسول اللّه قد غيرت حتى الصلاة</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تمام سنت و شريعت پيامبرگرامي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يافته بود حتي نماز</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مالك از جدش مالك نقل مي كند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 شيئاً مما أدركت الناس إلا النداء بالصلاة</w:t>
      </w:r>
      <w:r>
        <w:rPr>
          <w:rFonts w:eastAsia="Amiri" w:cs="Amiri" w:ascii="Amiri" w:hAnsi="Amiri"/>
          <w:color w:val="111111"/>
          <w:sz w:val="28"/>
          <w:szCs w:val="28"/>
          <w:rtl w:val="true"/>
          <w:lang w:bidi="ar-SA"/>
        </w:rPr>
        <w:t xml:space="preserve">) )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از مردم جز دعوت به نماز، چيزي را نمي‌بينم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بصري از علما و فقهاي بزرگ اهل سنت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 عليكم أصحاب رسول اللّه ما عَرَفوا منكم إلاّ قبلكتم</w:t>
      </w:r>
      <w:r>
        <w:rPr>
          <w:rFonts w:eastAsia="Amiri" w:cs="Amiri" w:ascii="Amiri" w:hAnsi="Amiri"/>
          <w:color w:val="111111"/>
          <w:sz w:val="28"/>
          <w:szCs w:val="28"/>
          <w:rtl w:val="true"/>
          <w:lang w:bidi="ar-SA"/>
        </w:rPr>
        <w:t xml:space="preserve">.) )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اگر صحابه پيامبر به ميان شما بيايد از اسلام شما جزاين كه به طرف قبله مي‌ايستيد چيز ديگري مشاهده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جهت است كه طبق روايت بخاري در صحيح خود از عمران بن حصين صحابي پيامبركه در بصره وقتي پشت سر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مي‌خواند،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علي يادآور نمازي است كه با پيامبر گرامي به جاي مي‌آورديم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مع علي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هذا الرجل صلاة كنّا نصلّيها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 </w:t>
      </w:r>
      <w:r>
        <w:rPr>
          <w:rStyle w:val="FootnoteAnchor"/>
          <w:rtl w:val="true"/>
        </w:rPr>
        <w:footnoteReference w:id="19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مشابه اين روايت را از مطرف بن عبد اللّه نقل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نكات ياد شده معلوم مي‌شود كه در اثر انحراف جامعه اسلامي از مسير خود و كنار گذاشتن خليفه و جانشين بحق پيامبر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كار آمدن كساني كه صلاحيت رهبري جامعه اسلامي را نداشتند، چه مشكلاتي بر سر شريعت اسلام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نمودند كه اگر چنان كه بخواهند ناهمواري‌هاي گذشته را اصلاح نمايند و بدعت‌ها را برگردانند، جامعه آن روز تاب تحمل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تراويح كه توسط غاصب خلافت يعني عمر تاسيس شد و بنا به نقل بخاري عمربا صراحت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البدعة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چه بدعت خوبي است</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حكومت خويش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كه مردم را از خواندن اين نماز مستحبي به جماعت، منع كنند ولي مردم همه فرياد بر آوردند وا عمراه، وا عمراه، حال خود قضاوت كنيد چگونه مي‌شود اين حق مسلم را دوباره پس گرفت در حالتي كه اين مردم بي وفاه حتي در مقابل ترك بدعتي كه خود اعتراف به بدعت بودن آن نموده‌اند صدا به اعتراض بلند مي‌كنند</w:t>
      </w:r>
      <w:r>
        <w:rPr>
          <w:rFonts w:eastAsia="IRNazanin" w:cs="IRNazanin"/>
          <w:color w:val="111111"/>
          <w:sz w:val="28"/>
          <w:szCs w:val="28"/>
          <w:rtl w:val="true"/>
          <w:lang w:bidi="fa-IR"/>
        </w:rPr>
        <w:t>.</w:t>
      </w:r>
      <w:bookmarkStart w:id="202" w:name="pg1889_1853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3" w:name="__RefHeading___Toc3062074_3650668749"/>
      <w:bookmarkStart w:id="204" w:name="_Toc76"/>
      <w:bookmarkEnd w:id="202"/>
      <w:bookmarkEnd w:id="203"/>
      <w:r>
        <w:rPr>
          <w:rtl w:val="true"/>
        </w:rPr>
        <w:t xml:space="preserve">حضرت زهراء </w:t>
      </w:r>
      <w:r>
        <w:rPr>
          <w:rtl w:val="true"/>
        </w:rPr>
        <w:t>(</w:t>
      </w:r>
      <w:r>
        <w:rPr>
          <w:rtl w:val="true"/>
        </w:rPr>
        <w:t>سلام الله عليها</w:t>
      </w:r>
      <w:r>
        <w:rPr>
          <w:rtl w:val="true"/>
        </w:rPr>
        <w:t xml:space="preserve">) </w:t>
      </w:r>
      <w:r>
        <w:rPr>
          <w:rtl w:val="true"/>
        </w:rPr>
        <w:t xml:space="preserve">و شهادت حضرت محسن </w:t>
      </w:r>
      <w:r>
        <w:rPr>
          <w:rtl w:val="true"/>
        </w:rPr>
        <w:t>(</w:t>
      </w:r>
      <w:r>
        <w:rPr>
          <w:rtl w:val="true"/>
        </w:rPr>
        <w:t>عليه السلام</w:t>
      </w:r>
      <w:r>
        <w:rPr>
          <w:rtl w:val="true"/>
        </w:rPr>
        <w:t>)</w:t>
      </w:r>
      <w:bookmarkEnd w:id="204"/>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شهادت حضرت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فرزند حضرت علي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همان كسي كه در قرآن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به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ياده شده وتوسط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گذاري شده و توسط ايشان و حضرات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مظلوميت و مصائبشان اشاره شده است همان محسني كه طبري به عنوان فرزند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ياد مي‌كند و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پسر آمد الحسن و الحسين و المحسن، و اين محسن بخردكى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برفت، و حسن و حسين بزرگ شدند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حضرت محسن در قرآن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آياتي كه به شهادت حضرت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مي‌كند اين آيه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الْمَوْؤُدَةُ سُئِلَتْ بِأَيِّ ذَنْبٍ قُتِلَتْ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وقتي به احاديثي كه ذيل اين ايه وجود دارد رجوع مي‌كنيم مي‌بينيم كه اين آيه گوياي مظلوميت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فرزند بزرگوارشان حضرت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 قال المفضّل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يا مولاي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الْمَوْؤُدَةُ سُئِلَتْ بِأَيِّ ذَنْبٍ قُتِلَتْ؟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الموؤدة و اللّه محسن، لأنّه منّا لا غير، فمن قال غير هذه فكذّبوه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چه مي‌گوئيد، اي مولاي من در مورد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از به گور شده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مفضل به خدا سوگند الموؤدة محسن است؛ بدرستي كه او از ماست نه از غير ما، پس اگر كسي غير از اين را گفت تكذيبش كنيد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الموؤدة و الله محسن، لأنه منّا لا غير، فمن قال غير هذا فكذبوه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يا مولاي؟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تقوم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انجز وعدك و موعدك لي فيمن ظلمني و غصبني و ضربني و أجزعني بكل أولادي</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مفضل به خدا سوگند، منظور از مؤودة در اين آيه، محسن است چرا كه او از ما اهل بيت است و لاغير، و هر كس غير از اين را بگويد، او را تكذيب كنيد، سپس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 سپس چه مي‌شود؟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مي‌خيزد</w:t>
      </w:r>
    </w:p>
    <w:p>
      <w:pPr>
        <w:pStyle w:val="BookText"/>
        <w:rPr/>
      </w:pPr>
      <w:r>
        <w:rPr>
          <w:rFonts w:ascii="IRNazanin" w:hAnsi="IRNazanin" w:eastAsia="IRNazanin"/>
          <w:color w:val="111111"/>
          <w:sz w:val="28"/>
          <w:sz w:val="28"/>
          <w:szCs w:val="28"/>
          <w:rtl w:val="true"/>
          <w:lang w:bidi="fa-IR"/>
        </w:rPr>
        <w:t>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وعده‌ي عذاب خود را محقق فرما در مورد كساني كه به من ستم كردند و مرا زدند و با داغ فرزندم مرا به ناله و جزع در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ثمّ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تقول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الْمَوْؤُدَةُ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w:t>
      </w:r>
    </w:p>
    <w:p>
      <w:pPr>
        <w:pStyle w:val="BookText"/>
        <w:rPr/>
      </w:pPr>
      <w:r>
        <w:rPr>
          <w:rFonts w:ascii="Amiri" w:hAnsi="Amiri" w:eastAsia="Amiri" w:cs="Amiri"/>
          <w:color w:val="111111"/>
          <w:sz w:val="28"/>
          <w:sz w:val="28"/>
          <w:szCs w:val="28"/>
          <w:rtl w:val="true"/>
          <w:lang w:bidi="ar-SA"/>
        </w:rPr>
        <w:t>و الموؤدة ـ واللّه ـ محسن لأنّه منّا لا غير، فمن قال غير هذا فكذّبوه</w:t>
      </w:r>
      <w:r>
        <w:rPr>
          <w:rFonts w:eastAsia="Amiri" w:cs="Amiri" w:ascii="Amiri" w:hAnsi="Amiri"/>
          <w:color w:val="111111"/>
          <w:sz w:val="28"/>
          <w:szCs w:val="28"/>
          <w:rtl w:val="true"/>
          <w:lang w:bidi="ar-SA"/>
        </w:rPr>
        <w:t xml:space="preserve">) )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مولاي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الْمَوْؤُدَةُ سُئِلَتْ بِأَيِّ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بگوئيم؟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مفضل، المؤودة، به خدا سوگند، همان محسن است زيرا او از ما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لا غير، و هر كس غير از اين را بگويد او ا تكذيب كنيد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مُفَضَّلُ وَ الْمَوْؤُدَةُ وَ الله مُحَسِّنٌ لِأَنَّهُ مِنَّا لَا غَيْرُ فَمَنْ قَالَ غَيْرَ هَذَا فَكَذِّبُوهُ قَالَ الْمُفَضَّلُ يَا مَوْلَايَ ثُمَّ مَا ذَا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اللَّهُمَّ أَنْجِزْ وَعْدَكَ وَ مَوْعِدَكَ لِي فِيمَنْ ظَلَمَنِي وَ غَصَبَنِي وَ ضَرَبَنِي وَجَزَعَنِي بِكُلِّ أَوْلَادِي فَتَبْكِيهَا مَلَائِكَةُ السَّمَاوَاتِ السَّبْعِ وَ حَمَلَةُ الْعَرْشِ وَ سُكَّانُ الْهَوَاءِ وَ مَنْ فِي الدُّنْيَا وَ مَنْ تَحْتَ أَطْبَاقِ الثَّرَى صَائِحِينَ صَارِخِينَ إِلَى اللَّهِ تَعَالَى</w:t>
      </w:r>
      <w:r>
        <w:rPr>
          <w:rFonts w:eastAsia="Amiri" w:cs="Amiri" w:ascii="Amiri" w:hAnsi="Amiri"/>
          <w:color w:val="111111"/>
          <w:sz w:val="28"/>
          <w:szCs w:val="28"/>
          <w:rtl w:val="true"/>
          <w:lang w:bidi="ar-SA"/>
        </w:rPr>
        <w:t xml:space="preserve">) ) .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در اين روايت مفضل نقل كرده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الْمَوْؤُدَةُ سُئِلَتْ بِأَيِّ ذَنْبٍ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مفضل، به خدا سوگند منظور از المؤودة در اين آيه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او از ما اهل بيت است و لا غير، سپس هر كس حرفي غير از اين را گفت او را تكذيب كنيد، سپس مفضل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سرور و مولايم سپس چه مي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 خيزد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وعده ي عذاب خود را و قرارت را محقق فرما در مورد كساني كه به من ظلم كردند و حق مرا غصب كردند و مرا به خاطر يكايك فرزندانم به جزع و ناله در آوردند، سپس در اين هنگام، ملائكه هفت آسمان و حاملان عرش خدا و ساكنان آسمان و زمين و هر كس زير زمين است، همگي با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مي كنند و به درگاه خدا فرياد و شيون مي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الْبَطَائِنِيِّ عَنْ أَبِيهِ عَنِ ابْنِ جُبَيْرٍ عَنِ ابْنِ عَبَّاسٍ فِي خَبَرٍ طَوِيلٍ قَدْ أَثْبَتْنَاهُ فِي بَابِ مَا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بِظُلْمِ أَهْلِ الْبَيْتِ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ابْنَتِي فَاطِمَةُ فَإِنَّهَا سَيِّدَةُ نِسَاءِ الْعَالَمِينَ مِنَ الْأَوَّلِينَ وَ الْآخِرِينَ وَ هِيَ بَضْعَةٌ مِنِّي وَ هِيَ نُورُ عَيْنِي وَ هِيَ ثَمَرَةُ فُؤَادِي وَ هِيَ رُوحِيَ الَّتِي بَيْنَ جَنْبَيَّ وَ هِيَ الْحَوْرَاءُ الْإِنْسِيَّةُ مَتَى قَامَتْ فِي مِحْرَابِهَا بَيْنَ يَدَيْ رَبِّهَا جَلَّ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جَلَالُهُ زَهَرَ نُورُهَا لِمَلَائِكَةِ السَّمَاءِ كَمَا يَزْهَرُ نُورُ الْكَوَاكِبِ لِأَهْلِ الْأَرْضِ وَ يَقُولُ اللَّهُ عَزَّ وَ جَلَّ لِمَلَائِكَتِهِ يَا مَلَائِكَتِي انْظُرُوا إِلَى أَمَتِي فَاطِمَةَ سَيِّدَةِ إِمَائِي قَائِمَةً بَيْنَ يَدَيَّ تَرْتَعِدُ فَرَائِصُهَا مِنْ خِيفَتِي وَ قَدْ أَقْبَلَتْ بِقَلْبِهَا عَلَى عِبَادَتِي أُشْهِدُكُمْ أَنِّي قَدْ آمَنْتُ شِيعَتَهَا مِنَ النَّارِ وَ إِنِّي لَمَّا رَأَيْتُهَا ذَكَرْتُ مَا يُصْنَعُ بِهَا بَعْدِي كَأَنِّي بِهَا وَ قَدْ دَخَلَ الذُّلُّ بَيْتَهَا وَ انْتُهِكَتْ حُرْمَتُهَا وَ غُصِبَتْ حَقَّهَا وَ مُنِعَتْ إِرْثَهَا وَ كُسِرَ جَنْبُهَا وَ أَسْقَطَتْ جَنِينَهَا وَ هِيَ تُنَادِي يَا مُحَمَّدَاهْ فَلَا تُجَابُ وَ تَسْتَغِيثُ فَلَا تُغَاثُ فَلَا تَزَالُ بَعْدِي مَحْزُونَةً مَكْرُوبَةً بَاكِيَةً تَتَذَكَّرُ انْقِطَاعَ الْوَحْيِ عَنْ بَيْتِهَا مَرَّةً وَ تَتَذَكَّرُ فِرَاقِي أُخْرَى وَ تَسْتَوْحِشُ إِذَا جَنَّهَا اللَّيْلُ لِفَقْدِ صَوْتِيَ الَّذِي كَانَتْ تَسْتَمِعُ إِلَيْهِ إِذَا تَهَجَّدْتُ بِالْقُرْآنِ ثُمَّ تَرَى نَفْسَهَا ذَلِيلَةً بَعْدَ أَنْ كَانَتْ فِي أَيَّامِ أَبِيهَا عَزِيزَةً فَعِنْدَ ذَلِكَ يُؤْنِسُهَا اللَّهُ تَعَالَى ذِكْرُهُ بِالْمَلَائِكَةِ فَنَادَتْهَا بِمَا نَادَتْ بِهِ مَرْيَمُ بِنْتُ عِمْرَانَ فَتَقُولُ يَا فَاطِمَةُ إِنَّ الله اصْطَفاكِ وَ طَهَّرَكِ وَ اصْطَفاكِ عَلى نِساءِ الْعالَمِينَ يَا فَاطِمَةُ اقْنُتِي لِرَبِّكِ وَ اسْجُدِي وَ ارْكَعِي مَعَ الرَّاكِعِينَ ثُمَّ يَبْتَدِئُ بِهَا الْوَجَعُ فَتَمْرَضُ فَيَبْعَثُ اللَّهُ عَزَّ وَ جَلَّ إِلَيْهَا مَرْيَمَ بِنْتَ عِمْرَانَ تُمَرِّضُهَا وَ تُؤْنِسُهَا فِي عِلَّتِهَا فَتَقُولُ عِنْدَ ذَلِكَ يَا رَبِّ إِنِّي قَدْ سَئِمْتُ الْحَيَاةَ وَ تَبَرَّمْتُ بِأَهْلِ الدُّنْيَا فَأَلْحِقْنِي بِأَبِي فَيُلْحِقُهَا اللَّهُ عَزَّ وَ جَلَّ بِي فَتَكُونُ أَوَّلَ مَنْ يَلْحَقُنِي مِنْ أَهْلِ بَيْتِي فَتَقْدَمُ عَلَيَّ مَحْزُونَةً مَكْرُوبَةً مَغْمُومَةً مَغْصُوبَةً مَقْتُولَةً فَأَقُولُ عِنْدَ ذَلِكَ اللَّهُمَّ الْعَنْ مَنْ ظَلَمَهَا وَ عَاقِبْ مَنْ غَصَبَهَا وَ ذَلِّلْ مَنْ أَذَلَّهَا وَ خَلِّدْ فِي نَارِكَ مَنْ ضَرَبَ جَنْبَيْهَا حَتَّى أَلْقَتْ‌وَلَدَهَا فَتَقُولُ الْمَلَائِكَةُ عِنْدَ ذَلِكَ</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امالى از ابن عبّاسرحمه الله روايت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برترين زنان از اوّلين تا آخرين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نور دو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ميوه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روح و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حوريّه‌اى است كه به قيافه انسان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پروردگار خود در ميان محراب عبادت مى‌ايستد نور او براى ملائكه آسمان نظير نور ستارگان از براى اهل زمين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ملائكه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ملائكه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كه برترين كنيزان من است نظر كنيد كه چگونه در مقابل 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و جوارح او از خوف من مى‌لرزد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قلبى مشغول عبادت من شده است من شما را شاهد مى‌گيرم كه شيعيان وى را در امان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زهرا را مشاهده مى‌كنم، آن ستم‌هايى به يادم مى‌آيد كه بعد از من در حقّ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مى‌بينم كه ذلّت داخل خانه وى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احترامش از دست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را غصب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دريافت ارث خود ممنوع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پهلوى او شكسته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جنين وى سقط شده باشد و او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به دادش نمى‌رسد، استغاثه مى‌كند ولى كسى به فريادش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من دائما محزون، غصّه‌دار و گريان خواهد بود، گاهى يادآور مى‌شود كه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وحى از خانه‌اش قطع شده، گاهى مفارقت مرا به خاطر خواهد آورد، شبها براى اينكه صداى تلاوت قرآن مرا در نماز شب نمى‌شنود دچار وحشت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خويشتن را بعد از آنكه در ايام پدر، عزيزترين افراد بود ذليل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زمان است كه خداى رئوف ملائكه را مونس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فاطمه را به همان گونه ندا مى‌كنند كه حضرت مريم را ندا كردند و به وى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ميان زنان جهانيان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پروردگار خويش باش و با افراد سجده‌كننده و ركوع‌كننده سجود و ركوع 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درد و بيمارى بر او غلبه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سبحان مريم بنت عمران را مى‌فرستد تا پرستار و مونس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است كه فاطمه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زندگى سير شده و از مردم دنيا بيزارم، مرا به پدرم ملحق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توانا او را به من ملحق مى‌نمايد، زهرا اوّل كسى است از اهل بيت من كه به من ملحق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محزون، غصّه‌دار، مغموم، با حقّى غصب گشته و شهيد شده، بر من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هنگام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كه به فاطمه ظلم كرده باشد لعن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را كه حقّ زهرا را غصب نموده باشد عقاب و عذاب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را كه فاطمه را ذليل كرده باشد، ذليل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را كه ضربه به پهلوى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به طورى كه بچه خود را سقط</w:t>
      </w:r>
    </w:p>
    <w:p>
      <w:pPr>
        <w:pStyle w:val="BookText"/>
        <w:rPr/>
      </w:pPr>
      <w:r>
        <w:rPr>
          <w:rFonts w:ascii="IRNazanin" w:hAnsi="IRNazanin" w:eastAsia="IRNazanin"/>
          <w:color w:val="111111"/>
          <w:sz w:val="28"/>
          <w:sz w:val="28"/>
          <w:szCs w:val="28"/>
          <w:rtl w:val="true"/>
          <w:lang w:bidi="fa-IR"/>
        </w:rPr>
        <w:t>نمود، او را در دوزخ، جاودانى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كيوم محنتنا بكربلاء، و إن كان يوم السقيفة، و إحراق النار على باب أمير المؤمنين فاطمة و الحسن و الحسين و زينب و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فضّة؛ و قتل محسن بالرفسة، أعظم و أدهى و أمرّ، لأنّه أصل يوم العذاب</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روزي مثل كربلا نيست از جهت سختي و محنت اگرچه روز سقيفه و آتش به پا كردن بر در خانه اميرالمومنين و حسن و حسين و فاطمه و زينب و ام كلثوم و فضه و كشتن محسن با ضرب لگد بالاترين و سخت‌ترين و تلخ‌تر است چرا كه اصل روز عذاب و سختي آن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الْعَنْهُمْ بكل جَنِينٍ أَسْقَطُوهُ وَ ضِلْعٍ‌دَقُّوهُ وَ صَكٍّ مَزَّقُوهُ</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به خاطر جنيني كه سقط كردند و پهلوئي كه شكستند و سندي كه پاره كردند آنان را لعنت كن</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ذَلِكَ مَا رَوَاهُ عَلِيُّ بْنُ أَسْبَاطٍ رَفَعَهُ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أَوْلَادِ الْبَرَامِكَةِ عَرَضَ لِعَلِيِّ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مَا تَقُولُ فِي أَبِي بَكْرٍ قَالَ لَهُ سُبْحَانَ اللَّهِ وَ الْحَمْدُ لِلَّهِ وَ لَا إِلَهَ إِلَّا اللَّهُ وَ اللَّهُ أَكْبَرُ فَأَلَحَّ السَّائِلُ عَلَيْهِ فِي كَشْفِ الْجَوَابِ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كَانَتْ‌لَنَاأُمٌ صَالِحَةٌ مَاتَتْ وَ هِيَ عَلَيْهِمَا سَاخِطَةٌ وَ لَمْ يَأْتِنَا بَعْدَ مَوْتِهَا خَبَرٌ أَنَّهَا رَضِيَتْ عَنْهُمَا</w:t>
      </w:r>
      <w:r>
        <w:rPr>
          <w:rFonts w:eastAsia="Amiri" w:cs="Amiri" w:ascii="Amiri" w:hAnsi="Amiri"/>
          <w:color w:val="111111"/>
          <w:sz w:val="28"/>
          <w:szCs w:val="28"/>
          <w:rtl w:val="true"/>
          <w:lang w:bidi="ar-SA"/>
        </w:rPr>
        <w:t xml:space="preserve">) )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علي بن اسباط روايت مي‌كند كه فردي از فرزندان برمكيان نزد علي بن موسي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مورد ابوبكر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 سپاس خداي را كه جز او پروردگاري نيست، خداوند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فرد بر سؤال خود اصرار كرد تا جواب را بفهمد،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مادري شايسته داشتيم او از دنيا رفت در حالي كه از آن دو نفر خشمگين بود و بعد از وفات ايشان خبري به ما نرسيده كه آن حضرت از آنان راضي و خشنود شده 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عَنْ أَحْمَدَ بْنِ مُحَمَّدٍ عَنِ الْقَاسِمِ بْنِ يَحْيَى عَنْ جَدِّهِ الْحَسَنِ بْنِ رَاشِدٍ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أَبِي عَنْ جَدِّي 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أَوْلَادَكُمْ قَبْلَ</w:t>
      </w:r>
    </w:p>
    <w:p>
      <w:pPr>
        <w:pStyle w:val="BookText"/>
        <w:rPr/>
      </w:pPr>
      <w:r>
        <w:rPr>
          <w:rFonts w:ascii="Amiri" w:hAnsi="Amiri" w:eastAsia="Amiri" w:cs="Amiri"/>
          <w:color w:val="111111"/>
          <w:sz w:val="28"/>
          <w:sz w:val="28"/>
          <w:szCs w:val="28"/>
          <w:rtl w:val="true"/>
          <w:lang w:bidi="ar-SA"/>
        </w:rPr>
        <w:t xml:space="preserve">أَنْ يُولَدُوا فَإِنْ لَمْ تَدْرُوا أَ ذَكَرٌ أَمْ أُنْثَى فَسَمُّوهُمْ بِالْأَسْمَاءِ الَّتِي تَكُونُ لِلذَّكَرِ وَ الْأُنْثَى فَإِنَّ أَسْقَاطَكُمْ إِذَا لَقُوكُمْ يَوْمَ الْقِيَامَةِ وَ لَمْ تُسَمُّوهُمْ يَقُولُ السِّقْطُ لِأَبِيهِ أَلَّاسَمَّيْتَنِي‌وَقَدْسَمَّى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قَبْلَ أَنْ يُولَد</w:t>
      </w:r>
      <w:r>
        <w:rPr>
          <w:rFonts w:eastAsia="Amiri" w:cs="Amiri" w:ascii="Amiri" w:hAnsi="Amiri"/>
          <w:color w:val="111111"/>
          <w:sz w:val="28"/>
          <w:szCs w:val="28"/>
          <w:rtl w:val="true"/>
          <w:lang w:bidi="ar-SA"/>
        </w:rPr>
        <w:t xml:space="preserve">) ) .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برخي از ياران و دوستان ما از احمد بن محمد از قاسم بن يحيي و او از پدر بزرگوارش حسن بن راشد از ابوبصير از ابوعبدالله نقل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قول جدم نقل مي‌كند كه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قبل از اينكه متولد شوند نامگذاري كنيد، و اگر نمي‌دانستيد جنين دختر است يا پسر، او را نامي بگذاريد كه هم براي پسر مناسب است و هم براي دختر، چرا كه فرزنداني را كه سقط مي‌شوند در روز قيامت شما را مي‌بينند و اگر نامي براي آنها نگذاشته باشيد به پدران خود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براي من نامي انتخاب نكردي؟ حال آن كه پيامبر براي فرزندش نام محسن را قبل از تولد انتخاب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نحوه هجوم به خانه و شهادت حضرت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أَخَذَتِ النَّارُ فِي خَشَبِ الْبَابِ وَ إِدْخَالِ قُنْفُذٍ يَدَهُ لَعَنَهُ اللَّهُ يَرُومُ فَتْحَ الْبَابِ وَ ضَرْبِ عُمَرَ لَهَا بِالسَّوْطِ عَلَى عَضُدِهَا حَتَّى صَارَ كَالدُّمْلُجِ الْأَسْوَدِ وَ رَكْلِ الْبَابِ بِرِجْلِهِ حَتَّى أَصَابَ بَطْنَهَا وَ هِيَ حَامِلَةٌ بِالْمُحَسِّنِ</w:t>
      </w:r>
    </w:p>
    <w:p>
      <w:pPr>
        <w:pStyle w:val="BookText"/>
        <w:rPr/>
      </w:pPr>
      <w:r>
        <w:rPr>
          <w:rFonts w:ascii="Amiri" w:hAnsi="Amiri" w:eastAsia="Amiri" w:cs="Amiri"/>
          <w:color w:val="111111"/>
          <w:sz w:val="28"/>
          <w:sz w:val="28"/>
          <w:szCs w:val="28"/>
          <w:rtl w:val="true"/>
          <w:lang w:bidi="ar-SA"/>
        </w:rPr>
        <w:t xml:space="preserve">لِسِتَّةِ أَشْهُرٍ وَ إِسْقَاطِهَا إِيَّاهُ وَ هُجُومِ عُمَرَ وَ قُنْفُذٍ وَ خَالِدِ بْنِ الْوَلِيدِ وَ صَفْقِهِ خَدَّهَا حَتَّى بَدَا قُرْطَاهَا تَحْتَ خِمَارِهَا وَ هِيَ تَجْهَرُ بِالْبُكَاءِ وَ تَقُولُ وَا أَبَتَاهْ وَا رَسُولَ اللَّهِ ابْنَتُكَ فَاطِمَةُ تُكَذَّبُ وَ تُضْرَبُ وَ يُقْتَلُ جَنِينٌ فِي بَطْنِهَا وَ خُرُوجِ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دَاخِلِ الدَّارِ مُحْمَرَّالْعَيْنِ حَاسِراً حَتَّى أَلْقَى مُلَاءَتَهُ عَلَيْهَا وَ ضَمَّهَا إِلَى صَدْرِهِِ وَ صَاحَ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بِفِضَّةَ يَا فِضَّةُ مَوْلَاتَكِ فَاقْبَلِي مِنْهَا مَا تَقْبَلُهُ النِّسَاءُ فَقَدْ جَاءَهَا الْمَخَاضُ مِنَ الرَّفْسَةِ وَ رَدِّ الْبَابِ فَأَسْقَطَتْ مُحَسِّناً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لَاحِقٌ بِجَدِّهِ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فَيَشْكُو إِلَيْهِ</w:t>
      </w:r>
      <w:r>
        <w:rPr>
          <w:rFonts w:eastAsia="Amiri" w:cs="Amiri" w:ascii="Amiri" w:hAnsi="Amiri"/>
          <w:color w:val="111111"/>
          <w:sz w:val="28"/>
          <w:szCs w:val="28"/>
          <w:rtl w:val="true"/>
          <w:lang w:bidi="ar-SA"/>
        </w:rPr>
        <w:t xml:space="preserve">) ) </w:t>
      </w:r>
      <w:r>
        <w:rPr>
          <w:rStyle w:val="FootnoteAnchor"/>
          <w:rtl w:val="true"/>
        </w:rPr>
        <w:footnoteReference w:id="20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چوب در خانه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با دست فشار مي داد و مي خواست در را باز كند عمر با تازيانه بر بازوي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زد كه مانند بازو بند سياه شد ونيز چنان با لگد به در زد كه به شكم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 كرد در حالي كه به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ماهه باردار بود و اين فرزند در معرض سقط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قنفذ و خالد به خانه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چنان سيلي بر روي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كه پوشش سر كنار رفت و گوشواره آن حضرت ديده شد، در حاليكه آن حضرت با صداي بلند گريه مي‌كرد و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پدر، اي رسول خدا سخن دخترت فاطمه را دروغ پنداشتند و او را زدند و جنين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از داخل خانه با چشمان سرخ شده و آستين با لا زده بر خواست؛</w:t>
      </w:r>
    </w:p>
    <w:p>
      <w:pPr>
        <w:pStyle w:val="BookText"/>
        <w:rPr/>
      </w:pPr>
      <w:r>
        <w:rPr>
          <w:rFonts w:ascii="IRNazanin" w:hAnsi="IRNazanin" w:eastAsia="IRNazanin"/>
          <w:color w:val="111111"/>
          <w:sz w:val="28"/>
          <w:sz w:val="28"/>
          <w:szCs w:val="28"/>
          <w:rtl w:val="true"/>
          <w:lang w:bidi="fa-IR"/>
        </w:rPr>
        <w:t xml:space="preserve">و عباي خود را روي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آن حضرت را به سينه چسبانيد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فرياد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 بانوي خود را درياب كه فرزند او از ضرب لگد در حال سقط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شكسته را به جاي خود باز گردانيد؛ و در همان حال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جدش ملحق مي‌شود و نزد آن حضرت شكايت مي‌نمايد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فَأَلْجَأَهَا قُنْفُذٌ لَعَنَهُ اللَّهُ إِلَى عِضَادَةِ بَابِ‌بَيْتِهَا وَ دَفَعَهَا فَكَسَرَ ضِلْعَهَا مِنْ جَنْبِهَافَأَلْقَتْ جَنِيناً مِنْ بَطْنِهَا فَلَمْ تَزَلْ صَاحِبَةَ فِرَاشٍ حَتَّى مَاتَتْ صَلَّى اللَّهُ عَلَيْهَا مِنْ ذَلِكَ شَهِيدَةً </w:t>
      </w:r>
      <w:r>
        <w:rPr>
          <w:rFonts w:eastAsia="Amiri" w:cs="Amiri" w:ascii="Amiri" w:hAnsi="Amiri"/>
          <w:color w:val="111111"/>
          <w:sz w:val="28"/>
          <w:szCs w:val="28"/>
          <w:rtl w:val="true"/>
          <w:lang w:bidi="ar-SA"/>
        </w:rPr>
        <w:t xml:space="preserve">) )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قنفذ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چهار چوب در قرار داد و سپس در را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يكي از استخوان‌هاي پهلوي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و جنين خود را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آن حضرت در بستر بيماري افتاد تا به شهادت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فَرَفَسَهَا بِرِجْلِهِ وَ كَانَتْ حَامِلَةً بِابْنٍ اسْمُهُ الْمُحَسِّنُ فَأَسْقَطَتِ الْمُحَسِّنَ مِنْ بَطْنِهَا ثُمَّ لَطَمَهَافَكَأَنِّي أَنْظُرُ إِلَى قُرْطٍ فِي أُذُنِهَا حِينَ نُقِفَتْ</w:t>
      </w:r>
      <w:r>
        <w:rPr>
          <w:rFonts w:eastAsia="Amiri" w:cs="Amiri" w:ascii="Amiri" w:hAnsi="Amiri"/>
          <w:color w:val="111111"/>
          <w:sz w:val="28"/>
          <w:szCs w:val="28"/>
          <w:rtl w:val="true"/>
          <w:lang w:bidi="ar-SA"/>
        </w:rPr>
        <w:t xml:space="preserve">) ) </w:t>
      </w:r>
      <w:r>
        <w:rPr>
          <w:rStyle w:val="FootnoteAnchor"/>
          <w:rtl w:val="true"/>
        </w:rPr>
        <w:footnoteReference w:id="21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با پا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در حاليكه به پسري به نام محسن باردار بود و در اثر اين ضربه، آن پسر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سيلي به روي مبارك آن حضرت زد به طوري كه گويا مي‌بينم گوشواره حضرت در گوشش شكست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رَكَلَ‌الْبَابَ بِرِجْلِهِ فَرَدَّهُ عَلَيَّ وَ أَنَا حَامِلٌ فَسَقَطْتُ لِوَجْهِي وَ النَّارُ تَسَعَّرُ، وَ صَفَقَ وَجْهِي بِيَدِهِ حَتَّى انْتَثَرَ قُرْطِي مِنْ أُذُنِي وَ جَاءَنِي الْمَخَاضُ فَأَسْقَطْتُ مُحَسِّناً قَتِيلًا بِغَيْرِ جُرْمٍ</w:t>
      </w:r>
      <w:r>
        <w:rPr>
          <w:rFonts w:eastAsia="Amiri" w:cs="Amiri" w:ascii="Amiri" w:hAnsi="Amiri"/>
          <w:color w:val="111111"/>
          <w:sz w:val="28"/>
          <w:szCs w:val="28"/>
          <w:rtl w:val="true"/>
          <w:lang w:bidi="ar-SA"/>
        </w:rPr>
        <w:t xml:space="preserve">) )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عمر با پا يش به در كوبيد و در را روي من برگردانيد در حاليكه بار دار بودم من به صورت روي زمين افتادم و در همان حال آتش شعله مي‌كشيد و به صورتم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چنان سيلي زد كه گوشواره از گوشم افتاد و حالت وضع حمل بر من عارض شد و من محسن بي‌گناه را سقط نمودم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في إرشاد القلوب </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نقله عنه العلّامة المجلسي في بحار الأنوار </w:t>
      </w:r>
      <w:r>
        <w:rPr>
          <w:rFonts w:eastAsia="Amiri" w:cs="Amiri" w:ascii="Amiri" w:hAnsi="Amiri"/>
          <w:color w:val="111111"/>
          <w:sz w:val="28"/>
          <w:szCs w:val="28"/>
          <w:lang w:bidi="ar-SA"/>
        </w:rPr>
        <w:t>8/231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تحكي ما حلّ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الحطب الجزل على بابنا، و أتوا بالنار ليحرقوه و يحرقونا، فوقفت بعضادة الباب، و ناشدتهم باللّه و بأبي أن يكفّوا عنّا و ينصرونا، فأخذ عمر السوط ـ من يد قنفذ؛ مولى أبي بكرـ فضرب به عضدي حتّى صار كالدملج، و ركب الباب برجله فردّه عليّ و أنا حامل، فسقطت لوجهي، و النار تسعر و تسفع وجهي، فضربني بيده حتّى انتثر قرطي من أذني، و جاءني المخاض، فأسقطت محسنا قتيلا بغير جرم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ارشاد القلوب </w:t>
      </w: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مجلسي در بحارالانوار </w:t>
      </w:r>
      <w:r>
        <w:rPr>
          <w:rFonts w:eastAsia="IRNazanin" w:cs="IRNazanin"/>
          <w:color w:val="111111"/>
          <w:sz w:val="28"/>
          <w:szCs w:val="28"/>
          <w:lang w:bidi="fa-IR"/>
        </w:rPr>
        <w:t>8/231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كرده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آنچه برايش اتفاق افتاده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هيزم فراوان بر در خانه جمع كردند، و آتش آوردند تا ما و خانه را به آتش بكشند، من بر چارچوب در ايستادم و آنان را به خداوند و روح پدرم سوگند دادم كه از اين كار دست بردارند و ما را ياري كنند پس عمر شلاق را از دست قنفذ، غلام آزاد شده‌ي ابوبكر، گرفت و طوري با شلاق بر بازويم زد كه اثر آن هم چون رگه‌هاي بازو بند در بازويم باقي ماند و در را با پايش لگد زد پس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گرفت حال آنكه من حامله بودم، پس با صورت بر زمين افتادم و آتش بر چهره‌ام زبانه مي‌كشيد و مرا مي‌سوزاند، پس او با دستش مرا مي زد طوري كه گوشواره از گوشم قطع شد و درد زايمان مرا گرفت پس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بي‌گناه را سقط كردم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فَذَكَرْتُ أَحْقَادَ عَلِيٍّ وَ وُلُوعَهُ فِي دِمَاءِ صَنَادِيدِ الْعَرَبِ، وَ كَيْدَ مُحَمَّدٍ وَ سِحْرَهُ، فَرَكَلْتُ الْبَابَ وَ قَدْ أَلْصَقَتْ أَحْشَاءَهَا بِالْبَابِ تَتْرُسُهُ، وَ سَمِعْتُهَا وَ قَدْ صَرَخَتْ صَرْخَةً حَسِبْتُهَا قَدْ جَعَلَتْ أَعْلَى الْمَدِينَةِ أَسْفَلَهَا،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يُفْعَلُ بِحَبِيبَتِكَ وَ ابْنَتِكَ، آهِ 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فَخُذِينِي فَقَدْ وَ اللَّهِ قُتِلَ مَا فِي أَحْشَائِي مِنْ حَمْلٍ، وَ سَمِعْتُهَا تَمْخَضُ وَهِيَ‌مُسْتَنِدَةٌ إِلَى الْجِدَارِ، فَدَفَعْتُ الْبَابَ وَ دَخَلْت</w:t>
      </w:r>
      <w:r>
        <w:rPr>
          <w:rFonts w:eastAsia="Amiri" w:cs="Amiri" w:ascii="Amiri" w:hAnsi="Amiri"/>
          <w:color w:val="111111"/>
          <w:sz w:val="28"/>
          <w:szCs w:val="28"/>
          <w:rtl w:val="true"/>
          <w:lang w:bidi="ar-SA"/>
        </w:rPr>
        <w:t xml:space="preserve">) )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عمر مي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به خانه فاطمه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كينه‌هاي علي و ولع او را به خون بزرگان عرب و حيله و سحر محمد را به ياد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لگد به در زدم در حاليكه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درب خانه چسبانده بود و با كمك در از جنينش محافظت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فريادي كشيد كه گمان كردم مدينه را زير و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پدر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قبلا هم با حبيبه تو و دخترت چنين مي‌كردند؟ آه اي فضه مرا درياب كه فرزندم را كشتند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مُحَمَّدُ بْنُ عَبْدِ اللَّهِ بْنِ جَعْفَرٍ الْحِمْيَرِيُّ عَنْ أَبِيهِ عَنْ عَلِيِّ بْنِ مُحَمَّدِ بْنِ سَالِمٍ عَنْ مُحَمَّدِ بْنِ خَالِدٍ عَنْ عَبْدِ اللَّهِ بْنِ حَمَّادٍ الْبَصْرِيِّ عَنْ عَبْدِ اللَّهِ بْنِ عَبْدِ الرَّحْمَنِ الْأَصَمِّ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قِيلَ لَهُ إِنَّ اللَّهَ تَبَارَكَ وَ تَعَالَى يَخْتَبِرُكَ فِي ثَلَاثٍ لِيَنْظُرَ كَيْفَ صَبْرُكَ قَالَ أُسَلِّمُ لِأَمْرِكَ يَا رَبِّ وَ لَا قُوَّةَ لِي عَلَى الصَّبْرِ إِلَّا بِكَ فَمَا هُنَّ قِيلَ لَهُ أَوَّلُهُنَّ الْجُوعُ وَ الْأَثَرَةُ عَلَى نَفْسِكَ وَ عَلَى أَهْلِكَ لِأَهْلِ الْحَاجَةِ قَالَ قَبِلْتُ يَا رَبِّ وَ رَضِيتُ وَ سَلَّمْتُ وَ مِنْكَ التَّوْفِيقُ وَ الصَّبْرُ وَ أَمَّا الثَّانِيَةُ فَالتَّكْذِيبُ وَ الْخَوْفُ الشَّدِيدُ وَ بَذْلُكَ مُهْجَتَكَ فِي مُحَارَبَةِ أَهْلِ الْكُفْرِ بِمَالِكَ وَ نَفْسِكَ وَ الصَّبْرُ عَلَى مَا يُصِيبُكَ مِنْهُمْ مِنَ الْأَذَى وَ مِنْ أَهْلِ النِّفَاقِ وَ الْأَلَمِ فِي الْحَرْبِ وَ الْجِرَاحِ قَالَ قَبِلْتُ يَا رَبِّ وَ رَضِيتُ وَ سَلَّمْتُ وَ مِنْكَ التَّوْفِيقُ وَ الصَّبْرُ وَ أَمَّا الثَّالِثَةُ فَمَا يَلْقَى أَهْلُ بَيْتِكَ مِنْ بَعْدِكَ مِنَ الْقَتْلِ أَمَّا أَخُوكَ</w:t>
      </w:r>
    </w:p>
    <w:p>
      <w:pPr>
        <w:pStyle w:val="BookText"/>
        <w:rPr/>
      </w:pPr>
      <w:r>
        <w:rPr>
          <w:rFonts w:ascii="Amiri" w:hAnsi="Amiri" w:eastAsia="Amiri" w:cs="Amiri"/>
          <w:color w:val="111111"/>
          <w:sz w:val="28"/>
          <w:sz w:val="28"/>
          <w:szCs w:val="28"/>
          <w:rtl w:val="true"/>
          <w:lang w:bidi="ar-SA"/>
        </w:rPr>
        <w:t xml:space="preserve">عَلِيٌّ فَيَلْقَى مِنْ أُمَّتِكَ الشَّتْمَ وَ التَّعْنِيفَ وَ التَّوْبِيخَ وَ الْحِرْمَانَ وَ الْجَحْدَ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 وَ آخِرُ ذَلِكَ الْقَتْلُ فَقَالَ يَا رَبِّ قَبِلْتُ وَ رَضِيتُ وَ مِنْكَ التَّوْفِيقُ وَ الصَّبْرُ وَ أَمَّا ابْنَتُكَ فَتُظْلَمُ وَ تُحْرَمُ وَ يُؤْخَذُ حَقُّهَا غَصْباً الَّذِي تَجْعَلُهُ لَهَا وَ تُضْرَبُ وَ هِيَ حَامِلٌ وَ يُدْخَلُ عَلَيْهَا وَ عَلَى حَرِيمِهَا وَ مَنْزِلِهَا بِغَيْرِ إِذْنٍ ثُمَّ يَمَسُّهَا هَوَانٌ وَ ذُلٌّ ثُمَّ لَا تَجِدُ مَانِعاً وَ تَطْرَحُ مَا فِي بَطْنِهَا</w:t>
      </w:r>
      <w:r>
        <w:rPr>
          <w:rFonts w:eastAsia="Amiri" w:cs="Amiri" w:ascii="Amiri" w:hAnsi="Amiri"/>
          <w:color w:val="111111"/>
          <w:sz w:val="28"/>
          <w:szCs w:val="28"/>
          <w:rtl w:val="true"/>
          <w:lang w:bidi="ar-SA"/>
        </w:rPr>
        <w:t xml:space="preserve">) ) .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جناب جعفر بن قولويه قمي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مي‌كند وقتي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معراج بردند به ايشان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سه چيز امتحان مي‌فرمايد تا صبر تو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خواسته‌ي تو تسليم؛ البته توان و نيرويي بر تحمل آن جز كمك خودت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چيست؟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گرسنگي و برتري نيازمندان بر خود و خانواده‌ات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 و راضي شدم و تسليم خواسته‌ي توام؛ و صبر و توفيق، در اين را از تو 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و تهديد جدي بر جانت و بخشش آنچه داري براي من، و جنگ با مال و جانت عليه كفر؛ و صبر بر ظلم‌هايي كه از ناحيه‌ي آنها و منافقان به تو مي‌رسد؛ و داد و جراحاتي كه در جنگ برايت حاصل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سومي؛ قتل و كشتاريست كه پس از تو به خاندانت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برادرت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امتت، شماتت و تضعيف؛ توبيخ و محروميت؛ دشمني و مخالفت مي‌بيند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ظلم و ستم شروع مي‌شود و آخر هم به شهادت ختم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امر توام و قبول كردم؛ توفيق و صبر بر آن را از تو 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ظلم مي‌شود؛ حقش را غصب و او را از آن محروم مي‌كنند، همان حقي كه تو به او دادي؛ و با اين كه حامله است كتكش مي‌زنند؛ بدون اجازه داخل منزلش مي‌شوند، و اهميتي به او نمي‌دهند و او را خوار نمايند، با اين همه، مانعي در مقابل جنايات خود نمي‌بينند، آنگاه به او و بچه‌اي كه در شكم داشت صدمه مي‌زنند و فرزندش را مي‌كشند و خودش هم از آن ضربات شهيد مي‌شود</w:t>
      </w:r>
      <w:r>
        <w:rPr>
          <w:rFonts w:eastAsia="IRNazanin" w:cs="IRNazanin"/>
          <w:color w:val="111111"/>
          <w:sz w:val="28"/>
          <w:szCs w:val="28"/>
          <w:rtl w:val="true"/>
          <w:lang w:bidi="fa-IR"/>
        </w:rPr>
        <w:t>.</w:t>
      </w:r>
      <w:bookmarkStart w:id="205" w:name="pg1889_1857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6" w:name="__RefHeading___Toc3062076_3650668749"/>
      <w:bookmarkStart w:id="207" w:name="_Toc77"/>
      <w:bookmarkEnd w:id="205"/>
      <w:bookmarkEnd w:id="206"/>
      <w:r>
        <w:rPr>
          <w:rtl w:val="true"/>
        </w:rPr>
        <w:t xml:space="preserve">حضرت زهراء </w:t>
      </w:r>
      <w:r>
        <w:rPr>
          <w:rtl w:val="true"/>
        </w:rPr>
        <w:t>(</w:t>
      </w:r>
      <w:r>
        <w:rPr>
          <w:rtl w:val="true"/>
        </w:rPr>
        <w:t>سلام الله عليها</w:t>
      </w:r>
      <w:r>
        <w:rPr>
          <w:rtl w:val="true"/>
        </w:rPr>
        <w:t xml:space="preserve">) </w:t>
      </w:r>
      <w:r>
        <w:rPr>
          <w:rtl w:val="true"/>
        </w:rPr>
        <w:t>و تاريخ شهادت و محل دفن</w:t>
      </w:r>
      <w:bookmarkEnd w:id="207"/>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شهادت و محل دفن</w:t>
      </w:r>
    </w:p>
    <w:p>
      <w:pPr>
        <w:pStyle w:val="BookText"/>
        <w:rPr/>
      </w:pPr>
      <w:r>
        <w:rPr>
          <w:rFonts w:ascii="IRNazanin" w:hAnsi="IRNazanin" w:eastAsia="IRNazanin"/>
          <w:color w:val="111111"/>
          <w:sz w:val="28"/>
          <w:sz w:val="28"/>
          <w:szCs w:val="28"/>
          <w:rtl w:val="true"/>
          <w:lang w:bidi="fa-IR"/>
        </w:rPr>
        <w:t xml:space="preserve">در مظلوميت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بس كه تاريخ شهادت و محل شهادت حضرتش نيز نامعلوم است، البته بر اهل تحقيق واضح است كه اين به جهت خيانتهائيست كه برخي مورخين، به جهت مخفي كردن حقائقي، از جمله حمله به خانه حضرت و كشته شدن حضرت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ماهه حضرت و غضب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و عمر، انجام داده‌اند تا به بوسيله تشكيك در تاريخ شهادت؛ وقايع هجوم به خانه را غير واقعي جلوه دهند ولي با اين وجود توسط علماء شيعه و محبين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مورخين از آنها تلاش‌هاي زيادي صورت پذيرفت تا مانعي در مقابل غرض‌هاي شيطاني آنها باشد و سند مظلوميت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 قيامت باقي بماند؛ لذا در اين فصل به اقوال متعدد در اين ضمينه، اشاره مي‌كنيم و عين مطالب نقل شده در كتب متعدد ذكر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شهادت صديقه طاهره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روز وفات از ايام هفته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دوشنبه وقت عصر، بقولى در شب شنبه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وفات از ايام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پنجم ماه بقول صحيح سوم ماه</w:t>
      </w:r>
    </w:p>
    <w:p>
      <w:pPr>
        <w:pStyle w:val="BookText"/>
        <w:rPr/>
      </w:pPr>
      <w:r>
        <w:rPr>
          <w:rFonts w:ascii="Amiri" w:hAnsi="Amiri" w:eastAsia="Amiri" w:cs="Amiri"/>
          <w:color w:val="111111"/>
          <w:sz w:val="28"/>
          <w:sz w:val="28"/>
          <w:szCs w:val="28"/>
          <w:rtl w:val="true"/>
          <w:lang w:bidi="ar-SA"/>
        </w:rPr>
        <w:t>ماه 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جمادى الثانية، بقولى ماه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سيزدهم هجرى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مدينه طيبه در خانه خودشان، بقولى در بقيع، بقولى ما بين قبر و منبر رسول خدا </w:t>
      </w:r>
      <w:r>
        <w:rPr>
          <w:rFonts w:eastAsia="Amiri" w:cs="Amiri" w:ascii="Amiri" w:hAnsi="Amiri"/>
          <w:color w:val="111111"/>
          <w:sz w:val="28"/>
          <w:szCs w:val="28"/>
          <w:lang w:bidi="ar-SA"/>
        </w:rPr>
        <w:t>6666</w:t>
      </w:r>
    </w:p>
    <w:p>
      <w:pPr>
        <w:pStyle w:val="BookText"/>
        <w:rPr/>
      </w:pP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لگدى بود كه عمر به لنگه درب زد و لنگه درب به پهلوى آن بى‌بى زده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هجده سال بكسرى هفده روز</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 جمادى الآخرة سال يازدهم از هجرت وفات كردند، و مدت نود و پنج روز و يا چهار ماه پس از پدر بزرگوارشان در جهان زندگى كردند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بيمار شدند و چهل روز بيمارى ادامه يافت تا رحلت فرمودند، درودهاى خدا بر او باد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علامه مجلسي در بحارالانوار به اقول متعدي اشاره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قصص الأنبياء، از شيخ صدوق، از عبدالله بن عبّاس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بيمارى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رحلت نمودند، به حضور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بعد از من بيشتر از هفتاد و دو روز و نيم زنده نخواهى بود كه به من ملحق مى‌شوى و به من ملحق نمى‌شوى تا اينكه از ميوه‌هاى بهشتى به عنوان تحفه به تو 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شنيدن اين بشارت خندان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راوندى در الخرائج و الجرائح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 بزرگوارشان مدت هفتاد و پنج روز زنده بودند و از فراق پدر خود دچار غم و اندوه شديدى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آن بانو مى‌آمد و او را تسلّى و از مكان پدرش كه در بهشت است خبر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او را از مصائبى كه بعداً، فرزندانش به آن مبتلا مى‌شدند آگاه مى‌كرد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مطالب را مى‌نوشت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طبرى در دلائل الامامة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سه شنبه، سوم ماه جمادى الثانى سال يازدهم هجرى از دنيا رحلت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وفات آن حضرت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ضربه‌اى بود كه قنفذ غلام عمر به 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 ضربه محسن را سقط نمود ند و بدين جهت به شدّت بيمار شدند و اجازه ندادند، احدى از آن افرادى كه وى را اذيت كرده بودند نزد او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نفر كه از اصحاب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نمودند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شفاعت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آنان اجازه گرفت و به حضور آن حضرت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شكر،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نشنيديد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پاره‌اى از تن من است، كسى كه او را اذيت كند مرا اذيت كرده و كسى كه مرا اذيت كند خداوند را اذيت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كه شما مرا اذيت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در حالى كه آن بانو همچنان بر آنان خشمناك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همام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بيستم ماه جمادى الآخر از دنيا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مباركش هجده سال و هشتاد و پنج روز بوده است، بزرگان اهل مدينه اجتماع كردند و به حضور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گريه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مى‌كند، هيچ كدام از ما شب در رختخواب به خواب نمى‌رويم، در حالى كه روزها به علّت مشغله و طلب معاش قرار و آرام نداريم، ما از تو تقاضا مى‌كنيم كه فاطمه يا شب گريه كند و يا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را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نهادند ولى متوجّه شد ند، كه آن حضرت از گريه دست بر نمي‌دارد و تسليت گفتن براى او ثمرى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چندان مكثى در ميان اين مردم نخواهم كرد و به زودى از ميان اين مردم مى‌روم، على جان به خداوند سوگند من شب و روز از گريه آرام نخواهم گرفت تا اينكه به پدرم ملحق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كه ميل داريد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اطاقى خارج از شهر مدينه براى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كه آن را بيت الاحزان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صبح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برمى‌داشتند و به بقيع مى‌رفتند و همچنان تا شب مشغول گريه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شب فرا مى‌رسيد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مى‌آمدند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 باز مى‌گرداندند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پدر بزرگوارشان مدت بيست و هفت روز اين برنامه را انجام مى‌دادند، آنگاه مريض شدند و تا چهل روز زنده بودند و سپس از دنيا رحلت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مناقب ابن شهر آشوب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موقعى كه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رحلت كردند از عمر،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سال و هفت ماه گذشته بود، بعد از پدر بزرگوارش مدت هفتاد و دو روز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پنج روز و چهار ماه هم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زنده بودند و اين قول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يك شنبه، سيزدهم ماه ربيع الاوّل سال يازدهم پس از هجرت از دنيا رحلت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مقدّسش در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قبرشان در خانه خودشان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ديگر آن است كه قبرشان ما بين قبر و منبر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علماى اهل تسنّن از جابر نقل نموده‌اند كه گفت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رحلت خود به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اى پدر دو نوگل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اين دو گل دنيوى خود به تو توصيه مى‌كنم، طولى نمى‌كشد كه دو ركن تو از بين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آن دو ركن من بود كه پيغمبر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دومين ركن من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در كشف الغمه، از كتاب الذرّيّة الطاهرة تأليف دولابى روايت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سه ماه بعد از پدر خود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ابن شهاب زهرى و عايشه و عروة بن زبير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شش ماه بعد از رحلت پدر خود زندگى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نود و پنج روز بعد از پدر بزرگوارش زنده بودند و در سال يازدهم هجرى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صد روز زنده بودند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مصباح شيخ طوسى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قول ابن عبّاس در روز بيست و يكم ماه رجب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اكثر تواريخ راجع به ولادت و وفات و مدّت عمر شريف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ديگر قابل تطبيق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تواريخ وفات آن بانو با آن روايت صحيحى كه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آن حضرت بعد از پدر بزرگوارش هفتاد و پنج روز بود تطبيق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وفات پيامبر خدا در روز بيست و هشتم ماه صفر بوده باشد</w:t>
      </w:r>
    </w:p>
    <w:p>
      <w:pPr>
        <w:pStyle w:val="BookText"/>
        <w:rPr/>
      </w:pPr>
      <w:r>
        <w:rPr>
          <w:rFonts w:ascii="IRNazanin" w:hAnsi="IRNazanin" w:eastAsia="IRNazanin"/>
          <w:color w:val="111111"/>
          <w:sz w:val="28"/>
          <w:sz w:val="28"/>
          <w:szCs w:val="28"/>
          <w:rtl w:val="true"/>
          <w:lang w:bidi="fa-IR"/>
        </w:rPr>
        <w:t xml:space="preserve">وفات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ماه جمادى الاولى بوده و اگر رحلت رسول خدا چنانچه اهل سنّت مى‌گويند، در روز دوازدهم ماه ربيع الاوّل بوده باشد وفات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ماه جمادى الاولى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روايتى را كه ابو الفرج از امام محمّد باقر نقل كرده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سه ماه بعد از پدرشان زنده بودند، مى‌توان با اينكه مشهور است شهادت آن حضرت در سوم جمادى الآخر بوده تطبيق كرد و آن روايتى كه ابو بصير به روايت طبرى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نيز اين موضوع را تأييد مى‌نمايد و ممكن است كه متعرّض آن چند روز اضافى نشده باشد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پنج روز بعد از حضرت سيد كائنات زنده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در صحاح سته بطرق متكثره از عايشه روايت كرده‌اند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ماه بعد از آن حضرت زنده بودند و اهل خانه آگاهترند به آن چه در خانه است و آن چه در خانه واقع مى‌شود و غرض ايشان از وضع كردن شش ماه آنست كه مخفى سازند شهادت محسن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ليكن در اين احاديث</w:t>
      </w:r>
    </w:p>
    <w:p>
      <w:pPr>
        <w:pStyle w:val="BookText"/>
        <w:rPr/>
      </w:pPr>
      <w:r>
        <w:rPr>
          <w:rFonts w:ascii="IRNazanin" w:hAnsi="IRNazanin" w:eastAsia="IRNazanin"/>
          <w:color w:val="111111"/>
          <w:sz w:val="28"/>
          <w:sz w:val="28"/>
          <w:szCs w:val="28"/>
          <w:rtl w:val="true"/>
          <w:lang w:bidi="fa-IR"/>
        </w:rPr>
        <w:t>طولانى كه بخارى نقل كرده است حال همه ايشان خصوصاً ابوبكر و عمر ظاهر مى‌شود اگر كسى نيكو، تدبر نمايد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مكاتيب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وفاتها صلى الله عليها و لا بأس بنقل الأقوال إجمالا أنها توفيت في ثالث جمادى الآخرة يوم الثلاثاء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عن المصباح للشيخ الكفعمي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الاقبال و العوالم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اختاره المفيد في مساره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المفيد المطبوعة في المؤتمر العالمي للمفيد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في 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الحروفي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في الاقبال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جماعة من أصحابنا ذكرناهم في كتاب التعريف للمولد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وفاة فاطمة كانت يوم ثالث جمادى الآخرة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وفات نزديك آمد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عايشه را بگفت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گريستن من از آن جهت بود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دادند كه وفاتش نزديك است و خنده من از آن بود كه مرا بشارت داد شد به زودى من به او مي‌رسم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چنان بود كه وفات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روز پس از مرگ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گفته‌اند شش ماه بيش‌تر زنده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يَعْلَمُ الْجَهْرَ وَ ما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او مى‌داند آشكارا و نهان را</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 جمادى الآخرة سال يازدهم از هجرت وفات كردند، و مدت نود و پنج روز و يا چهار ماه پس از پدر بزرگوارش در جهان زندگى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كه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 جمادى الآخرة سال يازدهم از هجرت وفات كردند ، و مدت نود و پنج روز و يا چهار ماه پس از پدر بزرگوارش در جهان زندگى كردند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بعد از مبعث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شدند و زمانى وفات كردند ، كه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داشتند و بعد از پدرشان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زنده بودند و از مرگ پدرش اندوه سختى او را گرفته بود، جبرئيل نزدشان مى‌آمد و او را در مرگ پدرش تعزيت مي‌گفت و خوش دلش مي‌ساخت و از حال پدرش و مقام او و آنچه بعد از وى براى ذريه‌اش پيش مى‌آيد گزارش مي‌داد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مي‌نوشت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محل دفن صديقه شهيده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بن محمّد بن ابى نصر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بحضرت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زهراي اطهر در ميان حجره خودشان دفن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موقعى كه بنى اميه مسجد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دادند قبر آن بانوى معظمه جزء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وفات،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غسل و كفن كردند و اسماء بنت عميس نيز به آن جناب كمك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كردند كه مرا جز علي و شما ديگرى نبايد غسل دهد، در اثر اين وصيت من و علي او را غسل داديم، و در نماز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حسنين، عمار، مقداد، عقيل، زبير، ابوذر، سلمان، بريده، و گروهى از بنى هاشم شركت داشتند و او را در دل شب طبق وصيتشان دفن كردند در محل دفن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كرده‌اند، گروهى گفته‌اند ايشان را در بقيع دفن كردند، جماعتى معتقدند وى را در خانه‌اش بخاك سپرده‌اند، و پس از اينكه بنى اميه مسجد را بزرگ كردند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قرار گرفته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قبر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منبر دفن شده است، اينان به استناد قول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قبر و منبر من باغى است از</w:t>
      </w:r>
    </w:p>
    <w:p>
      <w:pPr>
        <w:pStyle w:val="BookText"/>
        <w:rPr/>
      </w:pPr>
      <w:r>
        <w:rPr>
          <w:rFonts w:ascii="IRNazanin" w:hAnsi="IRNazanin" w:eastAsia="IRNazanin"/>
          <w:color w:val="111111"/>
          <w:sz w:val="28"/>
          <w:sz w:val="28"/>
          <w:szCs w:val="28"/>
          <w:rtl w:val="true"/>
          <w:lang w:bidi="fa-IR"/>
        </w:rPr>
        <w:t>باغ‌هاى بهشت، اين عقيده را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كه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دفن شده باشند بعيد است، و دو قول اخير به صواب نزديك است، و ليكن احتياط اين است كه در هر سه موضع آن حضرت را زيارت كنند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مدينه طيبه در خانه خودشان، بقولى در بقيع، بقولى ما بين قبر و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لگدى بود كه عمر به لنگه درب زد و لنگه درب به پهلوى آن بى‌بى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سال بكسرى هفده روز</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مسلم و واقدى و ابن عباس و ديگران روايت كرده‌اند كه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و عمر بجنازه‌اش نماز نخوانند، و جنازه‌اش را شبانه بخاك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طبرى مي‌نگارد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دفن شدند، و غير از عباس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مقداد و زبير كسى در تشييع</w:t>
      </w:r>
    </w:p>
    <w:p>
      <w:pPr>
        <w:pStyle w:val="BookText"/>
        <w:rPr/>
      </w:pPr>
      <w:r>
        <w:rPr>
          <w:rFonts w:ascii="IRNazanin" w:hAnsi="IRNazanin" w:eastAsia="IRNazanin"/>
          <w:color w:val="111111"/>
          <w:sz w:val="28"/>
          <w:sz w:val="28"/>
          <w:szCs w:val="28"/>
          <w:rtl w:val="true"/>
          <w:lang w:bidi="fa-IR"/>
        </w:rPr>
        <w:t>جنازه آن بانو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ما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حسن، حسين، عقيل، سلمان ابوذر، مقداد عمار و بريده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باء و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طبق روايت ديگرى حذيفه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حاء و فتح 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مسعود بجنازه آن بانوى معظمه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دفن گرديدند جويا شدم،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اينكه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گروهى خشمناك بود ند و راضى نبودند كه آنان براى تشييع جنازه ايشان حاضر شوند و بر كسى كه آنان را دوست نداشته باشد حرام است كه بر جنازه احدى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فاطمه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زمين يكسان نمودند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هفت قبر شبيه به قبر فاطمه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دادند كه قبر آن بانو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تعداد چهل قبر براى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كردند، تا قبر واقعى آن بانو تشخيص داده نشود و كسى حتى بر قبر ايشان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سلمى زوجه ابو رافع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حضرت فاطمه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مريضى كه از دنيا رفت پرستارى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كار خود رفتند و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بياور تا من غسل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آب آوردم آن بانو برخاستند و نيكوترين غسل را بجاى آوردند، آنگاه لباس‌هاى جديد خود را پوشيدند،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 مرا</w:t>
      </w:r>
    </w:p>
    <w:p>
      <w:pPr>
        <w:pStyle w:val="BookText"/>
        <w:rPr/>
      </w:pPr>
      <w:r>
        <w:rPr>
          <w:rFonts w:ascii="Amiri" w:hAnsi="Amiri" w:eastAsia="Amiri" w:cs="Amiri"/>
          <w:color w:val="111111"/>
          <w:sz w:val="28"/>
          <w:sz w:val="28"/>
          <w:szCs w:val="28"/>
          <w:rtl w:val="true"/>
          <w:lang w:bidi="ar-SA"/>
        </w:rPr>
        <w:t>در ميان اطاق بينداز، وقتى‌رختخواب وى را انداختم ايشان رو بقبله خوابيدند 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قبض روح مي‌شوم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غسل كرده‌ام لذا مبادا كسى بدنم را برهنه كند، اين را فرمودند و صورت خود را روى دست خويشتن نهادند و از دنيا رحلت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الحسن خزار قمى مي‌نگارد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فاطمه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چون حضرت زهراى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صديقه بودند غير از شخص صديق كسى حق نداشت وى را غسل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مبارك فاطمه اطهر را نزديك قبر شريف آوردند دستى از قبر بيرون آمد و آن جنازه را بر گرفت و بازگشت عبد الرحمن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بسكون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حميد طويل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اشعارى را بر لب قبر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سرودند كه اول آنها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ذكــرت ابا ودى فبت كاننى برد الهموم الماضيات وكيل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من دوستدار خود را بخاطر آوردم و گويا من به رد كردن غم و اندوه‌هاى گذشته وكيل مي‌باشم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اجتماع هر دو نفر دوستى افتراق و جدائى خواهد بود، و كليه آنها در مقابل فراق و جدائى قليل و</w:t>
      </w:r>
    </w:p>
    <w:p>
      <w:pPr>
        <w:pStyle w:val="BookText"/>
        <w:rPr/>
      </w:pPr>
      <w:r>
        <w:rPr>
          <w:rFonts w:ascii="IRNazanin" w:hAnsi="IRNazanin" w:eastAsia="IRNazanin"/>
          <w:color w:val="111111"/>
          <w:sz w:val="28"/>
          <w:sz w:val="28"/>
          <w:szCs w:val="28"/>
          <w:rtl w:val="true"/>
          <w:lang w:bidi="fa-IR"/>
        </w:rPr>
        <w:t>اندك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من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هيچ دوستى دائمى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هاتفى در جواب آن حضرت اين اشعار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 الفتى ان لا يموت خليله و ليس له الا المـــمات سـبيل</w:t>
      </w:r>
    </w:p>
    <w:p>
      <w:pPr>
        <w:pStyle w:val="BookText"/>
        <w:rPr/>
      </w:pPr>
      <w:r>
        <w:rPr>
          <w:rFonts w:ascii="IRNazanin" w:hAnsi="IRNazanin" w:eastAsia="IRNazanin"/>
          <w:color w:val="111111"/>
          <w:sz w:val="28"/>
          <w:sz w:val="28"/>
          <w:szCs w:val="28"/>
          <w:rtl w:val="true"/>
          <w:lang w:bidi="fa-IR"/>
        </w:rPr>
        <w:t>يعنى جوانمرد اراده دارد كه دوستش نميرد، در صورتى كه غير از مردن راهى براى وى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و نابود شدن را چاره‌اى نيست، و بقاء من بعد از شما قليل و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مدتى از موت من گذشت گريه گريه‌كنندگان قليل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از ياد من خواهى رفت و دوستى مرا فراموش خواهى كرد و دوست ديگرى در عوض من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طوسى نقل مي‌كند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مقدسه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شيخ طوسى را قول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بين قبر و منبر من يكى از باغ‌هاى بهشت است تأييد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ابى نصر مي‌گويد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بحضرت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فاطمه زهراء كجا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زهراء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حجره خودشان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بنى اميه مسجد حضرت رسول را توسعه دادند قبر آن بانوى معظمه جزء مسجد شد</w:t>
      </w:r>
      <w:r>
        <w:rPr>
          <w:rFonts w:eastAsia="IRNazanin" w:cs="IRNazanin"/>
          <w:color w:val="111111"/>
          <w:sz w:val="28"/>
          <w:szCs w:val="28"/>
          <w:rtl w:val="true"/>
          <w:lang w:bidi="fa-IR"/>
        </w:rPr>
        <w:t>.</w:t>
      </w:r>
      <w:r>
        <w:rPr>
          <w:rStyle w:val="FootnoteAnchor"/>
          <w:rtl w:val="true"/>
        </w:rPr>
        <w:footnoteReference w:id="22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اين هنگام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درودهاى خداوند بر او و پدرش و شوهرش و فرزندانش باد رحلت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مدينه بانگ شيون برداشتند و زنان مدينه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چنان بانگ شيون برداشتند كه نزديك بود مدينه به لرزه درآيد،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بانوى ما، اى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 همچون موهاى يال اسب كه بر گردن آن جمع است به حضور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كه نشسته بودند و حسن و حسين هم جلوي پدر نشسته بودند و مى‌گريستند و مردم از گريه آن دو مى‌گريستند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 كلثوم در حالى كه روبنده بر چهره افكنده بود و ردايى بر خود پوشانده و دامن آن بر خاك كشيده مى‌شد بيرون آمدند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بزرگ جان،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 ديگر ترا چنان از دست داديم كه هرگز پس از آن ديدارى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نشستند و منتظر بودند كه جنازه را بيرون آورند و بر آن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درون خانه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كه بيرون آوردن جنازه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برخاستند و رفتند و چون شهر آرام گرفت و پاسى از شب گذشت، على و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و مقداد و عقيل و زبير و ابو ذر و سلمان و بريده و تنى چند از بنى هاشم و خواص دوستان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را بيرون آوردند و بر آن نماز خواندند و در دل شب به خاك سپردند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آرامگاه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هفت گور ديگر هم پديد آورد تا آرامگاه آن حضرت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خواص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با سطح زمين يكسان و صاف قرار داد و آن را با ماله هموار و صاف فرمود، آنچنان كه كسى جاى آن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مرقد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بقيع نيست، بلكه آرامگاهشان در فاصله مرقد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منبر آن حضرت قرار دارد و به اين گفتار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فرموده‌اند ميان قبر و منبر من باغى از باغهاى بهشت است استناد كرده‌اند و گفته‌اند مقصود مرقد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همام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بيستم ماه جمادى الآخر از دنيا رحلت نمودند عمر مباركشان هجده سال و هشتاد و پنج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غسل دادن حضرت غير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زينب، امّ كلثوم، فضه خادمه و اسماء بنت عميس كسى ديگر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جنازه آن بانو را شبانه با حضور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بقيع حمل نمودند و نماز بر بدن مبارك خواندند، و كسى از فوت ايشان مطّلع نشد، احدى از مردم بر بدن آن بانو نماز نخواند مگر آن افرادى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مباركشان را در روضه مقدسه دفن و موضع قبرشان را پنهان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آن شبى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دفن نمودند اثر چهل قبر جديد در قبرستان بقيع مشاهده مى‌شد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مسلمانان از رحلت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و متوجه بقيع شدند با چهل قبر جديد مواجه گرديدند، نتوانستند 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ميان آن چهل قبر تشخيص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از اين مصيبت ضجّه كردند و يك ديگر را ملامت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شما بيش از يك دختر يادگارى ننهاد،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 و دفن شد و شما به هنگام مردنش حاضر نشديد، نماز بر جنازه‌اش نگذاشتيد و محل قبر او را هم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زنان مسلمان را احضار كنيد كه اين قبرها را بشكافند تا جنازه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بياوريم و بر بدن او نماز بخوانيم و قبرش را زيارت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خبر اين توطئه به گوش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در حالى آمدند كه خشمناك، چشمان مباركش سرخ، رگهاى گردنش بيرون زده، قباى زرد رنگى پوشيده بود كه آن را به هنگام غضب و ناراحتى مى‌پوشيدند و دست بر ذوالفقار گرفته بود، آمدند تا وارد بقيع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ميان مردم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اين حالت آمده و سوگند مى‌خورد كه اگر يك سنگ از اين قبور جابجا شود شمشير را در ميان همه شما بگذارد و تا آخرين نفر شما را نابود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حالى كه با يارانش بود، با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منظور دارى؟</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خداوند سوگند ما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مى‌شكافيم و بر جنازه‌اش نماز مى‌گزاريم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هاى وى را گرفتند و او را از جاى بلند كردند و بر زمين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مقام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بدين جهت از دست دادم كه مبادا مردم از دين خويش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خدايى كه جان على در دست قدرت اوست اگر تو و يارانت راجع به اين قبرها عملى انجام دهيد زمين را از خون شما سيراب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خيال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عمر؛ ابو بكر با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كسى كه بالاى عرش است سوگند مى‌دهم كه از عمر دست بردارى، زيرا ما از انجام دادن عملى كه تو نمى‌پسندى خوددارى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رها كرد و مردم پراكنده شدند و دست از حفر قبرستان و جستجوي 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برداشتند</w:t>
      </w:r>
      <w:r>
        <w:rPr>
          <w:rFonts w:eastAsia="IRNazanin" w:cs="IRNazanin"/>
          <w:color w:val="111111"/>
          <w:sz w:val="28"/>
          <w:szCs w:val="28"/>
          <w:rtl w:val="true"/>
          <w:lang w:bidi="fa-IR"/>
        </w:rPr>
        <w:t xml:space="preserve">. </w:t>
      </w:r>
      <w:r>
        <w:rPr>
          <w:rStyle w:val="FootnoteAnchor"/>
          <w:rtl w:val="true"/>
        </w:rPr>
        <w:footnoteReference w:id="229"/>
      </w:r>
      <w:bookmarkStart w:id="208" w:name="pg1889_1861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9" w:name="__RefHeading___Toc3062078_3650668749"/>
      <w:bookmarkStart w:id="210" w:name="_Toc78"/>
      <w:bookmarkEnd w:id="208"/>
      <w:bookmarkEnd w:id="209"/>
      <w:r>
        <w:rPr>
          <w:rtl w:val="true"/>
        </w:rPr>
        <w:t xml:space="preserve">حضرت زهراء </w:t>
      </w:r>
      <w:r>
        <w:rPr>
          <w:rtl w:val="true"/>
        </w:rPr>
        <w:t>(</w:t>
      </w:r>
      <w:r>
        <w:rPr>
          <w:rtl w:val="true"/>
        </w:rPr>
        <w:t>سلام الله عليها</w:t>
      </w:r>
      <w:r>
        <w:rPr>
          <w:rtl w:val="true"/>
        </w:rPr>
        <w:t xml:space="preserve">) </w:t>
      </w:r>
      <w:r>
        <w:rPr>
          <w:rtl w:val="true"/>
        </w:rPr>
        <w:t>و شهادت حضرت در كتب اهل تسنن</w:t>
      </w:r>
      <w:bookmarkEnd w:id="210"/>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شهادت حضرت در كتب اهل تسنن</w:t>
      </w:r>
    </w:p>
    <w:p>
      <w:pPr>
        <w:pStyle w:val="BookText"/>
        <w:rPr/>
      </w:pPr>
      <w:r>
        <w:rPr>
          <w:rFonts w:ascii="IRNazanin" w:hAnsi="IRNazanin" w:eastAsia="IRNazanin"/>
          <w:color w:val="111111"/>
          <w:sz w:val="28"/>
          <w:sz w:val="28"/>
          <w:szCs w:val="28"/>
          <w:rtl w:val="true"/>
          <w:lang w:bidi="fa-IR"/>
        </w:rPr>
        <w:t xml:space="preserve">يكي از مطالبي كه توسط اهل تسنن و محبين غاصبين خلافت مورد انكار واقع مي شود، هجوم به خانه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زدن خانه حضرت است، لذا در اين فصل به كتب اهل تسنن كه، اين واقعه را گزارش كرده اند و به تعدادي از شبهات آنها نيز اشاره ميكنيم تا مظلوميت حضرت و دشمني و پليدي غاصبين خلافت يعني ابوبكر و عمر بر همگان واضح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ابومحمد عبدالله بن مسلم بن قتيب 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متوفي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در كتاب خود بنام الامامة والسياسة جلد اول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يك مجلد، تحت عنوان كيفَ كانَت بيعة علي أبي طالب كرَّمَ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كرم الله وجهه چگونه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سند از عبدالله بن عبدالرحمن انصاري روايت كرده كه گفت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روزي ابوبكر از عدهاي كه از بيعت با او سرپيچي كرده و نزد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را به دنبال آنها ـ كه در خانه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 فرستاد، پس آنها</w:t>
      </w:r>
    </w:p>
    <w:p>
      <w:pPr>
        <w:pStyle w:val="BookText"/>
        <w:rPr/>
      </w:pPr>
      <w:r>
        <w:rPr>
          <w:rFonts w:ascii="IRNazanin" w:hAnsi="IRNazanin" w:eastAsia="IRNazanin"/>
          <w:color w:val="111111"/>
          <w:sz w:val="28"/>
          <w:sz w:val="28"/>
          <w:szCs w:val="28"/>
          <w:rtl w:val="true"/>
          <w:lang w:bidi="fa-IR"/>
        </w:rPr>
        <w:t>از خارج شدنِ از خانه خودداري نمودند، در اين هنگام عمر دستور داد كه هيزم حاضر كنيد و خطاب به اهل 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كس كه جان عمر در دست اوست بايد خارج شويد و الا خانه را با اهلش به آتش 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حفض، آيا ميداني در اين خانه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فاطمه در خانه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كتاب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سند ميگويد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چندي كه گذشت عمر به ابوبكر گفت بيا تا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چرا كه ما او را به غضب درآوردهايم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اتفاق يكديگر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واز او اجازه ورود گرفتند، لكن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اجازه ورود نداد، ناچار نزد 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با او سخن گفتند، تا آنكه آنها را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همين كه آن دو نزد فاطمه نشستند،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به ديوار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آن دو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كردند، لكن او جواب سلام آنها را نداد، لذا ابوبكر شروع به سخن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حبيبه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در مورد ارث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مورد شوهرت تو را به غضب درآورديم؟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ميشود تو را، كه اهل و خانوادهات از تو ارث ببرند، لكن ما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حديثي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به ياد شما بياورم قبول ميكنيد، و به آن اعتقاد پيدا ميكنيد؟ عمر و ابوبكر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آيا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نشنيديد 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رضايت من و غضب فاطمه، غضب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فاطمه دختر مرا دوست داشته باشد، همانا مرا دوست داشته و هر كس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راضي كند مرا راضي كرده است و هر كس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غضب آورد، همانا مرا به غضب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ابوبكر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من، خداوند و ملائكه را شاهد مي گيرم كه شما دو نفر مرا به سخط و غضب درآورديد و مرا راضي نكرديد، و هرگاه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كنم از شما دو نفر به او شكايت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ابوبكر شروع به گريه كرد در حالي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نمازي كه بخوانم نفرين 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شهر آشوب سروي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المناقب خود جلد سوم 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المعارف ابن قُتَيبِه دينوري در بيان ذكر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فرزندان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،حسين، زينب، ام كلثوم و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همانا از ضربه قنفذ كشته شد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كه در چاپهاي امروزي كتاب المعارف</w:t>
      </w:r>
    </w:p>
    <w:p>
      <w:pPr>
        <w:pStyle w:val="BookText"/>
        <w:rPr/>
      </w:pPr>
      <w:r>
        <w:rPr>
          <w:rFonts w:ascii="IRNazanin" w:hAnsi="IRNazanin" w:eastAsia="IRNazanin"/>
          <w:color w:val="111111"/>
          <w:sz w:val="28"/>
          <w:sz w:val="28"/>
          <w:szCs w:val="28"/>
          <w:rtl w:val="true"/>
          <w:lang w:bidi="fa-IR"/>
        </w:rPr>
        <w:t>ابن قتيبه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چند فرزند شد به نامهاي حسن، حسين، ام كلثوم و زينب كبري كه مادرشان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لكن محسن ابن علي در سن كودكي به هلاكت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ذهبي مورخ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سند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احمد حماد كوفي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حافظين حديث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شك عمر چنان لگدي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كه محسن از او سقط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 رضا كحاله از علماي معاصر اهل سنت، در كتاب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بيروت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قسمت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سند ميگويد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آنكه ابوبكر از عدهاي كه از بيعت با او سر باز زده و تخلف كرده بودند و نزد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بودندٰ مانند عباس و زبير و سعد بن عباده سراغ گرفت، و آنها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با ابوبكر باز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عمر بن الخطاب را به سوي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روانه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فرياد كشيد و آنان را به خارج از خانه جهت بيعت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بيرون آمدن خودداري كردند، در اين</w:t>
      </w:r>
    </w:p>
    <w:p>
      <w:pPr>
        <w:pStyle w:val="BookText"/>
        <w:rPr/>
      </w:pPr>
      <w:r>
        <w:rPr>
          <w:rFonts w:ascii="IRNazanin" w:hAnsi="IRNazanin" w:eastAsia="IRNazanin"/>
          <w:color w:val="111111"/>
          <w:sz w:val="28"/>
          <w:sz w:val="28"/>
          <w:szCs w:val="28"/>
          <w:rtl w:val="true"/>
          <w:lang w:bidi="fa-IR"/>
        </w:rPr>
        <w:t>هنگام عمر هيزم طلبيده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كس كه جان عمر در دست اوست يا از خانه خارج ميشويد و يا آنكه خانه را با اهلش به آتش 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ابا حفض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خانه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فاطمه در اين خانه باشد، آن را به آتش ميكشم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يعقوبي در تاريخ خود جلد دوم صفحه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بيروت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حكومتي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ابوبكر مريض شد، يعني در همان مرضي كه مرد، عبدالرحمن بن عوف به عيادت او رفته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خليفه پيامبر، حالت چگونه است؟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 هيچ چيز تأسف نمي خورم مگر بر سه چيز كه انجام دادم و اي كاش انجام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چيز كه انجام دادم و اي كاش انجام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قلاده خلافت را به گردن نينداخته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كاش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تفتيش نكرده و مورد هجوم، آن عده را قرار نداده بودم، اگر چه با من اعلان جنگ ميكردند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احمدبن يحيي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متوفي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در كتاب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جلد اول صفحه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السقيفة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گزارشي از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شماره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براي بيعت گرفتن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وي فرستاد، پس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عمر با شعلهاي آتش روانهي خانه 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درب با او مواجه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خطاب آيا تو را در حال آتش زدن خانهام ميبينم؟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به اين عمل مُصر و محكم هستم، چنانكه پدرت بر ديني كه آورده بود محكم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بلاذري در همان كتاب، صفحه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شماره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روايت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زماني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بيعت خودداري نمود و در خانه كناره گيري كرده بود، ابوبكر عمر را به سوي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به وي دستور داد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بدترين صورت نزد من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عمر نزد علي آمد، بين آن دو سخناني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 بدوش، كه نيمي از آن مال توست، به خدا قسم آنچه امروز تو را چنين بر امارت و حكومت ابوبكر حريص كرده چيزي نيست جز آنكه فردا حكومت را به تو بسپارد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ابي الحديد معتزلي در شرح خود جلد بيستم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ايراد كلام أبي المعالي الجويني في أمر الصحابه و الرد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اعتراضات أبي المعالي جويني در امور صحابه و رد برآنان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كه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هجوم واقع شد، و صيانتش شكسته شد به خاطر حفظ نظام اسلام و به خاطر جلوگيري از تفرقه مسلمانان، چرا كه مسلمانان آن زمان از دين بر ميگشتند و دست از اطاعت بر ميداشتند، در جواب گفته مي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كلام و جواب را بدهيد آنجا كه در جنگ جمل هودج عايشه مورد هتك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عايشه بر عليه خليفه رسمي مسلمانان قيام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هودج او مورد حمله قرار گرفت تا آنكه ريسمان اطاعت پاره نشود و اجتماع مسلمين از هم نپاشد و خون مسلمانان به هدر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وقتي كه جائز باشد حمله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امري كه هنوز واقع نشده بود، بدون شك جائز است حمله به هودج عايشه به خاطر امري كه واقع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شهاب الدين احمد معروف به ابن عبد ربه اندلسي در كتاب العقد الفريد </w:t>
      </w:r>
      <w:r>
        <w:rPr>
          <w:rFonts w:eastAsia="IRNazanin" w:cs="IRNazanin"/>
          <w:color w:val="111111"/>
          <w:sz w:val="28"/>
          <w:szCs w:val="28"/>
          <w:lang w:bidi="fa-IR"/>
        </w:rPr>
        <w:t>4/260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و زبير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تا اينكه ابوبكر، عمر را فرستاد تا آنان را از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كند، و به او گفت اگر بيرون نيامدند با آنان نبرد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خطاب با مقداري آتش به سوي خانه فاطمه رهسپار شد تا خانه را به آتش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روبرو</w:t>
      </w:r>
    </w:p>
    <w:p>
      <w:pPr>
        <w:pStyle w:val="BookText"/>
        <w:rPr/>
      </w:pP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خطاب آمدهاي خانه ما را بسوزاني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مگر اينكه شما نيز آن كنيد كه امت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بيعت با ابوبكر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شجاعت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نكرد؟</w:t>
      </w:r>
    </w:p>
    <w:p>
      <w:pPr>
        <w:pStyle w:val="BookText"/>
        <w:rPr/>
      </w:pPr>
      <w:r>
        <w:rPr>
          <w:rFonts w:ascii="Amiri" w:hAnsi="Amiri" w:eastAsia="Amiri" w:cs="Amiri"/>
          <w:color w:val="111111"/>
          <w:sz w:val="28"/>
          <w:sz w:val="28"/>
          <w:szCs w:val="28"/>
          <w:rtl w:val="true"/>
          <w:lang w:bidi="ar-SA"/>
        </w:rPr>
        <w:t xml:space="preserve">بحث درباره دفاع از مظلوميت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مبتني بر اين است كه رويكرد و سكوت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برابر خلفا را مورد برسي قرار دهيم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 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خلفا در راستاي حفظ دين و وحدت اسلامي و فراهم نبودن شرايط قيام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آن حضرت بارها از وضع موجود و ظلمهايي كه بر خاندان ايشان روا داشته شد، شكايت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 حضرت، در خطبه شقشقيه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خود علل سكوتشان در برابر خلفا را بيان كرده و ميفرمايند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رداي خلافت را رها ساختم، دامن خود را از آن در پيچيدم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حالي كه در اين انديشه فرو رفته بودم كه آيا با دست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پاخيزم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خود و مردم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اين محيط پرخفقان و ظلمتي كه پديد آوردهاند، صبر كنم؟ محيطي كه پيران را فرسوده، جوانان را پير و مردان با ايمان را مانند</w:t>
      </w:r>
    </w:p>
    <w:p>
      <w:pPr>
        <w:pStyle w:val="BookText"/>
        <w:rPr/>
      </w:pPr>
      <w:r>
        <w:rPr>
          <w:rFonts w:ascii="IRNazanin" w:hAnsi="IRNazanin" w:eastAsia="IRNazanin"/>
          <w:color w:val="111111"/>
          <w:sz w:val="28"/>
          <w:sz w:val="28"/>
          <w:szCs w:val="28"/>
          <w:rtl w:val="true"/>
          <w:lang w:bidi="fa-IR"/>
        </w:rPr>
        <w:t xml:space="preserve">واپسين دم زندگي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جان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رنج وا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بردباري و صبر، به عقل و خِرَد نزديكتر است، شكيبايي ورزيدم، ولي به كسي ميماندم كه خار در چشم و استخوان در گلو دارد، با چشم خود ميديدم ميراثم را به غارت ميبرند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اين سخنان را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وضعي بيان كردند كه دين اسلام در خطر بود و جهان اسلام نيز نياز به وحدت داشت، زيرا هم در حوزه اسلام عواملي تهديد كننده وجود داشت و هم دشمن خارجي جهان اسلام را تهديد ميكرد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خطرهاي زيادي كه ميتوان به اين ترتيب دسته بندي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به قدرت و قيام مسلحانه درصدد قبضه حكومت و خلافت بر ميآمدند، دشمنان با ايجاد شبهه جاه طلبي حضرت، سبب مي شدند، بسياري از افرادي را كه از جان و دل به امامت و رهبري ايشان معتقد بودند، ازايشان و دين اسلام كناره گيري كنند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آن جا كه بسياري از گروهها و قبايلي كه در سالهاي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شده بودند، هنوز آموزشهاي لازم اسلامي را نديده بودند،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به بت پرستي را برميافراشتند و بنابراين عملا با حكومت اسلامي مخالفت ميكردند و اين خطري جدي پيش روي مسلمانان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علاوه بر خطر مرتدين، مدعيان نبوت و پيامبران دروغين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مسليمه كذاب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صحنه ظاهر شده و هر كدام طرفداران و نيروهايي دور خود گرد آوردند و قصد حمله به مدينه را داشتند كه با همكاري و اتحاد مسلمانان پس از زحماتي، نيروهاي آنان شكست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خطر حمله احتمالي روميان نيز ميتوانست مايه نگراني ديگري براي جبهه مسلمانان باشد؛ زيرا تا آن زمان مسلمانان سه بار با روميان، رو در رو، درگير شده بودند و آنان مسلمانان را خطري جدي تلقي ميكردند و در پي فرصتي بودند كه به مركز اسلام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 بود كه حضرت به حفظ دين و وحدت مسلمين پرداختند و فرمودند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هرگز فكر نمي‌كردم كه عرب خلافت را از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تعجب وانداشت جز توجه مردم به ديگري كه دست او را به عنوان بيعت مي‌فشردند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دست نگاه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گروهي از مردم از اسلام بازگشته‌اند و مي‌خواهند آيين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كه اگر به ياري اسلام و مسلمانان نشتابم، رخنه و ويراني در پيكر آن مشاهده كنم كه مصيبت و اندوه آن بر من بالاتر و بزرگتر از حكومت چند روزه‌اي است كه به زودي مانند سراب يا ابر از ميان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مقابله با اين حوادث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ياري كردم تا آن كه باطل محو شد و آرامش به آغوش اسلام بازگشت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با در نظر گرفتن نكات ياد شده، روشن ميشود كه چرا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مكرر حق خود را درخواست كردند و شديداً بر غاصبان حقش اعتراض كردند، اما صبر را بر قيام ترجيح دادند و با صبر، تحمل، تدبير و دورانديشي، جامعه اسلامي را از خطرهاي بزرگ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علاقهاي به اتحاد مسلمانان نداشتند و از عواقب وخيم اختلاف و دودستگي نميترسيدند، هرگز اجازه نميداد رهبري مسلمانان از دست اوصيا و خلفاي راستين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و به دست ديگران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و زمانى كه آنها قصد تعرض به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داشتند،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واكنش نشان دادند و با عمر برخورد كردند، او را بر زمين زدند، با مشت به صورت و گردن او كوبيدند؛ اما از آن جايى كه مأمور به صبر بودند از ادامه مخاصمه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 اين كار مىخواست به آنها بفهماند كه اگر مأمور به شكيبائى نبودم كسى جرأت نمىكرد كه اين فكر را حتى از مخيلهاش بگذراند؛ اما آن حضرت مثل هميشه تابع فرمانهاى الهى بوده است</w:t>
      </w:r>
    </w:p>
    <w:p>
      <w:pPr>
        <w:pStyle w:val="BookText"/>
        <w:rPr/>
      </w:pPr>
      <w:r>
        <w:rPr>
          <w:rFonts w:ascii="Amiri" w:hAnsi="Amiri" w:eastAsia="Amiri" w:cs="Amiri"/>
          <w:color w:val="111111"/>
          <w:sz w:val="28"/>
          <w:sz w:val="28"/>
          <w:szCs w:val="28"/>
          <w:rtl w:val="true"/>
          <w:lang w:bidi="ar-SA"/>
        </w:rPr>
        <w:t xml:space="preserve">سليم بن قيس هلالى كه از ياران مخلص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اين باره مىنويسد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آتش طلبيد و آن را بر در خانه شعله‌ور ساخت و سپس در را فشار داد و باز كرد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عمر آمد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ابتاه،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شمشير را در حالى كه در غلافش بود بلند كرد و بر پهلوى فاطمه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تازيانه را بلند كرد و بر بازوى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ابوبكر و عمر، با بازماندگانت چه بد رفتار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برخاستند و گريبان عمر را گرفتند و او را به شدت كشيدند و بر زمين زدند و بر بينى و گردنش كوبيدند و خواستند او را بكشد؛ ولى به ياد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وصيتى كه به او كرده بودند افتادند،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محمّد را به پيامبرى مبعوث نمود، اگر مقدرّات الهى و عهدى كه پيامبر با من بسته است، نبود، مى‌دانستى كه تو نمى‌توانى به خانه من داخل شوى</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حضرت از جانب خدا و رسولش مأمور به صبر و شكيبائى در برابر اين مصيبتهاى عظيم بودهاند و طبق همين فرمان بود كه دست به شمشير نبردند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زودى پس از من، از قريش و متحد شدنشان عليه خودت</w:t>
      </w:r>
    </w:p>
    <w:p>
      <w:pPr>
        <w:pStyle w:val="BookText"/>
        <w:rPr/>
      </w:pPr>
      <w:r>
        <w:rPr>
          <w:rFonts w:ascii="IRNazanin" w:hAnsi="IRNazanin" w:eastAsia="IRNazanin"/>
          <w:color w:val="111111"/>
          <w:sz w:val="28"/>
          <w:sz w:val="28"/>
          <w:szCs w:val="28"/>
          <w:rtl w:val="true"/>
          <w:lang w:bidi="fa-IR"/>
        </w:rPr>
        <w:t>و ستمشان سختى خواهى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يارانى يافتى با آنان جهاد كن و به وسيله موافقينت با آنان بجنگ، و اگر كمك كار و ياورى نيافتى صبر كن و دست نگهدار و با دست خويش خود را به نابودى مينداز</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دليل از خود واكنش نشان ندادند،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كشته شدن سميه، مادر عمار ياسر توسط مشركان و تعرض آنها به وي، از خود واكنشى نشان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عسقلانى از علماي اهل سنت در الإصابة مىنويسد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سميه دختر خباط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عمار ياسر هفتمين كسى است كه اسلام آورد، ابوجهل او را اذيت مىكرد و آن قدر نيزه بر پايين شكمش زد تا به شهادت رسيد، و او نخستين زن شهيد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بنومغيره، چون مسلمان شده بود و دست بردارد نبود او را آزار و اذيت كردند؛ تا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منظره شكنجه شدن عمار و مادر و پدرش را در مكه مىديدند و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خاندان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باشيد كه وعدهگاه شما بهشت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با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مىديدند كافرى همچون ابوجهل متعرض ناموس مسلمانان مىشود؛ ولى در عين حال هيچ واكنشى از خود نشان نمىداد و به آنان نيز فرمان مىدادند كه صبر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اين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غيورترين و شجاعترين فرد عالم است، پس چرا از ناموس مسلمانان دفاع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شمشيرشان را برنداشت تا گردن ابوجهل را از تنش جدا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تسنن، هر پاسخى دادند، ما نيز عين همان را در باره صبر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شمشير نكشيدن آن حضرت خواهيم داد، ولي در ضمن بر ما واضح است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واقف بودند كه اينها با انجام اين عمل قصد تحريك مسلمانان را دارند و اين در حالتي است كه مسلمين هنوز قدرتي ندارندو بايد از هر جنگ و درگيري اجتناب كنند تا بدينوسيله تعداد آنها و قدرت و نفوذشان در منطقه زياد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باز كردن در آمدند؟</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كه از برخى از روايات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در ورودى منزل نشسته بودند و با ديدن عمر و همراهان وى، در را به روى آنان بستند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عياشى در تفسيرشان، شيخ مفيد در الإختصاص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نوشتهاند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قوموا بنا إليه فقام أبو بكر و عمر و عثمان وخالد بن الوليد و المغيرة بن شعبة وأبو عبيدة بن الجراح وسالم مولى أبي</w:t>
      </w:r>
    </w:p>
    <w:p>
      <w:pPr>
        <w:pStyle w:val="BookText"/>
        <w:rPr/>
      </w:pPr>
      <w:r>
        <w:rPr>
          <w:rFonts w:ascii="Amiri" w:hAnsi="Amiri" w:eastAsia="Amiri" w:cs="Amiri"/>
          <w:color w:val="111111"/>
          <w:sz w:val="28"/>
          <w:sz w:val="28"/>
          <w:szCs w:val="28"/>
          <w:rtl w:val="true"/>
          <w:lang w:bidi="ar-SA"/>
        </w:rPr>
        <w:t xml:space="preserve">حذيفة و قنفذ وقمت معهم فلما انتهينا إلى الباب فرأتهم فاطمة صلوات الله عليها أغلقت الباب في وجوههم وهي لا تشك أن لا يدخل عليها إلا باذنها، فضرب عمر الباب برجله فكسره، وكان من سعف، ثم دخلوا فأخرجوا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ملببا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برخيزيد تا پيش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برويم، پس ابوبكر، عمر، عثمان، خالد بن وليد، مغيرة بن شعبة، ابوعبيد جراح، سالم مولى ابوحذيفة، قنفذ و من به همراه او راه افتاديم، چون نزديك خانه رسيديم،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ديد و لذا در را بست و شك نداشت كه بدون اجازه وارد نخواهند شد، عمر در را كه از شاخههاي خرما ساخته شده بود، با لگد شكست، سپس وارد خانه شدند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بيرون آوردند در حالى كه كمرهاي خود را بسته بودند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محمد بن محمد بن النعمان ابن المعلم أبي عبدالله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السيد محمود الزرندي،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 النشر و 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28/227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المصححة،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روايت سليم نيز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أَقْبَلَ حَتَّى انْتَهَى إِلَى بَابِ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خَلْفَ الْبَابِ قَدْ عَصَبَتْ رَأْسَهَا وَنَحَلَ جِسْمُهَا فِي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عُمَرُ حَتَّى ضَرَبَ الْبَابَ ثُمَّ نَادَى يَا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يَا عُمَرُ مَا لَنَا وَلَكَ لَا تَدَعُنَا وَمَا نَحْنُ فِيهِ قَالَ افْتَحِي الْبَابَ وَإِلَّا أَحْرَقْنَاهُ عَلَيْكُمْ فَقَالَتْ يَا عُمَرُ أَمَا تَتَّقِي اللَّهَ عَزَّ وَجَلَّ تَدْخُلُ عَلَى بَيْتِي وَتَهْجُمُ عَلَى دَارِي فَأَبَى أَنْ يَنْصَرِفَ ثُمَّ دَعَا عُمَرُ بِالنَّارِ فَأَضْرَمَهَا فِي الْبَابِ فَأَحْرَقَ الْبَابَ</w:t>
      </w:r>
      <w:r>
        <w:rPr>
          <w:rFonts w:eastAsia="Amiri" w:cs="Amiri" w:ascii="Amiri" w:hAnsi="Amiri"/>
          <w:color w:val="111111"/>
          <w:sz w:val="28"/>
          <w:szCs w:val="28"/>
          <w:rtl w:val="true"/>
          <w:lang w:bidi="ar-SA"/>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آمد تا به خانه رسيد،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نشسته بودند، سرشان را بسته بودند و بدنشان از غم از دست دادن پدر نحيف و لاغر شده بود، عمر در را كوبيد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باز كن،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به ما چه كار دارى؟ ما را با مصيبتى كه گرفتارش شدهايم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 وگرنه آن را به آتش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خداوند نمىترسى كه وارد خانه ما مىشوي، عمر بازنگشت و آتش خواست و آتش را بر در خانه افكند و آن را سوزاند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صديقه گمان نمي‌كردند كه جمعيت بدون اذن داخل منزل شوند؛ چون نص قرآن است كه بدون اجازه وارد خانه كسى نشويد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افرادى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خانه‌هايى غير از خانه خود وارد نشويد تا اجازه بگيريد و بر اهل آن خانه سلام كنيد اين براى شما بهتر است شايد متذكّر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را در آن نيافتيد، وارد نشويد تا به شما اجازه داده شود و اگر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اين براى شما پاكيزه‌تر است و خداوند به آنچه انجام مى‌دهيد آگاه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از طرفى خانه انبياء احترام ويژه‌اى دارد كه كسى حق ورود بدون اجازه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لاتَدْخُلُواْ بُيُوتَ النَّبِىِ‌ّ إِلا أَن يُؤْذَنَ لَكُمْ</w:t>
      </w:r>
      <w:r>
        <w:rPr>
          <w:rFonts w:eastAsia="Amiri" w:cs="Amiri" w:ascii="Amiri" w:hAnsi="Amiri"/>
          <w:color w:val="111111"/>
          <w:sz w:val="28"/>
          <w:szCs w:val="28"/>
          <w:rtl w:val="true"/>
          <w:lang w:bidi="ar-SA"/>
        </w:rPr>
        <w:t xml:space="preserve">.) )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اى افرادى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نشويد مگر به شما اذن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شكى نيست كه خانه حضرت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 همانطورى كه در تفاسير متعدد اهل سنت ذيل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بُيُوتٍ أَذِنَ اللَّهُ أَن تُرْفَعَ وَيُذْكَرَ فِيهَا اسْمُهُ‌و يُسَبِّحُ لَهُ‌و فِيهَا بِالْغُدُوِّ وَالْأَصَالِ</w:t>
      </w:r>
      <w:r>
        <w:rPr>
          <w:rFonts w:eastAsia="Amiri" w:cs="Amiri" w:ascii="Amiri" w:hAnsi="Amiri"/>
          <w:color w:val="111111"/>
          <w:sz w:val="28"/>
          <w:szCs w:val="28"/>
          <w:rtl w:val="true"/>
          <w:lang w:bidi="ar-SA"/>
        </w:rPr>
        <w:t xml:space="preserve">.) ) </w:t>
      </w:r>
      <w:r>
        <w:rPr>
          <w:rStyle w:val="FootnoteAnchor"/>
          <w:rtl w:val="true"/>
        </w:rPr>
        <w:footnoteReference w:id="239"/>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خانه‌هايى كه خدا رخصت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رفعت يابد و نامش در آنها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هر بامداد و شامگاه او را نيايش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سيوطى و ديگران از قول ابوبكر از نبى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خانه علي و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 فضيلت‌ترين خانههاى انبياء محسوب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أخرج ابن مردويه عن أنس بن مالك وبريدة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البيت منها ـ البيت علي وفاطمة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فرمودند، شخصى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كدام خانهها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خانه علي و فاطمه هم از همان خانهها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از برترين آن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الثعلبي النيسابوري أبو إسحاق أحمد بن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أبي محمد بن عاشور، مراجعة وتدقيق الأستاذ نظير الساعدي،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الثعالبي، عبد الرحمن بن محمد بن مخلوف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الجواهر الحسان في تفسير القرآن </w:t>
      </w:r>
      <w:r>
        <w:rPr>
          <w:rFonts w:eastAsia="Amiri" w:cs="Amiri" w:ascii="Amiri" w:hAnsi="Amiri"/>
          <w:color w:val="111111"/>
          <w:sz w:val="28"/>
          <w:szCs w:val="28"/>
          <w:lang w:bidi="ar-SA"/>
        </w:rPr>
        <w:t>7/107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 ـ بيروت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الآلوسي البغدادي، العلامة أبي الفضل شهاب الدين السيد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متوفاي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روح المعاني في تفسير القرآن العظيم والسبع المثاني </w:t>
      </w:r>
      <w:r>
        <w:rPr>
          <w:rFonts w:eastAsia="Amiri" w:cs="Amiri" w:ascii="Amiri" w:hAnsi="Amiri"/>
          <w:color w:val="111111"/>
          <w:sz w:val="28"/>
          <w:szCs w:val="28"/>
          <w:lang w:bidi="ar-SA"/>
        </w:rPr>
        <w:t>18/174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ـ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گمان مي‌رفت كه با توجه به موقعيت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احترام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ديدن حضرت صديقه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بكشند و حضرت متعرض نشوند همچنان كه عدّه‌اى با شنيدن صداى حضرت صديقه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عمر فمشى ومعه جماعة حتى أتوا باب فاطمة فدقوا الباب، فلما سمعت أصواتهم نادت بأعلى صوتها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ذا لقينا بعد أبي من ابن الخطاب و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القوم صوتها وبكاءها انصرفوا باكين، فكادت قلوبهم تتصدع وأكبادهم تنفطر، وبقي عمر معه قوم</w:t>
      </w:r>
      <w:r>
        <w:rPr>
          <w:rFonts w:eastAsia="Amiri" w:cs="Amiri" w:ascii="Amiri" w:hAnsi="Amiri"/>
          <w:color w:val="111111"/>
          <w:sz w:val="28"/>
          <w:szCs w:val="28"/>
          <w:rtl w:val="true"/>
          <w:lang w:bidi="ar-SA"/>
        </w:rPr>
        <w:t>) )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همراه عدهاى به طرف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را كوبيد،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سر و صداى جمعيت با صداى بلند و همراه گريه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مصيبتهايى پس از تو از پسر خطاب و پسر ابوقحافه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با شنيدن گريه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به درد آمد و با گريه آنجا را ترك كردند؛ اما عمر با گروهى ديگر باقى ماندند</w:t>
      </w:r>
      <w:r>
        <w:rPr>
          <w:rFonts w:eastAsia="IRNazanin" w:cs="IRNazanin"/>
          <w:color w:val="111111"/>
          <w:sz w:val="28"/>
          <w:szCs w:val="28"/>
          <w:rtl w:val="true"/>
          <w:lang w:bidi="fa-IR"/>
        </w:rPr>
        <w:t xml:space="preserve">. </w:t>
      </w:r>
      <w:r>
        <w:rPr>
          <w:rStyle w:val="FootnoteAnchor"/>
          <w:rtl w:val="true"/>
        </w:rPr>
        <w:footnoteReference w:id="241"/>
      </w:r>
      <w:bookmarkStart w:id="211" w:name="pg1889_1865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2" w:name="__RefHeading___Toc3062080_3650668749"/>
      <w:bookmarkStart w:id="213" w:name="_Toc79"/>
      <w:bookmarkEnd w:id="211"/>
      <w:bookmarkEnd w:id="212"/>
      <w:r>
        <w:rPr>
          <w:rtl w:val="true"/>
        </w:rPr>
        <w:t xml:space="preserve">حضرت زهراء </w:t>
      </w:r>
      <w:r>
        <w:rPr>
          <w:rtl w:val="true"/>
        </w:rPr>
        <w:t>(</w:t>
      </w:r>
      <w:r>
        <w:rPr>
          <w:rtl w:val="true"/>
        </w:rPr>
        <w:t>سلام الله عليها</w:t>
      </w:r>
      <w:r>
        <w:rPr>
          <w:rtl w:val="true"/>
        </w:rPr>
        <w:t xml:space="preserve">) </w:t>
      </w:r>
      <w:r>
        <w:rPr>
          <w:rtl w:val="true"/>
        </w:rPr>
        <w:t>شهيده غدير</w:t>
      </w:r>
      <w:bookmarkEnd w:id="213"/>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شهيده غدير</w:t>
      </w:r>
    </w:p>
    <w:p>
      <w:pPr>
        <w:pStyle w:val="BookText"/>
        <w:rPr/>
      </w:pPr>
      <w:r>
        <w:rPr>
          <w:rFonts w:ascii="IRNazanin" w:hAnsi="IRNazanin" w:eastAsia="IRNazanin"/>
          <w:color w:val="111111"/>
          <w:sz w:val="28"/>
          <w:sz w:val="28"/>
          <w:szCs w:val="28"/>
          <w:rtl w:val="true"/>
          <w:lang w:bidi="fa-IR"/>
        </w:rPr>
        <w:t xml:space="preserve">تا به اينجا متوجه شديم كه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عصمت، علم، ايمان، و محبوبيت نزد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ولي نبايد از اين مطلب غافل ماند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بزرگترين مدافعان ولايت و امامت بودند و در اين زمينه از تمام وجودشان و از همه سرمايه خود، در مسير حمايت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غدير، مايع گذاشتند و اين امر سبب شد دشمنان ولايت بر عليه ايشان تاختند و به خانه ايشان حيوان وار، حمله ور شدند تا دگر زهرائي نباشد كه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براي وضوح اين مطلب تنها كافي است به بخشي از سخنان حضرت بعد از پدر بزرگوارشان توجه شود تا معلوم شود كه حضرت چگونه مدافعي بودند و دشمنان ايشان چگونه دشمناني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انسيتم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 مني بمنزله هارون من موسي </w:t>
      </w:r>
      <w:r>
        <w:rPr>
          <w:rFonts w:eastAsia="Amiri" w:cs="Amiri" w:ascii="Amiri" w:hAnsi="Amiri"/>
          <w:color w:val="111111"/>
          <w:sz w:val="28"/>
          <w:szCs w:val="28"/>
          <w:rtl w:val="true"/>
          <w:lang w:bidi="ar-SA"/>
        </w:rPr>
        <w:t xml:space="preserve">) ) . </w:t>
      </w:r>
      <w:r>
        <w:rPr>
          <w:rStyle w:val="FootnoteAnchor"/>
          <w:rtl w:val="true"/>
        </w:rPr>
        <w:footnoteReference w:id="242"/>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فراموش كرديد كه در روز غدير خم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را كه من مولاي او باشم، پس علي نيز مولاي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ديگر رسول خدا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جايگاه تو نسبت به من، همانند موقعيت هارون نسبت به موسي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درب منزل آمدند و خطاب به 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هجوم به خانه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عَهْدَ لِي بِقَوْمٍ أَسْوَأَ مَحْضَراً مِنْكُمْ تَرَكْتُمْ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بَيْنَ أَيْدِينَا وَ قَطَعْتُمْ أَمْرَكُمْ بَيْنَكُمْ لَمْ تَسْتَأْمِرُونَا وَ صَنَعْتُمْ بِنَا مَا صَنَعْتُمْ وَ لَمْ تَرَوْا لَنَا حَقّا</w:t>
      </w:r>
      <w:r>
        <w:rPr>
          <w:rFonts w:eastAsia="Amiri" w:cs="Amiri" w:ascii="Amiri" w:hAnsi="Amiri"/>
          <w:color w:val="111111"/>
          <w:sz w:val="28"/>
          <w:szCs w:val="28"/>
          <w:rtl w:val="true"/>
          <w:lang w:bidi="ar-SA"/>
        </w:rPr>
        <w:t xml:space="preserve">...) ) </w:t>
      </w:r>
      <w:r>
        <w:rPr>
          <w:rStyle w:val="FootnoteAnchor"/>
          <w:rtl w:val="true"/>
        </w:rPr>
        <w:footnoteReference w:id="24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قومي همانند شما سراغ ندارم كه اين چنين عهد شكن و بد برخورد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روي دستان ما گذاشته و رها كرديد و عهد و پيماني كه در ميان خود داشتيد قطع كرديد و برخلاف عمل نموديد، ولايت و رهبري ما اهل بيت را انكار كرديد و زمام امر را از دست ما خارج ساختيد و هيچ حقي براي ما قائل نشديد، گويا از سخنان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غديرخم آگاهي 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رسول خدا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و رهبري را براي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 تا اميد و طمع شما را از خلافت قطع نمايد ولي شما رشتههاي پيوند ميان خود و پيامبر را پاره كرديد، بدانيد كه خداوند در دنيا و آخرت بين ما و شما داوري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دوران غربت بعد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توام با اختناق نيز بود، از جمله جاهايي كه مردم ميتوانستند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ديداري داشته باشند و سؤالاتشان را مطرح نمايند، در خارج از شهر مدينه، بر سر مزار شهداي احد و حمزه سيدالشهدا بود، از جمله كساني كه در كنار مزار شهدا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كرده، محمود بن لبيد است، او ميگويد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قبر حمزه در احد مشاهده كردم ، در حالي كه به شدت منقلب بود و اشك ميريختند، صبر كردم تا آرام گرفتند، آنگاه به حضور ايشان رسيدم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بانوي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سوالي برايم پيش آمده است، اجازه ميفرمائيد؟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خدا قبل از وفات خود، تصريحي بر امامت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و آيا از طرف ايشان نصي بر اين مطلب وجود دارد؟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واعجباه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انسيتم يوم غديرخم ؟ شگفتا و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 غديرخم را فراموش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را ميدانم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غير 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اسراري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در ميان گذاشته، مرا آگاه كنيد، فرمودند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أُشْهِدُ اللهَ تَعَالَى لَقَدْ سَمِعْتُهُ يَقُولُ عَلِيٌ خَيْرُ مَنْ أُخَلِّفُهُ فِيكُمْ وَ هُوَ الْإِمَامُ وَ الْخَلِيفَةُ بَعْدِي وَ سِبْطَايَ وَ تِسْعَةٌ مِنْ صُلْبِ الْحُسَيْنِ أَئِمَّةٌ أَبْرَارٌ لَئِنِ اتَّبَعْتُمُوهُمْ وَجَدْتُمُوهُمْ هَادِينَ مَهْدِيِّينَ وَ لَئِنْ خَالَفْتُمُوهُمْ</w:t>
      </w:r>
    </w:p>
    <w:p>
      <w:pPr>
        <w:pStyle w:val="BookText"/>
        <w:rPr/>
      </w:pPr>
      <w:r>
        <w:rPr>
          <w:rFonts w:ascii="Amiri" w:hAnsi="Amiri" w:eastAsia="Amiri" w:cs="Amiri"/>
          <w:color w:val="111111"/>
          <w:sz w:val="28"/>
          <w:sz w:val="28"/>
          <w:szCs w:val="28"/>
          <w:rtl w:val="true"/>
          <w:lang w:bidi="ar-SA"/>
        </w:rPr>
        <w:t xml:space="preserve">لَيَكُونُ الِاخْتِلَافُ فِيكُمْ إِلَى يَوْمِ الْقِيَامَةِ قُلْتُ يَا سَيِّدَتِي فَمَا بَالُهُ قَعَدَ عَنْ حَقِّهِ قَالَتْ يَا بَا عُمَرَ لَقَدْ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الْإِمَامِ مَثَلُ الْكَعْبَةِ إِذْ تُؤْتَى وَ لَا تَأْتِي أَوْ قَالَتْ مَثَلُ عَلِيٍّ ثُمَّ قَالَتْ أَمَا وَ اللَّهِ لَوْ تَرَكُوا الْحَقَّ عَلَى أَهْلِهِ وَ اتَّبَعُوا عِتْرَةَ نَبِيِّهِ لَمَا اخْتَلَفَ فِي اللَّهِ تَعَالَى اثْنَانِ وَ لَوَرِثَهَا سَلَفٌ عَنْ سَلَفٍ وَ خَلَفٌ بَعْدَ خَلَفٍ حَتَّى يَقُومَ قَائِمُنَا التَّاسِعُ مِنْ وُلْدِ الْحُسَيْنِ وَ لَكِنْ قَدَّمُوا مَنْ أَخَّرَهُ وَ أَخَّرُوا مَنْ قَدَّمَهُ اللَّهُ حَتَّى إِذَا أَلْحَدَ الْمَبْعُوثُ وَ أَوْدَعُوهُ الْجَدَثَ الْمَجْدُوثَ وَ اخْتَارُوا بِشَهْوَتِهِمْ وَ عَمِلُوا بِآرَائِهِمْ تَبّاً لَهُمْ أَ وَ لَمْ يَسْمَعُوا اللهَ يَقُولُ وَ رَبُّكَ يَخْلُقُ</w:t>
      </w:r>
    </w:p>
    <w:p>
      <w:pPr>
        <w:pStyle w:val="BookText"/>
        <w:rPr/>
      </w:pPr>
      <w:r>
        <w:rPr>
          <w:rFonts w:ascii="Amiri" w:hAnsi="Amiri" w:eastAsia="Amiri" w:cs="Amiri"/>
          <w:color w:val="111111"/>
          <w:sz w:val="28"/>
          <w:sz w:val="28"/>
          <w:szCs w:val="28"/>
          <w:rtl w:val="true"/>
          <w:lang w:bidi="ar-SA"/>
        </w:rPr>
        <w:t>ما يَشاءُ وَ يَخْتارُ ما كانَ لَهُمُ الْخِيَرَةُ بَلْ سَمِعُوا وَ لَكِنَّهُمْ كَمَا قَالَ اللَّهُ سُبْحَانَهُ فَإِنَّها لا تَعْمَى الْأَبْصارُ وَ لكِنْ تَعْمَى الْقُلُوبُ الَّتِي فِي الصُّدُورِ هَيْهَاتَ بَسَطُوا فِي الدُّنْيَا آمَالَهُمْ وَ نَسُوا آجَالَهُمْ فَتَعْساً لَهُمْ وَ أَضَلَّ أَعْمَالَهُمْ أَعُوذُ بِكَ يَا رَبِّ مِنَ الْحَوْرِ بَعْدَ الْكَوْر</w:t>
      </w:r>
      <w:r>
        <w:rPr>
          <w:rFonts w:eastAsia="Amiri" w:cs="Amiri" w:ascii="Amiri" w:hAnsi="Amiri"/>
          <w:color w:val="111111"/>
          <w:sz w:val="28"/>
          <w:szCs w:val="28"/>
          <w:rtl w:val="true"/>
          <w:lang w:bidi="ar-SA"/>
        </w:rPr>
        <w:t xml:space="preserve">) ) </w:t>
      </w:r>
      <w:r>
        <w:rPr>
          <w:rStyle w:val="FootnoteAnchor"/>
          <w:rtl w:val="true"/>
        </w:rPr>
        <w:footnoteReference w:id="244"/>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شاهد ميگيرم كه شنيدم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بهترين كسي است كه او را جانشين خود در ميان شما قرار ميدهم،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خليفه بعد از من است و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 از فرزندان حسين پيشوايان و اماماني پاك و نيكند، اگر از آنها اطاعت كنيد، شما را هدايت خواهند نمود و اگر مخالفت ورزيد، تا روز قيامت بلاي تفرقه و اختلاف در ميان شما حاكم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بانوي من پس چرا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كرد و براي گرفتن حق خويش قيام</w:t>
      </w:r>
    </w:p>
    <w:p>
      <w:pPr>
        <w:pStyle w:val="BookText"/>
        <w:rPr/>
      </w:pPr>
      <w:r>
        <w:rPr>
          <w:rFonts w:ascii="IRNazanin" w:hAnsi="IRNazanin" w:eastAsia="IRNazanin"/>
          <w:color w:val="111111"/>
          <w:sz w:val="28"/>
          <w:sz w:val="28"/>
          <w:szCs w:val="28"/>
          <w:rtl w:val="true"/>
          <w:lang w:bidi="fa-IR"/>
        </w:rPr>
        <w:t xml:space="preserve">نكرد؟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اباعمر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كعبه است كه مردم به سراغ آن ميروند، نه آنكه كعبه به سراغ مردم بيايد، سپس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دادند، آگاه باش، به خدا سوگند اگر حق را به اهلش واگذارميكردند و از عترت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مينمودند، دو نفر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يكديگراختلاف نميكردند و امامت همانگونه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فرمودند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 نهم حسين، از جانشيني به جانشيني ديگر به ارث ميرسيد، اما كسي را مقدم داشتند كه خدا او را كنار زده بود و كسي را كنار زدند كه خدا او را مقدم داشته بود، نتيجه آن شد كه محصول بعثت را انكار كردند و به بدعتها روي آوردند، آنها هوا پرستي را برگزيدند و براساس راي و نظر شخصي عمل كردند، هلاكت و نابودي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نشنيدند كلام خدا را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تو هر چه بخواهد ميآفريند و هرچه بخواهد بر ميگزيند،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شنيدند، اما همان گونه كه قرآن فرمود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چشمهاي ظاهر نابينا نميشود، بلكه دلهايي كه در سينههاست كور ميشود، افسوس كه آنان آرزوها و هوسهاي خود را</w:t>
      </w:r>
    </w:p>
    <w:p>
      <w:pPr>
        <w:pStyle w:val="BookText"/>
        <w:rPr/>
      </w:pPr>
      <w:r>
        <w:rPr>
          <w:rFonts w:ascii="IRNazanin" w:hAnsi="IRNazanin" w:eastAsia="IRNazanin"/>
          <w:color w:val="111111"/>
          <w:sz w:val="28"/>
          <w:sz w:val="28"/>
          <w:szCs w:val="28"/>
          <w:rtl w:val="true"/>
          <w:lang w:bidi="fa-IR"/>
        </w:rPr>
        <w:t>تحقق بخشيدند و از مرگ و قيامت غافل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نابودشان گرداند و آنان را در كارهايشان گمراه كند پروردگارا، به تو پناه ميبرم از كمي ياران پس از فراواني آنان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سَيِّدَةُ النِّسْوَانِ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مُنِعَتْ فَدَكَ وَ خَاطَبَتِ الْأَنْصَارَ فَقَالُوا يَا بِنْتَ مُحَمَّدٍ لَوْ سَمِعْنَا هَذَا الْكَلَامَ مِنْكِ قَبْلَ بَيْعَتِنَا لِأَبِي بَكْرٍ مَا عَدَلْنَا بِعَلِيٍّ أَحَداً فَقَالَتْ وَ هَلْ تَرَكَ أَبِي يَوْمَ غَدِيرِ خُمٍّ لِأَحَدٍ عُذْراً</w:t>
      </w:r>
      <w:r>
        <w:rPr>
          <w:rFonts w:eastAsia="Amiri" w:cs="Amiri" w:ascii="Amiri" w:hAnsi="Amiri"/>
          <w:color w:val="111111"/>
          <w:sz w:val="28"/>
          <w:szCs w:val="28"/>
          <w:rtl w:val="true"/>
          <w:lang w:bidi="ar-SA"/>
        </w:rPr>
        <w:t xml:space="preserve">. ) )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آيا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حادثه غديرخم، جايي براي عذرآوردن باقي گذاشته بود؟</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اينكه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خطبه غرا را ايراد فرمودند، در هنگام بازگشت از مسجد، رافع بن رفاعه به دنبال حضرت آمد و خطاب به ايشان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سَيِّدَةَ النِّسَاءِ، لَوْ كَانَ أَبُو الْحَسَنِ تَكَلَّمَ فِي هَذَا الْأَمْرِ وَ ذَكَرَ لِلنَّاسِ قَبْلَ أَنْ يَجْرِي هَذَا الْعَقْدُ، مَا عَدَلْنَا بِهِ أَحَداً</w:t>
      </w:r>
      <w:r>
        <w:rPr>
          <w:rFonts w:eastAsia="Amiri" w:cs="Amiri" w:ascii="Amiri" w:hAnsi="Amiri"/>
          <w:color w:val="111111"/>
          <w:sz w:val="28"/>
          <w:szCs w:val="28"/>
          <w:rtl w:val="true"/>
          <w:lang w:bidi="ar-SA"/>
        </w:rPr>
        <w:t xml:space="preserve">.) ) </w:t>
      </w:r>
      <w:r>
        <w:rPr>
          <w:rStyle w:val="FootnoteAnchor"/>
          <w:rtl w:val="true"/>
        </w:rPr>
        <w:footnoteReference w:id="24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سرور زنان، اگرعلي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ازاينكه مردم با ابوبكر بيعت كنند، با آنان سخن ميگفت و روشنگري مينمود، ما از او رويگردان نميشديم و با فرد ديگري بيعت نميكرديم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لَهُ يَرُدَّنَّهَا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عَنِّي، فَمَا جَعَلَ الله لِأَحَدٍ بَعْدَ غَدِيرِ خُمٍّ مِنْ حُجَّةٍ وَ لَا 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به حال خود بگذار كه خداوند بعد از جريان غديرخم، براي هيچ كس عذر و بهانهاي قرار نداده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ديدن اين كلمات گوهر بار صديقه طاهره به اين مطلب پي ميبريم كه دشمنان ولايت چون ديدند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حامي بزرگي،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همان حامي كه غضبش غضب خدا و رضايش رضاي خداوند متعال است و وسيله تشخيص حق از باطل است،گفتند چارهاي براي از بين بردن اين حمايت و دوري مردم از ولايت نداريم جز اينكه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مسير پيشبرد اهداف حضرت است را از بين ببريم لذا غصب فدك و هجوم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به جهت مخالفت با ولايت و امامت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خودشان آگاه به اين مطلب بودند اقدامات متعددي براي ازبين بردن اين توطئه انجام دادند، اقداماتي چون نقل و ترويج خطبه غدير، آگاهي اصحاب از آنچه در غدير گذشت و حتي گريههاي حضرت، وسيلهاي بود تا ايشان مردم را با حق غصب شده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كنند و مردم را به حمايت از ولايت حضرت تشويق كنند</w:t>
      </w:r>
      <w:r>
        <w:rPr>
          <w:rFonts w:eastAsia="IRNazanin" w:cs="IRNazanin"/>
          <w:color w:val="111111"/>
          <w:sz w:val="28"/>
          <w:szCs w:val="28"/>
          <w:rtl w:val="true"/>
          <w:lang w:bidi="fa-IR"/>
        </w:rPr>
        <w:t>.</w:t>
      </w:r>
      <w:bookmarkStart w:id="214" w:name="pg1889_1867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5" w:name="__RefHeading___Toc3062082_3650668749"/>
      <w:bookmarkStart w:id="216" w:name="_Toc80"/>
      <w:bookmarkEnd w:id="214"/>
      <w:bookmarkEnd w:id="215"/>
      <w:r>
        <w:rPr>
          <w:rtl w:val="true"/>
        </w:rPr>
        <w:t xml:space="preserve">حضرت زهراء </w:t>
      </w:r>
      <w:r>
        <w:rPr>
          <w:rtl w:val="true"/>
        </w:rPr>
        <w:t>(</w:t>
      </w:r>
      <w:r>
        <w:rPr>
          <w:rtl w:val="true"/>
        </w:rPr>
        <w:t>سلام الله عليها</w:t>
      </w:r>
      <w:r>
        <w:rPr>
          <w:rtl w:val="true"/>
        </w:rPr>
        <w:t xml:space="preserve">) </w:t>
      </w:r>
      <w:r>
        <w:rPr>
          <w:rtl w:val="true"/>
        </w:rPr>
        <w:t>و برائت از غاصبين خلافت</w:t>
      </w:r>
      <w:bookmarkEnd w:id="216"/>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برائت از غاصبين خلافت</w:t>
      </w:r>
    </w:p>
    <w:p>
      <w:pPr>
        <w:pStyle w:val="BookText"/>
        <w:rPr/>
      </w:pPr>
      <w:r>
        <w:rPr>
          <w:rFonts w:ascii="IRNazanin" w:hAnsi="IRNazanin" w:eastAsia="IRNazanin"/>
          <w:color w:val="111111"/>
          <w:sz w:val="28"/>
          <w:sz w:val="28"/>
          <w:szCs w:val="28"/>
          <w:rtl w:val="true"/>
          <w:lang w:bidi="fa-IR"/>
        </w:rPr>
        <w:t xml:space="preserve">يكي از مسائلي كه در دين مبين اسلام مورد توجه ويژه شارع مقدس است، مساله برائت از دشمنان دين است و امري است كه سبب اكمال دين مي شود و در كنار تولي، مكملي است براي كمال دين، همانگونه كه امام 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 وَلَايَتُنَا وَ الْبَرَاءَةُ مِنْ عَدُوِّنَا ثُمَّ قَالَ الصَّفْوَانِيُّ وَ اعْلَمْ أَنَّهُ لَا يَتِمُّ الْوَلَايَةُ وَ لَا تَخْلُصُ الْمَحَبَّةُ وَ لَا تَثْبُتُ الْمَوَدَّةُ لآِلِ مُحَمَّدٍ إِلَّا بِالْبَرَاءَةِ مِنْ عَدُوِّهِمْ</w:t>
      </w:r>
      <w:r>
        <w:rPr>
          <w:rFonts w:eastAsia="Amiri" w:cs="Amiri" w:ascii="Amiri" w:hAnsi="Amiri"/>
          <w:color w:val="111111"/>
          <w:sz w:val="28"/>
          <w:szCs w:val="28"/>
          <w:rtl w:val="true"/>
          <w:lang w:bidi="ar-SA"/>
        </w:rPr>
        <w:t xml:space="preserve">...) )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كامل بودن دين به ولايت ودوستي ما و بيزاري از دشمنان ماست،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صفواني بدان تمام نميشود ولايت وخالص نميشود محبت و ثابت نميشود دوستي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بوسيله برائت از دشمنان آنها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همگان واضح است دشمني با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دشمني با خدا و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در اين فصل به بخشي از آيات تبري و احاديث آن اشاره ميكنيم تا نسبت به اين فريضه الهي غافل نمانيم و اهل دوستي با دشمنان خداوند متعال نشويم انشاء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تبري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تَتَوَلَّوْا قَوْماً غَضِبَ الله عَلَيْهِمْ قَدْ يَئِسُوا مِنَ الْآخِرَةِ كَما يَئِسَ الْكُفَّارُ مِنْ أَصْحابِ الْقُبُورِ </w:t>
      </w:r>
      <w:r>
        <w:rPr>
          <w:rFonts w:eastAsia="Amiri" w:cs="Amiri" w:ascii="Amiri" w:hAnsi="Amiri"/>
          <w:color w:val="111111"/>
          <w:sz w:val="28"/>
          <w:szCs w:val="28"/>
          <w:rtl w:val="true"/>
          <w:lang w:bidi="ar-SA"/>
        </w:rPr>
        <w:t xml:space="preserve">) )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قومى كه خداوند آنان را مورد غضب قرار داده دوستى نكنيد؛ آنان از آخرت مأيوسند همان‌گونه كه كفار مدفون در قبرها مأيوس مى‌باشند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r>
        <w:rPr>
          <w:rFonts w:eastAsia="Amiri" w:cs="Amiri" w:ascii="Amiri" w:hAnsi="Amiri"/>
          <w:color w:val="111111"/>
          <w:sz w:val="28"/>
          <w:szCs w:val="28"/>
          <w:rtl w:val="true"/>
          <w:lang w:bidi="ar-SA"/>
        </w:rPr>
        <w:t xml:space="preserve">) ) </w:t>
      </w:r>
      <w:r>
        <w:rPr>
          <w:rStyle w:val="FootnoteAnchor"/>
          <w:rtl w:val="true"/>
        </w:rPr>
        <w:footnoteReference w:id="24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قومى را كه ايمان به خدا و روز رستاخيز دارند نمى‌يابى كه با دشمنان خدا و رسولش دوستى كنند، هر چند پدران يا فرزندان يا برادران يا خويشاوندانشان باشند؛ آنان كسانى هستند كه خدا ايمان را بر صفحه دل‌هايشان نوشته و با روحى از ناحيه خودش آنها را تقويت فرموده، و آنها را در باغ‌هايى از بهشت وارد مى‌كند كه نهرها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 جاودانه در آن مى‌مانند؛ خدا از آنها خشنود است، و آنان نيز از خدا خشنودند؛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پيروزان و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فَلَيْسَ مِنَ اللَّهِ في شَيْ‌ءٍ إِلاَّ أَنْ تَتَّقُوا مِنْهُمْ تُقاةً وَ يُحَذِّرُكُمُ اللَّهُ نَفْسَهُ وَ إِلَى اللَّهِ الْمَصيرُ </w:t>
      </w:r>
      <w:r>
        <w:rPr>
          <w:rFonts w:eastAsia="Amiri" w:cs="Amiri" w:ascii="Amiri" w:hAnsi="Amiri"/>
          <w:color w:val="111111"/>
          <w:sz w:val="28"/>
          <w:szCs w:val="28"/>
          <w:rtl w:val="true"/>
          <w:lang w:bidi="ar-SA"/>
        </w:rPr>
        <w:t xml:space="preserve">) )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افراد باايمان نبايد به جاى مؤمنان، كافران را دوست و سرپرست خود انتخاب كنند؛ و هر كس چنين كند، هيچ رابطه‌اى با خدا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پيوند او بكلّى از خدا گسسته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اينكه از آنها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هدفهاى مهمترى تقيّه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 حذر مى‌دارد؛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يَتَّخِذُونَ الْكافِرينَ أَوْلِياءَ مِنْ دُونِ الْمُؤْمِنينَ أَ يَبْتَغُونَ عِنْدَهُمُ الْعِزَّةَ فَإِنَّ الْعِزَّةَ لِلَّهِ جَميعاً</w:t>
      </w:r>
      <w:r>
        <w:rPr>
          <w:rFonts w:eastAsia="Amiri" w:cs="Amiri" w:ascii="Amiri" w:hAnsi="Amiri"/>
          <w:color w:val="111111"/>
          <w:sz w:val="28"/>
          <w:szCs w:val="28"/>
          <w:rtl w:val="true"/>
          <w:lang w:bidi="ar-SA"/>
        </w:rPr>
        <w:t xml:space="preserve">) )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همانها كه كافران را به جاى مؤمنان، دوست خود انتخاب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عزّت و آبرو نزد آنان مى‌جويند؟ با اينكه همه عزّتها از آن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الْكافِرينَ أَوْلِياءَ مِنْ دُونِ الْمُؤْمِنينَ أَ تُريدُونَ أَنْ تَجْعَلُوا لِلَّهِ عَلَيْكُمْ سُلْطاناً مُبيناً</w:t>
      </w:r>
      <w:r>
        <w:rPr>
          <w:rFonts w:eastAsia="Amiri" w:cs="Amiri" w:ascii="Amiri" w:hAnsi="Amiri"/>
          <w:color w:val="111111"/>
          <w:sz w:val="28"/>
          <w:szCs w:val="28"/>
          <w:rtl w:val="true"/>
          <w:lang w:bidi="ar-SA"/>
        </w:rPr>
        <w:t xml:space="preserve">) ) </w:t>
      </w:r>
      <w:r>
        <w:rPr>
          <w:rStyle w:val="FootnoteAnchor"/>
          <w:rtl w:val="true"/>
        </w:rPr>
        <w:footnoteReference w:id="252"/>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مؤمنان، كافران را ولّى و تكيه‌گاه خود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آشكارى بر ضدّ خود در پيشگاه خدا قرار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تَتَّخِذُوا الَّذينَ اتَّخَذُوا دينَكُمْ هُزُواً وَ لَعِباً مِنَ الَّذينَ أُوتُوا الْكِتابَ مِنْ قَبْلِكُمْ وَ الْكُفَّارَ أَوْلِياءَ وَ اتَّقُوا اللَّهَ إِنْ كُنْتُمْ مُؤْمِنينَ </w:t>
      </w:r>
      <w:r>
        <w:rPr>
          <w:rFonts w:eastAsia="Amiri" w:cs="Amiri" w:ascii="Amiri" w:hAnsi="Amiri"/>
          <w:color w:val="111111"/>
          <w:sz w:val="28"/>
          <w:szCs w:val="28"/>
          <w:rtl w:val="true"/>
          <w:lang w:bidi="ar-SA"/>
        </w:rPr>
        <w:t xml:space="preserve">) )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آيين شما را به باد استهزاء و بازى مى‌گيرند، ولىّ خود انتخاب نكنيد و از خدا بپرهيزيد اگر ايمان 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تَتَّخِذُوا آباءَكُمْ وَ إِخْوانَكُمْ أَوْلِياءَ إِنِ اسْتَحَبُّوا الْكُفْرَ عَلَى الْإيمانِ وَ مَنْ يَتَوَلَّهُمْ مِنْكُمْ فَأُولئِكَ هُمُ الظَّالِمُونَ </w:t>
      </w:r>
      <w:r>
        <w:rPr>
          <w:rFonts w:eastAsia="Amiri" w:cs="Amiri" w:ascii="Amiri" w:hAnsi="Amiri"/>
          <w:color w:val="111111"/>
          <w:sz w:val="28"/>
          <w:szCs w:val="28"/>
          <w:rtl w:val="true"/>
          <w:lang w:bidi="ar-SA"/>
        </w:rPr>
        <w:t xml:space="preserve">) )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پدران و برادران شما، كفر را بر ايمان ترجيح دهند، آنها را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 و ياور و تكيه‌گاه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از شما كه آنان را ولىّ خود قرار دهند، ستمگرند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 ابْتِغاءَ مَرْضاتي تُسِرُّونَ إِلَيْهِمْ بِالْمَوَدَّةِ وَ أَنَا أَعْلَمُ بِما أَخْفَيْتُمْ وَ ما أَعْلَنْتُمْ وَ مَنْ يَفْعَلْهُ مِنْكُمْ فَقَدْ ضَلَّ سَواءَ السَّبيلِ</w:t>
      </w:r>
      <w:r>
        <w:rPr>
          <w:rFonts w:eastAsia="Amiri" w:cs="Amiri" w:ascii="Amiri" w:hAnsi="Amiri"/>
          <w:color w:val="111111"/>
          <w:sz w:val="28"/>
          <w:szCs w:val="28"/>
          <w:rtl w:val="true"/>
          <w:lang w:bidi="ar-SA"/>
        </w:rPr>
        <w:t xml:space="preserve">) ) </w:t>
      </w:r>
      <w:r>
        <w:rPr>
          <w:rStyle w:val="FootnoteAnchor"/>
          <w:rtl w:val="true"/>
        </w:rPr>
        <w:footnoteReference w:id="255"/>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دوست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آنان اظهار محبّت مى‌كنيد، در</w:t>
      </w:r>
    </w:p>
    <w:p>
      <w:pPr>
        <w:pStyle w:val="BookText"/>
        <w:rPr/>
      </w:pPr>
      <w:r>
        <w:rPr>
          <w:rFonts w:ascii="IRNazanin" w:hAnsi="IRNazanin" w:eastAsia="IRNazanin"/>
          <w:color w:val="111111"/>
          <w:sz w:val="28"/>
          <w:sz w:val="28"/>
          <w:szCs w:val="28"/>
          <w:rtl w:val="true"/>
          <w:lang w:bidi="fa-IR"/>
        </w:rPr>
        <w:t xml:space="preserve">حالى كه آنها به آنچه از حقّ براى شما آمده كافر شده‌اند و رسول الله و شما را به خاطر ايمان به خداوندى كه پروردگار همه شماست از شهر و ديارتان بيرون مى‌رانند؛ اگر شما براى جهاد در راه من و جلب خشنوديم هجرت كرده‌ايد؛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دوستى با آنان برقرار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مخفيانه با آنها رابطه دوستى برقرار مى‌كنيد در حالى كه من به آنچه پنهان يا آشكار مى‌سازيد از همه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شما چنين كارى كند، از راه راست گمراه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برائت در احاديث اهل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العياشي عَنْ أَبِي حَمْزَةَ الثُّمَالِيِّ 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إِنَّمَا يَعْبُدُ الله مَنْ عَرَفَ الله وَ أَمَّا مَنْ لَا يَعْرِفُ الله كَأَنَّمَا يَعْبُدُ غَيْرَهُ هَكَذَا ضَالًّا قُلْتُ أَصْلَحَكَ الله وَ مَا مَعْرِفَةُ الله قَالَ يُصَدِّقُ الله وَ يُصَدِّقُ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مُوَالاةِ عَلِيٍّ وَ الِايتِمَامِ بِهِ وَ بِأَئِمَّةِ الْهُدَى مِنْ بَعْدِهِ وَ الْبَرَاءَةُ إِلَى اللَّهِ مِنْ عَدُوِّهِمْ وَ كَذَلِكَ عِرْفَانُ اللَّهِ قَالَ قُلْتُ أَصْلَحَكَ الله أَيُّ شَيْ‌ءٍ إِذَا عَمِلْتُهُ أَنَا اسْتَكْمَلْتُ حَقِيقَةَ الْإِيمَانِ قَالَ تُوَالِي أَوْلِيَاءَ الله وَ تُعَادِي أَعْدَاءَ الله وَ تَكُونُ مَعَ الصَّادِقِينَ كَمَا أَمَرَكَ الله قَالَ قُلْتُ‌وَ مَنْ أَوْلِيَاءُ الله فَقَالَ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عَلِيٌّ وَ الْحَسَنُ وَ الْحُسَيْنُ وَ عَلِيُّ بْنُ الْحُسَيْنِ ثُمَّ انْتَهَى الْأَمْرُ إِلَيْنَا ثُمَّ ابْنِي جَعْفَرٌ وَ أَوْمَأَ إِلَى جَعْفَرٍ وَ هُوَ جَالِسٌ فَمَنْ وَالَى هَؤُلَاءِ فَقَدْ وَالَى أَوْلِيَاءَ الله وَ كَانَ مَعَ الصَّادِقِينَ كَمَا أَمَرَهُ الله قُلْتُ وَ</w:t>
      </w:r>
    </w:p>
    <w:p>
      <w:pPr>
        <w:pStyle w:val="BookText"/>
        <w:rPr/>
      </w:pPr>
      <w:r>
        <w:rPr>
          <w:rFonts w:ascii="Amiri" w:hAnsi="Amiri" w:eastAsia="Amiri" w:cs="Amiri"/>
          <w:color w:val="111111"/>
          <w:sz w:val="28"/>
          <w:sz w:val="28"/>
          <w:szCs w:val="28"/>
          <w:rtl w:val="true"/>
          <w:lang w:bidi="ar-SA"/>
        </w:rPr>
        <w:t>مَنْ أَعْدَاءُ الله أَصْلَحَكَ الله قَالَ الْأَوْثَانُ الْأَرْبَعَةُ قَالَ قُلْتُ مَنْ هُمْ قَالَ أَبُو الْفَصِيلِ وَ رُمَعُ وَ نَعْثَلٌ وَ مُعَاوِيَةُ وَ مَنْ دَانَ دِينَهُمْ فَمَنْ عَادَى هَؤُلَاءِ فَقَدْ عَادَى أَعْدَاءَ الله</w:t>
      </w:r>
      <w:r>
        <w:rPr>
          <w:rFonts w:eastAsia="Amiri" w:cs="Amiri" w:ascii="Amiri" w:hAnsi="Amiri"/>
          <w:color w:val="111111"/>
          <w:sz w:val="28"/>
          <w:szCs w:val="28"/>
          <w:rtl w:val="true"/>
          <w:lang w:bidi="ar-SA"/>
        </w:rPr>
        <w:t xml:space="preserve">) )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ابوحمزه ثمالي مي‌گويد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بندگي خدا را مي‌كند كه شناخت به او داشته باشد و اما كسي كه شناخت به او ندارد مانند كسي است كه عبادت وپرستش غير را انجام مي‌دهد اين چنين در گمراهي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خدا امور شما را اصلاح فرمايد، معرفت و شناخت خدا چيست؟ حضرت فرمودند شناخت خدا و معرفت به او چنين است كه در پيروي از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اقتدا به او وپيشوايان هدايت بعد از او و برائت و بيزاري از دشمنان ايشان تائيد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خدا امور شما را اصلاح فرمايد، چه عملي را انجام دهم، حقيقت ايمان را كامل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كني با دوستان خدا و دشمني كني با دشمنان خدا و با راستگويان باش همانطور كه خدا تو را امر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چه كساني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خدا حضرت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و حسن و حسين و علي بن حسين وسپس امر به من منتهي مي‌شود وسپس فرزندم جعفر و اشاره كردند به سوي فرزندشان جعفر كه نشسته بود</w:t>
      </w:r>
    </w:p>
    <w:p>
      <w:pPr>
        <w:pStyle w:val="BookText"/>
        <w:rPr/>
      </w:pPr>
      <w:r>
        <w:rPr>
          <w:rFonts w:ascii="IRNazanin" w:hAnsi="IRNazanin" w:eastAsia="IRNazanin"/>
          <w:color w:val="111111"/>
          <w:sz w:val="28"/>
          <w:sz w:val="28"/>
          <w:szCs w:val="28"/>
          <w:rtl w:val="true"/>
          <w:lang w:bidi="fa-IR"/>
        </w:rPr>
        <w:t>پس هركس كه دوست بدارد ايشان را همانا دوستان دوستان خداست و با راستگويان است همانطور كه خدا به او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خدا چه كساني هستند، خدا امور شما را اصلاح فرمايد؟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ابوالفصيل و رمع ونعثل و معاويه و هر كس كه متدين به دين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با آنان دشمني كند همانا با دشمنان خدا دشمني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من ادّعى محبّتنا و لم يتبرّء من عدوّنا</w:t>
      </w:r>
      <w:r>
        <w:rPr>
          <w:rFonts w:eastAsia="Amiri" w:cs="Amiri" w:ascii="Amiri" w:hAnsi="Amiri"/>
          <w:color w:val="111111"/>
          <w:sz w:val="28"/>
          <w:szCs w:val="28"/>
          <w:rtl w:val="true"/>
          <w:lang w:bidi="ar-SA"/>
        </w:rPr>
        <w:t xml:space="preserve">.) )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مي‌گويد كسي كه گمان مي‌كند دوستدار ماست اما از دشمنان ما برائت نمي‌جويد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كَمَالُ الدِّينِ وَلَايَتُنَا وَ الْبَرَاءَةُ مِنْ عَدُوِّنَا ثُمَّ قَالَ الصَّفْوَانِيُّ وَ اعْلَمْ أَنَّهُ لَا يَتِمُّ الْوَلَايَةُ وَ لَا تَخْلُصُ الْمَحَبَّةُ وَ لَا تَثْبُتُ الْمَوَدَّةُ لآِلِ مُحَمَّدٍ إِلَّا بِالْبَرَاءَةِ مِنْ عَدُوِّهِمْ </w:t>
      </w:r>
      <w:r>
        <w:rPr>
          <w:rFonts w:eastAsia="Amiri" w:cs="Amiri" w:ascii="Amiri" w:hAnsi="Amiri"/>
          <w:color w:val="111111"/>
          <w:sz w:val="28"/>
          <w:szCs w:val="28"/>
          <w:rtl w:val="true"/>
          <w:lang w:bidi="ar-SA"/>
        </w:rPr>
        <w:t xml:space="preserve">...) ) </w:t>
      </w:r>
      <w:r>
        <w:rPr>
          <w:rStyle w:val="FootnoteAnchor"/>
          <w:rtl w:val="true"/>
        </w:rPr>
        <w:footnoteReference w:id="258"/>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كامل بودن دين به ولايت ودوستي ما و بيزاري از دشمنان ماست، سپس فرمودند صفواني بدان تمام نمي شود ولايت و خالص نمي‌شود محبت و ثابت نمي‌شود دوستي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بوسيله برائت از دشمنان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تَأَثَّمَ أَنْ يَلْعَنَ مَنْ لَعَنَهُ اللَّهُ فَعَلَيْهِ لَعْنَةُ الله</w:t>
      </w:r>
      <w:r>
        <w:rPr>
          <w:rFonts w:eastAsia="Amiri" w:cs="Amiri" w:ascii="Amiri" w:hAnsi="Amiri"/>
          <w:color w:val="111111"/>
          <w:sz w:val="28"/>
          <w:szCs w:val="28"/>
          <w:rtl w:val="true"/>
          <w:lang w:bidi="ar-SA"/>
        </w:rPr>
        <w:t xml:space="preserve">) ) .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كسي كه گناه بداند لعن نمودن كسي را كه خدا وند او را لعنت نموده، لعنت خدا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دشمنان 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خدا نيستند</w:t>
      </w:r>
    </w:p>
    <w:p>
      <w:pPr>
        <w:pStyle w:val="BookText"/>
        <w:rPr/>
      </w:pPr>
      <w:r>
        <w:rPr>
          <w:rFonts w:ascii="IRNazanin" w:hAnsi="IRNazanin" w:eastAsia="IRNazanin"/>
          <w:color w:val="111111"/>
          <w:sz w:val="28"/>
          <w:sz w:val="28"/>
          <w:szCs w:val="28"/>
          <w:rtl w:val="true"/>
          <w:lang w:bidi="fa-IR"/>
        </w:rPr>
        <w:t xml:space="preserve">بر همگان واضح است كه ظلم به خدا و دين الهي و ظلم به وجود نازنين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لعن و عذاب الهي است همانگونه كه خداوند متعال در قرآن مي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 xml:space="preserve">) )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آنها كه خدا و پيامبرش را آزار مى‌دهند، خداوند آنان را مورد لعن قرار داده و از رحمت خود در دنيا و آخرت دور ساخته، و براى آنها عذاب خواركننده‌اى آماده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طرفي بر همگان واضح است كه ظلم به خداوند متعال ،يعني مخالفت با دين واحكام الهي و مقابله با پيامبران واولياء الهي ،و ظلم به وجود نازنين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 همان ايستادگي در مقابل دستورات ايشان و تعرض به وجود نازنين حضرت و اهل بيت مطهرشان، همان اهل بيتي كه خداوند متعال در شأن ايشان فرمودند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همان اهل بيتي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 عِتْرَتِي أَهْلَ بَيْتِي فَتَمَسَّكُوا بِهِمَا لَنْ تَضِلُّوا فَإِنَّ اللَّطِيفَ الْخَبِيرَ أَخْبَرَنِي وَ عَهِدَ إِلَيَّ أَنَّهُمَا لَنْ يَفْتَرِقَا حَتَّى يَرِدَا عَلَيَّ الْحَوْضَ</w:t>
      </w:r>
      <w:r>
        <w:rPr>
          <w:rFonts w:eastAsia="Amiri" w:cs="Amiri" w:ascii="Amiri" w:hAnsi="Amiri"/>
          <w:color w:val="111111"/>
          <w:sz w:val="28"/>
          <w:szCs w:val="28"/>
          <w:rtl w:val="true"/>
          <w:lang w:bidi="ar-SA"/>
        </w:rPr>
        <w:t xml:space="preserve">) )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اما براستي آيا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پيغمبر نبودند؟ آيا اذيت ايشان اذيت رسول الله نبود؟ آيا كشتن حضرت، جفاي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چرا والله كه چنين است ظلم به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بَضْعَةٌ مِنِّي، مَنْ آذَاهَا فَقَدْ آذَانِي، وَ مَنْ غَاظَهَا فَقَدْ غَاظَنِي وَ مَنْ سَرَّهَا فَقَدْ سَرَّنِي</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بدرستيكه فاطمه پاره تن من است كسي كه او را اذيت كند مرا اذيت كرده و كسي كه او را غضبناك كند مرا به غضب آورده و كسي كه او را مسرور كند مرا مسرور كرده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همگان معلوم است كه ظلم به صديقه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ظالمين در 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خدا هستند و دشمني با دشمنان خدا وظيفه ماست، همان دشمناني كه درب خانه صديقه طاهره را آتش زدند 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كشتند</w:t>
      </w:r>
      <w:r>
        <w:rPr>
          <w:rFonts w:eastAsia="IRNazanin" w:cs="IRNazanin"/>
          <w:color w:val="111111"/>
          <w:sz w:val="28"/>
          <w:szCs w:val="28"/>
          <w:rtl w:val="true"/>
          <w:lang w:bidi="fa-IR"/>
        </w:rPr>
        <w:t>.</w:t>
      </w:r>
      <w:bookmarkStart w:id="217" w:name="pg1889_1869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8" w:name="__RefHeading___Toc3062084_3650668749"/>
      <w:bookmarkStart w:id="219" w:name="_Toc81"/>
      <w:bookmarkEnd w:id="217"/>
      <w:bookmarkEnd w:id="218"/>
      <w:r>
        <w:rPr>
          <w:rtl w:val="true"/>
        </w:rPr>
        <w:t xml:space="preserve">حضرت زهراء </w:t>
      </w:r>
      <w:r>
        <w:rPr>
          <w:rtl w:val="true"/>
        </w:rPr>
        <w:t>(</w:t>
      </w:r>
      <w:r>
        <w:rPr>
          <w:rtl w:val="true"/>
        </w:rPr>
        <w:t>سلام الله عليها</w:t>
      </w:r>
      <w:r>
        <w:rPr>
          <w:rtl w:val="true"/>
        </w:rPr>
        <w:t xml:space="preserve">) </w:t>
      </w:r>
      <w:r>
        <w:rPr>
          <w:rtl w:val="true"/>
        </w:rPr>
        <w:t>و آخرين وصيت</w:t>
      </w:r>
      <w:bookmarkEnd w:id="219"/>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آخرين وصيت</w:t>
      </w:r>
    </w:p>
    <w:p>
      <w:pPr>
        <w:pStyle w:val="BookText"/>
        <w:rPr/>
      </w:pPr>
      <w:r>
        <w:rPr>
          <w:rFonts w:ascii="IRNazanin" w:hAnsi="IRNazanin" w:eastAsia="IRNazanin"/>
          <w:color w:val="111111"/>
          <w:sz w:val="28"/>
          <w:sz w:val="28"/>
          <w:szCs w:val="28"/>
          <w:rtl w:val="true"/>
          <w:lang w:bidi="fa-IR"/>
        </w:rPr>
        <w:t xml:space="preserve">وصيت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خود گوياي مظلوميت حضرت و كثرت علاقه حضرت به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نهايت تنفر حضرت از غاصبين خلافت است است كه در اين فصل به آن اشاره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روضة الواعظين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مَرَضاً شَدِيداً وَ مَكَثَتْ أَرْبَعِينَ لَيْلَةً فِي مَرَضِهَا إِلَى أَنْ تُوُفِّيَتْ صَلَوَاتُ الله عَلَيْهَا فَلَمَّا نُعِيَتْ إِلَيْهَا نَفْسُهَا دَعَتْ أُمَّ أَيْمَنَ وَ أَسْمَاءَ بِنْتَ عُمَيْسٍ وَ وَجَّهَتْ خَلْفَ عَلِيٍّ وَ أَحْضَرَتْهُ فَقَالَتْ يَا ابْنَ عَمِّ إِنَّهُ قَدْ نُعِيَتْ إِلَيَّ نَفْسِي وَ إِنِّي لَا أَرَى مَا بِي إِلَّا أَنَّنِي لَاحِقٌ بِأَبِي سَاعَةً بَعْدَ سَاعَةٍ وَ أَنَا أُوصِيكَ بِأَشْيَاءَ فِي قَلْبِي قَالَ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أَوْصِينِي بِمَا أَحْبَبْتِ يَا بِنْتَ رَسُولِ اللَّهِ فَجَلَسَ عِنْدَ رَأْسِهَا وَ أَخْرَجَ مَنْ كَانَ فِي الْبَيْتِ ثُمَّ قَالَتْ يَا ابْنَ عَمِّ مَا عَهِدْتَنِي كَاذِبَةً وَ لَا خَائِنَةً وَ لَا خَالَفْتُكَ مُنْذُ عَاشَرْتَنِي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أَنْتِ أَعْلَمُ بِاللَّهِ وَ أَبَرُّ وَ</w:t>
      </w:r>
    </w:p>
    <w:p>
      <w:pPr>
        <w:pStyle w:val="BookText"/>
        <w:rPr/>
      </w:pPr>
      <w:r>
        <w:rPr>
          <w:rFonts w:ascii="Amiri" w:hAnsi="Amiri" w:eastAsia="Amiri" w:cs="Amiri"/>
          <w:color w:val="111111"/>
          <w:sz w:val="28"/>
          <w:sz w:val="28"/>
          <w:szCs w:val="28"/>
          <w:rtl w:val="true"/>
          <w:lang w:bidi="ar-SA"/>
        </w:rPr>
        <w:t xml:space="preserve">أَتْقَى وَ أَكْرَمُ وَ أَشَدُّ خَوْفاً مِنْ الله مِنْ أَنْ أُوَبِّخَكِ بِمُخَالَفَتِي قَدْ عَزَّ عَلَيَّ مُفَارَقَتُكِ وَ تَفَقُّدُكِ إِلَّا أَنَّهُ أَمْرٌ لَا بُدَّ مِنْهُ وَ الله جَدِّدْتِ عَلَيَّ مُصِيبَةَ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عَظُمَتْ وَفَاتُكِ وَ فَقْدُكِ فَ إِنَّا لله وَ إِنَّا إِلَيْهِ راجِعُونَ مِنْ مُصِيبَةٍ مَا أَفْجَعَهَا وَ آلَمَهَا وَ أَمَضَّهَا وَ أَحْزَنَهَا هَذِهِ وَ اللَّهِ مُصِيبَةٌ لَا عَزَاءَ لَهَا وَ رَزِيَّةٌ لَا خَلَفَ لَهَا ثُمَّ بَكَيَا جَمِيعاً سَاعَةً وَ أَخَذَ عَلَى رَأْسِهَا وَ ضَمَّهَا إِلَى صَدْرِهِ ثُمَّ قَالَ أُوصِينِي بِمَا شِئْتِ فَإِنَّكِ تجدني فِيهَا أَمْضِي كَمَا أَمَرْتِنِي بِهِ وَ أَخْتَارُ أَمْرَكِ عَلَى أَمْرِي ثُمَّ قَالَتْ جَزَاكِ الله عَنِّي خَيْرَ الْجَزَاءِ يَا ابْنَ عَمِّ رَسُولِ الله أُوصِيكِ أَوَّلًا أَنْ تَتَزَوَّجَ بَعْدِي بِابْنَةِ أُخْتِي أُمَامَةَ فَإِنَّهَا تَكُونُ لِوُلْدِي مِثْلِي فَإِنَّ الرِّجَالَ لَا بُدَّ لَهُمْ مِنَ النِّسَاءِ قَالَ فَمِنْ أَجْلِ ذَلِكَ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لَيْسَ لِي إِلَى فِرَاقِهِ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أَبِي الْعَاصِ أُمَامَةُ أَوْصَتْنِي بِهَا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أُوصِيكَ يَا ابْنَ عَمِّ أَنْ تَتَّخِذَ لِي نَعْشاً فَقَدْ رَأَيْتُ الْمَلَائِكَةَ صَوَّرُوا صُورَتَهُ فَقَالَ لَهَا صِفِيهِ لِي فَوَصَفَتْهُ فَاتَّخَذَهُ لَهَا فَأَوَّلُ نَعْشٍ عُمِلَ عَلَى وَجْهِ الْأَرْضِ ذَاكَ وَ مَا رَأَى أَحَدٌ قَبْلَهُ وَ لَا عَمِلَ أَحَدٌ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أُوصِيكَ أَنْ لَا يَشْهَدَ أَحَدٌ جِنَازَتِي مِنْ هَؤُلَاءِ الَّذِينَ ظَلَمُونِي وَ أَخَذُوا حَقِّي فَإِنَّهُمْ عَدُوِّي وَ عَدُوُّ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تَتْرُكُ أَنْ يُصَلِّيَ عَلَيَّ أَحَدٌ مِنْهُمْ وَ لَا مِنْ أَتْبَاعِهِمْ وَ ادْفِنِّي فِي اللَّيْلِ إِذَا هَدَأَتِ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الْعُيُونُ وَ نَامَتِ الْأَبْصَارُ ثُمَّ تُوُفِّيَتْ صَلَوَاتُ الله عَلَيْهَا وَ عَلَى أَبِيهَا وَ بَعْلِهَا وَ بَنِيهَا فَصَاحَتْ أَهْلُ الْمَدِينَةِ صَيْحَةً وَاحِدَةً وَ اجْتَمَعَتْ نِسَاءُ بَنِي هَاشِمٍ فِي دَارِهَا فَصَرَخُوا صَرْخَةً وَاحِدَةً كَادَتِ الْمَدِينَةُ أَنْ تَتَزَعْزَعَ مِنْ صُرَاخِهِنَّ وَ هُنَّ يَقُلْنَ يَا سَيِّدَتَاهْ يَا بِنْتَ رَسُولِ الله وَ أَقْبَلَ النَّاسُ مِثْلَ عُرْفِ الْفَرَسِ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جَالِسٌ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يَبْكِيَانِ فَبَكَى النَّاسُ لِبُكَائِهِمَا وَ خَرَجَتْ أُمُّ كُلْثُومٍ وَ عَلَيْهَا بُرْقُعَةٌ وَ تَجُرُّ ذَيْلَهَا مُتَجَلِّلَةً بِرِدَاءٍ عَلَيْهَا تُسَبِّجُهَا وَ هِيَ تَقُولُ يَا أَبَتَاهْ يَا رَسُولَ الله الْآنَ حَقّاً فَقَدْنَاكَ فَقْداً لَا لِقَاءَ بَعْدَهُ أَبَداً وَ اجْتَمَعَ النَّاسُ فَجَلَسُوا وَ هُمْ يَضِجُّونَ وَ يَنْتَظِرُونَ أَنْ تُخْرَجَ الْجِنَازَةُ فَيُصَلُّونَ عَلَيْهَا وَ خَرَجَ أَبُو ذَرٍّ وَ قَالَ انْصَرِفُوا فَإِنَّ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 إِخْرَاجُهَا فِي هَذِهِ الْعَشِيَّةِ فَقَامَ النَّاسُ وَ انْصَرَفُوا فَلَمَّا أَنْ هَدَأَتِ الْعُيُونُ وَ مَضَى شَطْرٌ مِنَ اللَّيْلِ أَخْرَجَهَا عَلِيٌّ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عَمَّارٌ وَ الْمِقْدَادُ وَ عَقِيلٌ وَ الزُّبَيْرُ وَ أَبُو ذَرٍّ وَ سَلْمَانُ وَ بُرَيْدَةُ وَ نَفَرٌ مِنْ بَنِي هَاشِمٍ وَ خَوَاصُّهُ صَلَّوْا عَلَيْهَا وَ دَفَنُوهَا فِي جَوْفِ اللَّيْلِ وَ 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حَوَالَيْهَا قُبُوراً مُزَوَّرَةً مِقْدَارَ سَبْعَةٍ حَتَّى لَا يُعْرَفَ قَبْرُهَا وَ قَالَ بَعْضُهُمْ مِنَ الْخَوَاصِّ قَبْرُهَا سُوِّيَ مَعَ الْأَرْضِ مُسْتَوِياً فَمَسَحَ مَسْحاً سَوَاءً مَعَ الْأَرْضِ حَتَّى لَا يُعْرَفَ مَوْضِعُهُ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كتاب روضة الواعظين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بيمار شدند و بيماري ايشان مدت چهل روز ادامه داشت تا اينكه وفات يافتند، هنگامى كه يقين به مرگ پيدا كردند، امّ ايمن و اسماء بنت عميس را خواستند و فرستادند تا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آمدند،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فرا رسيده، من ساعت به ساعت خودم را اين طور مى‌بينم كه دارم به پدرم ملحق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مطالبى كه در قلب خود دارم به تو وصيّت مى‌كنم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پيغمبر هر وصيّتى كه دوست دارى بكن، سپس بالاى سر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دستور دادند تا افرادى كه در اطاق بودند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مدّتى كه تو با من معاشرت داشتى، دروغ و خيانت و مخالفتى از من ديدى؟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وجود خداوند داناترى و نيكوكارتر و پرهيزكارتر و گرامى‌تر و از خدا خائف‌تر از آنى كه من تو را به علّت مخالفت كردن سرزنش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فراق و فقدان تو براى من بسيار ناگوار است، ولى چه بايد كرد، چاره‌اى نيست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خداوند سوگند كه تو مصيبت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من تجديد كردى، حقّا كه فوت و از دست رفتن تو خيلى براى من سنگين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 به خداوند سوگند كه اين مصيبت دردناكترين و غصّه‌دارترين مصيبتى است كه هيچ تسليت و تعزيتى با آن برابرى نمى‌كند و جانشين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على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گريستند، آنگاه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مبارك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كردند و به سينه خود نهادند و به آن بانو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وصيّتى كه دارى بكن، زيرا من هر دستورى كه تو صادر كنى اجرا مى‌نمايم و امر تو را بر امر خودم مقدّم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عموى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تو را بهترين جزا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اولاً به تو وصيّت مى‌كنم كه بعد از من با اُمامه دختر خواهرم ازدواج نمايى، زيرا او براى فرزندانم نظير خودم خواهد بود، و مردان چاره‌اى ندارند جز آنكه ازدواج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است كه من نمى‌توانم از آنها مفارقت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امامه دختر ابوالعاص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كرده من با وى ازدواج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وصيّت مى‌كنم كه تابوتى برايم</w:t>
      </w:r>
    </w:p>
    <w:p>
      <w:pPr>
        <w:pStyle w:val="BookText"/>
        <w:rPr/>
      </w:pPr>
      <w:r>
        <w:rPr>
          <w:rFonts w:ascii="IRNazanin" w:hAnsi="IRNazanin" w:eastAsia="IRNazanin"/>
          <w:color w:val="111111"/>
          <w:sz w:val="28"/>
          <w:sz w:val="28"/>
          <w:szCs w:val="28"/>
          <w:rtl w:val="true"/>
          <w:lang w:bidi="fa-IR"/>
        </w:rPr>
        <w:t>تهيه نمايى، زيرا كه ملائكه شكل و تصويرى از آن تابوت را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آن تابوت را براى من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آن را شرح دادند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تهيه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تابوت اوّلين تابوتى‌بود كه در روى زمين ساخته شد، كسى قبلاً نظير آن را نديده بود و بعدا هم ساخته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جريان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احدى از اين گروهى كه در حقّ من ظلم روا داشتند و حقّ مرا غصب كردند براى تشييع جنازه‌ام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ايشان دشمن من و دشمن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بگذارى احدى از آنان و پيروانشان به جنازه‌ام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شبانه در آن هنگام كه چشمها همه به خواب رفته باشند، دفن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وصيّت بود كه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اهل مدينه عموماً صدا به ضجّه و فرياد بلند كردند، زنان بنى هاشم در ميان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نمودند و به نحوى صدا به صيحه و گريه بلند كردند كه نزديك بود مدينه طيّبه به علّت گريه آنان از جا 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فرياد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همچنان پشت سر يك ديگر به حضور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مي‌شدند و آن بزرگوار نشسته بودند 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آن حضرت مشغول گريه بودند و مردم به واسطه گريه آنان اشك مى‌ريختند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در حالى خارج شد كه روبنده به صورت داشت و دامن لباسش به زمين كشيده مى‌شد، فرياد مى‌زد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بزرگوارم،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كه هم اكنون تو را به نحوى از دست داديم كه بعداً ملاقاتى در كار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مدينه اجتماع كردند و نشستند، در انتظار بودند كه جنازه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و بر آن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ابوذر بيرون آمد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برگرديد، زيرا خارج كردن جنازه دختر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برخاستند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چشم مردم به خواب رفت و قسمتى از شب گذشته بود على بن ابى طالب و 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عمّار، مقداد، عقيل، زبير، ابوذر، سلمان، بريده و گروهى از بنى هاشم جنازه مبارك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 نمودند و بر بدن آن بانو نماز خوانده او را شبانه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هفت قبر تشكيل دادند كه قبر مطهّر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خواص گفته‌اند كه قبر حضرت زهرا را با زمين يكسان نمودند تا محلّ قبر مشخص نباشد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به ابو بصير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وصيت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برايت بخوانم؟ 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حقّه‌اى </w:t>
      </w:r>
      <w:r>
        <w:rPr>
          <w:rStyle w:val="FootnoteAnchor"/>
          <w:rtl w:val="true"/>
        </w:rPr>
        <w:footnoteReference w:id="265"/>
      </w:r>
      <w:r>
        <w:rPr>
          <w:rFonts w:ascii="Amiri" w:hAnsi="Amiri" w:eastAsia="Amiri" w:cs="Amiri"/>
          <w:color w:val="111111"/>
          <w:sz w:val="28"/>
          <w:sz w:val="28"/>
          <w:szCs w:val="28"/>
          <w:rtl w:val="true"/>
          <w:lang w:bidi="ar-SA"/>
        </w:rPr>
        <w:t>نوشته‌اى بيرون آوردند و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بسم الله الرحمن الرحيم، اين وصيت نامه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بستانها و مزرعه‌هاى هفتگانه‌ام را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عواف، دلال، برقه، مبيت، حسنى، صافيه و مزرعه امّ ابراهيم همه در اختيار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او در اختيار حسن و سپس حسين و پس از او بزرگترين فرزندانم متولّى آنها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وصيت نامه مقداد و زبير را شاهد مى‌گيرم</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زيد بن على از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 كه فرمودند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وصيت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اختيار باغ‌هاى هفتگانه‌اش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عواف، دلال، برقه، مبيت، حسنى، صافيه و مال امّ ابراهيم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مى‌كند و پس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بن على، آن‌گاه به برادرش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ترتيب به بزرگترين فرزند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درباره خودم به تو وصيت مى‌كنم كه پس از وفاتم مرا به دست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غسل بده و حنوط و كفن كن و شبانه به خاك بسپار و فلانى و فلانى را حاضر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به تو وصيتى ندارم و تا ديدار مجدد تو را به خدا مى‌سپارم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خانه‌اش و همسايگى‌اش ما را به يكديگر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دست خود نوشتند</w:t>
      </w:r>
      <w:r>
        <w:rPr>
          <w:rFonts w:eastAsia="IRNazanin" w:cs="IRNazanin"/>
          <w:color w:val="111111"/>
          <w:sz w:val="28"/>
          <w:szCs w:val="28"/>
          <w:rtl w:val="true"/>
          <w:lang w:bidi="fa-IR"/>
        </w:rPr>
        <w:t xml:space="preserve">.» </w:t>
      </w:r>
      <w:r>
        <w:rPr>
          <w:rStyle w:val="FootnoteAnchor"/>
          <w:rtl w:val="true"/>
        </w:rPr>
        <w:footnoteReference w:id="267"/>
      </w:r>
      <w:bookmarkStart w:id="220" w:name="pg1889_1870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1" w:name="__RefHeading___Toc3062086_3650668749"/>
      <w:bookmarkStart w:id="222" w:name="_Toc82"/>
      <w:bookmarkEnd w:id="220"/>
      <w:bookmarkEnd w:id="221"/>
      <w:r>
        <w:rPr>
          <w:rtl w:val="true"/>
        </w:rPr>
        <w:t xml:space="preserve">حضرت زهراء </w:t>
      </w:r>
      <w:r>
        <w:rPr>
          <w:rtl w:val="true"/>
        </w:rPr>
        <w:t>(</w:t>
      </w:r>
      <w:r>
        <w:rPr>
          <w:rtl w:val="true"/>
        </w:rPr>
        <w:t>سلام الله عليها</w:t>
      </w:r>
      <w:r>
        <w:rPr>
          <w:rtl w:val="true"/>
        </w:rPr>
        <w:t xml:space="preserve">) </w:t>
      </w:r>
      <w:r>
        <w:rPr>
          <w:rtl w:val="true"/>
        </w:rPr>
        <w:t>ميزان الهي</w:t>
      </w:r>
      <w:bookmarkEnd w:id="222"/>
    </w:p>
    <w:p>
      <w:pPr>
        <w:pStyle w:val="BookText"/>
        <w:rPr/>
      </w:pP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الهي</w:t>
      </w:r>
    </w:p>
    <w:p>
      <w:pPr>
        <w:pStyle w:val="BookText"/>
        <w:rPr/>
      </w:pPr>
      <w:r>
        <w:rPr>
          <w:rFonts w:ascii="IRNazanin" w:hAnsi="IRNazanin" w:eastAsia="IRNazanin"/>
          <w:color w:val="111111"/>
          <w:sz w:val="28"/>
          <w:sz w:val="28"/>
          <w:szCs w:val="28"/>
          <w:rtl w:val="true"/>
          <w:lang w:bidi="fa-IR"/>
        </w:rPr>
        <w:t xml:space="preserve">در اين فصل كه اخرين فصل از كتاب مجالس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به فضيلت ديگري از فضائل حضرت؛ يعني ميزان بودن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مي‌كنيم تا پس از ذكر همه فضائلي كه براي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 به نتيجه اصلي اين كتاب؛ يعني حجت و ميزان بودن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 ببريم و متوجه شويم كه حمايت حضرت؛ از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از حق و غضب حضرت به ابوبكر و عمر يعني مخالفت با باطل و غضب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غضب خدا و غضب حضرت به اين افراد يعني منحرف شدن آنها از جاده خدا و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براي اثبات اين مطلب به آيات و رواياتي اشاره مي‌كنيم تا حقيقت براي حق طلبان معلوم شود انشاء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كريم مي‌فرمايد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w:t>
      </w:r>
      <w:r>
        <w:rPr>
          <w:rFonts w:eastAsia="Amiri" w:cs="Amiri" w:ascii="Amiri" w:hAnsi="Amiri"/>
          <w:color w:val="111111"/>
          <w:sz w:val="28"/>
          <w:szCs w:val="28"/>
          <w:rtl w:val="true"/>
          <w:lang w:bidi="ar-SA"/>
        </w:rPr>
        <w:t xml:space="preserve">) )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ما رسولان خود را با دلائل روشن فرستاديم، و با آنها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وسيله تشخيص حقّ از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كرديم تا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بوسيله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به عدالت كنند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كه هادي بشر است طبق اين آيه براي هدايت انسان‌ها رسولاني را فرستاده و بر همگان معلوم است كه پذيرش هر ادعائي بدونه دليل و برهان سبب گمراهي و ظلالت است؛ چه بسيار افراد شيادي كه مدعي رسالت يا امامت شدند و افراد جاهل پيرو آنها شدند و به نداي آنها لبيك گفتند وخود را در مسير ظلالت قرار دادند لذا خداوند متعال براي اينكه نمايندگان او با ديگر افراد متمايز باشند به آنها بينه عطا مي‌كند و بينه همان دليل روشني است كه اثبات نبوت، نبي مي‌كند مثل عصاي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شفاي كور مادر زاد توسط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شق القمر،كه توسط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برهان‌هاي قاطعي كه توسط آنها صورت پذيرفت همه در راستاي اظهار بينه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كنار اين بينه كه اثبات كننده رسالت انبياء الهي است خداوند متعال به آنها دو چيز نازل فرمود ه است، يكي كتب آسماني؛ يعني تورات و انجيل و قرآن و كتب ديگري كه به انبياء ديگر نازل شد ه است و ديگري ميزان؛ اما در مورد اين دو منزول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بايد گفت؛ بسياري از مردم با وجود كتاب آسماني با هم اختلاف دارند و به مسئله واحدي نرسيدند و اين كتب آسماني، به تنهائي سبب برچيدن شدن ظلم و بر پائي عدالت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افرادي كه گفتند ما قرآن داريم و اين كتاب آسماني ما را كفايت مي‌كند، خود به وضوح مي‌بينند كه پيروان قرآن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شدند و همه آنها ادعاي حق بودن مي‌كنند و اختلافات عقيدتي ميان آنها بسيار است لذا خالق بشر براي برچيده شدن اين اختلافات در كنار قرآن ميزان كه همان وسيله سنجش حق از باطل است را نازل مي‌كند تا مردم با استفاده از آن حقيقت قرآن را بفهمند و از اختلاف و چند دستگي اجتناب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حقيقتاً اين ميزان الهي چيست؟ آنچه در كنار قرآن وجود دارد و به عنوان عِدل قرآن و يا همان ميزان الهي است چيست؟ بر همگان واضح است كه نبي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كسي به اين موضوع واقف‌ترند و ايشان كه نسبت به امت بسيار دلسوز و مهربانند از معرفي اين وسيله نجات و برپائي عدالت؛ امتناء نمي‌كنند، پس بايد با سير در روايات ببينيم پيغمبرمان چه چيزي را به عنوان عِدل قرآن و ميزان الهي معرفي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كمي دقت مي‌بينيم كه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تارك فيكم الثقلين، إنه لن تعمى أبصاركم، و لن تضل قلوبكم، و لن تزلّ أقدامكم، و لن تقصر أيديكم، كتاب اللّه سبب بينكم و بينه، طرفه بيده و طرفه بأيديكم، فاعملوا بمحكمه، و آمنوا بمتشابهه، و أحلوا حلاله، و حرموا حرامه، ألا و أهل بيتي و عترتي، و هو الثقل الآخر، فلا تسبوهم فتهلكوا</w:t>
      </w:r>
      <w:r>
        <w:rPr>
          <w:rFonts w:eastAsia="Amiri" w:cs="Amiri" w:ascii="Amiri" w:hAnsi="Amiri"/>
          <w:color w:val="111111"/>
          <w:sz w:val="28"/>
          <w:szCs w:val="28"/>
          <w:rtl w:val="true"/>
          <w:lang w:bidi="ar-SA"/>
        </w:rPr>
        <w:t xml:space="preserve">) ) </w:t>
      </w:r>
      <w:r>
        <w:rPr>
          <w:rStyle w:val="FootnoteAnchor"/>
          <w:rtl w:val="true"/>
        </w:rPr>
        <w:footnoteReference w:id="269"/>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مردم دو چيز گرانقدر و ارزشمند در ميان شما بجاى گزاردم، اوّل كتاب خدا كه با سبب قرار دادن و متمسك شدن</w:t>
      </w:r>
    </w:p>
    <w:p>
      <w:pPr>
        <w:pStyle w:val="BookText"/>
        <w:rPr/>
      </w:pPr>
      <w:r>
        <w:rPr>
          <w:rFonts w:ascii="IRNazanin" w:hAnsi="IRNazanin" w:eastAsia="IRNazanin"/>
          <w:color w:val="111111"/>
          <w:sz w:val="28"/>
          <w:sz w:val="28"/>
          <w:szCs w:val="28"/>
          <w:rtl w:val="true"/>
          <w:lang w:bidi="fa-IR"/>
        </w:rPr>
        <w:t>آن هرگز ديدگانتان نابينا، دلهايتان گمراه و گامهاتان لغزان و دستهاتان قاصر از عمل نخواهد شد به حكم و محكمش عمل كنيد و به متشابهش ايمان داشته كه آن ديگر بازمانده گرانقدر عترت و اهل بيت من است، آنها را ناروا مگوئيد كه هلاك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ديدن اين حديث كه اتفاقاً توسط علماي اهل تسنن نقل شده است متوجه اين مطلب مي شويم كه اهل بيت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ميزان الهي هستند همان اهل بيتي كه خداوند متعال اراده كرده در كنار قرآن هدايتگر بشر باشند و روشن كننده معاني و مفاهيم و تاويلات قرآن باشند؛ چراكه اين قرآن آيات محكم و متشابه دارد همانگونه كه خداوند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w:t>
      </w:r>
      <w:r>
        <w:rPr>
          <w:rFonts w:eastAsia="Amiri" w:cs="Amiri" w:ascii="Amiri" w:hAnsi="Amiri"/>
          <w:color w:val="111111"/>
          <w:sz w:val="28"/>
          <w:szCs w:val="28"/>
          <w:rtl w:val="true"/>
          <w:lang w:bidi="ar-SA"/>
        </w:rPr>
        <w:t xml:space="preserve">) ) </w:t>
      </w:r>
      <w:r>
        <w:rPr>
          <w:rStyle w:val="FootnoteAnchor"/>
          <w:rtl w:val="true"/>
        </w:rPr>
        <w:footnoteReference w:id="270"/>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كسى است كه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كرد، كه قسمتى از آن،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صريح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اساس اين كتاب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هرگونه پيچيدگى در آيات ديگر، با مراجعه به اينها، برطرف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كه به خاطر بالا بودن سطح مطلب و جهات ديگر، در نگاه اول، احتمالات مختلفى در آن مى‌رود؛ ولى با توجه به آيات محكم، تفسير آنها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كه در</w:t>
      </w:r>
    </w:p>
    <w:p>
      <w:pPr>
        <w:pStyle w:val="BookText"/>
        <w:rPr/>
      </w:pPr>
      <w:r>
        <w:rPr>
          <w:rFonts w:ascii="IRNazanin" w:hAnsi="IRNazanin" w:eastAsia="IRNazanin"/>
          <w:color w:val="111111"/>
          <w:sz w:val="28"/>
          <w:sz w:val="28"/>
          <w:szCs w:val="28"/>
          <w:rtl w:val="true"/>
          <w:lang w:bidi="fa-IR"/>
        </w:rPr>
        <w:t xml:space="preserve">قلوبشان انحراف است، به دنبال متشابهاتند، تا فتنه‌انگيزى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مى‌طلبند؛ در حالى كه تفسير آنها را، جز خدا و راسخان در علم، نمى‌دانند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به دنبال فهم و دركِ اسرارِ همه آيات قرآن در پرتو علم و دانش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همه آن ايمان آورديم؛ همه از طرف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صاحبان عقل، متذكر نمى‌شوند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حقيقت را درك نمى‌كنند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راسخون در علم چه كسانى هستند؟</w:t>
      </w:r>
    </w:p>
    <w:p>
      <w:pPr>
        <w:pStyle w:val="BookText"/>
        <w:rPr/>
      </w:pPr>
      <w:r>
        <w:rPr>
          <w:rFonts w:ascii="Amiri" w:hAnsi="Amiri" w:eastAsia="Amiri" w:cs="Amiri"/>
          <w:color w:val="111111"/>
          <w:sz w:val="28"/>
          <w:sz w:val="28"/>
          <w:szCs w:val="28"/>
          <w:rtl w:val="true"/>
          <w:lang w:bidi="ar-SA"/>
        </w:rPr>
        <w:t xml:space="preserve">در اصول كافى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بزرگ‌ترين راسخان در علم بودند و تمام آنچه را خداوند بر او نازل كرده بود از تاويل و تنزيل قرآن مى‌دانستند، خداوند هرگز چيزى بر او نازل نكرد كه تاويل آن را به او تعليم نكند و او و اوصياى وى همه اينها را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افراد بدونه رجوع به پيغمبر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نمي‌توانند از آن بهره‌برداري كنند لذا ناگزير بايد به سراغ ميزان الهي بروند؛ همان ميزاني كه در تفاسير متعدد به وجود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 أَنْزَلْنا مَعَهُمُ الْكِتابَ وَ الْمِيزانَ قال الميزان الإمام</w:t>
      </w:r>
      <w:r>
        <w:rPr>
          <w:rFonts w:eastAsia="Amiri" w:cs="Amiri" w:ascii="Amiri" w:hAnsi="Amiri"/>
          <w:color w:val="111111"/>
          <w:sz w:val="28"/>
          <w:szCs w:val="28"/>
          <w:rtl w:val="true"/>
          <w:lang w:bidi="ar-SA"/>
        </w:rPr>
        <w:t xml:space="preserve">) )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lang w:bidi="ar-SA"/>
        </w:rPr>
        <w:t>5/304</w:t>
      </w:r>
    </w:p>
    <w:p>
      <w:pPr>
        <w:pStyle w:val="BookText"/>
        <w:rPr/>
      </w:pP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5/139</w:t>
      </w:r>
    </w:p>
    <w:p>
      <w:pPr>
        <w:pStyle w:val="BookText"/>
        <w:rPr/>
      </w:pPr>
      <w:r>
        <w:rPr>
          <w:rFonts w:ascii="Amiri" w:hAnsi="Amiri" w:eastAsia="Amiri" w:cs="Amiri"/>
          <w:color w:val="111111"/>
          <w:sz w:val="28"/>
          <w:sz w:val="28"/>
          <w:szCs w:val="28"/>
          <w:rtl w:val="true"/>
          <w:lang w:bidi="ar-SA"/>
        </w:rPr>
        <w:t xml:space="preserve">الأصفى في تفسيرالقرآن </w:t>
      </w:r>
      <w:r>
        <w:rPr>
          <w:rFonts w:eastAsia="Amiri" w:cs="Amiri" w:ascii="Amiri" w:hAnsi="Amiri"/>
          <w:color w:val="111111"/>
          <w:sz w:val="28"/>
          <w:szCs w:val="28"/>
          <w:lang w:bidi="ar-SA"/>
        </w:rPr>
        <w:t>2/1270</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الجوهر الثمين في تفسير الكتاب المبين </w:t>
      </w:r>
      <w:r>
        <w:rPr>
          <w:rFonts w:eastAsia="Amiri" w:cs="Amiri" w:ascii="Amiri" w:hAnsi="Amiri"/>
          <w:color w:val="111111"/>
          <w:sz w:val="28"/>
          <w:szCs w:val="28"/>
          <w:lang w:bidi="ar-SA"/>
        </w:rPr>
        <w:t>6/167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lang w:bidi="ar-SA"/>
        </w:rPr>
        <w:t>5/249</w:t>
      </w:r>
    </w:p>
    <w:p>
      <w:pPr>
        <w:pStyle w:val="BookText"/>
        <w:rPr/>
      </w:pPr>
      <w:r>
        <w:rPr>
          <w:rFonts w:ascii="Amiri" w:hAnsi="Amiri" w:eastAsia="Amiri" w:cs="Amiri"/>
          <w:color w:val="111111"/>
          <w:sz w:val="28"/>
          <w:sz w:val="28"/>
          <w:szCs w:val="28"/>
          <w:rtl w:val="true"/>
          <w:lang w:bidi="ar-SA"/>
        </w:rPr>
        <w:t xml:space="preserve">همان امامي 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وصفشان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نُجُومِ السَّمَاءِ كُلَّمَا غَابَ نَجْمٌ طَلَعَ نَجْمٌ حَتَّى إِذَا نَجْمٌ مِنْهَا طَلَعَ نجم اخر</w:t>
      </w:r>
      <w:r>
        <w:rPr>
          <w:rFonts w:eastAsia="Amiri" w:cs="Amiri" w:ascii="Amiri" w:hAnsi="Amiri"/>
          <w:color w:val="111111"/>
          <w:sz w:val="28"/>
          <w:szCs w:val="28"/>
          <w:rtl w:val="true"/>
          <w:lang w:bidi="ar-SA"/>
        </w:rPr>
        <w:t xml:space="preserve">) )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همچنين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اهل بيتى فِيكُمْ مَثَلُ سَفِينَةِ نُوحٍ مَنْ رَكِبَهَا نَجَى، وَ مَنْ تَخَلَّفَ عَنْهَا غَرِقَ</w:t>
      </w:r>
      <w:r>
        <w:rPr>
          <w:rFonts w:eastAsia="Amiri" w:cs="Amiri" w:ascii="Amiri" w:hAnsi="Amiri"/>
          <w:color w:val="111111"/>
          <w:sz w:val="28"/>
          <w:szCs w:val="28"/>
          <w:rtl w:val="true"/>
          <w:lang w:bidi="ar-SA"/>
        </w:rPr>
        <w:t xml:space="preserve">) )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خود اين احاديث گوياي اين مطلب است كه وسيله تشخيص حق از باطل وجود نازنين امام معصوم است و اگر امام نباشد مردم درفهم آيات و تاويل آن عاجز مي‌مانند و هر كدام طبق سليقه خود عمل مي‌كنند لذا آن ميزان و سنجش الهي وجود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جهت كه پيغمبر ما مي‌دانستند كه بعد از ايشان مردم همه اين سفارشات را به فراموشي مي‌سپارند و در بحث امامت نيز تشكيك مي‌كنند ميزان ديگري را به عنوان ميزان امامت معرفي مي‌كنند تا مردم به اقتداء به او، پيرو امامت و ولايت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و از ظلالت فاصله بگيرند و آن ميزان كسي جز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كه در وصفشان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لغضبها و يرضى لرضاها</w:t>
      </w:r>
      <w:r>
        <w:rPr>
          <w:rFonts w:eastAsia="Amiri" w:cs="Amiri" w:ascii="Amiri" w:hAnsi="Amiri"/>
          <w:color w:val="111111"/>
          <w:sz w:val="28"/>
          <w:szCs w:val="28"/>
          <w:rtl w:val="true"/>
          <w:lang w:bidi="ar-SA"/>
        </w:rPr>
        <w:t xml:space="preserve">) ) </w:t>
      </w:r>
      <w:r>
        <w:rPr>
          <w:rStyle w:val="FootnoteAnchor"/>
          <w:rtl w:val="true"/>
        </w:rPr>
        <w:footnoteReference w:id="274"/>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غضب مي‌كند از غضب فاطمه و راضي مي‌شود از رضاي فاطمه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قريب به همين مضموم در كتب اهل تسنن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يرضي لرضي فاطمه و يغضب لغضبها</w:t>
      </w:r>
      <w:r>
        <w:rPr>
          <w:rFonts w:eastAsia="Amiri" w:cs="Amiri" w:ascii="Amiri" w:hAnsi="Amiri"/>
          <w:color w:val="111111"/>
          <w:sz w:val="28"/>
          <w:szCs w:val="28"/>
          <w:rtl w:val="true"/>
          <w:lang w:bidi="ar-SA"/>
        </w:rPr>
        <w:t xml:space="preserve">) )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فاطمه‌اي كه مردم مي‌ديدند پيغمبرمان دست او را مي‌بوسند و مي‌فرمايند هرگاه مشتاق بوي بهشت مي‌شوم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مي‌بويم اين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ميزاني بودند كه بعد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هدايت‌گر مردم و سوق دهنده آنها به سمت ولايت و امامت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همان فاطمه‌اي كه با غضبشان به ابوبكر و عمر، به عالم فهماندند اينها ملعون و منفور درگاه الهي هستند و جالب است بدانيم كه علت كتمان شهادت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احراق بيت هم از همين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كتمان اين مطلب قصد تبرعه كردن غاصبين خلافت و انكارغضب حضرت به غاصبين ولايت را دارند؛ اما چه سود كه عقلاي عالم حقيقت را مي‌فهمند و پليدي آنها براي حق جوياي واضح است؛ اما در آخر بايد گفت كه ما پيرو فاطمه‌اي هستيم كه حتي حجتند بر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مطلبي است كه از حديث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حجّة الله على الخلق، و فاطمة حجّة علينا</w:t>
      </w:r>
      <w:r>
        <w:rPr>
          <w:rFonts w:eastAsia="Amiri" w:cs="Amiri" w:ascii="Amiri" w:hAnsi="Amiri"/>
          <w:color w:val="111111"/>
          <w:sz w:val="28"/>
          <w:szCs w:val="28"/>
          <w:rtl w:val="true"/>
          <w:lang w:bidi="ar-SA"/>
        </w:rPr>
        <w:t xml:space="preserve">) ) </w:t>
      </w:r>
      <w:r>
        <w:rPr>
          <w:rStyle w:val="FootnoteAnchor"/>
          <w:rtl w:val="true"/>
        </w:rPr>
        <w:footnoteReference w:id="276"/>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بايد هزار مرتبه در شبانه روز خدا را شكر كنيم كه ما را اهل محبت و ارادت به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bookmarkStart w:id="223" w:name="pg1889_18721"/>
    </w:p>
    <w:p>
      <w:pPr>
        <w:pStyle w:val="Heading2"/>
        <w:numPr>
          <w:ilvl w:val="1"/>
          <w:numId w:val="1"/>
        </w:numPr>
        <w:rPr/>
      </w:pPr>
      <w:bookmarkStart w:id="224" w:name="__RefHeading___Toc3062088_3650668749"/>
      <w:bookmarkStart w:id="225" w:name="_Toc83"/>
      <w:bookmarkEnd w:id="223"/>
      <w:bookmarkEnd w:id="224"/>
      <w:r>
        <w:rPr>
          <w:rtl w:val="true"/>
        </w:rPr>
        <w:t>منـــابع و مـآخـــذ</w:t>
      </w:r>
      <w:bookmarkEnd w:id="2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المتقين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كنزالعمال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النظيم في مناقب الأئمة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بخاري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الكافي، ترجمه كمره‌اى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ترجمه و شرح زواره‌اى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قرآن، ترجمه قصص الأنبياء جزائرى</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روحانى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الامالي صدوق</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هاي پيشاور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كفايت الطالب</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نمونه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أطيب البيان في تفسير القرآن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تفسير القرآن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شواهد التنزيل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تفسير المأثور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عن حقائق غوامض التنزيل</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مفاتيح الغيب</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المعاني في تفسير القرآن العظيم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الكشف و البيان عن تفسير القرآن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المنهج</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جوامع الجامع</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مقتنيات الدرر و ملتقطات الثمر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الورى بأعلام الهدى</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اليقين في فضائل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اعتقادات الإماميه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عوالم العلوم و المعارف والأحوال من الآيات و الأخبار و الأقوال</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اللئالي العزيزية في الأحاديث الدينية</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 ترجمه داود إلهامى</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المرام</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ذخائر العقبى</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الأبرار في مناقب الأئمة الأطهار</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إلى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الذخيرة في محاسن أهل الجزيرة</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المقريزِي</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محاضرات الأدباء و محاورات الشعراء و البلغاء</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 السؤول في مناقب آل الرسول</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الأمثل في تفسير كتاب الله المنزل</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إحقاق الحق</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القران الجصاص</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الأسرار و عدة الأبرار</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مجمع البيان في تفسير القرآن</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الصافي</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منهج الصادقين في إلزام المخالفين</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 الجنان و روح الجنان في تفسيرالقرآن</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القرآن،ابن عربي</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معانى الاخبار</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امالى شيخ صدوق</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التدوين</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الثّاقب في المناقب</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ذخائر العقبى</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ترجمه جعفرى</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ترجمه غفارى و مستفيد</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استيعاب</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طبري</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البلاغه ابن ابي‌الحديد</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اسدالغابة</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مكاتيب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الوقايع</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ابن سعد</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رياحين الشريعه</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عياشى</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الشيعه</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الامّة</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لاهيجى</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الدقائق</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نيكى‌ها و كيفر گناهان</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گلچين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من لا يحضره الفقيه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و مستنبط المسائل</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مواعظ العدديه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غرور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مسكن الفؤاد عند فقد الأحبة و الأولاد</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و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للمولى صالح المازندراني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لقواعد التفضيل</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الأسرار و عدة الأبرار</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القدير</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المنير في العقيدة و الشريعة و المنهج</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التفسير</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في تفسير القرآن</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متشابه القرآن و مختلفه</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السعود للنفوس منضود</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القرآن في شرح آيات الأحكام</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البيان عن كشف معاني القرآن</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بلاغات النساء</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دفاع از تشيع، بحث هاى كلامى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 و كشف الصدق، ترجمه كهنسال</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الام</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الموطّأ</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بيان العلم</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الأبرار في أحوال محمد و آله الأطهار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الأبرار في مناقب الائمه اطهار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تفسير طبرى</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شاذان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للكفعمي</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طرف من الأنباء و المناقب</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سليم بن قيس الهلالي</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إثبات الوصية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زندگانى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إعلام الورى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المتهجّدين</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لوامع صاحبقرانى مشهور به شرح فقيه</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 آبادى</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إثبات الوصية</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الحياه، محمد دشتي</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في النص على الأئمة الإثني عشر</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الكشي</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منابع فقه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جامع أحاديث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 المحيط في التفسير المستقيم؛ ترجمه و تحقيق مفردات الفاظ قرآن</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الصافي</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الأصفى في تفسيرالقرآن</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 الثمين في تفسير الكتاب المبين</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مقتضب الأثر في النص على الأئمة الإثني عشر</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النظيم في مناقب الأئمة</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ترمذي</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أطيب البيان</w:t>
      </w:r>
      <w:bookmarkStart w:id="226" w:name="pg1889_18732"/>
    </w:p>
    <w:p>
      <w:pPr>
        <w:pStyle w:val="Heading2"/>
        <w:numPr>
          <w:ilvl w:val="1"/>
          <w:numId w:val="1"/>
        </w:numPr>
        <w:rPr/>
      </w:pPr>
      <w:bookmarkStart w:id="227" w:name="__RefHeading___Toc3062090_3650668749"/>
      <w:bookmarkStart w:id="228" w:name="_Toc84"/>
      <w:bookmarkEnd w:id="226"/>
      <w:bookmarkEnd w:id="227"/>
      <w:r>
        <w:rPr>
          <w:rtl w:val="true"/>
        </w:rPr>
        <w:t>هدف ما از نشر اين كتاب،</w:t>
      </w:r>
      <w:bookmarkEnd w:id="228"/>
    </w:p>
    <w:p>
      <w:pPr>
        <w:pStyle w:val="BookText"/>
        <w:rPr/>
      </w:pPr>
      <w:r>
        <w:rPr>
          <w:rFonts w:ascii="Amiri" w:hAnsi="Amiri" w:eastAsia="Amiri" w:cs="Amiri"/>
          <w:color w:val="111111"/>
          <w:sz w:val="28"/>
          <w:sz w:val="28"/>
          <w:szCs w:val="28"/>
          <w:rtl w:val="true"/>
          <w:lang w:bidi="ar-SA"/>
        </w:rPr>
        <w:t>آشنائي افراد جامعه اسلامي، به خصوص نسل جوان،</w:t>
      </w:r>
    </w:p>
    <w:p>
      <w:pPr>
        <w:pStyle w:val="BookText"/>
        <w:rPr/>
      </w:pPr>
      <w:r>
        <w:rPr>
          <w:rFonts w:ascii="Amiri" w:hAnsi="Amiri" w:eastAsia="Amiri" w:cs="Amiri"/>
          <w:color w:val="111111"/>
          <w:sz w:val="28"/>
          <w:sz w:val="28"/>
          <w:szCs w:val="28"/>
          <w:rtl w:val="true"/>
          <w:lang w:bidi="ar-SA"/>
        </w:rPr>
        <w:t xml:space="preserve">با عظمت 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پي بردن به، فضائل و مناقب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جهت كه اين شناخت و معرفت طريقي است كه طالبان قرب الي الله را، همره و پيروه واقعي،</w:t>
      </w:r>
    </w:p>
    <w:p>
      <w:pPr>
        <w:pStyle w:val="BookText"/>
        <w:rPr/>
      </w:pPr>
      <w:r>
        <w:rPr>
          <w:rFonts w:ascii="Amiri" w:hAnsi="Amiri" w:eastAsia="Amiri" w:cs="Amiri"/>
          <w:color w:val="111111"/>
          <w:sz w:val="28"/>
          <w:sz w:val="28"/>
          <w:szCs w:val="28"/>
          <w:rtl w:val="true"/>
          <w:lang w:bidi="ar-SA"/>
        </w:rPr>
        <w:t>حبيبه الله، عصمت الله، انسيه حوراء يعني</w:t>
      </w:r>
    </w:p>
    <w:p>
      <w:pPr>
        <w:pStyle w:val="BookText"/>
        <w:rPr/>
      </w:pPr>
      <w:r>
        <w:rPr>
          <w:rFonts w:ascii="Amiri" w:hAnsi="Amiri" w:eastAsia="Amiri" w:cs="Amiri"/>
          <w:color w:val="111111"/>
          <w:sz w:val="28"/>
          <w:sz w:val="28"/>
          <w:szCs w:val="28"/>
          <w:rtl w:val="true"/>
          <w:lang w:bidi="ar-SA"/>
        </w:rPr>
        <w:t xml:space="preserve">حضرت فاطمه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مي دهد،</w:t>
      </w:r>
    </w:p>
    <w:p>
      <w:pPr>
        <w:pStyle w:val="BookText"/>
        <w:rPr/>
      </w:pPr>
      <w:r>
        <w:rPr>
          <w:rFonts w:ascii="IRNazanin" w:hAnsi="IRNazanin" w:eastAsia="IRNazanin"/>
          <w:color w:val="111111"/>
          <w:sz w:val="28"/>
          <w:sz w:val="28"/>
          <w:szCs w:val="28"/>
          <w:rtl w:val="true"/>
          <w:lang w:bidi="fa-IR"/>
        </w:rPr>
        <w:t>لذا از شما مطالعه كنندگان محترم خواهشمند است</w:t>
      </w:r>
    </w:p>
    <w:p>
      <w:pPr>
        <w:pStyle w:val="BookText"/>
        <w:rPr/>
      </w:pPr>
      <w:r>
        <w:rPr>
          <w:rFonts w:ascii="Amiri" w:hAnsi="Amiri" w:eastAsia="Amiri" w:cs="Amiri"/>
          <w:color w:val="111111"/>
          <w:sz w:val="28"/>
          <w:sz w:val="28"/>
          <w:szCs w:val="28"/>
          <w:rtl w:val="true"/>
          <w:lang w:bidi="ar-SA"/>
        </w:rPr>
        <w:t>با دقت اين كتاب را مطالعه فرمائيد</w:t>
      </w:r>
    </w:p>
    <w:p>
      <w:pPr>
        <w:pStyle w:val="BookText"/>
        <w:rPr/>
      </w:pPr>
      <w:r>
        <w:rPr>
          <w:rFonts w:ascii="IRNazanin" w:hAnsi="IRNazanin" w:eastAsia="IRNazanin"/>
          <w:color w:val="111111"/>
          <w:sz w:val="28"/>
          <w:sz w:val="28"/>
          <w:szCs w:val="28"/>
          <w:rtl w:val="true"/>
          <w:lang w:bidi="fa-IR"/>
        </w:rPr>
        <w:t>و در صورت برگزاري مسابقه كتابخواني از اين كتاب،</w:t>
      </w:r>
    </w:p>
    <w:p>
      <w:pPr>
        <w:pStyle w:val="BookText"/>
        <w:rPr/>
      </w:pPr>
      <w:r>
        <w:rPr>
          <w:rFonts w:ascii="IRNazanin" w:hAnsi="IRNazanin" w:eastAsia="IRNazanin"/>
          <w:color w:val="111111"/>
          <w:sz w:val="28"/>
          <w:sz w:val="28"/>
          <w:szCs w:val="28"/>
          <w:rtl w:val="true"/>
          <w:lang w:bidi="fa-IR"/>
        </w:rPr>
        <w:t>پرسشنامه را پر كرده و به محل توزيع كتاب</w:t>
      </w:r>
    </w:p>
    <w:p>
      <w:pPr>
        <w:pStyle w:val="BookText"/>
        <w:rPr/>
      </w:pPr>
      <w:r>
        <w:rPr>
          <w:rFonts w:ascii="Amiri" w:hAnsi="Amiri" w:eastAsia="Amiri" w:cs="Amiri"/>
          <w:color w:val="111111"/>
          <w:sz w:val="28"/>
          <w:sz w:val="28"/>
          <w:szCs w:val="28"/>
          <w:rtl w:val="true"/>
          <w:lang w:bidi="ar-SA"/>
        </w:rPr>
        <w:t>تحويل 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جهت اطلاعات بيشتر و دادن هرگونه نظر و پيشنهاد به نويسنده كتاب با شماره تلفن </w:t>
      </w:r>
      <w:r>
        <w:rPr>
          <w:rFonts w:eastAsia="IRNazanin" w:cs="IRNazanin"/>
          <w:color w:val="111111"/>
          <w:sz w:val="28"/>
          <w:szCs w:val="28"/>
          <w:lang w:bidi="fa-IR"/>
        </w:rPr>
        <w:t>03132281040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09131683694</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تماس حاصل فرمائيد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چه سوره‌اي است و مراد از نسائنا چه كسي مي‌باشد؟</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عايشه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آسيه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آيه ذوي القربي در چه سوره ايست و متعلق به چه كساني مي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شوري، اهل بيت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زنان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بني هاشم</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قريش</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بهترين زنان اهل بهشت كيانند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كلثوم، زينب، فاطمه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فاطمه، خديجه، كلثوم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خديجه، فاطمه، اسماء</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خديجه، فاطمه، مريم، آسيه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كدام آيه اثبات كننده عصمت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براي رجس در قرآن چند معني ذكر شده است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بار</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كوثر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بار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سخن از كيست و خطاب به چه كسي صادر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رغبت فيك لقرلبتك وشرفك في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رسول الله </w:t>
      </w:r>
      <w:r>
        <w:rPr>
          <w:rFonts w:eastAsia="Amiri" w:cs="Amiri" w:ascii="Amiri" w:hAnsi="Amiri"/>
          <w:color w:val="111111"/>
          <w:sz w:val="28"/>
          <w:szCs w:val="28"/>
          <w:lang w:bidi="ar-SA"/>
        </w:rPr>
        <w:t>6666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عبدالله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عيسي</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اولين كساني كه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آوردند چه كسي بودند؟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ابوطالب، خديجه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ابوطالب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ابوطالب</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فرزندانمان 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مي دهيم همانطور كه آنها 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مي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حج</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ازدواج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تسبيحات، نماز</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حج</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كلام از كيست و به چه چيزي دلالت مي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لهن ان لا يرين الرجال و لا يراهن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خانه نشيني زن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خديجه، جهاد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عفت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جهاد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عبارت از كيست و به چه چيزي دلالت مي كند؟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بيتك؛ الحره زوجتك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خانه داري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شوهر داري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شوهر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اطاعت پذيري</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نزول آيه، وات ذي القربي،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 به اعطاي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بني هاشم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بني هاشم</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 نظر سيد ابن طاووس منافع ساليانه فدك چقدر بود، و اولين كسي كه آن را پس از غصب ابوبكر وعمر برگرداند چه كسي بود؟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دينار، عمر ابن عبد العزيز</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دينار، عمر ابن عبد العزيز</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دينار، مامون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دينار، مامون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طبرسي در كدام كتاب به حديث شريف كساء اشاره كرده اند و اين كتاب متعلق به چه قرني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الاخبار، قرن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الثاقب، قرن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قرن،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الثاقب، قرن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چه علت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دفن شدند؟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وجود دشمنان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بيزاري از مردم مدينه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اصحاب با وفا ء</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ابوبكر و عمر و عدم رضايت حضرت به حضور اينها در تشيع جنازه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 خطبه شقشقيه ،چرا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جنگ با غاصبين خلافت نكردند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زياد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از انحراف دين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 ياران فداكار</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روميان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انسيتم قول رسول الله يوم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كيست و دلالت بر چه چيزي مي كند؟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سقيفه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مباهله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بعثت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طبق كلام امام 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دين در گروه چه چيز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بندگي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جهاد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ما و برائت از دشمنان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ما و جهاد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تاثم ان يلعن من لعنه الله فعليه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كسي است و دلالت بر كدام دستور ديني مي كند؟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 تفسير البرهان، مراد از ميزان الهي چيست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حجه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كسي است و دلالت به چه چيزي مي كند؟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حضرت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بودن حضرت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حضرت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آيه مباهله در چه سوره اي است و چه كساني همراه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مباهله بودند؟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فاطمه، حسنين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زنان پيغمبر </w:t>
      </w:r>
      <w:r>
        <w:rPr>
          <w:rFonts w:eastAsia="IRNazanin" w:cs="IRNazanin"/>
          <w:color w:val="111111"/>
          <w:sz w:val="28"/>
          <w:szCs w:val="28"/>
          <w:lang w:bidi="fa-IR"/>
        </w:rPr>
        <w:t>6666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قريش</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ابوبكر و عمر</w:t>
      </w:r>
      <w:bookmarkStart w:id="229" w:name="pg1889_18744"/>
    </w:p>
    <w:p>
      <w:pPr>
        <w:pStyle w:val="Heading2"/>
        <w:numPr>
          <w:ilvl w:val="1"/>
          <w:numId w:val="1"/>
        </w:numPr>
        <w:rPr/>
      </w:pPr>
      <w:bookmarkStart w:id="230" w:name="__RefHeading___Toc3062092_3650668749"/>
      <w:bookmarkStart w:id="231" w:name="_Toc85"/>
      <w:bookmarkEnd w:id="229"/>
      <w:bookmarkEnd w:id="230"/>
      <w:r>
        <w:rPr>
          <w:rtl w:val="true"/>
        </w:rPr>
        <w:t xml:space="preserve">پاسخنامه سؤالات مجالس الزهراء </w:t>
      </w:r>
      <w:r>
        <w:rPr>
          <w:rtl w:val="true"/>
        </w:rPr>
        <w:t>(</w:t>
      </w:r>
      <w:r>
        <w:rPr>
          <w:rtl w:val="true"/>
        </w:rPr>
        <w:t>سلام الله عليها</w:t>
      </w:r>
      <w:r>
        <w:rPr>
          <w:rtl w:val="true"/>
        </w:rPr>
        <w:t>)</w:t>
      </w:r>
      <w:bookmarkEnd w:id="231"/>
    </w:p>
    <w:p>
      <w:pPr>
        <w:pStyle w:val="BookText"/>
        <w:rPr/>
      </w:pPr>
      <w:r>
        <w:rPr>
          <w:rFonts w:ascii="IRNazanin" w:hAnsi="IRNazanin" w:eastAsia="IRNazanin"/>
          <w:color w:val="111111"/>
          <w:sz w:val="28"/>
          <w:sz w:val="28"/>
          <w:szCs w:val="28"/>
          <w:rtl w:val="true"/>
          <w:lang w:bidi="fa-IR"/>
        </w:rPr>
        <w:t>الف ب ج 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الف ب ج 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و كدپستي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مسجد يا حسينيه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هرگونه كپي از اين صفحه جهت حضور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مسابقه ممنوعت شرعي و قانوني دارد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روضة المتقين </w:t>
      </w:r>
      <w:r>
        <w:rPr>
          <w:rFonts w:eastAsia="IRNazanin" w:cs="IRNazanin"/>
          <w:b w:val="false"/>
          <w:bCs w:val="false"/>
          <w:i w:val="false"/>
          <w:iCs w:val="false"/>
          <w:color w:val="333333"/>
          <w:sz w:val="20"/>
          <w:szCs w:val="20"/>
        </w:rPr>
        <w:t>9/392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كنزالعمال </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طبراني در المعجم الكبير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علي الصحيحين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بسياري ديگر از اهل سنت اين روايت را نقل كرده 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الانوار </w:t>
      </w:r>
      <w:r>
        <w:rPr>
          <w:rFonts w:eastAsia="IRNazanin" w:cs="IRNazanin"/>
          <w:b w:val="false"/>
          <w:bCs w:val="false"/>
          <w:i w:val="false"/>
          <w:iCs w:val="false"/>
          <w:color w:val="333333"/>
          <w:sz w:val="20"/>
          <w:szCs w:val="20"/>
        </w:rPr>
        <w:t>43/204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الدر النظيم في مناقب الأئمة اللهاميم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بخاري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ترمذي </w:t>
      </w:r>
      <w:r>
        <w:rPr>
          <w:rFonts w:eastAsia="IRNazanin" w:cs="IRNazanin"/>
          <w:b w:val="false"/>
          <w:bCs w:val="false"/>
          <w:i w:val="false"/>
          <w:iCs w:val="false"/>
          <w:color w:val="333333"/>
          <w:sz w:val="20"/>
          <w:szCs w:val="20"/>
        </w:rPr>
        <w:t>5/359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أصول الكافي، ترجمه كمره‌اى </w:t>
      </w:r>
      <w:r>
        <w:rPr>
          <w:rFonts w:eastAsia="IRNazanin" w:cs="IRNazanin"/>
          <w:b w:val="false"/>
          <w:bCs w:val="false"/>
          <w:i w:val="false"/>
          <w:iCs w:val="false"/>
          <w:color w:val="333333"/>
          <w:sz w:val="20"/>
          <w:szCs w:val="20"/>
        </w:rPr>
        <w:t>3/319</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روضة الواعظين، ترجمه مهدوى دامغانى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كشف الغمة ، ترجمه و شرح زواره‌اى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قرآن، ترجمه قصص الأنبياء جزائرى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زندگانى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روحانى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زندگانى حضرت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روحانى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الامالي صدوق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شب هاي پيشاور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كتاب كفايت الطالب محمد ابن گنجي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ابن حجر مكي در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ابن يوسف گنجي شافعي در كفايت الطالب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نمونه </w:t>
      </w:r>
      <w:r>
        <w:rPr>
          <w:rFonts w:eastAsia="IRNazanin" w:cs="IRNazanin"/>
          <w:b w:val="false"/>
          <w:bCs w:val="false"/>
          <w:i w:val="false"/>
          <w:iCs w:val="false"/>
          <w:color w:val="333333"/>
          <w:sz w:val="20"/>
          <w:szCs w:val="20"/>
        </w:rPr>
        <w:t>2/591</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أطيب البيان في تفسير القرآن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البرهان في تفسير القرآن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ترجمه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الدر المنثور في تفسير المأثور </w:t>
      </w:r>
      <w:r>
        <w:rPr>
          <w:rFonts w:eastAsia="IRNazanin" w:cs="IRNazanin"/>
          <w:b w:val="false"/>
          <w:bCs w:val="false"/>
          <w:i w:val="false"/>
          <w:iCs w:val="false"/>
          <w:color w:val="333333"/>
          <w:sz w:val="20"/>
          <w:szCs w:val="20"/>
        </w:rPr>
        <w:t>2/39</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الكشاف عن حقائق غوامض التنزيل </w:t>
      </w:r>
      <w:r>
        <w:rPr>
          <w:rFonts w:eastAsia="IRNazanin" w:cs="IRNazanin"/>
          <w:b w:val="false"/>
          <w:bCs w:val="false"/>
          <w:i w:val="false"/>
          <w:iCs w:val="false"/>
          <w:color w:val="333333"/>
          <w:sz w:val="20"/>
          <w:szCs w:val="20"/>
        </w:rPr>
        <w:t>1/370</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تفسير مفاتيح الغيب ذيل آيه مباهله</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10/3278</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الدر المنثور في تفسير المأثور، ج </w:t>
      </w:r>
      <w:r>
        <w:rPr>
          <w:rFonts w:eastAsia="IRNazanin" w:cs="IRNazanin"/>
          <w:b w:val="false"/>
          <w:bCs w:val="false"/>
          <w:i w:val="false"/>
          <w:iCs w:val="false"/>
          <w:color w:val="333333"/>
          <w:sz w:val="20"/>
          <w:szCs w:val="20"/>
        </w:rPr>
        <w:t>6</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روح المعاني في تفسير القرآن العظيم </w:t>
      </w:r>
      <w:r>
        <w:rPr>
          <w:rFonts w:eastAsia="IRNazanin" w:cs="IRNazanin"/>
          <w:b w:val="false"/>
          <w:bCs w:val="false"/>
          <w:i w:val="false"/>
          <w:iCs w:val="false"/>
          <w:color w:val="333333"/>
          <w:sz w:val="20"/>
          <w:szCs w:val="20"/>
        </w:rPr>
        <w:t>13/32</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الكشاف عن حقائق غوامض التنزيل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ترجمه شواهد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الكشف و البيان عن تفسير القرآن </w:t>
      </w:r>
      <w:r>
        <w:rPr>
          <w:rFonts w:eastAsia="IRNazanin" w:cs="IRNazanin"/>
          <w:b w:val="false"/>
          <w:bCs w:val="false"/>
          <w:i w:val="false"/>
          <w:iCs w:val="false"/>
          <w:color w:val="333333"/>
          <w:sz w:val="20"/>
          <w:szCs w:val="20"/>
        </w:rPr>
        <w:t>10/100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مفاتيح الغيب </w:t>
      </w:r>
      <w:r>
        <w:rPr>
          <w:rFonts w:eastAsia="IRNazanin" w:cs="IRNazanin"/>
          <w:b w:val="false"/>
          <w:bCs w:val="false"/>
          <w:i w:val="false"/>
          <w:iCs w:val="false"/>
          <w:color w:val="333333"/>
          <w:sz w:val="20"/>
          <w:szCs w:val="20"/>
        </w:rPr>
        <w:t>30/747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أطيب البيان في تفسير القرآن </w:t>
      </w:r>
      <w:r>
        <w:rPr>
          <w:rFonts w:eastAsia="IRNazanin" w:cs="IRNazanin"/>
          <w:b w:val="false"/>
          <w:bCs w:val="false"/>
          <w:i w:val="false"/>
          <w:iCs w:val="false"/>
          <w:color w:val="333333"/>
          <w:sz w:val="20"/>
          <w:szCs w:val="20"/>
        </w:rPr>
        <w:t>10/502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خلاصة المنهج </w:t>
      </w:r>
      <w:r>
        <w:rPr>
          <w:rFonts w:eastAsia="IRNazanin" w:cs="IRNazanin"/>
          <w:b w:val="false"/>
          <w:bCs w:val="false"/>
          <w:i w:val="false"/>
          <w:iCs w:val="false"/>
          <w:color w:val="333333"/>
          <w:sz w:val="20"/>
          <w:szCs w:val="20"/>
        </w:rPr>
        <w:t>6/341</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جوامع الجامع </w:t>
      </w:r>
      <w:r>
        <w:rPr>
          <w:rFonts w:eastAsia="IRNazanin" w:cs="IRNazanin"/>
          <w:b w:val="false"/>
          <w:bCs w:val="false"/>
          <w:i w:val="false"/>
          <w:iCs w:val="false"/>
          <w:color w:val="333333"/>
          <w:sz w:val="20"/>
          <w:szCs w:val="20"/>
        </w:rPr>
        <w:t>4/548</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البحرين </w:t>
      </w:r>
      <w:r>
        <w:rPr>
          <w:rFonts w:eastAsia="IRNazanin" w:cs="IRNazanin"/>
          <w:b w:val="false"/>
          <w:bCs w:val="false"/>
          <w:i w:val="false"/>
          <w:iCs w:val="false"/>
          <w:color w:val="333333"/>
          <w:sz w:val="20"/>
          <w:szCs w:val="20"/>
        </w:rPr>
        <w:t>3/470</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مقتنيات الدرر و ملتقطات الثمر </w:t>
      </w:r>
      <w:r>
        <w:rPr>
          <w:rFonts w:eastAsia="IRNazanin" w:cs="IRNazanin"/>
          <w:b w:val="false"/>
          <w:bCs w:val="false"/>
          <w:i w:val="false"/>
          <w:iCs w:val="false"/>
          <w:color w:val="333333"/>
          <w:sz w:val="20"/>
          <w:szCs w:val="20"/>
        </w:rPr>
        <w:t>12/243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الخصال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بأعلام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كشف اليقين في فضائل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اعتقادات الإماميه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التعجب من أغلاط العامة في مسألة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اعتقادات الإماميه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روحانى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مناقب آل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سيدة النساء إلى الإمام الجواد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عوالي اللئالي العزيزية في الأحاديث الدينية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الحق و كشف الصدق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عوالي اللئالي العزيزية في الأحاديث الدينية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داود إلهامى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فرائد السمطين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زندگانى حضرت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روحانى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تاريخ بغداد </w:t>
      </w:r>
      <w:r>
        <w:rPr>
          <w:rFonts w:eastAsia="IRNazanin" w:cs="IRNazanin"/>
          <w:b w:val="false"/>
          <w:bCs w:val="false"/>
          <w:i w:val="false"/>
          <w:iCs w:val="false"/>
          <w:color w:val="333333"/>
          <w:sz w:val="20"/>
          <w:szCs w:val="20"/>
        </w:rPr>
        <w:t>5/87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خطيب، تاريخ بغداد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ج </w:t>
      </w:r>
      <w:r>
        <w:rPr>
          <w:rFonts w:eastAsia="IRNazanin" w:cs="IRNazanin"/>
          <w:b w:val="false"/>
          <w:bCs w:val="false"/>
          <w:i w:val="false"/>
          <w:iCs w:val="false"/>
          <w:color w:val="333333"/>
          <w:sz w:val="20"/>
          <w:szCs w:val="20"/>
        </w:rPr>
        <w:t>12/331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روايت ديگر تاريخ بغداد</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محب طبرى،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الطرائف، ترجمه داود إلهامى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تفسير فرات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الأبرار في مناقب الأئمة الأطهار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والأحوال من الآيات و الأخبار و الأقوال مستدرك سيدة النساء إلى الإمام الجواد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الذخيرة في محاسن أهل الجزيرة </w:t>
      </w:r>
      <w:r>
        <w:rPr>
          <w:rFonts w:eastAsia="IRNazanin" w:cs="IRNazanin"/>
          <w:b w:val="false"/>
          <w:bCs w:val="false"/>
          <w:i w:val="false"/>
          <w:iCs w:val="false"/>
          <w:color w:val="333333"/>
          <w:sz w:val="20"/>
          <w:szCs w:val="20"/>
        </w:rPr>
        <w:t>3/99</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رسائل 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رسائل 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محاضرات الأدباء و محاورات الشعراء و البلغاء </w:t>
      </w:r>
      <w:r>
        <w:rPr>
          <w:rFonts w:eastAsia="IRNazanin" w:cs="IRNazanin"/>
          <w:b w:val="false"/>
          <w:bCs w:val="false"/>
          <w:i w:val="false"/>
          <w:iCs w:val="false"/>
          <w:color w:val="333333"/>
          <w:sz w:val="20"/>
          <w:szCs w:val="20"/>
        </w:rPr>
        <w:t>2/498</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مطالب السؤول في مناقب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الأمثل في تفسير كتاب الله المنزل </w:t>
      </w:r>
      <w:r>
        <w:rPr>
          <w:rFonts w:eastAsia="IRNazanin" w:cs="IRNazanin"/>
          <w:b w:val="false"/>
          <w:bCs w:val="false"/>
          <w:i w:val="false"/>
          <w:iCs w:val="false"/>
          <w:color w:val="333333"/>
          <w:sz w:val="20"/>
          <w:szCs w:val="20"/>
        </w:rPr>
        <w:t>15/513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المجلد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ذكر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هذه الرواية في نهاية الآية التي نبحثها المجلد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مفاتيح الغيب فخر الدين رازي، ذيل آيه تطهير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احكام القران الجصاص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ششم سوره مائده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ابن عربي محمد بن عبد الله بن ابوبكر، أحكام القرآن </w:t>
      </w:r>
      <w:r>
        <w:rPr>
          <w:rFonts w:eastAsia="IRNazanin" w:cs="IRNazanin"/>
          <w:b w:val="false"/>
          <w:bCs w:val="false"/>
          <w:i w:val="false"/>
          <w:iCs w:val="false"/>
          <w:color w:val="333333"/>
          <w:sz w:val="20"/>
          <w:szCs w:val="20"/>
        </w:rPr>
        <w:t>3/1538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كشف الأسرار و عدة الأبرار </w:t>
      </w:r>
      <w:r>
        <w:rPr>
          <w:rFonts w:eastAsia="IRNazanin" w:cs="IRNazanin"/>
          <w:b w:val="false"/>
          <w:bCs w:val="false"/>
          <w:i w:val="false"/>
          <w:iCs w:val="false"/>
          <w:color w:val="333333"/>
          <w:sz w:val="20"/>
          <w:szCs w:val="20"/>
        </w:rPr>
        <w:t>8/57</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الكشف و البيان عن تفسير القرآن </w:t>
      </w:r>
      <w:r>
        <w:rPr>
          <w:rFonts w:eastAsia="IRNazanin" w:cs="IRNazanin"/>
          <w:b w:val="false"/>
          <w:bCs w:val="false"/>
          <w:i w:val="false"/>
          <w:iCs w:val="false"/>
          <w:color w:val="333333"/>
          <w:sz w:val="20"/>
          <w:szCs w:val="20"/>
        </w:rPr>
        <w:t>8/45</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ترجمه مجمع البيان في تفسير القرآن </w:t>
      </w:r>
      <w:r>
        <w:rPr>
          <w:rFonts w:eastAsia="IRNazanin" w:cs="IRNazanin"/>
          <w:b w:val="false"/>
          <w:bCs w:val="false"/>
          <w:i w:val="false"/>
          <w:iCs w:val="false"/>
          <w:color w:val="333333"/>
          <w:sz w:val="20"/>
          <w:szCs w:val="20"/>
        </w:rPr>
        <w:t>20/109</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الصافي </w:t>
      </w:r>
      <w:r>
        <w:rPr>
          <w:rFonts w:eastAsia="IRNazanin" w:cs="IRNazanin"/>
          <w:b w:val="false"/>
          <w:bCs w:val="false"/>
          <w:i w:val="false"/>
          <w:iCs w:val="false"/>
          <w:color w:val="333333"/>
          <w:sz w:val="20"/>
          <w:szCs w:val="20"/>
        </w:rPr>
        <w:t>4/189</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منهج الصادقين في إلزام المخالفين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روض الجنان و روح الجنان في تفسيرالقرآن </w:t>
      </w:r>
      <w:r>
        <w:rPr>
          <w:rFonts w:eastAsia="IRNazanin" w:cs="IRNazanin"/>
          <w:b w:val="false"/>
          <w:bCs w:val="false"/>
          <w:i w:val="false"/>
          <w:iCs w:val="false"/>
          <w:color w:val="333333"/>
          <w:sz w:val="20"/>
          <w:szCs w:val="20"/>
        </w:rPr>
        <w:t>15/417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أحكام القرآن،ابن عربي </w:t>
      </w:r>
      <w:r>
        <w:rPr>
          <w:rFonts w:eastAsia="IRNazanin" w:cs="IRNazanin"/>
          <w:b w:val="false"/>
          <w:bCs w:val="false"/>
          <w:i w:val="false"/>
          <w:iCs w:val="false"/>
          <w:color w:val="333333"/>
          <w:sz w:val="20"/>
          <w:szCs w:val="20"/>
        </w:rPr>
        <w:t>3/1538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ترجمه شواهد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الدر المنثور في تفسير المأثور </w:t>
      </w:r>
      <w:r>
        <w:rPr>
          <w:rFonts w:eastAsia="IRNazanin" w:cs="IRNazanin"/>
          <w:b w:val="false"/>
          <w:bCs w:val="false"/>
          <w:i w:val="false"/>
          <w:iCs w:val="false"/>
          <w:color w:val="333333"/>
          <w:sz w:val="20"/>
          <w:szCs w:val="20"/>
        </w:rPr>
        <w:t>5/199</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تفسير الكشف و البيان ثعلبي نيشابوري ذيل آيه تطهير</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6/366</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أطيب البيان في تفسير القرآن </w:t>
      </w:r>
      <w:r>
        <w:rPr>
          <w:rFonts w:eastAsia="IRNazanin" w:cs="IRNazanin"/>
          <w:b w:val="false"/>
          <w:bCs w:val="false"/>
          <w:i w:val="false"/>
          <w:iCs w:val="false"/>
          <w:color w:val="333333"/>
          <w:sz w:val="20"/>
          <w:szCs w:val="20"/>
        </w:rPr>
        <w:t>10/501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البرهان في تفسير القرآن </w:t>
      </w:r>
      <w:r>
        <w:rPr>
          <w:rFonts w:eastAsia="IRNazanin" w:cs="IRNazanin"/>
          <w:b w:val="false"/>
          <w:bCs w:val="false"/>
          <w:i w:val="false"/>
          <w:iCs w:val="false"/>
          <w:color w:val="333333"/>
          <w:sz w:val="20"/>
          <w:szCs w:val="20"/>
        </w:rPr>
        <w:t>4/443</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ترجمه مجمع البيان في تفسير القرآن </w:t>
      </w:r>
      <w:r>
        <w:rPr>
          <w:rFonts w:eastAsia="IRNazanin" w:cs="IRNazanin"/>
          <w:b w:val="false"/>
          <w:bCs w:val="false"/>
          <w:i w:val="false"/>
          <w:iCs w:val="false"/>
          <w:color w:val="333333"/>
          <w:sz w:val="20"/>
          <w:szCs w:val="20"/>
        </w:rPr>
        <w:t>20/111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منهج الصادقين في إلزام المخالفين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روض الجنان و روح الجنان في تفسيرالقرآن </w:t>
      </w:r>
      <w:r>
        <w:rPr>
          <w:rFonts w:eastAsia="IRNazanin" w:cs="IRNazanin"/>
          <w:b w:val="false"/>
          <w:bCs w:val="false"/>
          <w:i w:val="false"/>
          <w:iCs w:val="false"/>
          <w:color w:val="333333"/>
          <w:sz w:val="20"/>
          <w:szCs w:val="20"/>
        </w:rPr>
        <w:t>15/419</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نمونه </w:t>
      </w:r>
      <w:r>
        <w:rPr>
          <w:rFonts w:eastAsia="IRNazanin" w:cs="IRNazanin"/>
          <w:b w:val="false"/>
          <w:bCs w:val="false"/>
          <w:i w:val="false"/>
          <w:iCs w:val="false"/>
          <w:color w:val="333333"/>
          <w:sz w:val="20"/>
          <w:szCs w:val="20"/>
        </w:rPr>
        <w:t>17/302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الغدير </w:t>
      </w:r>
      <w:r>
        <w:rPr>
          <w:rFonts w:eastAsia="IRNazanin" w:cs="IRNazanin"/>
          <w:b w:val="false"/>
          <w:bCs w:val="false"/>
          <w:i w:val="false"/>
          <w:iCs w:val="false"/>
          <w:color w:val="333333"/>
          <w:sz w:val="20"/>
          <w:szCs w:val="20"/>
        </w:rPr>
        <w:t>16/231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كتاب فاطمه سرور دل پيامبر </w:t>
      </w:r>
      <w:r>
        <w:rPr>
          <w:rFonts w:eastAsia="IRNazanin" w:cs="IRNazanin"/>
          <w:b w:val="false"/>
          <w:bCs w:val="false"/>
          <w:i w:val="false"/>
          <w:iCs w:val="false"/>
          <w:color w:val="333333"/>
          <w:sz w:val="20"/>
          <w:szCs w:val="20"/>
        </w:rPr>
        <w:t>338</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رسائل 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الطرائف، ترجمه داود إلهامى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رسائل 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رسائل 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الأعمال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حديث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عيون اخبار الرضا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امالى شيخ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طوسى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اخبار اصبهان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9/385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التدوين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زندگانى حضرت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روحانى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سيره ملّا، به نقل ذخائر العقبى از آن؛ رياض النضرة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الاشراف على فضل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جعفرى </w:t>
      </w:r>
      <w:r>
        <w:rPr>
          <w:rFonts w:eastAsia="IRNazanin" w:cs="IRNazanin"/>
          <w:b w:val="false"/>
          <w:bCs w:val="false"/>
          <w:i w:val="false"/>
          <w:iCs w:val="false"/>
          <w:color w:val="333333"/>
          <w:sz w:val="20"/>
          <w:szCs w:val="20"/>
        </w:rPr>
        <w:t>1/107</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زندگانى حضرت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روحانى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الفصول المهمة في أصول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روضة المتقين في شرح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عيون أخبار الرضا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غفارى و مستفيد </w:t>
      </w:r>
      <w:r>
        <w:rPr>
          <w:rFonts w:eastAsia="IRNazanin" w:cs="IRNazanin"/>
          <w:b w:val="false"/>
          <w:bCs w:val="false"/>
          <w:i w:val="false"/>
          <w:iCs w:val="false"/>
          <w:color w:val="333333"/>
          <w:sz w:val="20"/>
          <w:szCs w:val="20"/>
        </w:rPr>
        <w:t>1/463</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ابن بابويه، محمد بن على،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كتابچى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مصطفوى </w:t>
      </w:r>
      <w:r>
        <w:rPr>
          <w:rFonts w:eastAsia="IRNazanin" w:cs="IRNazanin"/>
          <w:b w:val="false"/>
          <w:bCs w:val="false"/>
          <w:i w:val="false"/>
          <w:iCs w:val="false"/>
          <w:color w:val="333333"/>
          <w:sz w:val="20"/>
          <w:szCs w:val="20"/>
        </w:rPr>
        <w:t>1/347</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كمره‌اى </w:t>
      </w:r>
      <w:r>
        <w:rPr>
          <w:rFonts w:eastAsia="IRNazanin" w:cs="IRNazanin"/>
          <w:b w:val="false"/>
          <w:bCs w:val="false"/>
          <w:i w:val="false"/>
          <w:iCs w:val="false"/>
          <w:color w:val="333333"/>
          <w:sz w:val="20"/>
          <w:szCs w:val="20"/>
        </w:rPr>
        <w:t>2/235</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زندگانى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روحانى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زندگانى حضرت زهرا عليها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روحانى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بحارالانوار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103/374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استيعاب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تاريخ طبري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البلاغه ابن ابي‌الحديد </w:t>
      </w:r>
      <w:r>
        <w:rPr>
          <w:rFonts w:eastAsia="IRNazanin" w:cs="IRNazanin"/>
          <w:b w:val="false"/>
          <w:bCs w:val="false"/>
          <w:i w:val="false"/>
          <w:iCs w:val="false"/>
          <w:color w:val="333333"/>
          <w:sz w:val="20"/>
          <w:szCs w:val="20"/>
        </w:rPr>
        <w:t>13/197</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خصال صدوق، باب خصال اربعه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اسدالغابة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استيعاب </w:t>
      </w:r>
      <w:r>
        <w:rPr>
          <w:rFonts w:eastAsia="IRNazanin" w:cs="IRNazanin"/>
          <w:b w:val="false"/>
          <w:bCs w:val="false"/>
          <w:i w:val="false"/>
          <w:iCs w:val="false"/>
          <w:color w:val="333333"/>
          <w:sz w:val="20"/>
          <w:szCs w:val="20"/>
        </w:rPr>
        <w:t>4/1821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مكاتيب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الوقايع و الحوادث، محمد باقر ملبوبي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17/309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بحارالانوار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بحارالانوار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خديجه كبري، نمونه زن مجاهد مسلمان</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طبقات ابن سعد </w:t>
      </w:r>
      <w:r>
        <w:rPr>
          <w:rFonts w:eastAsia="IRNazanin" w:cs="IRNazanin"/>
          <w:b w:val="false"/>
          <w:bCs w:val="false"/>
          <w:i w:val="false"/>
          <w:iCs w:val="false"/>
          <w:color w:val="333333"/>
          <w:sz w:val="20"/>
          <w:szCs w:val="20"/>
        </w:rPr>
        <w:t>1/134</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محلاّتي، رياحين الشريعه </w:t>
      </w:r>
      <w:r>
        <w:rPr>
          <w:rFonts w:eastAsia="IRNazanin" w:cs="IRNazanin"/>
          <w:b w:val="false"/>
          <w:bCs w:val="false"/>
          <w:i w:val="false"/>
          <w:iCs w:val="false"/>
          <w:color w:val="333333"/>
          <w:sz w:val="20"/>
          <w:szCs w:val="20"/>
        </w:rPr>
        <w:t>2/209</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كافى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المبتدى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معانى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4/1022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هداية الامّة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لاهيجى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ترتيب التهذيب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Pr>
        <w:t>9/525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الانوار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تهذيب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امالى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82/328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زندگانى حضرت زهراعليها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روحانى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طرائف الحكم يا اندرزهاى ممتاز، ترجمه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اخبار و آثار حضرت امام رضا </w:t>
      </w:r>
      <w:r>
        <w:rPr>
          <w:rFonts w:eastAsia="IRNazanin" w:cs="IRNazanin"/>
          <w:b w:val="false"/>
          <w:bCs w:val="false"/>
          <w:i w:val="false"/>
          <w:iCs w:val="false"/>
          <w:color w:val="333333"/>
          <w:sz w:val="20"/>
          <w:szCs w:val="20"/>
        </w:rPr>
        <w:t>7/583</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پاداش نيكى‌ها و كيفر گناهان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گلچين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گزيده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سلوة الحزين،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سيدة النساء إلى الإمام الجواد؛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زندگانى حضرت زهراعليهاالسلام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روحانى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زندگانى حضرت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روحانى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زندگانى حضرت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روحانى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101/39</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مستدرك الوسائل و مستنبط المسائل </w:t>
      </w:r>
      <w:r>
        <w:rPr>
          <w:rFonts w:eastAsia="IRNazanin" w:cs="IRNazanin"/>
          <w:b w:val="false"/>
          <w:bCs w:val="false"/>
          <w:i w:val="false"/>
          <w:iCs w:val="false"/>
          <w:color w:val="333333"/>
          <w:sz w:val="20"/>
          <w:szCs w:val="20"/>
        </w:rPr>
        <w:t>14/269</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زندگانى حضرت زهراعليهاالسلام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روحانى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زندگانى حضرت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روحانى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مواعظ العدديه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الشيعه </w:t>
      </w:r>
      <w:r>
        <w:rPr>
          <w:rFonts w:eastAsia="IRNazanin" w:cs="IRNazanin"/>
          <w:b w:val="false"/>
          <w:bCs w:val="false"/>
          <w:i w:val="false"/>
          <w:iCs w:val="false"/>
          <w:color w:val="333333"/>
          <w:sz w:val="20"/>
          <w:szCs w:val="20"/>
        </w:rPr>
        <w:t>20/172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زندگانى حضرت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روحانى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5/507</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روضة المتقين في شرح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8/365</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5/513</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الشيعه </w:t>
      </w:r>
      <w:r>
        <w:rPr>
          <w:rFonts w:eastAsia="IRNazanin" w:cs="IRNazanin"/>
          <w:b w:val="false"/>
          <w:bCs w:val="false"/>
          <w:i w:val="false"/>
          <w:iCs w:val="false"/>
          <w:color w:val="333333"/>
          <w:sz w:val="20"/>
          <w:szCs w:val="20"/>
        </w:rPr>
        <w:t>20/168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غرر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رسائل 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كتاب مسكن الفؤاد عند فقد الأحبة و الأولاد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سيدة النساء إلى الإمام الجواد،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الكافي ـ الأصول و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للمولى صالح المازندراني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زندگانى حضرت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روحانى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ميرباقرى </w:t>
      </w:r>
      <w:r>
        <w:rPr>
          <w:rFonts w:eastAsia="IRNazanin" w:cs="IRNazanin"/>
          <w:b w:val="false"/>
          <w:bCs w:val="false"/>
          <w:i w:val="false"/>
          <w:iCs w:val="false"/>
          <w:color w:val="333333"/>
          <w:sz w:val="20"/>
          <w:szCs w:val="20"/>
        </w:rPr>
        <w:t>2/138</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معجم البلدان، ماده فدك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شواهد التنزيل لقواعد التفضيل </w:t>
      </w:r>
      <w:r>
        <w:rPr>
          <w:rFonts w:eastAsia="IRNazanin" w:cs="IRNazanin"/>
          <w:b w:val="false"/>
          <w:bCs w:val="false"/>
          <w:i w:val="false"/>
          <w:iCs w:val="false"/>
          <w:color w:val="333333"/>
          <w:sz w:val="20"/>
          <w:szCs w:val="20"/>
        </w:rPr>
        <w:t>1/439</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الكشف و البيان عن تفسير القرآن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كشف الأسرار و عدة الأبرار </w:t>
      </w:r>
      <w:r>
        <w:rPr>
          <w:rFonts w:eastAsia="IRNazanin" w:cs="IRNazanin"/>
          <w:b w:val="false"/>
          <w:bCs w:val="false"/>
          <w:i w:val="false"/>
          <w:iCs w:val="false"/>
          <w:color w:val="333333"/>
          <w:sz w:val="20"/>
          <w:szCs w:val="20"/>
        </w:rPr>
        <w:t>5/545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الدر المنثور في تفسير المأثور </w:t>
      </w:r>
      <w:r>
        <w:rPr>
          <w:rFonts w:eastAsia="IRNazanin" w:cs="IRNazanin"/>
          <w:b w:val="false"/>
          <w:bCs w:val="false"/>
          <w:i w:val="false"/>
          <w:iCs w:val="false"/>
          <w:color w:val="333333"/>
          <w:sz w:val="20"/>
          <w:szCs w:val="20"/>
        </w:rPr>
        <w:t>4/178</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روح المعاني في تفسير القرآن العظيم </w:t>
      </w:r>
      <w:r>
        <w:rPr>
          <w:rFonts w:eastAsia="IRNazanin" w:cs="IRNazanin"/>
          <w:b w:val="false"/>
          <w:bCs w:val="false"/>
          <w:i w:val="false"/>
          <w:iCs w:val="false"/>
          <w:color w:val="333333"/>
          <w:sz w:val="20"/>
          <w:szCs w:val="20"/>
        </w:rPr>
        <w:t>2/431</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فتح القدير </w:t>
      </w:r>
      <w:r>
        <w:rPr>
          <w:rFonts w:eastAsia="IRNazanin" w:cs="IRNazanin"/>
          <w:b w:val="false"/>
          <w:bCs w:val="false"/>
          <w:i w:val="false"/>
          <w:iCs w:val="false"/>
          <w:color w:val="333333"/>
          <w:sz w:val="20"/>
          <w:szCs w:val="20"/>
        </w:rPr>
        <w:t>3/268</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التفسير المنير في العقيدة و الشريعة و المنهج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التفسير </w:t>
      </w:r>
      <w:r>
        <w:rPr>
          <w:rFonts w:eastAsia="IRNazanin" w:cs="IRNazanin"/>
          <w:b w:val="false"/>
          <w:bCs w:val="false"/>
          <w:i w:val="false"/>
          <w:iCs w:val="false"/>
          <w:color w:val="333333"/>
          <w:sz w:val="20"/>
          <w:szCs w:val="20"/>
        </w:rPr>
        <w:t>2/288</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التبيان في تفسير القرآن </w:t>
      </w:r>
      <w:r>
        <w:rPr>
          <w:rFonts w:eastAsia="IRNazanin" w:cs="IRNazanin"/>
          <w:b w:val="false"/>
          <w:bCs w:val="false"/>
          <w:i w:val="false"/>
          <w:iCs w:val="false"/>
          <w:color w:val="333333"/>
          <w:sz w:val="20"/>
          <w:szCs w:val="20"/>
        </w:rPr>
        <w:t>6/469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متشابه القرآن و مختلفه </w:t>
      </w:r>
      <w:r>
        <w:rPr>
          <w:rFonts w:eastAsia="IRNazanin" w:cs="IRNazanin"/>
          <w:b w:val="false"/>
          <w:bCs w:val="false"/>
          <w:i w:val="false"/>
          <w:iCs w:val="false"/>
          <w:color w:val="333333"/>
          <w:sz w:val="20"/>
          <w:szCs w:val="20"/>
        </w:rPr>
        <w:t>2/61</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سعد السعود للنفوس منضود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البيان في تفسير القرآن </w:t>
      </w:r>
      <w:r>
        <w:rPr>
          <w:rFonts w:eastAsia="IRNazanin" w:cs="IRNazanin"/>
          <w:b w:val="false"/>
          <w:bCs w:val="false"/>
          <w:i w:val="false"/>
          <w:iCs w:val="false"/>
          <w:color w:val="333333"/>
          <w:sz w:val="20"/>
          <w:szCs w:val="20"/>
        </w:rPr>
        <w:t>6/634</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فقه القرآن في شرح آيات الأحكام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آيات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نهج البيان عن كشف معاني القرآن </w:t>
      </w:r>
      <w:r>
        <w:rPr>
          <w:rFonts w:eastAsia="IRNazanin" w:cs="IRNazanin"/>
          <w:b w:val="false"/>
          <w:bCs w:val="false"/>
          <w:i w:val="false"/>
          <w:iCs w:val="false"/>
          <w:color w:val="333333"/>
          <w:sz w:val="20"/>
          <w:szCs w:val="20"/>
        </w:rPr>
        <w:t>3/213</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روض الجنان و روح الجنان في تفسيرالقرآن </w:t>
      </w:r>
      <w:r>
        <w:rPr>
          <w:rFonts w:eastAsia="IRNazanin" w:cs="IRNazanin"/>
          <w:b w:val="false"/>
          <w:bCs w:val="false"/>
          <w:i w:val="false"/>
          <w:iCs w:val="false"/>
          <w:color w:val="333333"/>
          <w:sz w:val="20"/>
          <w:szCs w:val="20"/>
        </w:rPr>
        <w:t>12/215</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أطيب البيان في تفسير القرآن </w:t>
      </w:r>
      <w:r>
        <w:rPr>
          <w:rFonts w:eastAsia="IRNazanin" w:cs="IRNazanin"/>
          <w:b w:val="false"/>
          <w:bCs w:val="false"/>
          <w:i w:val="false"/>
          <w:iCs w:val="false"/>
          <w:color w:val="333333"/>
          <w:sz w:val="20"/>
          <w:szCs w:val="20"/>
        </w:rPr>
        <w:t>8/241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داود الهامى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كشف الأسرار و عدة الأبرار </w:t>
      </w:r>
      <w:r>
        <w:rPr>
          <w:rFonts w:eastAsia="IRNazanin" w:cs="IRNazanin"/>
          <w:b w:val="false"/>
          <w:bCs w:val="false"/>
          <w:i w:val="false"/>
          <w:iCs w:val="false"/>
          <w:color w:val="333333"/>
          <w:sz w:val="20"/>
          <w:szCs w:val="20"/>
        </w:rPr>
        <w:t>10/38</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مفاتيح الغيب </w:t>
      </w:r>
      <w:r>
        <w:rPr>
          <w:rFonts w:eastAsia="IRNazanin" w:cs="IRNazanin"/>
          <w:b w:val="false"/>
          <w:bCs w:val="false"/>
          <w:i w:val="false"/>
          <w:iCs w:val="false"/>
          <w:color w:val="333333"/>
          <w:sz w:val="20"/>
          <w:szCs w:val="20"/>
        </w:rPr>
        <w:t>29/507</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دفاع از تشيع، بحث هاى كلامى شيخ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34</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نهج الحق و كشف الصدق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 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سيدة النساء إلى الإمام الجواد؛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فاطمةس؛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نهج الحق و كشف الصدق، ترجمه كهنسال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الام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۲۰۸</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۱۲۲</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جامع بيان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۲۴۴</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صحيح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 ـ بيروت الاوفست عن طبعة دار الطباعة باستانبول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إتمام التكبير في الركوع من كتاب الأذان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بخاري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ترجمه تفسير طبرى </w:t>
      </w:r>
      <w:r>
        <w:rPr>
          <w:rFonts w:eastAsia="IRNazanin" w:cs="IRNazanin"/>
          <w:b w:val="false"/>
          <w:bCs w:val="false"/>
          <w:i w:val="false"/>
          <w:iCs w:val="false"/>
          <w:color w:val="333333"/>
          <w:sz w:val="20"/>
          <w:szCs w:val="20"/>
        </w:rPr>
        <w:t>5/1376</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حلية الأبرار في أحوال محمد و آله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6/396</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رياض الأبرار في مناقب الائمه اطهار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سيدة النساء إلى الإمام الجواد؛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فاطمةس؛ 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زندگانى حضرت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روحانى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عوالم العلوم و المعارف والأحوال من الآيات و الأخبار و الأقوال؛ مستدرك سيدة النساء إلى الإمام الجواد؛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فاطمةس؛ ص </w:t>
      </w:r>
      <w:r>
        <w:rPr>
          <w:rFonts w:eastAsia="IRNazanin" w:cs="IRNazanin"/>
          <w:b w:val="false"/>
          <w:bCs w:val="false"/>
          <w:i w:val="false"/>
          <w:iCs w:val="false"/>
          <w:color w:val="333333"/>
          <w:sz w:val="20"/>
          <w:szCs w:val="20"/>
        </w:rPr>
        <w:t>567</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المصباح للكفعمي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طرف من الأنباء و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سيدة النساء إلى الإمام الجواد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سليم بن قيس الهلالي </w:t>
      </w:r>
      <w:r>
        <w:rPr>
          <w:rFonts w:eastAsia="IRNazanin" w:cs="IRNazanin"/>
          <w:b w:val="false"/>
          <w:bCs w:val="false"/>
          <w:i w:val="false"/>
          <w:iCs w:val="false"/>
          <w:color w:val="333333"/>
          <w:sz w:val="20"/>
          <w:szCs w:val="20"/>
        </w:rPr>
        <w:t>2/589</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الإختصاص؛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الأبرار في مناقب الأئمة الأطهار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عجل الله تعالى فرجه الشريف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طرف من الأنباء و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كامل الزيارات؛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ترجمه إثبات الوصية، متن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زندگانى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زندگانى چهارده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إعلام الورى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مهدوى دامغانى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زندگانى حضرت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روحانى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مصباح المتهجّدين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لوامع صاحبقرانى مشهور به شرح فقيه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رواه الطبري في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بسند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البحار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سور آبادى </w:t>
      </w:r>
      <w:r>
        <w:rPr>
          <w:rFonts w:eastAsia="IRNazanin" w:cs="IRNazanin"/>
          <w:b w:val="false"/>
          <w:bCs w:val="false"/>
          <w:i w:val="false"/>
          <w:iCs w:val="false"/>
          <w:color w:val="333333"/>
          <w:sz w:val="20"/>
          <w:szCs w:val="20"/>
        </w:rPr>
        <w:t>4/2803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عالم سني</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زندگانى چهارده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مصطفوى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زندگانى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چهارده معصوم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إعلام الورى</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ترجمه إثبات الوصية، متن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زندگانى حضرت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نجفى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شده زندگانى حضرت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بخش هفتم مظلوميت و گريه و رحلت حضرت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173</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مهدوى دامغانى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زندگانى حضرت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روحانى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نهج البلاغه، خطبه شقشقيه</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نهج‌البلاغه عبده، نامه‌ي </w:t>
      </w:r>
      <w:r>
        <w:rPr>
          <w:rFonts w:eastAsia="IRNazanin" w:cs="IRNazanin"/>
          <w:b w:val="false"/>
          <w:bCs w:val="false"/>
          <w:i w:val="false"/>
          <w:iCs w:val="false"/>
          <w:color w:val="333333"/>
          <w:sz w:val="20"/>
          <w:szCs w:val="20"/>
        </w:rPr>
        <w:t>62</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الهلالي،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سليم بن قيس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هادى ـ قم، الطبعة الأولي، </w:t>
      </w:r>
      <w:r>
        <w:rPr>
          <w:rFonts w:eastAsia="IRNazanin" w:cs="IRNazanin"/>
          <w:b w:val="false"/>
          <w:bCs w:val="false"/>
          <w:i w:val="false"/>
          <w:iCs w:val="false"/>
          <w:color w:val="333333"/>
          <w:sz w:val="20"/>
          <w:szCs w:val="20"/>
        </w:rPr>
        <w:t>1405</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الهلالي،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سليم بن قيس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هادى ـ قم، الطبعة الأولي،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العسقلاني، أحمد بن علي بن حجر أبوالفضل الشافعي، الإصابة في تمييز الصحابة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البجاوي،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1992</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السمرقندى المعروف بالعياشي، أبى النضر محمد بن مسعود بن عياش السلمى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و تصحيح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هاشم الرسولي المحلاتي،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العلمية الإسلامية ـ طهران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الهلالي،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محمد باقر الأنصاري،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هادى ـ قم، الطبعة الأولي،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السيوطي، عبد الرحمن بن الكمال جلال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ـ بيروت ـ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الدينوري، أبو محمد عبد الله بن مسلم 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 السياسة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المنصور،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با تحقيق شيري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با تحقيق، زيني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ابوالخير محمد جزري 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اسني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1/97</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الاحتجاج، طبرسي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الامامه و السياسه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شيخ مفيد، 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الحياه، محمد دشتي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كفاية الأثر في النص على الأئمة الإثني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الخصال </w:t>
      </w:r>
      <w:r>
        <w:rPr>
          <w:rFonts w:eastAsia="IRNazanin" w:cs="IRNazanin"/>
          <w:b w:val="false"/>
          <w:bCs w:val="false"/>
          <w:i w:val="false"/>
          <w:iCs w:val="false"/>
          <w:color w:val="333333"/>
          <w:sz w:val="20"/>
          <w:szCs w:val="20"/>
        </w:rPr>
        <w:t>1/173</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الحديثة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27/58</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27/58</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27/58</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 ؛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كتاب سليم بن قيس الهلالي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اعتقادات الإماميه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زندگانى حضرت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روحانى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ظرف كوچكي براي نگهداري جواهر يا اشياء ديگر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زندگانى حضرت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روحانى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منابع فقه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24/247</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البحر المحيط في التفسير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المستقيم؛ ترجمه و تحقيق مفردات الفاظ قرآن </w:t>
      </w:r>
      <w:r>
        <w:rPr>
          <w:rFonts w:eastAsia="IRNazanin" w:cs="IRNazanin"/>
          <w:b w:val="false"/>
          <w:bCs w:val="false"/>
          <w:i w:val="false"/>
          <w:iCs w:val="false"/>
          <w:color w:val="333333"/>
          <w:sz w:val="20"/>
          <w:szCs w:val="20"/>
        </w:rPr>
        <w:t>1/30</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القمي </w:t>
      </w:r>
      <w:r>
        <w:rPr>
          <w:rFonts w:eastAsia="IRNazanin" w:cs="IRNazanin"/>
          <w:b w:val="false"/>
          <w:bCs w:val="false"/>
          <w:i w:val="false"/>
          <w:iCs w:val="false"/>
          <w:color w:val="333333"/>
          <w:sz w:val="20"/>
          <w:szCs w:val="20"/>
        </w:rPr>
        <w:t>2/353</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مقتضب الأثر في النص على الأئمة الإثني عشر؛ 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الدر النظيم في مناقب الأئمة اللهاميم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صحيح بخاري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ترمذي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تفسير أطيب البيان </w:t>
      </w:r>
      <w:r>
        <w:rPr>
          <w:rFonts w:eastAsia="IRNazanin" w:cs="IRNazanin"/>
          <w:b w:val="false"/>
          <w:bCs w:val="false"/>
          <w:i w:val="false"/>
          <w:iCs w:val="false"/>
          <w:color w:val="333333"/>
          <w:sz w:val="20"/>
          <w:szCs w:val="20"/>
        </w:rPr>
        <w:t>13/225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image" Target="media/image2.jpeg"/><Relationship Id="rId389" Type="http://schemas.openxmlformats.org/officeDocument/2006/relationships/image" Target="media/image2.jpeg"/><Relationship Id="rId390" Type="http://schemas.openxmlformats.org/officeDocument/2006/relationships/footer" Target="footer383.xml"/><Relationship Id="rId391" Type="http://schemas.openxmlformats.org/officeDocument/2006/relationships/footnotes" Target="footnotes.xml"/><Relationship Id="rId392" Type="http://schemas.openxmlformats.org/officeDocument/2006/relationships/numbering" Target="numbering.xml"/><Relationship Id="rId393" Type="http://schemas.openxmlformats.org/officeDocument/2006/relationships/fontTable" Target="fontTable.xml"/><Relationship Id="rId394" Type="http://schemas.openxmlformats.org/officeDocument/2006/relationships/settings" Target="settings.xml"/><Relationship Id="rId3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387</Pages>
  <Words>81444</Words>
  <Characters>305566</Characters>
  <CharactersWithSpaces>385190</CharactersWithSpaces>
  <Paragraphs>1820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2026-08-16T19:26:05Z</dcterms:created>
  <dc:creator>ghaemiyeh.com</dc:creator>
  <dc:description/>
  <dc:language>en-US</dc:language>
  <cp:lastModifiedBy/>
  <dcterms:modified xsi:type="dcterms:W3CDTF">2026-08-16T22:56:14Z</dcterms:modified>
  <cp:revision>1</cp:revision>
  <dc:subject/>
  <dc:title>مجالس الزهراء سلام الله علیها</dc:title>
</cp:coreProperties>
</file>

<file path=docProps/custom.xml><?xml version="1.0" encoding="utf-8"?>
<Properties xmlns="http://schemas.openxmlformats.org/officeDocument/2006/custom-properties" xmlns:vt="http://schemas.openxmlformats.org/officeDocument/2006/docPropsVTypes"/>
</file>