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پندهای هدایتگر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325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91325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13255_3650668749">
            <w:r>
              <w:rPr>
                <w:webHidden/>
                <w:rStyle w:val="IndexLink"/>
                <w:rtl w:val="true"/>
              </w:rPr>
              <w:t>مقدمه مترجم‌</w:t>
            </w:r>
            <w:r>
              <w:rPr>
                <w:rStyle w:val="IndexLink"/>
                <w:rtl w:val="true"/>
              </w:rPr>
              <w:tab/>
            </w:r>
            <w:r>
              <w:rPr>
                <w:rStyle w:val="IndexLink"/>
              </w:rPr>
              <w:t>5</w:t>
            </w:r>
          </w:hyperlink>
        </w:p>
        <w:p>
          <w:pPr>
            <w:pStyle w:val="Contents2"/>
            <w:tabs>
              <w:tab w:val="clear" w:pos="8743"/>
              <w:tab w:val="right" w:pos="9026" w:leader="dot"/>
            </w:tabs>
            <w:rPr/>
          </w:pPr>
          <w:hyperlink w:anchor="__RefHeading___Toc2913257_3650668749">
            <w:r>
              <w:rPr>
                <w:webHidden/>
                <w:rStyle w:val="IndexLink"/>
                <w:rtl w:val="true"/>
              </w:rPr>
              <w:t>تقريظ دكتر رمضان بوطى‌</w:t>
            </w:r>
            <w:r>
              <w:rPr>
                <w:rStyle w:val="IndexLink"/>
                <w:rtl w:val="true"/>
              </w:rPr>
              <w:tab/>
            </w:r>
            <w:r>
              <w:rPr>
                <w:rStyle w:val="IndexLink"/>
              </w:rPr>
              <w:t>12</w:t>
            </w:r>
          </w:hyperlink>
        </w:p>
        <w:p>
          <w:pPr>
            <w:pStyle w:val="Contents2"/>
            <w:tabs>
              <w:tab w:val="clear" w:pos="8743"/>
              <w:tab w:val="right" w:pos="9026" w:leader="dot"/>
            </w:tabs>
            <w:rPr/>
          </w:pPr>
          <w:hyperlink w:anchor="__RefHeading___Toc2913259_3650668749">
            <w:r>
              <w:rPr>
                <w:webHidden/>
                <w:rStyle w:val="IndexLink"/>
                <w:rtl w:val="true"/>
              </w:rPr>
              <w:t>نصيحتى چند، از سر وظيفه‌</w:t>
            </w:r>
            <w:r>
              <w:rPr>
                <w:rStyle w:val="IndexLink"/>
                <w:rtl w:val="true"/>
              </w:rPr>
              <w:tab/>
            </w:r>
            <w:r>
              <w:rPr>
                <w:rStyle w:val="IndexLink"/>
              </w:rPr>
              <w:t>22</w:t>
            </w:r>
          </w:hyperlink>
        </w:p>
        <w:p>
          <w:pPr>
            <w:pStyle w:val="Contents3"/>
            <w:tabs>
              <w:tab w:val="clear" w:pos="8459"/>
              <w:tab w:val="right" w:pos="9026" w:leader="dot"/>
            </w:tabs>
            <w:rPr/>
          </w:pPr>
          <w:hyperlink w:anchor="__RefHeading___Toc2913261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913263_3650668749">
            <w:r>
              <w:rPr>
                <w:webHidden/>
                <w:rStyle w:val="IndexLink"/>
                <w:rtl w:val="true"/>
              </w:rPr>
              <w:t>[</w:t>
            </w:r>
            <w:r>
              <w:rPr>
                <w:rStyle w:val="IndexLink"/>
                <w:rtl w:val="true"/>
              </w:rPr>
              <w:t>حيات پيامبران</w:t>
            </w:r>
            <w:r>
              <w:rPr>
                <w:rStyle w:val="IndexLink"/>
                <w:rtl w:val="true"/>
              </w:rPr>
              <w:t>]</w:t>
              <w:tab/>
            </w:r>
            <w:r>
              <w:rPr>
                <w:rStyle w:val="IndexLink"/>
              </w:rPr>
              <w:t>38</w:t>
            </w:r>
          </w:hyperlink>
        </w:p>
        <w:p>
          <w:pPr>
            <w:pStyle w:val="Contents3"/>
            <w:tabs>
              <w:tab w:val="clear" w:pos="8459"/>
              <w:tab w:val="right" w:pos="9026" w:leader="dot"/>
            </w:tabs>
            <w:rPr/>
          </w:pPr>
          <w:hyperlink w:anchor="__RefHeading___Toc2913265_3650668749">
            <w:r>
              <w:rPr>
                <w:webHidden/>
                <w:rStyle w:val="IndexLink"/>
                <w:rtl w:val="true"/>
              </w:rPr>
              <w:t>[</w:t>
            </w:r>
            <w:r>
              <w:rPr>
                <w:rStyle w:val="IndexLink"/>
                <w:rtl w:val="true"/>
              </w:rPr>
              <w:t>كتابهايى در زيارت</w:t>
            </w:r>
            <w:r>
              <w:rPr>
                <w:rStyle w:val="IndexLink"/>
                <w:rtl w:val="true"/>
              </w:rPr>
              <w:t>]</w:t>
              <w:tab/>
            </w:r>
            <w:r>
              <w:rPr>
                <w:rStyle w:val="IndexLink"/>
              </w:rPr>
              <w:t>85</w:t>
            </w:r>
          </w:hyperlink>
        </w:p>
        <w:p>
          <w:pPr>
            <w:pStyle w:val="Contents2"/>
            <w:tabs>
              <w:tab w:val="clear" w:pos="8743"/>
              <w:tab w:val="right" w:pos="9026" w:leader="dot"/>
            </w:tabs>
            <w:rPr/>
          </w:pPr>
          <w:hyperlink w:anchor="__RefHeading___Toc2913267_3650668749">
            <w:r>
              <w:rPr>
                <w:webHidden/>
                <w:rStyle w:val="IndexLink"/>
                <w:rtl w:val="true"/>
              </w:rPr>
              <w:t>بناى بر قبور</w:t>
            </w:r>
            <w:r>
              <w:rPr>
                <w:rStyle w:val="IndexLink"/>
                <w:rtl w:val="true"/>
              </w:rPr>
              <w:tab/>
            </w:r>
            <w:r>
              <w:rPr>
                <w:rStyle w:val="IndexLink"/>
              </w:rPr>
              <w:t>87</w:t>
            </w:r>
          </w:hyperlink>
        </w:p>
        <w:p>
          <w:pPr>
            <w:pStyle w:val="Contents2"/>
            <w:tabs>
              <w:tab w:val="clear" w:pos="8743"/>
              <w:tab w:val="right" w:pos="9026" w:leader="dot"/>
            </w:tabs>
            <w:rPr/>
          </w:pPr>
          <w:hyperlink w:anchor="__RefHeading___Toc2913269_3650668749">
            <w:r>
              <w:rPr>
                <w:webHidden/>
                <w:rStyle w:val="IndexLink"/>
                <w:rtl w:val="true"/>
              </w:rPr>
              <w:t>تسويه قبور</w:t>
            </w:r>
            <w:r>
              <w:rPr>
                <w:rStyle w:val="IndexLink"/>
                <w:rtl w:val="true"/>
              </w:rPr>
              <w:t>:</w:t>
              <w:tab/>
            </w:r>
            <w:r>
              <w:rPr>
                <w:rStyle w:val="IndexLink"/>
              </w:rPr>
              <w:t>91</w:t>
            </w:r>
          </w:hyperlink>
        </w:p>
        <w:p>
          <w:pPr>
            <w:pStyle w:val="Contents2"/>
            <w:tabs>
              <w:tab w:val="clear" w:pos="8743"/>
              <w:tab w:val="right" w:pos="9026" w:leader="dot"/>
            </w:tabs>
            <w:rPr/>
          </w:pPr>
          <w:hyperlink w:anchor="__RefHeading___Toc2913271_3650668749">
            <w:r>
              <w:rPr>
                <w:webHidden/>
                <w:rStyle w:val="IndexLink"/>
                <w:rtl w:val="true"/>
              </w:rPr>
              <w:t>خاتمه‌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2_16128"/>
      <w:bookmarkStart w:id="1" w:name="pg1852_16128"/>
      <w:bookmarkEnd w:id="1"/>
    </w:p>
    <w:p>
      <w:pPr>
        <w:pStyle w:val="Heading2"/>
        <w:numPr>
          <w:ilvl w:val="1"/>
          <w:numId w:val="1"/>
        </w:numPr>
        <w:rPr/>
      </w:pPr>
      <w:bookmarkStart w:id="2" w:name="pg1852_16128"/>
      <w:bookmarkStart w:id="3" w:name="__RefHeading___Toc291325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رفاعی، یوسف‌بن سید هاشم،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Rifai, Yūsuf al-Sayyid Hāshim</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نصیحه لاخواننا علماء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پندهای هدایت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بن‌السید هاشم‌الرفاعی؛ مترجم محمد غیب‌غلامی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غیب‌غلامی، محمد،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۱۳۱۰۷۱۱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3253_3650668749"/>
      <w:bookmarkStart w:id="6" w:name="_Toc2"/>
      <w:bookmarkEnd w:id="5"/>
      <w:r>
        <w:rPr>
          <w:rtl w:val="true"/>
        </w:rPr>
        <w:t>اشاره</w:t>
      </w:r>
      <w:bookmarkStart w:id="7" w:name="pg1852_16134"/>
      <w:bookmarkEnd w:id="6"/>
    </w:p>
    <w:p>
      <w:pPr>
        <w:pStyle w:val="Heading2"/>
        <w:numPr>
          <w:ilvl w:val="1"/>
          <w:numId w:val="1"/>
        </w:numPr>
        <w:rPr/>
      </w:pPr>
      <w:bookmarkStart w:id="8" w:name="__RefHeading___Toc2913255_3650668749"/>
      <w:bookmarkStart w:id="9" w:name="_Toc3"/>
      <w:bookmarkEnd w:id="7"/>
      <w:bookmarkEnd w:id="8"/>
      <w:r>
        <w:rPr>
          <w:rtl w:val="true"/>
        </w:rPr>
        <w:t>مقدمه مترجم‌</w:t>
      </w:r>
      <w:bookmarkEnd w:id="9"/>
    </w:p>
    <w:p>
      <w:pPr>
        <w:pStyle w:val="BookText"/>
        <w:rPr/>
      </w:pPr>
      <w:r>
        <w:rPr>
          <w:rFonts w:ascii="IRNazanin" w:hAnsi="IRNazanin" w:eastAsia="IRNazanin"/>
          <w:color w:val="111111"/>
          <w:sz w:val="28"/>
          <w:sz w:val="28"/>
          <w:szCs w:val="28"/>
          <w:rtl w:val="true"/>
          <w:lang w:bidi="fa-IR"/>
        </w:rPr>
        <w:t>يكى از مسايل مورد ابتلا، كه در بسيارى از موارد، ضرر و زيان فراوانى را براى دنياى اسلام به همراه داشته، رويارويى و درگيرى مسلمانان در مقابل يكديگر مى‌باشد، كه بدون ترديد اين رويارويى معلول حوادث و جريانات مخرب عده‌اى ماجرا جو در طول تاريخ اسلام بوده است، كه همراه او به وجود آمده، و در تمامى عرصه‌ها ريشه دوانيده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تاكنون براى علاج آن اقدام چشمگير و منطقى‌اى صورت نپذيرفته است، به نظر مى‌رسد كه اگر بسترهاى مناسب براى تفاهم و رويارويى علمى به شكل مقبول در قالبهاى خاص، توسط شخصيتهاى مقبول و بانفوذ جوامع اسلامى، اين امر تحقق مى‌يافت، امروز ديگر در دنياى اسلام كسى شاهد اختلاف واز هم پاشيدگى مسلمانان نبود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بسيارى از علما بر اين باورند كه جهل ونادانى تنها عامل اساسى براى گمراهى افكار مى‌باشد، كه خواستگاه دشمنان وحى ومخالفين اديان آسمانى</w:t>
      </w:r>
    </w:p>
    <w:p>
      <w:pPr>
        <w:pStyle w:val="BookText"/>
        <w:rPr/>
      </w:pPr>
      <w:r>
        <w:rPr>
          <w:rFonts w:ascii="IRNazanin" w:hAnsi="IRNazanin" w:eastAsia="IRNazanin"/>
          <w:color w:val="111111"/>
          <w:sz w:val="28"/>
          <w:sz w:val="28"/>
          <w:szCs w:val="28"/>
          <w:rtl w:val="true"/>
          <w:lang w:bidi="fa-IR"/>
        </w:rPr>
        <w:t>مى‌باشد، كه پس از تجربه و تحقيق بدان واقف شده‌اند، كه به راحتى مى‌توانند در كنار آن به آرزوهاى خود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عالمان و اصحاب فكر در مقابل اين شبيخون فرهنگى، تنها ارتقاى بينش، فكر و تربيت افراد مستعد، براى اين مهم مى‌باشد كه اين امر از آرزوهاى عالمان دينى در مصاف با لشكريان شيطان مى‌باشد؛ امام صادق عليه السلام در كلامى زيبا و نورانى بدان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شِيْعَتِنَا مُرَابِطُونَ بِالثَغْرِ الَّذي يَلِي إبْلِيسَ وَعَفَارِيتَهُ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علماى شيعيان ما همانند مرزداران، در دفاع از مرزهاى فكرى از ورود افكار شيطانى به محدوده فكرى انسان‌ها، جلوگيرى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كرامت وشرافت آنان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جهل و عدم اطلاع از دين و مبانى دينى مشكلات فراوانى را براى جهان اسلام به بار آورده است كه مقابله با آن امرى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انحصار علم هم شايد در مواردى مشكلاتى را براى جوامع انسانى به وجود آورد، علم وآگاهى بهره ونصيب انسان است، وتمامى</w:t>
      </w:r>
    </w:p>
    <w:p>
      <w:pPr>
        <w:pStyle w:val="BookText"/>
        <w:rPr/>
      </w:pPr>
      <w:r>
        <w:rPr>
          <w:rFonts w:ascii="IRNazanin" w:hAnsi="IRNazanin" w:eastAsia="IRNazanin"/>
          <w:color w:val="111111"/>
          <w:sz w:val="28"/>
          <w:sz w:val="28"/>
          <w:szCs w:val="28"/>
          <w:rtl w:val="true"/>
          <w:lang w:bidi="fa-IR"/>
        </w:rPr>
        <w:t>افراد بشر در آن سهيم مى‌باشند، كه بايد به حكم وظيفه برخوردار از نيازهاى بشرى باشند، كه از مهم‌ترين آن دارا بودن از دانش وآگاهى وعلم واطلاع مى‌باشد، كه محروم گردانيدن ديگران از آن گناه وجرمى نابخشودنى وظلمى عظيم محسوب مى‌گردد، كه در آموزه‌هاى دينى به عنوان كتمان علم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بانى و باعث آن دور از رحمت الهى بوده ومورد قهر و غضب خداوند ومقربان درگاه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مصيبتهاى دنياى اسلام نداشتن علم وآگاهى واطلاع كافى از مبانى اسلام مى‌باشد، كه در حجم وسيعى دامن گير مسلمانان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معضل و اين مشكل در ميان مسلمانان مرتفع گردد، به جرأت مى‌توان ادعا نمود كه بسيارى از مشكلات به راحتى حل گرديده وكسى نمى‌تواند از روى دشمنى بر مسلمانان خرده گرفته، و يا بر سر راه آنان موانعى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مختصر مشخص مى‌گردد كه قسمت‌هاى مهمّ مشكلات مسلمانان ومشكلات تمامى دنياى بشريت كه به نحوى از آن در آزار و رنج مى‌باشند جهل و نادانى مى‌باشد، كه بر جويندگان راه آزادى و آزادگى لازم است تا براى علاج و برطرف نمودن آن قيام نموده و مجدّانه براى تحقق آن اقدام نمايند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مذاهب مختلف، نوعى افراط و تفريطهاى</w:t>
      </w:r>
    </w:p>
    <w:p>
      <w:pPr>
        <w:pStyle w:val="BookText"/>
        <w:rPr/>
      </w:pPr>
      <w:r>
        <w:rPr>
          <w:rFonts w:ascii="IRNazanin" w:hAnsi="IRNazanin" w:eastAsia="IRNazanin"/>
          <w:color w:val="111111"/>
          <w:sz w:val="28"/>
          <w:sz w:val="28"/>
          <w:szCs w:val="28"/>
          <w:rtl w:val="true"/>
          <w:lang w:bidi="fa-IR"/>
        </w:rPr>
        <w:t>جاهلانه و غير معقول وجود دارد كه بسيارى از مشكلات را دامن زده و فكر جمعيت‌ها را به خود مشغول مى‌دارد، در حجم وسيعى از دنياى اسلام انحرافات فكرى واعتقادى خاص، بر مبناى فكرى اشخاص و گروه‌هاى شناخته شده ويا ناشناخته پيدا گرديده است، كه هركدام به نوبه خود داراى تبعات و آثار مخربى است و در تشتت و پراكندگى آرا و افكار مسلمانان دخيل بوده و به شكل‌هاى گوناگون بخش‌هايى از جوامع اسلامى را به خود مشغول و مبتلا كرده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گروه‌هاى افراطى طايفه‌اى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امروز خود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معرفى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بالاترين وبا اهميت‌ترين ممالك اسلامى با افكارى دور از علم وآگاهى به توجيه وتحليل غير عالمانه از سنّت نبوى صلى الله عليه و آله پرداخته وبراى تمامى مسلمانان در تمامى مذاهب مشكل ايجاد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مشكلاتى كه امروز وهابيون در دنياى اسلام ايجاد نموده و چالش‌هايى كه بر سر راه عقائد وافكار مسلمانان به وجود آورده‌اند در نوع خود يكى از دردناكترين ضربه‌ها بر پيكره اسلام و تعاليم عالى آن مى‌باشد، كه اذهان بسيارى از متفكرين وعالمان دينى را به خود جلب كرده و براى علاج آن راه چاره‌ها انديشيده و كتابها و مقالات زيادى نوشته و گفتگوها نموده‌اند، كسانى كه در اين رابطه اطلاعاتى دارند به خوبى مى‌دانند كه امروزه يكى از دغدغه‌هاى مهمّ دنياى اسلام و عالمان و متفكرين جهان اسلام مواجهه ودرگيرى ومقابله با اين معضل تلخ اعتقادى دنياى اسلام است كه در آستين وهابيت در سرزمين وحى سايه افكنده وپيكره مسلمانان را مجروح كرده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كتاب‌هايى كه در اين رابطه و براى مواجهه و مقابله با اين معضل نوشته شده، نوشته‌اى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لإخواننا علماء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علماى سنّى مذهب ساكن در يكى از كشورهاى عربى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دل سوزانه از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محمدسعيد رمضان بوطى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توجه مرا بيشتر به خود جلب نمود، اين كتاب به عنوان نصيحت و خيرخواهى، عالمان وهابى را به شكلى خاص مورد نصيحت قرار داده و آنها را به موارد تخلفات دينى و سوء برداشت از سنّت نبوى يادآورى كرده است، اين رساله اگر چه در حجمى كم به چاپ رسيده است ولى</w:t>
      </w:r>
    </w:p>
    <w:p>
      <w:pPr>
        <w:pStyle w:val="BookText"/>
        <w:rPr/>
      </w:pPr>
      <w:r>
        <w:rPr>
          <w:rFonts w:ascii="IRNazanin" w:hAnsi="IRNazanin" w:eastAsia="IRNazanin"/>
          <w:color w:val="111111"/>
          <w:sz w:val="28"/>
          <w:sz w:val="28"/>
          <w:szCs w:val="28"/>
          <w:rtl w:val="true"/>
          <w:lang w:bidi="fa-IR"/>
        </w:rPr>
        <w:t xml:space="preserve">در نوع خود براى افرادى كه طالب حق وحقيقت باشند بسيار نافع وارزشمند مى‌باشد، اين رساله كوتاه كه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تنظيم شده، حاكى از نكات بسيار دقيق وعميق مى‌باشد، كه اگر در عمل به سنّت پيامبر عظيم‌الشأن اسلام صلى الله عليه و آله به آنها توجه مى‌گرديد، به يقين چهره دنياى اسلام در جهان كنونى شكل ديگرى داشته و مسلمانان به پشتوانه تعاليم عالى سنت نبوى داراى افتخارات بيشترى بودند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فوق از جهاتى، براى عالمان دينى وهابى داراى اهميت مى‌باشد، طبيعى است كه مؤلف با ديدگاه عقيدتى و انگيزه شخصى خود اين نصايح را به رشته تحرير در آورده است، و براى ما كه از نظر فكرى داراى طرز تفكر خاص بر مبناى مذهب اهل بيت عليهم السلام مى‌باشيم تنها در يك جهت داراى اهميت مى‌باشد، و آن جنبه ارشادى و هدايت وهابيت مى‌باشد كه ما را بر آن داشت تا آن را ترجمه، و در اختيار علاقمندان قرار دهيم، از آنجايى كه در طرز تفكر مؤلف، نوعى گرايش به تصوف ديده مى‌شود، و تا حدودى با وهابيت بدين خاطر درگير شده است، اگر چه ضرورتى در ترجمه آن موارد به نظر نمى‌رسيد، ولى از باب رعايت امانت ترجمه نموده، و در پاورقى‌ها موارد لازم را تذكر داده‌ايم، همان طورى كه در مواردى هم احساس مى‌گرديد كه مطالب نياز به توضيح بيشتر دارد، آنرا نيز توضيح داده‌ايم، و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كرده‌ايم، و نام كتاب را نيز همان</w:t>
      </w:r>
    </w:p>
    <w:p>
      <w:pPr>
        <w:pStyle w:val="BookText"/>
        <w:rPr/>
      </w:pPr>
      <w:r>
        <w:rPr>
          <w:rFonts w:ascii="IRNazanin" w:hAnsi="IRNazanin" w:eastAsia="IRNazanin"/>
          <w:color w:val="111111"/>
          <w:sz w:val="28"/>
          <w:sz w:val="28"/>
          <w:szCs w:val="28"/>
          <w:rtl w:val="true"/>
          <w:lang w:bidi="fa-IR"/>
        </w:rPr>
        <w:t xml:space="preserve">طورى كه از عنوان عربى اخذ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اختيار علاقه‌مندان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روزى در پرتو تعاليم عاليه اسلام، تمامى مسلمانان گرد هم آمده و به دور از تعصب، از حقايق دينى تبعيت وسرفرازانه سيادت خويش را بر مبناى تقوا و عدالت به جهانيان اثبات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ماه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غيب غلامى</w:t>
      </w:r>
      <w:bookmarkStart w:id="10" w:name="pg1852_16142"/>
    </w:p>
    <w:p>
      <w:pPr>
        <w:pStyle w:val="Heading2"/>
        <w:numPr>
          <w:ilvl w:val="1"/>
          <w:numId w:val="1"/>
        </w:numPr>
        <w:rPr/>
      </w:pPr>
      <w:bookmarkStart w:id="11" w:name="__RefHeading___Toc2913257_3650668749"/>
      <w:bookmarkStart w:id="12" w:name="_Toc4"/>
      <w:bookmarkEnd w:id="10"/>
      <w:bookmarkEnd w:id="11"/>
      <w:r>
        <w:rPr>
          <w:rtl w:val="true"/>
        </w:rPr>
        <w:t>تقريظ دكتر رمضان بوطى‌</w:t>
      </w:r>
      <w:bookmarkEnd w:id="12"/>
    </w:p>
    <w:p>
      <w:pPr>
        <w:pStyle w:val="BookText"/>
        <w:rPr/>
      </w:pPr>
      <w:r>
        <w:rPr>
          <w:rFonts w:ascii="IRNazanin" w:hAnsi="IRNazanin" w:eastAsia="IRNazanin"/>
          <w:color w:val="111111"/>
          <w:sz w:val="28"/>
          <w:sz w:val="28"/>
          <w:szCs w:val="28"/>
          <w:rtl w:val="true"/>
          <w:lang w:bidi="fa-IR"/>
        </w:rPr>
        <w:t>حمد و سپاس مخصوص خداوندى است كه با نعمت خويش خوبى‌ها را به حدّ كمال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سيّد و سرور ما محمد و بر آل و اصحابش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جناب سيد يوسف الرفاعي كه از مبرّزين علماى كويت مى‌باشد، داراى مجموعه‌اى از خصال علمى وعملى بوده، كه من از زمانى كه او را شناخته‌ام، همواره علم خويش را به سجاياى اخلاقى و اجتماعى و امور خيريه 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به معروف ونهى از منكر، در حدّ توان كوشا بوده، و از هيچ كوششى در راه خدا ودر راه هدايت خلق خدا فروگذار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همواره در راه تأليف قلوب وارتباط بين برادران مسلمان كوشا بوده، ودر اين راه تنها امر خداوند متعال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برادران دينى را اصلاح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توصيه نبى مكرّم اسلام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نصيحة؛ دين نصيحت و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چنين مصمم نمود كه بر اصلاح امور مسلمين پافشارى و اصرار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سيره و اخلاق صادقين و مخلصين از بندگان خداوند مى‌باشد كه چنين در راه اجراى اوامر او كوشا وفعال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اين رساله را خواندم، جذّابيت عنوان رساله نظر مرا به خود جلب نمود، كه نويسنده با نيّت خالص وصفاى باطن وبراى رضايت خداوند به نوشتن آن مبادرت نموده، كه نام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نصيحتى براى برادران علماى نجد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گذاشت، يقيناً اگر مى‌ديدم كه مؤلف در يك نقطه بر خلاف واقع اظهار نظر نموده، هيچگاه وقت خود را صرف مطالعه آن نمى‌نمودم، اما وقتى مشغول خواندن آن شدم، خود را در برابر عنوانى يافتم كه بدون هيچ مبالغه‌اى، مطابق واقع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 ديدم كه تذكرات ونصايح صادقانه با دلسوزى و از روى اخلاص و بر مبناى دوستى خالصانه، در جهت ارشاد وهدايت اين گروه از برادران دينى مى‌باشد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نصايح برادر يوسف الرفاعى را از اول تا آخر با ميزان دلايل شرعى و منابع و مآخذ آن سنجيدم، ديدم نه تنها تمامى مطالب آن با دلايل و احكام شرعى مطابق مى‌باشد؛</w:t>
      </w:r>
    </w:p>
    <w:p>
      <w:pPr>
        <w:pStyle w:val="BookText"/>
        <w:rPr/>
      </w:pPr>
      <w:r>
        <w:rPr>
          <w:rFonts w:ascii="IRNazanin" w:hAnsi="IRNazanin" w:eastAsia="IRNazanin"/>
          <w:color w:val="111111"/>
          <w:sz w:val="28"/>
          <w:sz w:val="28"/>
          <w:szCs w:val="28"/>
          <w:rtl w:val="true"/>
          <w:lang w:bidi="fa-IR"/>
        </w:rPr>
        <w:t>بلكه زبان حال تمامى علماى اسلام است كه بر مبناى قرآن و سنّت و روش علماى گذشته ارشاد و راهنمايى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تمامى بلاد اسلامى و در سراسر تاريخ اسلام، در جايى سراغ ندارم كه به اندازه امروز، كارگزاران و مسئولين دولت سعودى در مكه و مدينه وشهرهاى اطراف آن، امور ناشايست و جرم و خطا نسبت به محو ونابودى آثار به جاى مانده از پيامبر اسلام، صحابه وسلف صالح در ممنوعيت از زيارت قبرستان بقيع، منع دفن در آن و تكفير امت اسلامى، به بهانه اشعرى و ماتريدى بودن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ابوالحسن اشعرى از مدافعان سنّت وسلف صالح نبوده است؟</w:t>
      </w:r>
    </w:p>
    <w:p>
      <w:pPr>
        <w:pStyle w:val="BookText"/>
        <w:rPr/>
      </w:pPr>
      <w:r>
        <w:rPr>
          <w:rFonts w:ascii="IRNazanin" w:hAnsi="IRNazanin" w:eastAsia="IRNazanin"/>
          <w:color w:val="111111"/>
          <w:sz w:val="28"/>
          <w:sz w:val="28"/>
          <w:szCs w:val="28"/>
          <w:rtl w:val="true"/>
          <w:lang w:bidi="fa-IR"/>
        </w:rPr>
        <w:t>آنچه كه امروز وهابيت را به نهايت زشتى وقباحت رسانيده اين است كه در تمامى امورى كه بر آن پافشارى واصرار مى‌ورزند، خود در انجام تكاليف دينى بسيار بى‌قيد و بند هستند با وجودى كه در دنياى اسلام بايد نمونه و الگوى يك مسلمان كامل بوده و براى تمامى كارهاى خود دليل شرعى اقامه نمايند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به عنوان يكى از ميليونها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وحشت داشتم كه چگونه در منظر ومرآى تمامى مسلمانان شرق وغرب عالم اسلام اين همه كوتاهى در شعائر دينى و اعتقادى توسط وهابيت، بدون هيچ عذر و بهانه و يا دليل و اجتهاد شرعى در مكه ومدينه انجام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همان ابتدا با خوف و وحشت خاصى به تفكرات وهابيت و آنچه را كه توسط آنها انجام مى‌گيرد نگاه مى‌كردم، وتصميم مى‌گرفتم تا در مقابل آنها عكس العمل نشان دهم، ولى خودم را متهم مى‌كردم كه شايد اطلاعات من كم باشد و من نمى‌فهمم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حسن ظنى بود كه نسبت به 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ولى حسن ظن حدّى داشت، كه ظرف من گنجايش آنرا نداشت، تصميم گرفتم تا تحقيقى را در سيره سلف صالح آغاز نمايم، تحقيقم را در احوالات صحابه شروع نمودم، مطالب جديدى برايم روشن شد، وقتى خوب دقّت نمودم، ديدم تمامى صحابه به مشروعيت تبرك اتفاق داشته و بدان علاقه شديد داشته‌اند، و ترديدى ندارم كه علماى بزرگ وهابى احاديث صحيح بخارى و مسلم را كه در مشروعيت تبرّك صحابه به عرق رسول خدا صلى الله عليه و آله، به موى سر، آب وضو، آب دهان مبارك، تبرّك به كاسه آبخورى و مكان‌هايى كه آن حضرت در آنها نماز خوانده ويا در آن جلوس داشته را ديده و آنرا به خوبى مى‌دانند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ندارم آنها به خوبى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ما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سه زمان از عصر صحابه به بقاياى نبى مكرم اسلام صلى الله عليه و آله تبرّك مى‌جستند، تبرك به خانه‌اى كه آن حضرت در آنجا به دنيا آمده بود، و خانه جناب خديجه، و ديگرى خانه ابوايّوب انصارى، همان جايى كه در ورود به مدينه به استقبال حضرت آمدند، و غير اين مكانها، مثل</w:t>
      </w:r>
    </w:p>
    <w:p>
      <w:pPr>
        <w:pStyle w:val="BookText"/>
        <w:rPr/>
      </w:pPr>
      <w:r>
        <w:rPr>
          <w:rFonts w:ascii="IRNazanin" w:hAnsi="IRNazanin" w:eastAsia="IRNazanin"/>
          <w:color w:val="111111"/>
          <w:sz w:val="28"/>
          <w:sz w:val="28"/>
          <w:szCs w:val="28"/>
          <w:rtl w:val="true"/>
          <w:lang w:bidi="fa-IR"/>
        </w:rPr>
        <w:t>چاه اريس و ذى‌طوى و دار ارقم، كه اينها مكان‌هاى مقدسى به شمار مى‌آمدند كه براى صحابه محترم بوده وبه آنها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صحابه تابعين وتابعينِ تابعين از اين شعائر به خوبى حراست وحمايت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 كه سر بلند مى‌كنيم اتفاق نابهنگام وغير قابل تصور را مشاهده نموده، و آن بدعت شمردن فعل صحابه وتخريب آثار گذشتگان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برادران ما از مشايخ نجد انجام مى‌پذيرد، خانه‌اى كه آن حضرت در آنجا به دنيا آمده تخريب و به بازار مال فروشان وچهار پايان تبديل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ابوايوب در مدينه كه در وقت ورود به مدينه محل پذيرايى بود به وضو خانه و محل تطهير تبديل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آثار ذى‌قيمت و نفيسى كه يادگار صدر اسلام مى‌باشند و حفظ و حراست از آن وظيفه فرد فرد مسلمانان مى‌باشد، توسط اين افراد، محو و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جاى تعجب است كه شيوخ نجدى به خوبى مى‌دانند كه تمامى جهان اسلام با اين كار آنها مخالف است و كسى با آنها هماهنگى‌اى نداشته و ندارد؛ ولى با اين حال به تمامى علماى جهان اسلام بى اعتنايى نموده، و بدون آنكه دليل شرعى بر جواز افعال خود بيان نمايند، و يا به اجر و ثواب ارشاد توجه داشته باشند، كه به اجر و ثواب هدايت و ارشاد نايل گردند، دنياى اسلام را به جهل متهم نموده وخود را درستكار و مُحِق جلوه مى‌دهند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 همين مناسبت قصه‌اى را نقل مى‌كنم كه</w:t>
      </w:r>
    </w:p>
    <w:p>
      <w:pPr>
        <w:pStyle w:val="BookText"/>
        <w:rPr/>
      </w:pPr>
      <w:r>
        <w:rPr>
          <w:rFonts w:ascii="IRNazanin" w:hAnsi="IRNazanin" w:eastAsia="IRNazanin"/>
          <w:color w:val="111111"/>
          <w:sz w:val="28"/>
          <w:sz w:val="28"/>
          <w:szCs w:val="28"/>
          <w:rtl w:val="true"/>
          <w:lang w:bidi="fa-IR"/>
        </w:rPr>
        <w:t>شروع شد، ولى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قصه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دوست عزيز و بزرگوارم جناب دكتر عبداللَّه بن عبدالمحسن تركى در همايشى كه در يكى از كشورهاى عربى منعقد شده بود، از وضعيت موجود در كشور سعودى و شيوخ نجد و كارهاى بد و دردآور آنان شكايت و اظهار ناراحتى نموديم، كه تمامى اين كارها موجب تفرقه و اختلاف بين كشورهاى اسلامى و حتى در بين مسلمانان اروپا و آمريكا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عبداللَّه نيز با من موافق بود واين امر اسف بار را تصديق نمود و از من راه چاره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تنها منحصر به بحث و گفتگو است، كه اگر از روى اخلاص وبدون تعصب انجام پذيرد يقيناً به نتايج مطلوبى دست خواهيم يافت، بنا شد كه در كشور سعودى كنگره‌اى منعقد و از علما دعوت شود تا از معلومات آنان استفاده شود، و براى وحدت جهان اسلام وحل مسائل مورد ابتلاى دنياى جديد چاره انديشى گردد، كه در اين رابطه از فرصت استفاده نموده، مسائل مورد اختلاف هم مطرح ونظرات خود را اظهار نماييم و از ديگران هم بخواهيم تا ادله شرعى خود را بيان نمايند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قرار از همديگر جدا شديم، ومن موظف شدم كه اسامى ده نفر از علماى كشورهاى عربى كه در رأس آنان از كشور سوريه باشد شناسايى و براى دعوت در موعد مقرر آماده نمايم، دكتر عبداللَّه هم پذيرفت كه اسامى ده نفر از</w:t>
      </w:r>
    </w:p>
    <w:p>
      <w:pPr>
        <w:pStyle w:val="BookText"/>
        <w:rPr/>
      </w:pPr>
      <w:r>
        <w:rPr>
          <w:rFonts w:ascii="Amiri" w:hAnsi="Amiri" w:eastAsia="Amiri" w:cs="Amiri"/>
          <w:color w:val="111111"/>
          <w:sz w:val="28"/>
          <w:sz w:val="28"/>
          <w:szCs w:val="28"/>
          <w:rtl w:val="true"/>
          <w:lang w:bidi="ar-SA"/>
        </w:rPr>
        <w:t>علماى سعودى را نوشته و براى اين هم انديشى و كنفرانس آماده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آنچه را كه پذيرفته بودم عمل نمودم، و اسامى ده نفر از علماى كشورهاى اسلامى را كه از سوابق علمى خوب و داراى خلوص وغيرت دينى وخواستار وحدت جهان اسلام بودند براى او فرستادم، و منتظر جواب ماندم، كه او هم اسامى ديگر علما را نوشت، تا براى مراحل بعدى كنفرانس، زمان و مكان، برگزارى برنامه‌ريزى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الآن سالهاست كه از آن تاريخ مى‌گذرد و هنوز هيچ جوابى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يقين دارم كه دوست صميمى من در اين رابطه مقصر نيست و او هم سعى خود را براى تشكيل اين همايش كرده است؛ ولى نتوانسته علماى سعودى را براى تشكيل اين همايش حاضر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عادت ديرينه آنها بر اين است كه در چنين مواقعى خود را از معركه دور نموده وفرار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خوبى مى‌دانند كه در ارائه آراى دينى، فقير و در ميان مسلمانان تنها بوده وهيچ مؤيد و شريكى ندارند، فلذا به چنان مجالسى تن در نمى‌دهند و براى بحث و گفتگو حاضر نمى‌شوند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چنين است، تنها جاى يك سؤال باقى مى‌ماند، وآن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معناى اخلاص و قصد تقرّب به خدا، در اقامه معروف و دورى از منكر چنين است؟</w:t>
      </w:r>
    </w:p>
    <w:p>
      <w:pPr>
        <w:pStyle w:val="BookText"/>
        <w:rPr/>
      </w:pPr>
      <w:r>
        <w:rPr>
          <w:rFonts w:ascii="IRNazanin" w:hAnsi="IRNazanin" w:eastAsia="IRNazanin"/>
          <w:color w:val="111111"/>
          <w:sz w:val="28"/>
          <w:sz w:val="28"/>
          <w:szCs w:val="28"/>
          <w:rtl w:val="true"/>
          <w:lang w:bidi="fa-IR"/>
        </w:rPr>
        <w:t>چگونه مى‌تواند معروف گسترش و باقى بماند در حالى كه ما مردم را به آن دعوت ننماييم؟ وچگونه منكر در نزد مردم منكر باقى بماند در حالى كه ما مردم را از آن آگاه ننموده وبه دورى از آن دعوت ننماييم؟</w:t>
      </w:r>
    </w:p>
    <w:p>
      <w:pPr>
        <w:pStyle w:val="BookText"/>
        <w:rPr/>
      </w:pPr>
      <w:r>
        <w:rPr>
          <w:rFonts w:ascii="IRNazanin" w:hAnsi="IRNazanin" w:eastAsia="IRNazanin"/>
          <w:color w:val="111111"/>
          <w:sz w:val="28"/>
          <w:sz w:val="28"/>
          <w:szCs w:val="28"/>
          <w:rtl w:val="true"/>
          <w:lang w:bidi="fa-IR"/>
        </w:rPr>
        <w:t>علما و شيوخ نجدى چگونه به خود اجازه داده‌اند كه اين امور عجيب وغريب را كه در اين رساله از سيّد يوسف رفاعى آمده مرتكب گردند در حالى كه هيچ يك از علماى كشورهاى اسلامى با آنها مساعدت نداشته وندارند؟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ما به آن رسيده‌ايم اين است كه، در شريعت اسلامى كارهايى را كه علماى وهابى به آن اقدام نموده‌اند مشروعيت نداشته و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چگونه علماى وهابى بدون در نظر گرفتن نظرات ديگر علماى بلاد اسلامى به اين امور تن داده‌اند و بدون مشورت و يا نظرخواهى و مساعدت آنان بدان اقدام نموده‌اند، در حالى كه از قديم‌الأيام تمامى شئون اسلامى با مشاركت و هم‌يارى انجام مى‌گرفته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باز هم نااميد نيستم، و همواره براى تحقق اين مهم سعى و تلاش مى‌نمايم و در همين جا از برادر خودم جناب سيّد يوسف الرفاعى، به خاطر اين رساله كه آنرا به شكلى زيبا و با اسلوبى لطيف و جذاب بيان نموده تقدير و تشكر مى‌نمايم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برادرانى كه مخاطب اين رساله هستند، اين نصايح را با گوش جان شنيده و در آن تأمل و دقت نمايند،</w:t>
      </w:r>
    </w:p>
    <w:p>
      <w:pPr>
        <w:pStyle w:val="BookText"/>
        <w:rPr/>
      </w:pPr>
      <w:r>
        <w:rPr>
          <w:rFonts w:ascii="IRNazanin" w:hAnsi="IRNazanin" w:eastAsia="IRNazanin"/>
          <w:color w:val="111111"/>
          <w:sz w:val="28"/>
          <w:sz w:val="28"/>
          <w:szCs w:val="28"/>
          <w:rtl w:val="true"/>
          <w:lang w:bidi="fa-IR"/>
        </w:rPr>
        <w:t>همچنين اميدوارم كه در قلب آنان جرقه‌اى از اخلاص وغيرت دينى ايجاد شود، و براى دين خدا و صميميت بين مسلمانان كوشا باشند، همان طورى كه اميدوارم نكات مورد تذكر در اين رساله را خوب دقت نموده و در تدابير خود براى عقل نيز جايگاهى قرار دهند و از آن بى بهره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يقين تكامل انسان بدون رعايت شئون آن حاصل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علماى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در قلب خود محبت خدا و رسول را احساس كرده‌ايد؟ اگر احساس كرده‌ايد، چگونه تا كنون شما را متحول ننمود، تا از آثار به جاى مانده از نبىّ مكرم اسلام صلى الله عليه و آله حراست نموده و از محو و نابودى آن ممانعت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اين راه يك قدم به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حامى آثار نبوت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چنين باشيد، شك و ترديد از شما رخ بربسته و خواهيد يافت كه عظمت اين نصايح در نزد خداوند چه مقدار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به حجاج بيت‌اللَّه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رسول خدا، غلو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شما نيز مثل كلام پيامبر صلى الله عليه و آله بود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نصارا كه درباره عيسى بن مريم غلو مى‌نمايند در باره من غلو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مقبول ونصيحتى ارزشمند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تعلق و وابستگى تمام و كمالِ قلب محب به محبوب است كه از قرب محبوب احساس آرامش و از دورى</w:t>
      </w:r>
    </w:p>
    <w:p>
      <w:pPr>
        <w:pStyle w:val="BookText"/>
        <w:rPr/>
      </w:pPr>
      <w:r>
        <w:rPr>
          <w:rFonts w:ascii="IRNazanin" w:hAnsi="IRNazanin" w:eastAsia="IRNazanin"/>
          <w:color w:val="111111"/>
          <w:sz w:val="28"/>
          <w:sz w:val="28"/>
          <w:szCs w:val="28"/>
          <w:rtl w:val="true"/>
          <w:lang w:bidi="fa-IR"/>
        </w:rPr>
        <w:t>آن رنج مى‌برد، و غلو در محبت نسبت به محبوب راهى ندارد، زيرا قرب و محبت به خدا و رسول چيزى جز زيادى محبت به خدا و رسول نمى‌باشد، كه هر چقدر بالاتر باشد، بهتر و مطابق دستور خود آن حضرت مى‌باشد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ندارد كسى كه مرا از نفس خود و فرزندان خود و از تمامى مردم بيشتر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وقتى قلب شما به اين نوع از محبت روشن گرديد، آن وقت است كه لذّت محبت را خواهد چشيد و آن وقت خواهيد فهميد كه در مقابل اين همه محبت، كوتاهى نموده‌ايد، چرا كه در اين صورت روح شما با ديدن آثار به جاى مانده از پيامبر خدا آرامش و سكون مى‌گرفت، و به جاى اينكه به تخريب ومحو آن اقدام نماييد خود را فداى حفظ ونگهدارى از آن مى‌نموديد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عاجزانه مسألت دارم كه همه ما و برادران از علماى نجد را در طريق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در قرآن و پيامبر عظيم‌الشأن در سيره وسنّت خود بدان دعوت نموده‌اند و سلف صالح بر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را با يقين كامل مؤمن به حقائق اسلام ودر طريقى قرار دهد كه هيچگاه در آن محبت خدا ومحبت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وسلام خاص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وپايان پذير نبوده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رمضان بوطى</w:t>
      </w:r>
      <w:bookmarkStart w:id="13" w:name="pg1852_16152"/>
    </w:p>
    <w:p>
      <w:pPr>
        <w:pStyle w:val="Heading2"/>
        <w:numPr>
          <w:ilvl w:val="1"/>
          <w:numId w:val="1"/>
        </w:numPr>
        <w:rPr/>
      </w:pPr>
      <w:bookmarkStart w:id="14" w:name="__RefHeading___Toc2913259_3650668749"/>
      <w:bookmarkStart w:id="15" w:name="_Toc5"/>
      <w:bookmarkEnd w:id="13"/>
      <w:bookmarkEnd w:id="14"/>
      <w:r>
        <w:rPr>
          <w:rtl w:val="true"/>
        </w:rPr>
        <w:t>نصيحتى چند، از سر وظيفه‌</w:t>
      </w:r>
      <w:bookmarkEnd w:id="15"/>
    </w:p>
    <w:p>
      <w:pPr>
        <w:pStyle w:val="Heading3"/>
        <w:numPr>
          <w:ilvl w:val="2"/>
          <w:numId w:val="1"/>
        </w:numPr>
        <w:rPr/>
      </w:pPr>
      <w:bookmarkStart w:id="16" w:name="__RefHeading___Toc2913261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لإخواننا علماء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 شريف نبوى آغاز مى‌گردد، كه پيامبر عظيم الشأن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للَّه ولكتابه ولرسوله ولأئمة المسلمين وعامتهم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اين روايت شريف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نصيحت و خيرخواهى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براى چه كس؟</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 براى خدا، كتاب خدا، رسول خدا، امام مسلمين وبراى تمامى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شريف تعابير وتفاسير لطيفى بيان شده است كه جملگى دلالت أكيد بر خلوص واستقامت بر طريق حق و جلب رضايت خداوند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خيرخواهى براى خدا، خلوص و خضوع در مقابل اوامر و ترك نواهى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خيرخواهى براى كتاب خدا، ايمان</w:t>
      </w:r>
    </w:p>
    <w:p>
      <w:pPr>
        <w:pStyle w:val="BookText"/>
        <w:rPr/>
      </w:pPr>
      <w:r>
        <w:rPr>
          <w:rFonts w:ascii="IRNazanin" w:hAnsi="IRNazanin" w:eastAsia="IRNazanin"/>
          <w:color w:val="111111"/>
          <w:sz w:val="28"/>
          <w:sz w:val="28"/>
          <w:szCs w:val="28"/>
          <w:rtl w:val="true"/>
          <w:lang w:bidi="fa-IR"/>
        </w:rPr>
        <w:t>و عمل به دستورات و تعظيم جايگاه او در تلاوت وتنزيه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خيرخواهى براى رسول، احياى سنّت آن حضرت و تعليم و تعلّم و اقتدا و تبعيت از آن بزرگوار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خيرخواهى براى ائمه مسلمين، اطاعت و يارى آنان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خيرخواهى براى عامه مسلمانان، دوست داشتن براى آنان، آنچه را كه براى خود دوست دارى وكراهت داشتن براى آنان، آنچه را كه براى خود كراهت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نصايح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چاپ ونشر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وكتابهاى ديگر كه عالمان دينى در نصيحت وتنبيه وتوبيخ وهابيت نوشته‌اند، منتظر بودم كه تحوّلى در افكار و روشهاى علماى آنان پيدا گردد، وليكن هيچگونه عكس العمل و تأثير مثبتى در اين رابطه از آنان مشاهده نگرديد، همان طورى كه خداوند متعال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استخاره نهادم واين كلمات را به عنوان نصيحت و خير خواهى براى آنان نوشتم، اميدوارم آنرا از من بپذيرند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مى‌خواهم كه ما را هدايت فرمايد و پيروى از راه حق را نصيب ما بفرمايد و ما را از باطل و هواى نفس دور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هادى به راه خير و صواب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شما را به اين امور مهم، نصيحت مى‌كنم كه توفيق اين كار از جانب خداوند متعال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به مسلمانانى كه نماز مى‌خوانند، روزه مى‌گيرند، زكات مى‌دهند و حج بجا مى‌آورند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تهمت زده و متهم به شرك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شرعاً مسلمانان را نمى‌توان به بهانه‌هاى واهى، متهم به زندقه و كفر نمود، آن هم به شكلى كه در كتابها و نشريات شما آمده است و خطباى شما در ايام حج با كمال جرأت بيان مى‌كنند،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به مسلمانان اهل مكه و معتمرين هجوم آورده و تهمت و افترا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واز اينگونه كارها پرهيز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ترساندن مسلمان حرام است، خصوصاً اگر در حرمين شريفين باشد، همان طورى كه روايات فراوانى به صراحت در اين باره دلالت مى‌نمايد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گروهى از مسلمانان؛ مثل صوفيه و اشاعره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را كافر مى‌دانيد، و تقليد از ائمه چهار گانه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مالك، شافعى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مى‌دانيد، در حالى كه پيروان اينها بيشتر جامعه مسلمانان را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دولت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قانون، توسط ملك عبدالعزيز وضع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اين مذاهب را معتبر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مى‌دانيد، كافر، مرتد و مشرك به چه كسانى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ابتدا ايمان داشت؛ سپس كافر گردد، مرتد مى‌باشد، وخون او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لاترجعوا بعدى كفاراً يضرب بعضكم رقاب بعض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بعد از من به كفر جاهلى برگشت ننماييد، كه بعضى از شما بعض ديگر را به قتل برساند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كسانى هستيد كه وقتى به قدرت رسيديد، آنانكه از شما حمايت مالى نمودند وبا شما همكارى داشتند را تكفير نموديد و به صراحت آنرا در كتابها، نشريات، نوارها</w:t>
      </w:r>
    </w:p>
    <w:p>
      <w:pPr>
        <w:pStyle w:val="BookText"/>
        <w:rPr/>
      </w:pPr>
      <w:r>
        <w:rPr>
          <w:rFonts w:ascii="IRNazanin" w:hAnsi="IRNazanin" w:eastAsia="IRNazanin"/>
          <w:color w:val="111111"/>
          <w:sz w:val="28"/>
          <w:sz w:val="28"/>
          <w:szCs w:val="28"/>
          <w:rtl w:val="true"/>
          <w:lang w:bidi="fa-IR"/>
        </w:rPr>
        <w:t xml:space="preserve">و امثال آن منتشر نموديد، شما جمعيتها وگروههاى اسلامى؛ مثل اخوان المسلمين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ديوبنديه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از علماى هند، پاكستان و بنگلادش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بريلوى</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كه همگى از مسلمانان هستند را به ضلالت و گمراهى متهم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ابوظبى، دبى و اباضيه، كه با شما در مجلس تعاون همكارى داشته و دارند تكفير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بارها به دانشگاه الأزهر مصر و علماى آنجا هجوم آورده‌ايد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معناى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تدبّر و تفكرى، غير خود را متهم مى‌كنيد، در حالى كه بسيارى از اعمال شما، مخالف سنّت رسول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اسلام شما را از بدعت نهى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شما بسيارى از امورى كه نزد ديگران بدعت است بدعت به شمار نمى‌آوريد، كه به نمونه‌هاى آن اشاره مى‌نمايم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 مسجد پيامبر صلى الله عليه و آله را بعد از نماز عشا مى‌بنديد وحال آنكه قبل از شما مسلمانان آنرا نمى‌بستند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مسلمانان را از اعتكاف و عبادت در آن باز مى‌داريد و فراموش نموده‌ايد كه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يَدْخُلُوهاالّا خَائفِينَ لَهُمْ في الْدّنيَا خَزْىٌ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ظالمتر است از آن كس كه مانع مى‌شود از مساجد كه ذكر ونام خداوندشان گفته شود و سعى در تخريب آن مى‌نمايند؟ آنان مكانهاى عبادت را نا امن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خوف وترس وارد آن مى‌شوند، وبراى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رسوا و در آخرت نيز گرفتار عذاب دردناك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مؤذنين اهل حجاز شيوه اذان اهل نجد را تعليم داده و بر آنان واجب نموده‌ايد كه در زمان‌هايى كه ما معين كرده‌ايم اذان بگوييد و از آنان خواسته‌ايد كه مانند مسلمانان ديگر بلاد، با آهنگ و صداى طنين‌انداز اذان نگويند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تدريس و خطابه را در حرمين شريفين به خود اختصاص داده‌ايد و براى غير خود ممنوع نموده‌ايد،</w:t>
      </w:r>
    </w:p>
    <w:p>
      <w:pPr>
        <w:pStyle w:val="BookText"/>
        <w:rPr/>
      </w:pPr>
      <w:r>
        <w:rPr>
          <w:rFonts w:ascii="IRNazanin" w:hAnsi="IRNazanin" w:eastAsia="IRNazanin"/>
          <w:color w:val="111111"/>
          <w:sz w:val="28"/>
          <w:sz w:val="28"/>
          <w:szCs w:val="28"/>
          <w:rtl w:val="true"/>
          <w:lang w:bidi="fa-IR"/>
        </w:rPr>
        <w:t>اگر چه خطيب و مدرّس از بزرگترين علماى اسلام باشد؛ حتى اگر از علماى حجاز و احسا و يا آنكه از بزرگان الأزهر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تقوا پيشه كنيد و در دين غلو ننماييد، نسبت به برادران خود و عالمان دينى حسن ظن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خارج از مدينه ويا مكه از دنيا برود شما از دفن او در مكه ومدينه جلوگيرى مى‌نماييد؛ حال آنكه آن دو مكان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 رسول آنرا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مقدس هستند، و براى دفن در آنجا ثواب فراوان ذكر شده است، همان طورى كه عبداللَّه بن عدى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رسول‌اللَّه صلى الله عليه و آله على راحلته واقفاً بالحزورة </w:t>
      </w:r>
      <w:r>
        <w:rPr>
          <w:rStyle w:val="FootnoteAnchor"/>
          <w:rtl w:val="true"/>
        </w:rPr>
        <w:footnoteReference w:id="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انّك لخير أرض اللَّه و أحب أرض اللَّه الى اللَّه، ولو لا أني أُخرجت منك ما خرجت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پيامبر اسلام وقتى كه از مكه خارج مى‌شدند، بر بلندى مشرف بر مكه به مكه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بهترين زمين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ومحبوبترين زمين خدا در نزد خدا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كه مرا از آنجا بيرون نمودند، هرگز از تو خارج نمى‌شدم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أن يموت بالمدينة، فليمت بها، فإني أشفع لمن يموت بها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هر كس كه بتواند در مدينه از دنيا برود، آنجا را براى خود انتخاب نمايد، همانا براى كسى كه در مدينه از دنيا رفته باشد، من شفاعت مى‌نمايم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را از روبرو شدن با ضريح و قبر مطهر منع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شما پيامبر را فقط اسوه و الگو براى مردان مى‌دانيد و اگر بتوانيد زنان را از طواف خانه خدا نيز محروم مى‌كنيد، بر خلاف آنچه سلف صالح به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مؤمنه را تحقير مى‌نماييد، آنانرا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كشيدن پرده‌هايى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حرم مطهر نبوى محروم مى‌گردانيد، با شك به آنان نگاه مى‌كنيد و اين بدعت شنيع و زشت تنها از شما سر زده است؛ زيرا در زمان پيامبرِ رحمت، به اين شكل با زنها برخورد تحقيرآميز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زنان نيز در نمازها شركت داشتند، به اين شكل كه در صف‌هاى جلو، مردان و پشت سر آنان بچه‌ها و سپس زنان قرار مى‌گرفتند و بدون هيچ مانعى به آن حضرت اقتدا مى‌كردند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جماعتى به نام شُرطه را اجير كرده و به</w:t>
      </w:r>
    </w:p>
    <w:p>
      <w:pPr>
        <w:pStyle w:val="BookText"/>
        <w:rPr/>
      </w:pPr>
      <w:r>
        <w:rPr>
          <w:rFonts w:ascii="IRNazanin" w:hAnsi="IRNazanin" w:eastAsia="IRNazanin"/>
          <w:color w:val="111111"/>
          <w:sz w:val="28"/>
          <w:sz w:val="28"/>
          <w:szCs w:val="28"/>
          <w:rtl w:val="true"/>
          <w:lang w:bidi="fa-IR"/>
        </w:rPr>
        <w:t>آنان مأموريت داديد تا با كمال وقاحت به مضجع شريف ومطهّر پيامبر الهى پشت نمايند و روبروى زوّار كه خود را بعد از تحمل مشقت‌هاى فراوان، از راه‌هاى دور و با هزاران اميد و آرزو به آن حضرت رسانده‌اند، با چهره‌اى عبوس و غضب آلود، بر آنها نهيب زده و از كنار مضجع شريف آن حضرت با كلماتى ركيك دور نمايند، و يا به آنها حمله ور مى‌شوند، افرادى نيز در اين ميان مورد ضرب و شتم آن‌ها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اينان حكم اين آيات شريفه را نمى‌دانند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رَسُولِ‌اللَّهِ أُولئِك الَّذِيْنَ امْتَحَنَ اللَّهُ قُلُوبَهُمْ للْتَقْوى لَهُمْ مَغْفِرَةٌ وأَجْرٌعَظِيْمٌ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صداى خود را فراتر از صداى پيامبر ننموده، ودر برابر او بلند سخن مگوييد، آنگونه كه بعضى از شما در برابر بعضى ديگر، بلند صدا مى‌كند، مبادا اعمال شما نابود گردد در حالى كه نمى‌دانيد؛ آنان كه صداى خود را نزد رسول خدا</w:t>
      </w:r>
    </w:p>
    <w:p>
      <w:pPr>
        <w:pStyle w:val="BookText"/>
        <w:rPr/>
      </w:pPr>
      <w:r>
        <w:rPr>
          <w:rFonts w:ascii="IRNazanin" w:hAnsi="IRNazanin" w:eastAsia="IRNazanin"/>
          <w:color w:val="111111"/>
          <w:sz w:val="28"/>
          <w:sz w:val="28"/>
          <w:szCs w:val="28"/>
          <w:rtl w:val="true"/>
          <w:lang w:bidi="fa-IR"/>
        </w:rPr>
        <w:t>آهسته و آرام مى‌كنند، كسانى هستند كه خداوند دلهايشان را باتقواى الهى خالص نموده، و براى آنان آمرزش و پاداش بزرگ است؛ كسانى كه تورا از پشت حجره‌ها بلند صدا مى‌زنند بيشتر آنان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امور با تكبر و اهانت به دوست‌داران پيامبر اكرم صلى الله عليه و آله و زوّار قبر شريف و در محضر آن حضرت اتفاق مى‌افتد؛ مكان مقدسى كه عظمت آن براى همگان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حنابله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مكان مقدس را از افضل بقاع، برروى زمين مى‌داند، همان طورى كه ابن قيّم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سائل أيما أفضل حجرة النبي صلى الله عليه و آله أو الكعبة؟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مجرد الحجرة فالكعبة أفضل، وان أردت وهو فيها، فلا واللَّه ولا العرش وحملته ولا جنَّة عدن ولا الأفلاك الدائرة لأن بالحجرة جسداً لو وزن بالكونين لرجح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الامام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البقعة التي فيها جسد النبي صلى الله عليه و آله أفضل من كلّ شي‌ء حتى الكرسي والعرش، ثم المسجد النبوي ثم مسجد الحرام ثم مكّة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ابن عقيل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حجره‌اى كه پيامبر خدا در آن دفن گرديده افضل است يا كعبه؟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حجره باشد، كعبه افضل مى‌باشد، ولى اگر مراد شما حجره وبدن شريف باشد، به خدا قسم نه، حتى بر عرش وبرحاملان عرش وبر بهشت وبر افلاك افضل مى‌باشد؛ زيرا در آن حجره بدن پاكى است كه اگر با دو جهان مقايسه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جهان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مالك هم در اين زمينه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بقعه‌اى كه حضرت در آن دفن است، از همه؛ حتى از عرش و كرسى هم برتر و بالاتر است، بعد از آن، مسجد پيامبر، بعد از آن، مسجدالحرام و بعد، مكه از برترين مكان‌ها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زنان را از زيارت قبرستان بقيع منع مى‌نماييد، بدون اينكه براى آن دليلى شرعى اقامه نماييد </w:t>
      </w:r>
      <w:r>
        <w:rPr>
          <w:rStyle w:val="FootnoteAnchor"/>
          <w:rtl w:val="true"/>
        </w:rPr>
        <w:footnoteReference w:id="18"/>
      </w:r>
      <w:r>
        <w:rPr>
          <w:rFonts w:ascii="IRNazanin" w:hAnsi="IRNazanin" w:eastAsia="IRNazanin"/>
          <w:color w:val="111111"/>
          <w:sz w:val="28"/>
          <w:sz w:val="28"/>
          <w:szCs w:val="28"/>
          <w:rtl w:val="true"/>
          <w:lang w:bidi="fa-IR"/>
        </w:rPr>
        <w:t>، و بر مسلمانان بسيار سخت‌گيرى نموده و در</w:t>
      </w:r>
    </w:p>
    <w:p>
      <w:pPr>
        <w:pStyle w:val="BookText"/>
        <w:rPr/>
      </w:pPr>
      <w:r>
        <w:rPr>
          <w:rFonts w:ascii="IRNazanin" w:hAnsi="IRNazanin" w:eastAsia="IRNazanin"/>
          <w:color w:val="111111"/>
          <w:sz w:val="28"/>
          <w:sz w:val="28"/>
          <w:szCs w:val="28"/>
          <w:rtl w:val="true"/>
          <w:lang w:bidi="fa-IR"/>
        </w:rPr>
        <w:t>اوقات محدودى دربهاى بقيع را باز مى‌نماييد، حتى بعضى از اهالى مدينه كه قصد دفن اموات خود را در بقيع دارند فرصت زيارت و تشييع جنازه خود را پيدا نمى‌كنند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براى زيارت بقيع مانع اهالى مدينه مى‌شويد و اگر بخواهند زوّار را راهنمايى كنند شما آن‌ها را مجرم</w:t>
      </w:r>
    </w:p>
    <w:p>
      <w:pPr>
        <w:pStyle w:val="BookText"/>
        <w:rPr/>
      </w:pPr>
      <w:r>
        <w:rPr>
          <w:rFonts w:ascii="IRNazanin" w:hAnsi="IRNazanin" w:eastAsia="IRNazanin"/>
          <w:color w:val="111111"/>
          <w:sz w:val="28"/>
          <w:sz w:val="28"/>
          <w:szCs w:val="28"/>
          <w:rtl w:val="true"/>
          <w:lang w:bidi="fa-IR"/>
        </w:rPr>
        <w:t>مى‌شماريد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اهل بيت و ساير مدفونين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امهات مؤمنين وصحابه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زائر كه در طول عمر يكبار موفق به آن شده‌اند را مانع مى‌شويد و اين ظلم بزرگى است كه خداوند متعال ورسول مكرم اسلام هرگز بدان راضى نمى‌باشند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سنگ قبرها ونشانه‌هاى قبور صحابه و ازواج نبي و آل بيت پيامبر اسلام را منهدم و نابود كرده، و با خاك يكسان نموديد، به گونه‌اى كه هيچ يك از آنان قابل شناسايى نمى‌باشند </w:t>
      </w:r>
      <w:r>
        <w:rPr>
          <w:rStyle w:val="FootnoteAnchor"/>
          <w:rtl w:val="true"/>
        </w:rPr>
        <w:footnoteReference w:id="19"/>
      </w:r>
      <w:r>
        <w:rPr>
          <w:rFonts w:ascii="IRNazanin" w:hAnsi="IRNazanin" w:eastAsia="IRNazanin"/>
          <w:color w:val="111111"/>
          <w:sz w:val="28"/>
          <w:sz w:val="28"/>
          <w:szCs w:val="28"/>
          <w:rtl w:val="true"/>
          <w:lang w:bidi="fa-IR"/>
        </w:rPr>
        <w:t>، و بر بعضى از قبرها بنزين و مواد آتش‌زا ريختيد، آنطور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 ونعوض 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اينكار را با قبر سيده آمنه بنت وهب، مادر گرامى و بزرگوار پيامبر اكرم، انجام داده‌ايد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حول ولا قوة الا باللَّه العلي العظيم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مى‌توانستيد با علامت سنگ قبر به اندازه يك</w:t>
      </w:r>
    </w:p>
    <w:p>
      <w:pPr>
        <w:pStyle w:val="BookText"/>
        <w:rPr/>
      </w:pPr>
      <w:r>
        <w:rPr>
          <w:rFonts w:ascii="IRNazanin" w:hAnsi="IRNazanin" w:eastAsia="IRNazanin"/>
          <w:color w:val="111111"/>
          <w:sz w:val="28"/>
          <w:sz w:val="28"/>
          <w:szCs w:val="28"/>
          <w:rtl w:val="true"/>
          <w:lang w:bidi="fa-IR"/>
        </w:rPr>
        <w:t>وجب كه مباح هم هست، علامت شناسايى اين قبرها را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در سنّت شريفه پيامبر عظيم‌الشأن، قبر عثمان بن مظعون را علامت گذاشته و مكان او را معيّن نمودند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بها قبر أخي وأدفن إليه من مات من أهلي</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حضرت بعد از آنكه عثمان بن مظعون را در بقيع دفن نمودند، براى قبر او علامتى قرار دادند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علامت قبر برادر خويش را معلوم و مشخص مى‌گردانم، و بعد از اين هر كس از اهل بيت من از دنيا برود در همين جا دفن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شبه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ابراهيم، فرزند پيامبر از دنيا رفت آن حضرت دستور دادند تا ابراهيم را نزد قبر عثمان بن مظعون دفن نمايند، پس از آن مردم نيز رغبت پيدا نموده و درختان موجود در بقيع را قطع نموده و آنجا را براى دفن اموات خويش مهيا نمودند و هر قبيله و قومى براى خود مكانى را مشخص نمود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در صحيح بخارى به نقل از خارجة بن زيد كه از تابعين فقهاى مدينه بود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رأيتني ونحن شبان في زمن عثمان، وان أشدّنا وثبة الذي يثب قبر عثمان ابن مظعون حتّى يجاوزه؛ در زمان عثمان بن عفان من در سنين جوانى بودم، در آن زمان قويترين ما كسى بود كه از روى قبر عثمان بن مظعون پرش نمايد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عسقلانى در شرح اين روايت، در ضمن توثيق خارجة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بر جواز بلند بودن قبر از سطح زمين دلالت مى‌نمايد</w:t>
      </w:r>
      <w:r>
        <w:rPr>
          <w:rFonts w:eastAsia="IRNazanin" w:cs="IRNazanin"/>
          <w:color w:val="111111"/>
          <w:sz w:val="28"/>
          <w:szCs w:val="28"/>
          <w:rtl w:val="true"/>
          <w:lang w:bidi="fa-IR"/>
        </w:rPr>
        <w:t xml:space="preserve">. </w:t>
      </w:r>
      <w:r>
        <w:rPr>
          <w:rStyle w:val="FootnoteAnchor"/>
        </w:rPr>
        <w:footnoteReference w:id="22"/>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كنار حرم نبوى و قبرستان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پاسخگويى، تحقيق 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 كرديد، كه مراقب زوّار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هستيد تا كسانى كه زيارت را طولانى نموده و به قبور متبركه توسل پيدا كرده و با خشوع و خضوع اشك مى‌ريزند و دعا مى‌كنند و از خداوند متعال به واسطه شرافت و بزرگى صاحب اين تربت شريف، حاجات خويش را طلب مى‌نمايند، دستگير، محاكمه و زندانى مى‌نماييد و گاهى ويزاى اقامت آنها را لغو نموده و به ممالك خود برمى‌گردانيد؛ حال آنكه اين توسل، زيارت و طلب حاجت‌ها، در نزد علما، حتى علماى حنبلى، مستحب و يا</w:t>
      </w:r>
    </w:p>
    <w:p>
      <w:pPr>
        <w:pStyle w:val="BookText"/>
        <w:rPr/>
      </w:pPr>
      <w:r>
        <w:rPr>
          <w:rFonts w:ascii="Amiri" w:hAnsi="Amiri" w:eastAsia="Amiri" w:cs="Amiri"/>
          <w:color w:val="111111"/>
          <w:sz w:val="28"/>
          <w:sz w:val="28"/>
          <w:szCs w:val="28"/>
          <w:rtl w:val="true"/>
          <w:lang w:bidi="ar-SA"/>
        </w:rPr>
        <w:t>مباح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حق ندارد مسلمانى را به اين واسطه تكفير و يا عقوبت و مجازات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زندانيان براى من تعريف نمود كه در طول مدت يكماه زندان، زنجير را از دست او باز نكرده بودند و او با همان حالت وضو مى‌گرفت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از قرائت قرآن نيز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پيشه نماييد؛ زيرا كه عاقبت اين ظلمها، تاريكى در روز قيامت و ظلمت در محشر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شرعى جايز نيست در مسجد نبوى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مقدسى كه منسوب به پيامبرِ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انجام گيرد؛ زيرا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أنا رحمة مهداة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روايت همان طورى كه محدثين وعلما آنرا موثق دانسته و تأييد نموده‌اند، معنايش اين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عنوان پيامبر رحمت و پيامبر هدايت، براى همه انسان‌ها مبعوث گرديده‌ام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سزاوار است كه در كنار اين پيامبر ودر محضر او، به هدايت شدگان در دين او، چنين ظلم وستم روا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به خود اجازه مى‌دهيد كه در كنار مرقد پاك و مطهّر چنين پيامبرى كه خود فرمود</w:t>
      </w:r>
      <w:r>
        <w:rPr>
          <w:rFonts w:eastAsia="IRNazanin" w:cs="IRNazanin"/>
          <w:color w:val="111111"/>
          <w:sz w:val="28"/>
          <w:szCs w:val="28"/>
          <w:rtl w:val="true"/>
          <w:lang w:bidi="fa-IR"/>
        </w:rPr>
        <w:t>:</w:t>
      </w:r>
      <w:bookmarkStart w:id="18" w:name="pg1852_16168"/>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الانبياء أحياءٌ في قبورهم يصلّون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پيامبران در قبرهاى خود زنده ودر آن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حرَّم على الارض أن تأكل أجساد الأنبياء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خداوند متعال بر زمين حرام كرده است كه از بدن انبيا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ظلم‌ها و بى‌احترامى‌هايى انجام دهيد</w:t>
      </w:r>
      <w:r>
        <w:rPr>
          <w:rFonts w:eastAsia="IRNazanin" w:cs="IRNazanin"/>
          <w:color w:val="111111"/>
          <w:sz w:val="28"/>
          <w:szCs w:val="28"/>
          <w:rtl w:val="true"/>
          <w:lang w:bidi="fa-IR"/>
        </w:rPr>
        <w:t>.</w:t>
      </w:r>
    </w:p>
    <w:p>
      <w:pPr>
        <w:pStyle w:val="Heading3"/>
        <w:numPr>
          <w:ilvl w:val="2"/>
          <w:numId w:val="1"/>
        </w:numPr>
        <w:rPr/>
      </w:pPr>
      <w:bookmarkStart w:id="19" w:name="__RefHeading___Toc2913263_3650668749"/>
      <w:bookmarkStart w:id="20" w:name="_Toc7"/>
      <w:bookmarkEnd w:id="19"/>
      <w:r>
        <w:rPr>
          <w:rtl w:val="true"/>
        </w:rPr>
        <w:t>[</w:t>
      </w:r>
      <w:r>
        <w:rPr>
          <w:rtl w:val="true"/>
        </w:rPr>
        <w:t>حيات پيامبران</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حيات پيامبران، روايات فراوانى در كتب روايى اهل سنّت، حتى در صحيح بخارى و مسلم وجود دارد كه بر اثبات آن، علما و بزرگان، اين روايات را در كتب خود به مناسبت‌هاى گوناگون نقل و مفادّ آنها را تصديق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نماييد؛ همانا خدا، رسول ومؤمنان اعمال شما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شريفه، روايات معتبرى وجود دارد كه دلالت صريح دارد، بر اينكه اعمال امّت بر پيامبر عرضه خواهد شد؛ به مواردى از آن‌ها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كارهاى شما بر نزديكان شما كه در قبرهاى خود هستند، عرضه مى‌گردد، اگر چنانچه اعمال شما خوب باشد از آن خوشحال مى‌گردند و اگر اعمال شما بد باشد، مى‌گويند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الهام خود، هدايت گردان تا از تو اطاعت نمايند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عرضه نمودن اعمال بر آن حضرت، در روزهاى دوشنبه و پنجشنبه هم روايات فراوانى وجود دارد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از كتاب‌هايى كه در اين زمينه، به جمع آورى آيات وروايات پرداخته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صالحى شامى مى‌باشد، كه تحت عناوين خاص به اين موارد پرداخته است، در آن كتاب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 أحياء في قبورهم يصلّون؛ پيامبران در قبرهاى خود زنده و در آن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وروايات فراوانى را در آنجا ذكر مى‌نمايد، كه به بعضى</w:t>
      </w:r>
    </w:p>
    <w:p>
      <w:pPr>
        <w:pStyle w:val="BookText"/>
        <w:rPr/>
      </w:pPr>
      <w:r>
        <w:rPr>
          <w:rFonts w:ascii="IRNazanin" w:hAnsi="IRNazanin" w:eastAsia="IRNazanin"/>
          <w:color w:val="111111"/>
          <w:sz w:val="28"/>
          <w:sz w:val="28"/>
          <w:szCs w:val="28"/>
          <w:rtl w:val="true"/>
          <w:lang w:bidi="fa-IR"/>
        </w:rPr>
        <w:t>از آنها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جمال‌الدين اردبيلى در كتاب، الأنوار فى أعمال الأنوار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كتاب اعتقاد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بعد از آنكه قبض روح شدند و از دار دنيا رفتند همانند شهدا، روح به آنان برمى‌گردد و آنان در قبرهاى خود زنده هستند و پيامبر اسلام، آنان را مشاهده كرده و به ما خبر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خبر او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صلوات و سلام ما به او مى‌رسد و خداوند متعال بر زمين حرام كرده كه جسد انبيا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صالحى شامى نقل مى‌كند كه قرطبى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از شيخ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معناى نيستى وفناى مطلق نيست؛ بلكه مرگ انتقال از حالى به حال ديگر مى‌باشد و شاهد آن اين است كه درباره شهدا وارد شده است كه آنان بعد از كشته شدن در راه خدا، نزد او زنده هستند و در حالى كه شاد و مسرورند، روزى مى‌خورند كه اين صفتِ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مى‌شود زمين، بدن انبيا را نمى‌خورد، صحيح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ابوداود، نسايى و ابن ماجه از اوس ثقفى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ايام عمر شما روز جمعه است، پس در روز جمعه زياد بر من صلوات بفرستيد، همانا صلوات شما بر</w:t>
      </w:r>
    </w:p>
    <w:p>
      <w:pPr>
        <w:pStyle w:val="BookText"/>
        <w:rPr/>
      </w:pPr>
      <w:r>
        <w:rPr>
          <w:rFonts w:ascii="IRNazanin" w:hAnsi="IRNazanin" w:eastAsia="IRNazanin"/>
          <w:color w:val="111111"/>
          <w:sz w:val="28"/>
          <w:sz w:val="28"/>
          <w:szCs w:val="28"/>
          <w:rtl w:val="true"/>
          <w:lang w:bidi="fa-IR"/>
        </w:rPr>
        <w:t>من عرضه مى‌گردد،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ما بر شما عرضه مى‌گردد وحال آنكه شما از دنيا رفته‌ايد؟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زمين حرام كرده است كه از بدن انبيا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آورده است كه پيامبر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ملائكه‌هايى مأمور مى‌باشند كه مى‌گردند و سلام امتم را به من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حياتى خير لكم تحدثون و تحدث لكم، و وفاتى خير لكم تعرض علىَّ أعمالكم، فما رأيت من خير حمدتُ اللَّه وما رأيت من شرٍّ استغفرتُ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رجال الصحيح </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زندگى من براى شما خير بود، وفات من نيز براى شما خير مى‌باشد؛ زيرا اعمال شما بر من عرضه مى‌گردد، اگر خوب باشد خدا را بر آن شكر مى‌كنم و اگر بد باشد براى شما استغفار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بزار در مسند خويش ذكر نموده وسند آن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ابوداود و بيهقى با سند صحيح از ابوهريره روايت كرده‌اند كه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نيست كه بر من سلام بفرستد؛ مگر اينكه خداوند روح مرا به من بر گردانده تا سلام او را جواب بگويم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همچنين قاضى ابويعلى از ابوهريره نقل مى‌كند كه شنيدم رسول خدا صلى الله عليه و 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خداوندى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 زمين نازل مى‌گردد، اگر بر من سلام گويد او را جواب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بيهقى از انس روايت مى‌كند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قبرهاى خود بعد از چهل روز رها نمى‌گردند، آنان در قبرهاى خود در پيشگاه پروردگار نماز مى‌خوانند، تا آن زمان كه نفخ صور دميده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از سعيد بن مسيب روايت مى‌كند كه هيچ پيامبرى در قبر خود بيشتر از چهل روز رها نمى‌شود، مگر اينكه روح او بر 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عبدالغنى مقدسى در جواب اين سؤال كه پيامبر اسلام صلى الله عليه و آله چگونه در معراج نسبت به انبياى ديگر، اظهار محبت و رضايت خويش را بيان مى‌كرد؟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آيا آن حضرت به اجساد آنان صلوات مى‌فرستاد يا بر</w:t>
      </w:r>
    </w:p>
    <w:p>
      <w:pPr>
        <w:pStyle w:val="BookText"/>
        <w:rPr/>
      </w:pPr>
      <w:r>
        <w:rPr>
          <w:rFonts w:ascii="IRNazanin" w:hAnsi="IRNazanin" w:eastAsia="IRNazanin"/>
          <w:color w:val="111111"/>
          <w:sz w:val="28"/>
          <w:sz w:val="28"/>
          <w:szCs w:val="28"/>
          <w:rtl w:val="true"/>
          <w:lang w:bidi="fa-IR"/>
        </w:rPr>
        <w:t>ارواح آنان؟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خداوند تو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صحيح در مذهب اهل حق، آنان كه به سنّت رسول خدا عمل مى‌نمايند اين است كه معراج پيامبر اسلام، با جسم و روح و در حال بيدارى بوده است نه در حال خواب، هم قرآن به ما خبر داده است و هم در روايات صحيح وارد شده است، خداوند در قرآن مجيد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خداوندى كه در يك شب بنده خود را از مسجد الحرام به مسجد الاقصى سير داد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اخبار متواتر و صحيح بر آن دلالت داشته و دارد، و وقتى اين مطلب بر تو ثابت شد،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قبرهاى خود زنده مى‌باشند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حيف است در چنين مبحثى، از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ابن‌قيّم چند بيتى را ذكر ننمايم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والرسل أكمل حالة منه </w:t>
      </w:r>
      <w:r>
        <w:rPr>
          <w:rStyle w:val="FootnoteAnchor"/>
          <w:rtl w:val="true"/>
        </w:rPr>
        <w:footnoteReference w:id="34"/>
      </w:r>
      <w:r>
        <w:rPr>
          <w:rFonts w:ascii="Amiri" w:hAnsi="Amiri" w:eastAsia="Amiri" w:cs="Amiri"/>
          <w:color w:val="111111"/>
          <w:sz w:val="28"/>
          <w:sz w:val="28"/>
          <w:szCs w:val="28"/>
          <w:rtl w:val="true"/>
          <w:lang w:bidi="ar-SA"/>
        </w:rPr>
        <w:t>بلاشك وهذا ظاهر التبيان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كانوا بالحياة أحق من‌شهدائنا بالعقل والبرهان</w:t>
      </w:r>
    </w:p>
    <w:p>
      <w:pPr>
        <w:pStyle w:val="BookText"/>
        <w:rPr/>
      </w:pPr>
      <w:r>
        <w:rPr>
          <w:rFonts w:ascii="Amiri" w:hAnsi="Amiri" w:eastAsia="Amiri" w:cs="Amiri"/>
          <w:color w:val="111111"/>
          <w:sz w:val="28"/>
          <w:sz w:val="28"/>
          <w:szCs w:val="28"/>
          <w:rtl w:val="true"/>
          <w:lang w:bidi="ar-SA"/>
        </w:rPr>
        <w:t>وبأن عقد نكاحه لم ينفسخ‌فنساؤه في عصمة وصيان</w:t>
      </w:r>
    </w:p>
    <w:p>
      <w:pPr>
        <w:pStyle w:val="BookText"/>
        <w:rPr/>
      </w:pPr>
      <w:r>
        <w:rPr>
          <w:rFonts w:ascii="Amiri" w:hAnsi="Amiri" w:eastAsia="Amiri" w:cs="Amiri"/>
          <w:color w:val="111111"/>
          <w:sz w:val="28"/>
          <w:sz w:val="28"/>
          <w:szCs w:val="28"/>
          <w:rtl w:val="true"/>
          <w:lang w:bidi="ar-SA"/>
        </w:rPr>
        <w:t>ولأجل هذا لم يحل لغيره‌منهن واحدة مدى الأزمان</w:t>
      </w:r>
    </w:p>
    <w:p>
      <w:pPr>
        <w:pStyle w:val="BookText"/>
        <w:rPr/>
      </w:pPr>
      <w:r>
        <w:rPr>
          <w:rFonts w:ascii="Amiri" w:hAnsi="Amiri" w:eastAsia="Amiri" w:cs="Amiri"/>
          <w:color w:val="111111"/>
          <w:sz w:val="28"/>
          <w:sz w:val="28"/>
          <w:szCs w:val="28"/>
          <w:rtl w:val="true"/>
          <w:lang w:bidi="ar-SA"/>
        </w:rPr>
        <w:t xml:space="preserve">أفليس في هذا دليل أنه‌حي لمن كانت له أذنان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ترجمه ابيات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بدون هيچ ترديدى از شهدا افضل مى‌باشند، و اين برترى در قرآن بيان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بنابر اين با برهان عقلى و نقلى ثابت مى‌گردد كه پيامبران در حيات و زندگى بعد از مرگ سزاوارتر از شهدا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برترى انبيا بر شهدا، اين است كه، عقد نكاح زنان پيامبر بعد از آن حضرت فسخ نمى‌گردد، و آنان همچنان همسران پيامبر باقى مى‌مانند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همين جهت تا روز قيامت كسى نمى‌تواند با هيچ يك از زنان پيامبر ازدواج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كسانى كه داراى گوش شنوا و درك و شعور هستند اين دليل كافى 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يكى از خيّرين مدينه اجازه داديد كه مسجد منسوب به ابى‌بكر را در منطقه خندق تجديد بنا</w:t>
      </w:r>
    </w:p>
    <w:p>
      <w:pPr>
        <w:pStyle w:val="BookText"/>
        <w:rPr/>
      </w:pPr>
      <w:r>
        <w:rPr>
          <w:rFonts w:ascii="IRNazanin" w:hAnsi="IRNazanin" w:eastAsia="IRNazanin"/>
          <w:color w:val="111111"/>
          <w:sz w:val="28"/>
          <w:sz w:val="28"/>
          <w:szCs w:val="28"/>
          <w:rtl w:val="true"/>
          <w:lang w:bidi="fa-IR"/>
        </w:rPr>
        <w:t>نمايد؛ ولى بعد از بناى آن دوباره دستور خرابى آنرا صادر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شما عوض گرديد، به اين دليل كه زيارت مساجد سبع بدعت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را از مراجعه وخواندن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عارف محمد بن سليمان جزولى حسنى در فضائل صلوات بر پيامبر اسلام صلى الله عليه و آله نوشته است و ديگر كتابهاى ادعيه ممنوع نموديد، در حالى كه اجازه مى‌دهيد، كتابها و مجلات گمراه كننده و باطلى كه شرعاً خواندن آنها جايز نيست به وفور داخل كشور شده و در اختيار همگان قرار بگيرد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سركشى و تجسّس در زندگى مردم، كسانى را كه مجلس جشنِ ميلاد پيامبر اسلام را برپا كرده‌اند دستگير نموده و مجازات مى‌نماييد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خلاف برداشت و سوء ظن شما به مسلمانان، نه تنها در اين مجالس هيچگونه منكرى ملاحظه نمى‌شود، بلكه علاوه بر تعظيم شعائر دينى و تجليل و تكريم از پيامبر عظيم‌الشأن و اسوه بودن آن حضرت وتشويق و ترغيب به دستورات او برگزار مى‌گردد، اين در حالى است كه شما هيچگاه به مجالس لهو و لعب و موسيقى لهوى و ديگر</w:t>
      </w:r>
    </w:p>
    <w:p>
      <w:pPr>
        <w:pStyle w:val="BookText"/>
        <w:rPr/>
      </w:pPr>
      <w:r>
        <w:rPr>
          <w:rFonts w:ascii="IRNazanin" w:hAnsi="IRNazanin" w:eastAsia="IRNazanin"/>
          <w:color w:val="111111"/>
          <w:sz w:val="28"/>
          <w:sz w:val="28"/>
          <w:szCs w:val="28"/>
          <w:rtl w:val="true"/>
          <w:lang w:bidi="fa-IR"/>
        </w:rPr>
        <w:t>مظاهرِ فسق و فجور اعتراض و جلوگيرى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دو را چگونه ارزيابى و سنجش مى‌نماييد؟ آيا به خاطر رضايت و خوشحالى فاسقين جايز است به مؤمنين ودوست داران پيامبر اسلام اهانت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جماعت را از قنوت در نماز صبح منع مى‌كنيد و آنرا بدعت به حساب آورده‌ايد؛ حال آنكه مى‌دانيد از نظر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نظر شافعى و مالك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صبح ثابت است و بدعت نمى‌باشد، پس چگونه ممكن است رأى و نظر يك امام به عنوان واجب شرعى، عملى گردد، و بر مسلمانان ديگر تحميل گردد و در اين زمينه بر آنها سختگيرى نمود؟ تقوا پيشه نماييد و از خدا بترسيد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امامت در نمازهاى حرمين شريفين را براى علماى اهل نجد، كه از كيش و مسلك شما هستند، قرار داده‌ايد و از امامت علماى ديگر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احساء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مى‌نماييد، آيا اين عدالت و از ديانت است؟</w:t>
      </w:r>
    </w:p>
    <w:p>
      <w:pPr>
        <w:pStyle w:val="BookText"/>
        <w:rPr/>
      </w:pPr>
      <w:r>
        <w:rPr>
          <w:rFonts w:ascii="Amiri" w:hAnsi="Amiri" w:eastAsia="Amiri" w:cs="Amiri"/>
          <w:color w:val="111111"/>
          <w:sz w:val="28"/>
          <w:sz w:val="28"/>
          <w:szCs w:val="28"/>
          <w:rtl w:val="true"/>
          <w:lang w:bidi="ar-SA"/>
        </w:rPr>
        <w:t>تقوا داشته باشيد و از خدا بترسيد، عادل باشيد؛ زيرا خداوند افراد عادل را دوست مى‌دارد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همّت خويش را در از بين بردن آثار نبىّ مكرم اسلام صلى الله عليه و آله و صحابه بزرگوار آن حضرت كه در مدينه به طور خاص و در حرمين شريفين به شكل عام به كار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تنها مسجد نبوى باقى مانده و چيزى از آثار آن حضرت باقى نگذاشته‌ايد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w:t>
      </w:r>
    </w:p>
    <w:p>
      <w:pPr>
        <w:pStyle w:val="BookText"/>
        <w:rPr/>
      </w:pPr>
      <w:r>
        <w:rPr>
          <w:rFonts w:ascii="IRNazanin" w:hAnsi="IRNazanin" w:eastAsia="IRNazanin"/>
          <w:color w:val="111111"/>
          <w:sz w:val="28"/>
          <w:sz w:val="28"/>
          <w:szCs w:val="28"/>
          <w:rtl w:val="true"/>
          <w:lang w:bidi="fa-IR"/>
        </w:rPr>
        <w:t>عزت و عظمت هر ملت و مملكتى به آثار گذشتگان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تمامى اطلاعات و سوابق مسلمانان و هر اثرى از آثار آنان را به عنوان شرك از بين برده‌ايد و حال آنكه خداوند در قرآن، ما را به سير در زمين و ديدن آثار مشركين، امثال عاد و ثمود امر فرموده است، در اطراف مدينه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جاهاى ديدنىِ زمان‌هاى گذشته كه امر شده به آن مكانها سير نموده و از آن عبرت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دير زمان جزء مكانهاى ديدنى براى گردشگران بوده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شما آداب و سننى بوده است كه از بين رفته‌اند، پس در زمين سير نماييد، تا ببينيد كه عاقبت تكذيب كنندگان و دروغگويان چگونه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 الأرض فَيَنْظُروا كَيْفَ كَانَ عَاقِبَةُ الّذِيْنَ كَانوا مِنْ قَبْلِهِمْ كَانوا هُمْ أشَدَّ مِنْهُمْ قُوّةً وَ آثَاراً فِي‌الأرضِ فَأخَذَهُمُ اللَّهُ بِذُنُوبِهِمْ وَمَا كَانَ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كَانَتْ تَأتِيْهِمْ رُسُلُهُمْ بالْبَيِنَاتِ فَكَفَروا فَأخَذَهُمُ اللَّهُ إنَّهُ</w:t>
      </w:r>
    </w:p>
    <w:p>
      <w:pPr>
        <w:pStyle w:val="BookText"/>
        <w:rPr/>
      </w:pPr>
      <w:r>
        <w:rPr>
          <w:rFonts w:ascii="Amiri" w:hAnsi="Amiri" w:eastAsia="Amiri" w:cs="Amiri"/>
          <w:color w:val="111111"/>
          <w:sz w:val="28"/>
          <w:sz w:val="28"/>
          <w:szCs w:val="28"/>
          <w:rtl w:val="true"/>
          <w:lang w:bidi="ar-SA"/>
        </w:rPr>
        <w:t>قَوِيٌّ شَدِيْدُ الْعِقَابِ</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روى زمين سير نمى‌نمايند؟ تا سرانجام وعاقبت كسانى كه قبل از شما زندگى مى‌كردند را ببينيد، آنها در زمين از حيث آثار و قدرت بالاتر از شما بودند، ليكن با آن همه قدرت، خداوند آنان را به واسطه گناهان‌شان از بين برد، وآنان نتوانستند هيچ گونه دفاعى از خود انجام دهند، و اين عذاب به خاطر آن بود كه پيامبران خدا آنان را بيم دادند ولى آنان كافر شدند، و خداوند هم آنان را مجازات نمود؛ همانا خداوند قوى و مجازاتش شديد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 نَبَؤا الَّذِيْنَ مِنْ قَبْلِكُمْ قَوْمِ نُوحٍ وعَادٍ وَثَمُودَ وَ الَّذِيْنَ مِنْ بَعدِهِمْ لا يَعْلَمُهُمْ إلّا اللَّهُ جَآءَتْهُمْ رُسُلُهُمْ بِالْبَيِنَاتِ فَرَدّوا أيْدِيَهُمْ فِي أفْواهِهِمْ وَقَالوا إنَّا كَفَرْنَا بِمَا أُرْسِلْتُمْ بِهِ وَ إنَّا لَفِي شَكٍّ مِمَّا تَدْعونَنَا إلِيْهِ مُرِيْبٍ</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آيا اخبار عاد و ثمود و بعد از آنان و كسانى كه قبل از شما مى‌زيستند به شما نرسيده است؟ فقط خداوند احوالات آنان را مى‌داند، پيامبرانى با دلايل و بيّنات روشن بر آنها فرستاده شد، آنان دست‌ها را بر دهان نهاده و مهر سكوت بر لب زده و</w:t>
      </w:r>
    </w:p>
    <w:p>
      <w:pPr>
        <w:pStyle w:val="BookText"/>
        <w:rPr/>
      </w:pPr>
      <w:r>
        <w:rPr>
          <w:rFonts w:ascii="IRNazanin" w:hAnsi="IRNazanin" w:eastAsia="IRNazanin"/>
          <w:color w:val="111111"/>
          <w:sz w:val="28"/>
          <w:sz w:val="28"/>
          <w:szCs w:val="28"/>
          <w:rtl w:val="true"/>
          <w:lang w:bidi="fa-IR"/>
        </w:rPr>
        <w:t>اعلام نمودند كه ما به آنچه را كه فرستاده شده و ما را بدان مى‌خوانيد كافر هستيم، و ما همچنان در ترديد وشك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مسلمانان را از مشاهده و ديدن آثار گذشتگان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آثار بدر، أحد، حديبيه، حنين، احزاب و غير اينها از ايام‌اللَّه و آن روزهايى كه خداوند نصرت و پيروزى را بر پيامبر خود نازل كرد و مؤمنين را شاد نمود، و دشمنان و مشركين را سرافكنده كرد، منع نموديد، پس تقوا داشته باشيد و از خداوند بترسيد، وجزء افراد فهميده باشيد تا شايد خداوند بر شما ترحّم نمايد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حمايت نموده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الجنائز وبدعها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منتشر نموديد، كه در آن علناً نبش قبر مطهّر پيامبر اسلام صلى الله عليه و آله را خواستار شديد و گفتيد كه بدن مطهّر بايد از مسجد بيرون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فردى را به عنوان استاد و عضو مجلس اعلى، براى جامعه اسلامى در مدينه منوره تعيين نموديد، و وقتى ملك فيصل او و بعضى از طرف‌دارانش را از مدينه بيرون كرده و مطرود نمود، شما او را به منصب اوّل باز گردانديد، و هنوز كتابهاى بى ارزش او، در نزد شما از اعتبار خاصّى برخوردار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از كتابهاى غزالى، ندوى، عبدالفتاح ابوغده، مالكى، سعيد حوى، بوطى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عالمان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و جلوگيرى مى‌نماييد، آيا اين كار شما از عدالت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 او در 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حمايت خود قرار داده، و پيروان خود را به او ارجاع داده و به او كمكهاى اساسى مى‌نماييد و حال آنكه او در كتاب خود، اوليا و صالحين را مورد هجوم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بعضى از همين اوليا و صالحين را ابن تيميه، ابن رجب، ذهبى وديگر مشايخ شما، تعريف و تمجيد نموده‌اند و در حديث قدسى 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عادى لي وليّاً فقد آذنته بالحرب؛ هر كس با يكى از دوست داران و اوليا من دشمنى ورزد همانا با من اعلام جنگ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بترسيد و تقوا پيشه نماييد، و با اولياى خدا مخالفت ننماييد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سال به بهانه‌هاى مختلف؛ مانند حفظ و نگهدارى از مسجد نبوى و ترميم و نقاشى آن، بسيارى از آثار موجود در گوشه و كنار مسجد پيامبر را؛ مانند اشعار قصيده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و نابود مى‌نماييد، و اخيراً تصميم گرفتيد كه دو بيت شعرى كه بر ضريح مبارك آن حضرت نوشته شده است را از بين ببريد كه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العتبى</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آمده است، ابن كثير در تفسير خود</w:t>
      </w:r>
    </w:p>
    <w:p>
      <w:pPr>
        <w:pStyle w:val="BookText"/>
        <w:rPr/>
      </w:pPr>
      <w:r>
        <w:rPr>
          <w:rFonts w:ascii="IRNazanin" w:hAnsi="IRNazanin" w:eastAsia="IRNazanin"/>
          <w:color w:val="111111"/>
          <w:sz w:val="28"/>
          <w:sz w:val="28"/>
          <w:szCs w:val="28"/>
          <w:rtl w:val="true"/>
          <w:lang w:bidi="fa-IR"/>
        </w:rPr>
        <w:t>آنرا چنين نقل مى‌نمايد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من دُفِنت بالقاع أعظمه‌فطاب من طيبهن القاعُ والأكَمُ</w:t>
      </w:r>
    </w:p>
    <w:p>
      <w:pPr>
        <w:pStyle w:val="BookText"/>
        <w:rPr/>
      </w:pPr>
      <w:r>
        <w:rPr>
          <w:rFonts w:ascii="Amiri" w:hAnsi="Amiri" w:eastAsia="Amiri" w:cs="Amiri"/>
          <w:color w:val="111111"/>
          <w:sz w:val="28"/>
          <w:sz w:val="28"/>
          <w:szCs w:val="28"/>
          <w:rtl w:val="true"/>
          <w:lang w:bidi="ar-SA"/>
        </w:rPr>
        <w:t xml:space="preserve">نفسي الفداء لقبر أنت ساكنه‌فيه العفاف وفيه الجود والكرم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اگر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منع نمى‌نمود، شما به اين كار اقدام نموده و اين دو بيت شعر را بر مى‌داشتيد، اين چه ظلم و ستمى است كه شما در حقّ نبى مكرم صلى الله عليه و آله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واسطه بين شما و خداوند است، و شما اين رابطه را چگونه حفظ نموده‌ايد؟</w:t>
      </w:r>
    </w:p>
    <w:p>
      <w:pPr>
        <w:pStyle w:val="BookText"/>
        <w:rPr/>
      </w:pPr>
      <w:r>
        <w:rPr>
          <w:rFonts w:ascii="IRNazanin" w:hAnsi="IRNazanin" w:eastAsia="IRNazanin"/>
          <w:color w:val="111111"/>
          <w:sz w:val="28"/>
          <w:sz w:val="28"/>
          <w:szCs w:val="28"/>
          <w:rtl w:val="true"/>
          <w:lang w:bidi="fa-IR"/>
        </w:rPr>
        <w:t>گويا شما فراموش نموده‌ايد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پيامبر خدا را اذيت و آزار مى‌نمايند براى آنان عذاب دردناك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كسانى كه خدا ورسول او را آزار واذيت نمايند، خداوند در دنيا وآخرت آنان را لعنت نموده وبراى آنان عذاب سخت مى‌باشد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بن هادى وادعى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بدگويى و طعنه زدن بر علما و صلحا، معروف و مشهور است دعوت</w:t>
      </w:r>
    </w:p>
    <w:p>
      <w:pPr>
        <w:pStyle w:val="BookText"/>
        <w:rPr/>
      </w:pPr>
      <w:r>
        <w:rPr>
          <w:rFonts w:ascii="IRNazanin" w:hAnsi="IRNazanin" w:eastAsia="IRNazanin"/>
          <w:color w:val="111111"/>
          <w:sz w:val="28"/>
          <w:sz w:val="28"/>
          <w:szCs w:val="28"/>
          <w:rtl w:val="true"/>
          <w:lang w:bidi="fa-IR"/>
        </w:rPr>
        <w:t xml:space="preserve">نموده و بر او احترام بسيار نموديد، كه هم اكنون كتابها و نوارهاى سخنرانى اين شخص كه از دروس دانشگاهى است و در دانشگاه مدينه منوره در دسترس همگان مى‌باشد، اين در حالى است كه او در گفته‌هاى خود به عنوان بحث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قبر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صريحاً بيان مى‌دارد كه قبر شريف را از مسجد نبوى صلى الله عليه و آله بيرون ببريد، چرا كه وجود قبر و گنبد در مسجد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بين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چنين فردى استقبال كرده و مورد تكريم قرار مى‌دهيد و كتاب او را به عنوان يك كتاب خوب و درجه عالى پذيرفته و قبول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كسى را كه به پيامبر، حبيب خدا و رحمت جهانيان جسارت نمايد، مورد تكريم قرار مى‌دهيد؟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شخص صدها نفر از مقلدين خود را كه متأثر از فكر باطل شما مى‌باشند، مجهز نمود، تا در عدن كه از شهرهاى يمن است، قبرهاى مسلمانان و صلحا </w:t>
      </w:r>
      <w:r>
        <w:rPr>
          <w:rStyle w:val="FootnoteAnchor"/>
          <w:rtl w:val="true"/>
        </w:rPr>
        <w:footnoteReference w:id="44"/>
      </w:r>
      <w:r>
        <w:rPr>
          <w:rFonts w:ascii="IRNazanin" w:hAnsi="IRNazanin" w:eastAsia="IRNazanin"/>
          <w:color w:val="111111"/>
          <w:sz w:val="28"/>
          <w:sz w:val="28"/>
          <w:szCs w:val="28"/>
          <w:rtl w:val="true"/>
          <w:lang w:bidi="fa-IR"/>
        </w:rPr>
        <w:t>را خراب و نبش قبر نموده و هتك حرمت نمايند، و آن‌ها تا چند سال، با بيل و كلنگ به نبش قبر مردگان پرداخته و استخوان‌هاى آنان را بيرون آورده و هتك حرمت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يمن فتنه كورى را طرح ريزى و رهبرى نمود كه بر طبق اخبارى كه به ما رسيده، براى اين كار و حتى براى تخريب قبور بزرگان</w:t>
      </w:r>
    </w:p>
    <w:p>
      <w:pPr>
        <w:pStyle w:val="BookText"/>
        <w:rPr/>
      </w:pPr>
      <w:r>
        <w:rPr>
          <w:rFonts w:ascii="IRNazanin" w:hAnsi="IRNazanin" w:eastAsia="IRNazanin"/>
          <w:color w:val="111111"/>
          <w:sz w:val="28"/>
          <w:sz w:val="28"/>
          <w:szCs w:val="28"/>
          <w:rtl w:val="true"/>
          <w:lang w:bidi="fa-IR"/>
        </w:rPr>
        <w:t>دينى از مواد منفجره و ديناميت و از هر وسيله ممكن ديگر استفاده مى‌نمودند، كه بدون شك، تمامى اين اعمال زشت، در نامه اعمال شما ثبت و 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مصحف شريف را كه به امر خادم الحرمين شريفين، طبع گرديد،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المدينة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نهاديد، و نخواستيد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بناميد، مثل اينكه شما هنوز نپذيرفته‌ايد كه مدينه و بلكه كل دنيا، نورانى به نور بعثت و رسالت پيامبر اسلام حضرت محمد بن عبداللَّه صلى الله عليه و 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آوريد آن روز بزرگ و بياد ماندنى ورود رسول خدا به مدينه را كه فرزندان كوچك مدينه بر سر راه آن حضرت به عنوان خير مقدم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 وَجَبَ الشُكْرِ عَلَيْنَا مَا دَعا للَّه‌دَاع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ثنيات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نورانى بر ما ظاهر گرديد، كه شكر اين نعمت بزرگ، تا زمانى كه در روى زمين شكرگزار و يا دعا كننده‌اى از ما باقى بماند، واجب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آن حضرت بدر و قمر و نور است، آنجا كه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گواه و شاهد فرستاديم كه بشارت دهنده و انذار كننده باشى، و تو را دعوت كننده به سوى خدا به فرمان او قرار داديم وچراغ روشنى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النُوربِإذْنِهِ وَيَهدِيهِمْ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طرف خدا نور و كتاب آشكارى به سوى شما آمد، خداوند به بركت آن كسانى را كه از خوشنودى او پيروى كنند، به راه‌هاى سلامت هدايت مى‌كند، وبه فرمان خود از تاريكى‌ها به سوى روشنايى مى‌برد، و آنها را به سوى راه راست، رهبرى مى‌نمايد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كتاب‌هاى تفسيرى مراجعه نماييد، بسيارى از آيات را خواهيد ديد كه مفسرين آنها را به پيامبر اسلام تفسير نموده‌اند، وجود شريف آن حضرت نور و</w:t>
      </w:r>
    </w:p>
    <w:p>
      <w:pPr>
        <w:pStyle w:val="BookText"/>
        <w:rPr/>
      </w:pPr>
      <w:r>
        <w:rPr>
          <w:rFonts w:ascii="IRNazanin" w:hAnsi="IRNazanin" w:eastAsia="IRNazanin"/>
          <w:color w:val="111111"/>
          <w:sz w:val="28"/>
          <w:sz w:val="28"/>
          <w:szCs w:val="28"/>
          <w:rtl w:val="true"/>
          <w:lang w:bidi="fa-IR"/>
        </w:rPr>
        <w:t>رحمت و آنچه را نيز كه او از طرف خداوند براى هدايت بشر آورده، نور مى‌باشد، همان طورى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وَيُخْرِجُهُمْ مِنَ الظُلُمَاتِ إلى الْنُورِ بِإذْنِهِ وَ يَهْدِيْهِمْ إلى صِراطٍ مُسْتَقِيْمٍ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اصرار داريد تا اداره امور حرم نبوى را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حرم مكى ومسجد نبوى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نماييد، و هرگز نمى‌گوييد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تابلوهاى اعلانات و علائم راه‌هاى منتهى به حرم مطهر، اصرار داريد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مسجد آن حضرت، حرم او نمى‌باشد؟</w:t>
      </w:r>
    </w:p>
    <w:p>
      <w:pPr>
        <w:pStyle w:val="BookText"/>
        <w:rPr/>
      </w:pPr>
      <w:r>
        <w:rPr>
          <w:rFonts w:ascii="IRNazanin" w:hAnsi="IRNazanin" w:eastAsia="IRNazanin"/>
          <w:color w:val="111111"/>
          <w:sz w:val="28"/>
          <w:sz w:val="28"/>
          <w:szCs w:val="28"/>
          <w:rtl w:val="true"/>
          <w:lang w:bidi="fa-IR"/>
        </w:rPr>
        <w:t>خود حضرت در وقت ورود به مدينه، تمامى مدينه را حرم نام نهادند، عاصم بن سليمان احول به انس بن مالك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حرَّم رسول اللَّه صلى الله عليه و آله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بين كذا الى كذا، فمن أحدث فيها حدثاً،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شديدة، من أحدث فيها حدثاً فعليه لعنة اللَّه والملائكة والناس أجمعين، لا يقبل اللَّه منه يوم القيامة صرفاً ولا عدلًا؛ آيا رسول خدا مدينه را حرم قرار داد؟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مابين فلان جا تا فلان جا را مدينه ناميد، هركس در اين حرم فتنه‌اى نمايد، لعنت خدا و لعنت ملائكه و لعنت تمامى انسان‌ها بر او مى‌باشد، و هرگز در روز قيامت از او عذر و بهانه‌اى، مورد پذيرش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انس در روايت ديگرى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حتى إذا بدا 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يحبنا ونحبه، فلما أشرف على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أُحرِّم ما بين جبليها مثل ما حرَّم ابراهيم مكة، اللهم بارك لهم في مدِّهم وصاعهم؛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پيامبر خدا وقتى كوه احد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ما را دوست دارد وما هم او را دوست داريم، و وقتى بر مدينه مشرف گرديد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ما بين اين دو كوه را حرم قرار مى‌دهم همان طورى كه ابراهيم مكه را حرم قرار داد، خداوندا بركت خود را در اين شهر فراوان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ابى‌هريره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حرم فمن أحدث فيها حدثاً أو آوى محدثاً فعليه لعنة اللَّه والملائكة والناس أجمعين، لايقبل منه يوم القيامة عدلٌ و لا صرف </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تمامى مدينه حرم مى‌باشد، هر كس در آن فتنه و يا آشوب نمايد لعنت خداوند و ملائكه و تمامى مردم بر او</w:t>
      </w:r>
    </w:p>
    <w:p>
      <w:pPr>
        <w:pStyle w:val="BookText"/>
        <w:rPr/>
      </w:pPr>
      <w:r>
        <w:rPr>
          <w:rFonts w:ascii="IRNazanin" w:hAnsi="IRNazanin" w:eastAsia="IRNazanin"/>
          <w:color w:val="111111"/>
          <w:sz w:val="28"/>
          <w:sz w:val="28"/>
          <w:szCs w:val="28"/>
          <w:rtl w:val="true"/>
          <w:lang w:bidi="fa-IR"/>
        </w:rPr>
        <w:t>است، و هرگز در روز قيامت عذر وبهانه‌اى از او پذيرفته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و مكر شما در خيانت به كتاب‌هاى گذشتگان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كه رضايت شما را جلب ننمايد حذف نموده و از ورود آن به كشور جلوگيرى مى‌نماييد، حال آنكه اين كتاب‌ها مورد نياز مسلمانان مى‌باشد، و كار شما از نظر شرعى و قانونى ممنوع و ظلم بر مؤلفين و بزرگان از علما و ظلم بر طالبان علم و دانش مى‌باشد، آنان گر چه در دنيا نمى‌توانند شما را در محكمه عدل محاكمه و بازخواست نمايند، امّا در روز محشر در پيشگاه عدل الهى، از تمامى اين ظلم و جورها و تمامى اين تخلفات، محاكمه و دادخواهى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كتاب‌هايى كه در آنها حذف، تغيير و يا بر خلاف كلام مؤلف، مطالب آنرا عوض نموده‌ايد اين كتابها هستند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محيى الدين النووي، اين كتاب كه در 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رياض با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الأرناؤوط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رسيده، مواردى از جاهاى حساس اين كتاب تغيير يافته است، كه از جمله آن در صفحه</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عنوان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زيارة مسجد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w:t>
      </w:r>
    </w:p>
    <w:p>
      <w:pPr>
        <w:pStyle w:val="BookText"/>
        <w:rPr/>
      </w:pPr>
      <w:r>
        <w:rPr>
          <w:rFonts w:ascii="IRNazanin" w:hAnsi="IRNazanin" w:eastAsia="IRNazanin"/>
          <w:color w:val="111111"/>
          <w:sz w:val="28"/>
          <w:sz w:val="28"/>
          <w:szCs w:val="28"/>
          <w:rtl w:val="true"/>
          <w:lang w:bidi="fa-IR"/>
        </w:rPr>
        <w:t>يافته و علاوه بر آن اولين سطر از اين فصل وآخر آن همراه با جريان روايت عتبى كه قبلًا بدان اشاره گرديد، حذف گرديده با وجودى كه خود امام نووى در اين كتاب به طور كامل آنها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ظلم وجنايتى بزرگ بر مؤلف وكتاب او مى‌باشد، با اين وجود وقتى به محقق كتاب مراجعه مى‌شود،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كلمات مؤلف را در كتاب تحقيق نموده و آورده، ولى مأمورين شما آنها را تغيير داده واز بين برده‌اند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فصل مخصوص به اولياء و ابدال در حاشيه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جزء دهم، از فتاواى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باره تصوف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رييس اداره علمى در فتوا و ارشاد بود، به تعليقه زدن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حجر عسقلانى بر آمد، و با مجموعه‌اى كه در اختيار داشت سه مرتبه آنرا به چاپ رسانيد، و سپس آنرا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فتح باب فتنه نمود، كه تعليقات اين چنينى در اين كتاب اضافه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مقدماتى را آماده نمود كه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جلالين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تفسيرى بنويسد، تا امر را بر مردم مشتبه گرداند، و چنين وانمود نمايد كه او اين كار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زمانى كه حرم نبوى را تقسيم نموده و زنان را از مردان جدا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ومأمورين شما بر سر راه زنان ايستاده وآنها را براى راهنمايى استقبال مى‌نمايند، مگر مأمورين شما با مردان ديگر چه فرقى دارند كه آزادانه وبدون هيچ حجابى با زنها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مراقبين و مأمورين شما در بين صفوف حجاج و عمره‌گذاران زن كه با روى باز مشغول مناسك و عبادت خود مى‌باشند داخل شده، و از آنها مى‌خواهند كه رعايت حجاب نمايند، كه اين بر خلاف فتواى تمام علما مى‌باشد، كه گفته‌اند زنها نبايد در حين انجام مناسك، صورت‌شان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هيچگاه با افرادى كه براى زوّار حرم مكه ايجاد رعب و وحشت مى‌نمايند برخورد و مقابله نمى‌كنيد، در بسيارى از موارد، آنان از زوّار حرم جواز اقامت مطالبه مى‌نمايند كه اين بر خلاف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در اين مكان وارد شد در امان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با اين كار خود در حقيقت حال عبادى افراد زائر را كه</w:t>
      </w:r>
    </w:p>
    <w:p>
      <w:pPr>
        <w:pStyle w:val="BookText"/>
        <w:rPr/>
      </w:pPr>
      <w:r>
        <w:rPr>
          <w:rFonts w:ascii="Amiri" w:hAnsi="Amiri" w:eastAsia="Amiri" w:cs="Amiri"/>
          <w:color w:val="111111"/>
          <w:sz w:val="28"/>
          <w:sz w:val="28"/>
          <w:szCs w:val="28"/>
          <w:rtl w:val="true"/>
          <w:lang w:bidi="ar-SA"/>
        </w:rPr>
        <w:t>در حال نماز و عبادت بوده و يا براى آن به حرم آمده‌اند از بين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ممنوع كرده‌ايد كه در دفترهاى ثبتِ عقد و ازدواج، براى زوّار عقد ازدواج ثبت گردد، براى اينكار شما از آنها جواز اقامت دائم طلب مى‌نماييد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 خلاف دستور شرع و بدعت و ظلم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اگر گناهى در اين رابطه انجام بگيرد و يا كسى مرتكب حرام گردد، شما در آن گناه شريك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كسانى را كه بخواهند در مجامع علمى ودانشگاهى ثبت نام نمايند امتحان مى‌كنيد، و اگر با عقايد شما موافق نباشد رد نموده وپذيرش نمى‌نماييد، اگر چه آن شخص مسلمان و موحّد باشد و اين جز تعصب بى‌جا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عليه كسى كه با شما اختلاف عقيدتى و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كتاب مى‌نويسيد و معتقديد كه او بدعت‌گزار و يا مشرك است، و هرگز به او اجازه دفاع از خود را نمى‌دهيد، همان طورى كه اين موضوع درباره سيد مالكى و ابو غده و صابونى و تعدادى ديگرى اتفاق افتاد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در انجام بدعتى بزرگ نموديد كه بزرگان شما به چنين كارى اقدام نكرده بودند، شما اقدام به بستن قبرستان بقيع نموديد و مانع دفن در</w:t>
      </w:r>
    </w:p>
    <w:p>
      <w:pPr>
        <w:pStyle w:val="BookText"/>
        <w:rPr/>
      </w:pPr>
      <w:r>
        <w:rPr>
          <w:rFonts w:ascii="IRNazanin" w:hAnsi="IRNazanin" w:eastAsia="IRNazanin"/>
          <w:color w:val="111111"/>
          <w:sz w:val="28"/>
          <w:sz w:val="28"/>
          <w:szCs w:val="28"/>
          <w:rtl w:val="true"/>
          <w:lang w:bidi="fa-IR"/>
        </w:rPr>
        <w:t>آنجا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داخل شدن در بقيع، براى زيارت اهل‌بيت پيامبر، صحابه، تابعين و ساير مدفونين در بقيع منع كرديد، تا اينكه خبر به ملك فهد رسيد، و خداوند تمامى مكر شما را از بين برد، او رسماً كار شما را باطل اعلام كرد و دستور توسعه بقيع را صادر كرد؛ تا براى شما عذر و بهانه‌اى در كوچك بودن مكان براى دفن باقى نماند و نتوانيد با اين نيرنگ براى بقيع محدوديت قائل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خرابى و انهدام خانه ام‌المؤمنين خديجه، اوّلين يار باوفاى پيامبر اسلام صلى الله عليه و آله موافقت و همكارى نموديد، آن مكانى كه اولين بار وحى در آن محل نازل شد، و رضايت و اجازه داديد تا آنجا را بعد از خرابى، به دستشويى و توالت تبديل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خوف و ترس شما از خدا، و كجاست حيا و شرم شما از رسول گرامى اسلام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خرابى ونابودى تمامى آثار پيامبر اسلام، اقدام نموديد و بدون هيچ وقفه‌اى بر آن سعى وتلاش مى‌كنيد، شما محلّ تولد رسول خدا را، كه از مكان‌هاى بسيار بسيار با ارزش اسلام محسوب مى‌گشت ومورد استقبال تمامى مسلمانان بود خراب كرده و يا تبديل نموديد، آيا مى‌توان باور داشت، اين محل و اين مكان همان محل ومكانى است كه پيامبر در آنجا به دنيا آمده است؟</w:t>
      </w:r>
    </w:p>
    <w:p>
      <w:pPr>
        <w:pStyle w:val="BookText"/>
        <w:rPr/>
      </w:pPr>
      <w:r>
        <w:rPr>
          <w:rFonts w:ascii="IRNazanin" w:hAnsi="IRNazanin" w:eastAsia="IRNazanin"/>
          <w:color w:val="111111"/>
          <w:sz w:val="28"/>
          <w:sz w:val="28"/>
          <w:szCs w:val="28"/>
          <w:rtl w:val="true"/>
          <w:lang w:bidi="fa-IR"/>
        </w:rPr>
        <w:t>اولين بار آنجا را خراب نموديد وسپس آنرا بازار چهار پايان و سپس با حيله و تزوير آنرا كتابخانه نام نهاديد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درصدد نابودى آن هستيد و براى اين كار با مقامات دولتى رايزنى‌ها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به اين كار موفق گرديد، نوار اظهارات شما مبنى بر اين اقدام شوم، هم اكنون موجود مى‌باشد، كه اگر باز دستور و منع ملك فهد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از اين كار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آنجا چيزى باقى نمى‌نماند و يا سرنوشتى همانند منزل خديجه، ام‌المؤمنين پيدا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مايه آبرو ريزى و بى‌حيايى است كه نسبت به پيامبرِ رحمت، اين اندازه بى وفايى و ظلم روا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پيامبرى كه شما و اجداد شما را، از ظلمات جهل و جاهليت رهانيد و به سوى نور رهنمون كرد و به شما عزّت و شرافت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و نكبت بر آن قومى باد كه با قول و عمل خويش، سعى در نابودى آثار رسول خدا و نبى گرامى اسلام مى‌نمايند،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مقام ابراهيم، مكانى براى عبادت خود قرار دهيد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آيَةَ مُلْكِهِ أَنْ يَؤتِيَكُمْ الْتَابُوتُ فِيهِ سَكِينَةٌ مِنْ رَّبِّكُمْ وَبَقِيَّةٌ مِمَّا تَرَكَ آلُ مُوسَى وَآلُ هَارُونَ تَحمِلُهُ الْمَلئكَةُ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ملك وحكومت او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شما خواهد آمد، همان صندوقى كه در آن آرامشى از طرف خداوند بر شما، و يادگارها و چيزهاى به جا ماندنى از خاندان موسى وهارون قرار دارد، در حالى كه فرشتگان آنرا حمل مى‌نمايند، در اين موضوع نشانه‌اى براى شما مى‌باشد اگر ايمان داشته باشيد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در تفسير اين آيه شريفه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بقيه ماترك موسى و هارون، عصاى موسى و كفشهاى او مى‌باشد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اگر شما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به كتاب‌هاى حديثى مراجعه نماييد كه در ارتباط با آثار پيامبر اسلام و حفظ و اهتمام به نگهدارى آن چقدر توصيه و در ميان صحابه چه اندازه مهم و با اهميت بوده‌است؛ در صحيح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و كتابهاى ديگر </w:t>
      </w:r>
      <w:r>
        <w:rPr>
          <w:rStyle w:val="FootnoteAnchor"/>
          <w:rtl w:val="true"/>
        </w:rPr>
        <w:footnoteReference w:id="54"/>
      </w:r>
      <w:r>
        <w:rPr>
          <w:rFonts w:ascii="IRNazanin" w:hAnsi="IRNazanin" w:eastAsia="IRNazanin"/>
          <w:color w:val="111111"/>
          <w:sz w:val="28"/>
          <w:sz w:val="28"/>
          <w:szCs w:val="28"/>
          <w:rtl w:val="true"/>
          <w:lang w:bidi="fa-IR"/>
        </w:rPr>
        <w:t>چقدر در اين باره روايت نقل گرديده، البته براى كسانى كه داراى قلب وگوش شنوا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و گذشتگان شما از پيروان مذهب حنبلى پيرو ومقلد احمد بن حنبل بوده‌اند، افرادى مثل ابن تيميه، ابن قيم، ابن رجب، ابن عبدالهادى، ابن قدامة و همين طور تا زركشى، و مرعى بن يوسف، ابن هبيره، حجاوى، مرادى، بعلى، بهوتى، ابن مفلح و آخرى آنها محمد بن عبد الوهاب و اولاد او و مفتى محمد بن ابراهيم و ابن حميد و تمامى اينها، و ليكن الآن از اين مذهب دورى نموده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حال آنكه شيخ بن باز اخيراً در مجله سعودى، اعلان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او به مذهب حنبلى ملتزم نبوده وتعهدى در اين باره ندارد، نه به مذهب حنبلى و نه به فقه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 تنها ملتزم به عمل به كتاب وسنّت مى‌باشيد، نه متعهد به مذهب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سبحان‌اللَّه، مگر امام احمد و ديگر پيروان او به غير از عمل به كتاب و سنّت، به چيز ديگرى ملتزم و متعهد بوده‌اند؟</w:t>
      </w:r>
    </w:p>
    <w:p>
      <w:pPr>
        <w:pStyle w:val="BookText"/>
        <w:rPr/>
      </w:pPr>
      <w:r>
        <w:rPr>
          <w:rFonts w:ascii="IRNazanin" w:hAnsi="IRNazanin" w:eastAsia="IRNazanin"/>
          <w:color w:val="111111"/>
          <w:sz w:val="28"/>
          <w:sz w:val="28"/>
          <w:szCs w:val="28"/>
          <w:rtl w:val="true"/>
          <w:lang w:bidi="fa-IR"/>
        </w:rPr>
        <w:t>آيا شما و بن باز به مرتبه اجتهاد مطلق رسيده‌ايد، كه اين چنين آراى ائمه سلف را مردود مى‌دانيد؟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نصيحت مى‌نمايم كه هيچگاه در باره خود، چنين توهمى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غرور وجهل وادعاى باطل به خداوند متعال پناه ببريد، و من خودم به خداوند پناه مى‌برم از اينكه در زمانى زندگى نمايم كه نبى مكرم از آن خبر داده است،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بين يدي الساعة أياماً ينزل فيها الجهل، و يرفع فيها العلم، و يكثر فيها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والهرج القتل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روزگارى در پيش است كه در آن جهل برسر مردمان فرو مى‌ريزد، علم و دانش برداشته مى‌شود و قتل در آن فراوان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را برنمى‌دارد، بلكه علمايى كه داراى علم مى‌باشند را از ميان بر مى‌دارد و وقتى عالم نباشد، مردم، افراد جاهل و نادان را به عنوان عالم مى‌پذيرند و آنها فتواى به غير علم مى‌دهند، آنان خود گمراه هستند و ديگران را هم، گمراه مى‌نمايند</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بچه‌ها وافراد كم سن وسال ونادان را بر عليه بزرگان اسلام تشويق مى‌نماييد، تا به آنان بدگويى 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نموده وبه او امكانات فراوان داديد تا كتاب تخريجات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زبيدى و احياء العلوم غزالى را جمع آورى نموده و بر آنها مقدمه بنويسد و در مقدمه آنها به بزرگان دينى</w:t>
      </w:r>
    </w:p>
    <w:p>
      <w:pPr>
        <w:pStyle w:val="BookText"/>
        <w:rPr/>
      </w:pPr>
      <w:r>
        <w:rPr>
          <w:rFonts w:ascii="Amiri" w:hAnsi="Amiri" w:eastAsia="Amiri" w:cs="Amiri"/>
          <w:color w:val="111111"/>
          <w:sz w:val="28"/>
          <w:sz w:val="28"/>
          <w:szCs w:val="28"/>
          <w:rtl w:val="true"/>
          <w:lang w:bidi="ar-SA"/>
        </w:rPr>
        <w:t>جسارت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افراد فراوانى را به عنوان اهل ضلالت و گمراهى معرفى نموده‌ايد، به شماره‌هايى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أهل السنة و الجماعة لسفر الحوالي و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از طريق شيخ عبداللَّه ابن عبدالمحسن التركى، وزير اوقاف اقدام نموده وبه بعضى از شماره‌هاى مجله اشاره و ارجاع دادم تا او پيگيرى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حركت خاصى از او در اين باره مشاهده نگرديد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درهاى نصيحت و خير خواهى را بستيد و مخالفت امرا، حكام و ائمه جور را به عنوان اولى الامر حرام دانستيد؛ اين در زمانى است كه حكام به وعظ و نصيحت نيازمندتر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خداوند بر آن پيامبرى باد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ولكتابه ولرسوله ولأئمة المسلمين وعامتهم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همواره به عنوان عيبجويى و ايراد به رهبر انقلاب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آيه شريفه را مستمسك قرار داده كه در ايران حكم اعدام را براى دشمنان خود صادر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اين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w:t>
      </w:r>
    </w:p>
    <w:p>
      <w:pPr>
        <w:pStyle w:val="BookText"/>
        <w:rPr/>
      </w:pPr>
      <w:r>
        <w:rPr>
          <w:rFonts w:ascii="Amiri" w:hAnsi="Amiri" w:eastAsia="Amiri" w:cs="Amiri"/>
          <w:color w:val="111111"/>
          <w:sz w:val="28"/>
          <w:sz w:val="28"/>
          <w:szCs w:val="28"/>
          <w:rtl w:val="true"/>
          <w:lang w:bidi="ar-SA"/>
        </w:rPr>
        <w:t>فِي الأرْضِ فَسَاداً أنْ يُقَتَّلوا أَوْ يُصَلَّبواأوْ تُقَطَّع أَيْدِيهِمْ وَأَرْجُلُهُمْ مِنْ خِلافٍ أوْ يُنْفُوا مِنَ الأرض ذَلِكَ لَهُم خِزىٌّ فِي الْدُّنيا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جزاى كسانى كه با خداوند و رسول او جنگ نموده ودر روى زمين فساد مى‌نمايند قتل يا به دار آويختن و يا قطع دستها و قطع پاها بر خلاف هم، و يا تبعيد مى‌باشد و اين جزاى آنها در دنيا است و براى آنان در آخرت نيز، عذاب بزرگ و دردناكى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خود شما اين آيه را مستمسك قرار داده و براى سركوبى دشمنان خود به كار گرفته و افراد بيچاره و آواره و بى پناه را به جرمهاى كوچك و بدون استفتا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يا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بزرگ جهان اسلام، حكم صادر نموده و مجازات مى‌نماييد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فراموش كرده‌ايد، كه عايشه از پيامبر اسلام صلى الله عليه و آله نقل كرده كه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نماييد كسانى را كه داراى جرم‌هاى سبك مى‌باشند، آنانكه مقدار جرمشان به حدّ شرعى نرسيده است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باز از عايشه نقل شده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ممكن است حدود را از مسلمانان دور نماييد، و اگر راهى براى رهانيدن از جرم مى‌باشد آنرا انجام دهيد؛ زيرا خطا و لغزش در عفو، بهتر از خطاى در عقوبت و مكافات مى‌باشد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ابن حجر عسقلانى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بخارى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صحيح‌ترين روايت، روايت سفيان ثورى از عاصم است كه وى از ابن مسعود نقل مى‌كند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شبهه از حدود دورى نماييد، تا مى‌توانيد قتل را از مسلمانان دفع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عقبة بن عامر از طريق عمر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حدود خطا نمايم، بهتر است تا آن را با شبهه اقامه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مسند ابوحنيفه، از ابن عباس نيز اين روايت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گفته خداوند را فراموش كرديد كه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w:t>
      </w:r>
    </w:p>
    <w:p>
      <w:pPr>
        <w:pStyle w:val="BookText"/>
        <w:rPr/>
      </w:pPr>
      <w:r>
        <w:rPr>
          <w:rFonts w:ascii="Amiri" w:hAnsi="Amiri" w:eastAsia="Amiri" w:cs="Amiri"/>
          <w:color w:val="111111"/>
          <w:sz w:val="28"/>
          <w:sz w:val="28"/>
          <w:szCs w:val="28"/>
          <w:rtl w:val="true"/>
          <w:lang w:bidi="ar-SA"/>
        </w:rPr>
        <w:t>فَكَأنَّمَا قَتَلَ الْنّاسَ جَمِيْعاً وَمَنْ أَحياها فَكَأَنّمَا أحيا الْنّاسَ جَمِيْعاًوَلَقَدْ جَآءتْهُمْ رُسُلُنا بِالبَيِنَاتِ ثُمَّ إنَّ كَثِيْراً مِنْهُم بَعدَ ذَلِكَ لَمُسْرِفُونَ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نفر را بدون هيچ جرم و گناهى به قتل برساند، مانند اين است كه تمام انسانها را به قتل رسانده است، و اگر كسى انسانى را زنده نمايد؛ مانند اين است كه تمام انسانها را زنده كرده است، همانا پيامبران الهى با دلائل روشن براى هدايت بنى اسرائيل آمدند؛ ولى بسيارى از آنان بعد از آن تعدى واسراف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اوّل چيزى كه در ميان مردم بدان رسيدگى مى‌شود، قتل و خونريزى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بترسيد و تقوا پيشه نماييد، انسانهاى بى گناه را به قتل نرسانيد، و برحذر باشيد كه موجبات ندامت خويش را در قيامت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فراهم ننماييد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جوانها را به راه غلط دعوت مى‌نماييد، آنها را به مسلك خشك و خشونت‌بار خويش فرا مى‌خوانيد، همان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جهيمان عتيبى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حرم مكه به قتل رسيد، و مقلدين او فتاواى وى را گرفته و به آراى او عمل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جزائرى كه تحت حمايت‌هاى بى دريغ شما، در حرمين شريفين براى مسلمانان، مشكلات فراوانى به وجود آورد، آنها را امر و نهى نموده و با سختگيرى‌هاى بى‌مورد، موجب آزار و اذيت زوّار مى‌شدند، و شما مى‌گفتيد كه آنها از اين كارها مبرا هستند و آنها را تبرئه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 و نشريات به جاى مانده از آنان، بهترين گواه و شاهد بر اعمال زشت و ننگين آن‌ها، در فتاوا و آرا مى‌باشد، حتى بعضى از آن‌ها شراب خورده و مست مى‌شدند؛ اما شما با بى‌حيايى كار آنها را به اسم كتاب و سنت قلمداد و خود نيز آن را ادامه داديد، از خدا بترسيد و تقوا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تمام صوفيّه واشاعره وماتريديه كه بخش اعظم مسلمانان جهان را تشكيل مى‌دهند را كافر دانسته، سپس به طرف گروه‌هاى ديگر؛ مثل اخوان المسلمين و جمعيت تبليغى و ديگر متفكرين و تمامى كسانى كه با شما موافق نيستند روى آورده و تمامى آنانرا كافر قلمداد نموديد؛ آيا غير از خودتان كس ديگرى را باقى گذاشته‌ايد؟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تمامى حوزه‌ها از تمامى دروس و مذاهب، غير از دروس مذهب خود ممانعت مى‌كنيد، و تمامى مجالس 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مجالس وعظ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تعطيل نموديد، و در اين رابطه به قرآن و مجالس دينى خيانت و</w:t>
      </w:r>
    </w:p>
    <w:p>
      <w:pPr>
        <w:pStyle w:val="BookText"/>
        <w:rPr/>
      </w:pPr>
      <w:r>
        <w:rPr>
          <w:rFonts w:ascii="IRNazanin" w:hAnsi="IRNazanin" w:eastAsia="IRNazanin"/>
          <w:color w:val="111111"/>
          <w:sz w:val="28"/>
          <w:sz w:val="28"/>
          <w:szCs w:val="28"/>
          <w:rtl w:val="true"/>
          <w:lang w:bidi="fa-IR"/>
        </w:rPr>
        <w:t>سهل‌انگارى نموده‌ايد، شما فرداى قيامت چه عذرى در پيشگاه خداوند داريد؟ روزى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نگهداريد كه بايد از آنان بازپرسى به عمل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ابن عربى را كافر دانسته و سپس غزالى و ابوالحسن اشعرى را به آن‌ها ملحق نموديد و بعد گفتيد كه حسن البنا و شهداى افغانستان شهيد نيستند؛ زيرا آنان حنفى بوده و در عقيده با شما مخالف بوده‌اند، به نظر شما تمامى آنها داراى عقيده صحيح نبوده‌اند، و تنها شما اهل نجات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نموده‌ايد كه حضرت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الناس فهو أهلكهم؛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هلاك شدند، همانا مانند آن است كه او خود همه مردم را به هلاكت رسانده است</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جوار حرم پيامبر اسلام دانشگاهى تأسيس نموديد، و اسم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نهاديد، مردم با خوشحالى و شوق فراوان، فرزندان خود را به آنجا معرفى وثبت نام مى‌كنند تا از علوم و امكانات آنجا استفاده</w:t>
      </w:r>
    </w:p>
    <w:p>
      <w:pPr>
        <w:pStyle w:val="BookText"/>
        <w:rPr/>
      </w:pPr>
      <w:r>
        <w:rPr>
          <w:rFonts w:ascii="IRNazanin" w:hAnsi="IRNazanin" w:eastAsia="IRNazanin"/>
          <w:color w:val="111111"/>
          <w:sz w:val="28"/>
          <w:sz w:val="28"/>
          <w:szCs w:val="28"/>
          <w:rtl w:val="true"/>
          <w:lang w:bidi="fa-IR"/>
        </w:rPr>
        <w:t>نمايند، آنها بر اين باور بودند كه اين مركز فرزندان آنها را دانش دينى آموخته و محبت آنان را به پيامبر عظيم، اهل بيت، اصحاب و تابعين زياد خواهد نمود؛ ولى پس از گذشت مدت كوتاهى شما آنها را طورى تربيت نموديد كه به صورت افراد نظامى، خشك و خشن، عمل مى‌كردند، به طورى كه بعضى از طلاب بر بعض ديگر، كمين نموده و تجسس و تفحص مى‌نمودند، تا كشف نمايند كداميك از آنان قبورى هستند و به زيارت مى‌روند، كداميك اهل زيارت و سلام دادن به سيدالمرسلين و رحمة للعالمين مى‌باشند، تا به محض كشف اين موضوع، او را جزء محاربين و اجانب به حساب آورند و او را از دانشگاه اخراج و از امكانات آنجا محروم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امكانات آنجا را تنها براى آنهايى قرار داده‌ايد كه از شما اطاعت و پيروى كرده و در راه منويات شما حركت و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مركز، هر كس از شما و از آراى شما پيروى نمايد جزء ممتازين به حساب مى‌آيد و به درجات عاليه نائل مى‌گردد و به عنوان نمايندگان رسمى به تمامى شهرها و كشورهاى اسلامى و غير اسلامى اعزام مى‌شوند، تا مردم را به آداب جديد و تجديد اسلام پدران خود دعوت و آنان را از اعمال و اعتقادات سابق خويش بترسانند، آنها اقوام خويش را به بطلان اعتقادات بيم داده و به آيين وهابيت دعوت مى‌نمايند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آنان را جزء خواصّ اصحابِ خود به حساب آورده</w:t>
      </w:r>
    </w:p>
    <w:p>
      <w:pPr>
        <w:pStyle w:val="BookText"/>
        <w:rPr/>
      </w:pPr>
      <w:r>
        <w:rPr>
          <w:rFonts w:ascii="IRNazanin" w:hAnsi="IRNazanin" w:eastAsia="IRNazanin"/>
          <w:color w:val="111111"/>
          <w:sz w:val="28"/>
          <w:sz w:val="28"/>
          <w:szCs w:val="28"/>
          <w:rtl w:val="true"/>
          <w:lang w:bidi="fa-IR"/>
        </w:rPr>
        <w:t>و مناصب رسمى مساجد و تمامى ميادين وعرصه‌ها را بر آنها مى‌گشاييد، و آن‌ها را در شهرها و روستاها بدون هيچگونه معارض حمايت مى‌نماييد، بين آنان و علما، كه از قديم در بين مردم بوده‌اند اختلافات شديد انداخته‌ايد، و شما علما را سدّ راه خود دانسته و با سوء ظن، به آنان نگاه مى‌كنيد، مثل آنكه با آنها كينه ديرينه داشته و الآن وقت تصفيه حساب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مناطق و نواحى آفريقا و آسيا كه اين افراد به آنجا رفته‌اند، معركه گردان اختلافات شديد در بين مسلمانان شده‌اند، حتى در كشورهاى تازه به استقلال رسيده روسيه و اقليت‌هاى مسلمان در اروپا و آمريكا و استراليا رفته و مشكلات فراوان به وجود آورده‌اند، كه در اين باره تنها بايد به خداوند شكايت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ابن تيميه و ابن قيم و هيچ يك از ائمه گذشته قائل به كفر و شرك تمامى صوفيه نبوده‌اند، و اگر بخواهيد، مى‌توانيد به كتاب‌هاى ذهبى وابن رجب وفتاواى ابن تيميه ومدارج السالكين ابن قيّم و غير اينها مراجعه نماييد، تا عقايد آنان را درباره ديگر مسلمانان بدانيد تا بدون جهت، ديگران را تكفير وبه بدعت وشرك متهم ننماييد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دوستان وشاگردان شما نيز، مثل عبدالرحمن عبدالخالق، جزائرى، زينو، دمشقيه، البانى، مقبل وادعى و ديگران اين اعمال را اعتقاد داشته و عمل</w:t>
      </w:r>
    </w:p>
    <w:p>
      <w:pPr>
        <w:pStyle w:val="BookText"/>
        <w:rPr/>
      </w:pPr>
      <w:r>
        <w:rPr>
          <w:rFonts w:ascii="IRNazanin" w:hAnsi="IRNazanin" w:eastAsia="IRNazanin"/>
          <w:color w:val="111111"/>
          <w:sz w:val="28"/>
          <w:sz w:val="28"/>
          <w:szCs w:val="28"/>
          <w:rtl w:val="true"/>
          <w:lang w:bidi="fa-IR"/>
        </w:rPr>
        <w:t>مى‌نمايند، آيا آراى شما تابع سلف صالح مى‌باشد؟ يا اينكه شما در نظر و اعتقاد تنها مى‌باشيد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مى‌توانيد بعد از اين باز هم بگوييد ما سلفى هستيم، و حال آنكه هيچ يك از سلف، با شما در اين اعتقادات شريك نمى‌باشند؟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ممالك آمريكايى و اروپايى، آتش كينه ديرينه شما، در مساجد و مدارس شعله‌ور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باز و ابن عثيمين، در بين مسلمانان تنها چوب تكفير را به خوبى ترويج مى‌نمايند، به طورى كه در بين تمامى فرق اسلامى، جنگ و نزاع صورت مى‌گيرد، در نماز به همديگر اقتدا نمى‌نمايند، با همديگر ازدواج نمى‌نمايند، و هيچگونه ارتباطى بين آنها نيست؛ خودم از نزديك شاهد اين جريانات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شاهد منع سخنرانى يك خطيب بودم، كه اتباع شما او را از نماز و سخنرانى منع مى‌كردند و اين كار، باعث مشاجرات و درگيرى سختى بين نمازگزاران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كنيد و به سوى خدا روى آوريد كه خود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ذبيحه مسلمانان به وجود آورده‌ايد، در دنيا، چهره اسلام را بسيار بد جلوه داديد؛ مخصوصاً آنچه كه در الجزائر و مصر يا آنچه كه در حرم مكه اتفاق مى‌افتد، كه تنها و تنها ثمره آداب و تعليمات غلط طلاب</w:t>
      </w:r>
    </w:p>
    <w:p>
      <w:pPr>
        <w:pStyle w:val="BookText"/>
        <w:rPr/>
      </w:pPr>
      <w:r>
        <w:rPr>
          <w:rFonts w:ascii="IRNazanin" w:hAnsi="IRNazanin" w:eastAsia="IRNazanin"/>
          <w:color w:val="111111"/>
          <w:sz w:val="28"/>
          <w:sz w:val="28"/>
          <w:szCs w:val="28"/>
          <w:rtl w:val="true"/>
          <w:lang w:bidi="fa-IR"/>
        </w:rPr>
        <w:t>شما مى‌باشد كه بر مبناى تكفير، شرك، بدعت و سوء ظنّ به مسلمانان پايه‌ريزى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اينان را در كشورهاى اسلامى رها نموديد و در مقابل اعمال خلاف آنان، سكوت اختيار كرده و هيچگاه كارهاى زشت آنان را تقبيح ننموده‌ايد و يا نصيحت نكرديد، كه چنين عواقب سويى را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مخالفين خود را متهم مى‌نماييد، كه آنها از جهميه يا معتزله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ديگر هم خودِ شما را جهمى به حساب مى‌آورد، چرا كه شما هم در بسيارى از اعتقادات با جهميه موافق مى‌باشيد و در بعضى از اعتقادات، معتزلى هستيد؛ چرا كه در انكار ولايت اوليا، كرامات آنها، حيات برزخى و حكم عقل در امور غيب، با معتزله شريك مى‌باشيد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لاتنه عن الخلق وتأتي مثله‌عارٌ عليك إذا فعلتَ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كسى را از كارى منع نكن كه خود آنرا انجام مى‌دهى؛ زيرا براى تو بسيار بد است اگر تو خود مرتكب آن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گوش شنوا براى شنيدن كلام حق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عمل همانند خوارج هستيد؛ زيرا با تفتيش، عقايد مسلمين را مورد امتحان قرار مى‌دهيد، كه آيا افكار و عقايد او با شما مطابقت دارد يانه؟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هم در گذشته وحال چنين مى‌باشند،</w:t>
      </w:r>
    </w:p>
    <w:p>
      <w:pPr>
        <w:pStyle w:val="BookText"/>
        <w:rPr/>
      </w:pPr>
      <w:r>
        <w:rPr>
          <w:rFonts w:ascii="IRNazanin" w:hAnsi="IRNazanin" w:eastAsia="IRNazanin"/>
          <w:color w:val="111111"/>
          <w:sz w:val="28"/>
          <w:sz w:val="28"/>
          <w:szCs w:val="28"/>
          <w:rtl w:val="true"/>
          <w:lang w:bidi="fa-IR"/>
        </w:rPr>
        <w:t>مسلمانان را امتحان مى‌نمايند، اگر كسى با آنها مخالف باشد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كسى كافر يا مشرك باشد مورد لطف قرار داده و براى عمل خود، آيات قرآن را قرائت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مشركان از تو پناهندگى بخواهد، به او پناه ده تا سخن خدا را بشنود و در آن بينديشد، و سپس او را به جايگاه امنش برسان، به خاطر اينكه آنان گروهى نا آگاه‌اند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مؤمنان را همچون مجرمان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مى‌نماييد؟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براى مذاهب اربعه در مسجد الحرام منبرهايى بود كه بر آن تدريس مى‌كردند، كه آخرى آنها از دكتر سيد محمد بن علوى مالكى بود كه از بين برده و نابود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مالكى كسى بود كه كرسى درس پدرش را احيا نمود، ولى شما نتوانستيد وى را تحمل كنيد، او را به كفر و ضلالت متهم نموده و بر عليه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نوشتيد، كه اگر خداوند كمك نكرده بود و از او دفاع نمى‌شد و من 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نمى‌نوشتم و همچنين كمكها و فعاليت‌هاى ديگران و مداخله ملك فهد و دفاع او نبود، معلوم نبود سرنوشت او به كجا منتهى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نبوى نيز علمايى بودند كه در مذاهب اربعه، تدريس مى‌نمودند، كه آخرى آنها شيخ عبدالرحمن الجهني الشافعي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الثمار في أحكام الحج والاعتمار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را ممنوع كرديد، و شيخ بن باز از فعاليت‌هاى او علناً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شيخ عبداللَّه سعيد لحجى شافعى بود، كه او را نيز متوقف نموده ومانع فعاليتهاى او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ديگران هم، براى رفع ممنوعيت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نگشت و بدين سبب، طلبه‌ها از مباحث نافع او محروم گشتند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جريان، درس شيخ اسماعيل عثمان زين شافعى را به تعطيلى كشانديد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كارها باب تدريس علوم شرعى را در مذاهب اربعه بسته و همه را تعطيل نموديد؛ حال آنكه اين دروس از زمان‌هاى گذشته در اين مدارس رايج بود، با آمدن شما در اين مكانهاى مقدس، امثال جزائرى فرصت يافتند، كه علنى فرياد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نبىّ مكرم اسلام در آتش مى‌باشند و با صداى بلند اعتقادات خود را درباره آبا و اجداد رسول خدا</w:t>
      </w:r>
    </w:p>
    <w:p>
      <w:pPr>
        <w:pStyle w:val="BookText"/>
        <w:rPr/>
      </w:pPr>
      <w:r>
        <w:rPr>
          <w:rFonts w:ascii="Amiri" w:hAnsi="Amiri" w:eastAsia="Amiri" w:cs="Amiri"/>
          <w:color w:val="111111"/>
          <w:sz w:val="28"/>
          <w:sz w:val="28"/>
          <w:szCs w:val="28"/>
          <w:rtl w:val="true"/>
          <w:lang w:bidi="ar-SA"/>
        </w:rPr>
        <w:t>تكرار كنند</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فانا للَّه‌وانا إليه راجعون ولا حول ولا قوة إلا باللَّه العلى العظيم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پرونده شما ثبت و روز قيامت در نزدِ جبار منتقم، بر گردن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خوف و ترسى مى‌گويم كه شما پيامبر عظيم‌الشأن اسلام را آزار و اذيت كرديد؛ زيرا خداى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فِى الْدُّنْيَا وَ 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كسانى كه خدا ورسول او را اذيت كنند، خدا آنان را در دنيا و آخرت لعنت مى‌نمايد، و براى آنان عذاب خوار كننده‌اى مهيا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پيامبر خدا را اذيت و آزار مى‌نمايند براى آنان عذاب دردناك مى‌باشد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قبا مكان‌هاى به جا ماندنى از پيامبر خدا در وقت مهاجرت به مدينه وجود داشت، كه تا اين</w:t>
      </w:r>
    </w:p>
    <w:p>
      <w:pPr>
        <w:pStyle w:val="BookText"/>
        <w:rPr/>
      </w:pPr>
      <w:r>
        <w:rPr>
          <w:rFonts w:ascii="IRNazanin" w:hAnsi="IRNazanin" w:eastAsia="IRNazanin"/>
          <w:color w:val="111111"/>
          <w:sz w:val="28"/>
          <w:sz w:val="28"/>
          <w:szCs w:val="28"/>
          <w:rtl w:val="true"/>
          <w:lang w:bidi="fa-IR"/>
        </w:rPr>
        <w:t>سالهاى اخير وجود داشت، ولى شما تمامى آنها را از بين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مسجد قبا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الْيَومٍ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كه از روز اوّل بر پايه تقوا بنا نهاده شده است شايسته‌تر است كه در آن به عبادت بايستى؛ در آن مردانى هستند كه دوست مى‌دارند پاكيزه باشند، و خداوند پاكيزگان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ذوقبلتين، علامت ونشانه محراب قبله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طرف مسجد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 كه شما به بهانه بدعت آنرا از بين برديد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باغ به جاى مانده از سلمان فارسى را از بين برديد و نابود كرديد، و حال آنكه در آنجا نخل‌هايى بود كه نبىّ مكرم آنها را كاشته بود، شما چشمه وچاه عين زرقاء، در نزديكى مسجد قبا را نابود كرديد، و زوّار را از ديدن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آثارى را كه توسط شما در اين سرزمين مقدس نابود و از بين 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اهالى احسا، در مذاهب اربعه مدارسى بود كه درهاى آنها را بسته و قفل نموده و مانع تدريس در آنها شديد و تنها تدريس در مذهب خود را آزاد</w:t>
      </w:r>
    </w:p>
    <w:p>
      <w:pPr>
        <w:pStyle w:val="BookText"/>
        <w:rPr/>
      </w:pPr>
      <w:r>
        <w:rPr>
          <w:rFonts w:ascii="IRNazanin" w:hAnsi="IRNazanin" w:eastAsia="IRNazanin"/>
          <w:color w:val="111111"/>
          <w:sz w:val="28"/>
          <w:sz w:val="28"/>
          <w:szCs w:val="28"/>
          <w:rtl w:val="true"/>
          <w:lang w:bidi="fa-IR"/>
        </w:rPr>
        <w:t>نموديد، كار به جايى رسيد كه علما بدين خاطر، بسيارى از دروس خود را در منازل برگزار نمودند، كه براى آنان نيز محدوديت‌هايى ايجاد نموده‌ايد، و بر آنها جاسوس گذاشته و امور آنها را كنترل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شيوه و روش انسان‌هاى آزاده و صالحان و پرهيزكاران است؟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روزى بپرهيزيد كه در آن روز، شما را به سوى خدا باز مى‌گردانند، سپس به هر كس آنچه را كه انجام داده برگردانده مى‌شود، و هرگز به آنان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گمان نمى‌كنند كه برانگيخته مى‌شوند؟ در 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آن به پيشگاه پروردگار جهانيان مى‌ايستند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قديمى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قبله مسجد پيامبر وجود داشت و يادگارى از رسول خدا</w:t>
      </w:r>
    </w:p>
    <w:p>
      <w:pPr>
        <w:pStyle w:val="BookText"/>
        <w:rPr/>
      </w:pPr>
      <w:r>
        <w:rPr>
          <w:rFonts w:ascii="IRNazanin" w:hAnsi="IRNazanin" w:eastAsia="IRNazanin"/>
          <w:color w:val="111111"/>
          <w:sz w:val="28"/>
          <w:sz w:val="28"/>
          <w:szCs w:val="28"/>
          <w:rtl w:val="true"/>
          <w:lang w:bidi="fa-IR"/>
        </w:rPr>
        <w:t>هنگام ورود به مدينه بود و همه بزرگان از آن به خوبى نگهدارى مى‌كردند، به بهانه‌هاى واهى نابود كرده واز بين برديد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ابو ايوب انصارى، كتابخانه 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بناهاى عهد عثمانى بسيار زيبا و پر از كتابهاى نفيس مخطوط بود منهدم كرده و از بين برديد، در حالى كه براى طرح توسعه حرم هيچگونه مزاحمتى نداشته و دورتر از محدوده طرح قرار گرفته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طرح توسعه حرم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خراب نموديد، با وجود اينكه در احاديث 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آن آمده بود </w:t>
      </w:r>
      <w:r>
        <w:rPr>
          <w:rStyle w:val="FootnoteAnchor"/>
          <w:rtl w:val="true"/>
        </w:rPr>
        <w:footnoteReference w:id="73"/>
      </w:r>
      <w:r>
        <w:rPr>
          <w:rFonts w:ascii="Amiri" w:hAnsi="Amiri" w:eastAsia="Amiri" w:cs="Amiri"/>
          <w:color w:val="111111"/>
          <w:sz w:val="28"/>
          <w:sz w:val="28"/>
          <w:szCs w:val="28"/>
          <w:rtl w:val="true"/>
          <w:lang w:bidi="ar-SA"/>
        </w:rPr>
        <w:t>، بَيْرُحاء از آنِ ابوطلحه انصارى در مدينه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مدينه هيچ يك از آثار پيامبر و اصحاب او را باقى نگذاشتيد، آيا در اين باره، ما هم بايد از يهود تقليد نماييم؟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تمامى آثار اسلامى را در قدس شريف خراب و يكى پس</w:t>
      </w:r>
    </w:p>
    <w:p>
      <w:pPr>
        <w:pStyle w:val="BookText"/>
        <w:rPr/>
      </w:pPr>
      <w:r>
        <w:rPr>
          <w:rFonts w:ascii="IRNazanin" w:hAnsi="IRNazanin" w:eastAsia="IRNazanin"/>
          <w:color w:val="111111"/>
          <w:sz w:val="28"/>
          <w:sz w:val="28"/>
          <w:szCs w:val="28"/>
          <w:rtl w:val="true"/>
          <w:lang w:bidi="fa-IR"/>
        </w:rPr>
        <w:t>از ديگرى نابود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چه چيزى از آثار گذشتگان را براى آيندگان باقى گذاشتيد؟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دين و شريعت، احكام و فتاواى فراوانى را در قتل مخالفين خود صادر نموديد، و قتل آنان را مستند به ارتكاب امور غير شرعى؛ مثل سحر و جادو نموديد، بدون اينكه تفاوتى بين ساحره و متخصصين بيمارى‌هاى روحى و روانى گذاشته باشيد، شما اجراى احكام را فقط مخصوص فتاواى خود دانسته و به اين وسيله خون بسيارى از افراد را بدون هيچ مجوّز شرعى، بر زمين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نشيده‌ايد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را كه خداوند او را محترم شمرده به قتل نرسانيد، مگر براى اجراى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عظيم‌الشأن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چيزى كه در روز قيامت به آن رسيدگى مى‌شود خون و قتل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پس در مقابل شبهات توقف و درنگ نماييد، از روزى بترسيد كه در آن روز از شما انتقام گرفته مى‌شود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 قَدَمَتْ يَداهُ وَيَقُولُ الْكَافِرُ</w:t>
      </w:r>
      <w:bookmarkStart w:id="21" w:name="pg1852_16215"/>
    </w:p>
    <w:p>
      <w:pPr>
        <w:pStyle w:val="BookText"/>
        <w:rPr/>
      </w:pPr>
      <w:bookmarkEnd w:id="21"/>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آنچه را كه با دستهاى خود فرستاده، مى‌بيند، وكافر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من خاك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وَتَّقوا يَومَاً تُرْجَعونَ فِيهِ إلى اللَّهِ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روزى بپرهيزيد كه در آن روز شما را به سوى خدا باز مى‌گردانند، سپس به هر كس آنچه را كه انجام داده برمى‌گردانند و هرگز به آنان ستم نخواهد شد</w:t>
      </w:r>
      <w:r>
        <w:rPr>
          <w:rFonts w:eastAsia="IRNazanin" w:cs="IRNazanin"/>
          <w:color w:val="111111"/>
          <w:sz w:val="28"/>
          <w:szCs w:val="28"/>
          <w:rtl w:val="true"/>
          <w:lang w:bidi="fa-IR"/>
        </w:rPr>
        <w:t>.»</w:t>
      </w:r>
    </w:p>
    <w:p>
      <w:pPr>
        <w:pStyle w:val="Heading3"/>
        <w:numPr>
          <w:ilvl w:val="2"/>
          <w:numId w:val="1"/>
        </w:numPr>
        <w:rPr/>
      </w:pPr>
      <w:bookmarkStart w:id="22" w:name="__RefHeading___Toc2913265_3650668749"/>
      <w:bookmarkStart w:id="23" w:name="_Toc8"/>
      <w:bookmarkEnd w:id="22"/>
      <w:r>
        <w:rPr>
          <w:rtl w:val="true"/>
        </w:rPr>
        <w:t>[</w:t>
      </w:r>
      <w:r>
        <w:rPr>
          <w:rtl w:val="true"/>
        </w:rPr>
        <w:t>كتابهايى در زيارت</w:t>
      </w:r>
      <w:r>
        <w:rPr>
          <w:rtl w:val="true"/>
        </w:rPr>
        <w:t>]</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الكافي السبكي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مرتبه چاپ شده و درباره آن گفته‌اند كه اين كتاب از اولين كتاب‌هايى است كه مفصّل درباره زيارت قبر نبوى و شدّ رحال براى آن بحث نموده، و ذهبى نيز مؤلف آنرا مدح نموده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اتحاف الزائر واطراف المقيم للسائر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از شيخ الحافظ أبي اليمن عبد الصمد بن هبة اللَّه القرشي الدمشقي، معروف به ابن عساكر، اين كتاب در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المنارة لتخريج أحاديث التوسل والزيارة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 محدث المسند الشيخ محمود سعيد ممدوح، اين كتاب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 المنظم في زيارة القبر النبوي الشريف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الدين ابن حجر الهيتمي،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مصر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الزوار الى قبر النبي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حجر، اين كتاب در مصر و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 الثمينة فيما لزائر النبي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احمد بن الشيخ محمد بن عبد رب النبي المدني الدجاني، الملقب بالقشاشى، اين كتاب در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مصر 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چهار فصل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الرضا والقبول في فضائل المدينة وزيارة سيدنا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علامة المؤرخ المحدث الشيخ احمد الحضراوي المكي، اين كتاب نيز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الذخائر القدسية في زيارة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علامة الفقيه الشيخ عبد الحميد بن محمد المكي، اين كتاب نيز در مصر چاپ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والزيارة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الشيخ محمد الفقي، كه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مصر به چاپ رسيده است</w:t>
      </w:r>
      <w:r>
        <w:rPr>
          <w:rFonts w:eastAsia="IRNazanin" w:cs="IRNazanin"/>
          <w:color w:val="111111"/>
          <w:sz w:val="28"/>
          <w:szCs w:val="28"/>
          <w:rtl w:val="true"/>
          <w:lang w:bidi="fa-IR"/>
        </w:rPr>
        <w:t>.</w:t>
      </w:r>
      <w:bookmarkStart w:id="24" w:name="pg1852_16217"/>
    </w:p>
    <w:p>
      <w:pPr>
        <w:pStyle w:val="BookText"/>
        <w:rPr/>
      </w:pPr>
      <w:bookmarkEnd w:id="2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الانوار في زيارة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محدث الشيخ حسن العدوي المالكي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الزيارة النبوية بين البدعة والشرعية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محمد بن العلوي المالكي المكي، اين كتاب نيز همان طورى كه در متن كتاب بدان اشاره گرديد در ابوظبى و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 مؤلف اين كتاب، از مدرسين بنام معاصر در حوزه مكه مكرمه بود كه بارها مورد تعرض وهابيين قرار گرفته و محاكمه گرديد</w:t>
      </w:r>
      <w:r>
        <w:rPr>
          <w:rFonts w:eastAsia="IRNazanin" w:cs="IRNazanin"/>
          <w:color w:val="111111"/>
          <w:sz w:val="28"/>
          <w:szCs w:val="28"/>
          <w:rtl w:val="true"/>
          <w:lang w:bidi="fa-IR"/>
        </w:rPr>
        <w:t>.</w:t>
      </w:r>
    </w:p>
    <w:p>
      <w:pPr>
        <w:pStyle w:val="Heading2"/>
        <w:numPr>
          <w:ilvl w:val="1"/>
          <w:numId w:val="1"/>
        </w:numPr>
        <w:rPr/>
      </w:pPr>
      <w:bookmarkStart w:id="25" w:name="__RefHeading___Toc2913267_3650668749"/>
      <w:bookmarkStart w:id="26" w:name="_Toc9"/>
      <w:bookmarkEnd w:id="25"/>
      <w:r>
        <w:rPr>
          <w:rtl w:val="true"/>
        </w:rPr>
        <w:t>بناى بر قبور</w:t>
      </w:r>
      <w:bookmarkEnd w:id="26"/>
    </w:p>
    <w:p>
      <w:pPr>
        <w:pStyle w:val="BookText"/>
        <w:rPr/>
      </w:pPr>
      <w:r>
        <w:rPr>
          <w:rFonts w:ascii="IRNazanin" w:hAnsi="IRNazanin" w:eastAsia="IRNazanin"/>
          <w:color w:val="111111"/>
          <w:sz w:val="28"/>
          <w:sz w:val="28"/>
          <w:szCs w:val="28"/>
          <w:rtl w:val="true"/>
          <w:lang w:bidi="fa-IR"/>
        </w:rPr>
        <w:t>براى جلوگيرى از بناى بر قبور و يا توجه به زيارت وتوسل به رواياتى تمسك گرديده كه در اين زمينه لازم است تنها به صحيح بخارى كه مورد قبول تمامى اين گروهها است ارجاع داده و از آنها توضيح خواست، كه به مواردى از آن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بخارى بابى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الميت يسمع خفق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 كه معناى آن اين است كه ميت صداى پا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روايتى نقل گرديد كه مضمون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صداى پاى اصحاب خود را، پس از دفن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در بيان عقايد وهابيت به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تُسْمِعُ المَوتى </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 شده كه معناى آن اين است كه تو نمى‌توانى به مردگان بشنوانى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مراد آيه موعظه ونصيحت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مفسرين در تفاسير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مثالى براى افراد سيه دل وگمراه كه مهر عدم هدايت بر قلب آنان زده شده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بخارى است كه عمربن خطاب وقتى پيامبر صلى الله عليه و آله كشته شدگان بدر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كفار وشهدا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اسامى آنان و پدرانشان مورد خطاب قرار داد، اعتراض نمود؛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تنادي ناساً أمواتاً؟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أنْتُمْ بِأسْمَع لِمَا قُلْتُ مِنْهُمْ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و شما شنواتر نيستيد در آنچه را كه من به اينها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روايت ديگرى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ما أنتم بأسمع منهم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قسم به خداوندى كه جانم در دست اوست، شما شنواتر از اينها نمى‌باشيد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ممنوعيت از بناى بر قبر، اين حديث را كه در صحيح بخارى مكرر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اليهود والنصارى اتَّخذوا قبور أنبيائهم مسجداً </w:t>
      </w:r>
      <w:r>
        <w:rPr>
          <w:rStyle w:val="FootnoteAnchor"/>
          <w:rtl w:val="true"/>
        </w:rPr>
        <w:footnoteReference w:id="8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 كه حضرت</w:t>
      </w:r>
    </w:p>
    <w:p>
      <w:pPr>
        <w:pStyle w:val="BookText"/>
        <w:rPr/>
      </w:pP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يهود و نصارا را لعنت نمايد، كه قبور انبياى خود را مسجد قرار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از نظر عرفى داراى آداب خاص و برخوردار از احكام مخصوص مى‌باشد، و يهود و نصارا داراى مسجد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در مورد اصحاب كهف، جواز مسجد بر قبر را بيان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بر آنها بسازيد تا براى هميشه پنهان گردند، پروردگارشان از وضع آنان آگاه‌تر مى‌باشد، وگروهى كه از راز ماندگارى آنان با اطلاع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مسجدى بر مدفن آنان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تفسير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ساخته شود تا مسلمانان در آن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عَلَيْهِم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لنبنين على باب كهفهم مسجداً يصلّي فيه المسلمون ويتبركون بمكانهم؛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ورودى غار، مسجدى ساخته شود تا مسلمانان در آن نماز خوانده و به جايگاه آنان تبرك جويند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بيضاوى در تفسير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فماتوا فدفنهم</w:t>
      </w:r>
    </w:p>
    <w:p>
      <w:pPr>
        <w:pStyle w:val="BookText"/>
        <w:rPr/>
      </w:pPr>
      <w:r>
        <w:rPr>
          <w:rFonts w:ascii="Amiri" w:hAnsi="Amiri" w:eastAsia="Amiri" w:cs="Amiri"/>
          <w:color w:val="111111"/>
          <w:sz w:val="28"/>
          <w:sz w:val="28"/>
          <w:szCs w:val="28"/>
          <w:rtl w:val="true"/>
          <w:lang w:bidi="ar-SA"/>
        </w:rPr>
        <w:t xml:space="preserve">الملك في الكهف وبنى عليهم مسجداً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پس از آنكه اصحاب كهف از دنيا رفتند، پادشاه آنان را در همان غار دفن نمود وبر روى قبر آنان مسجدى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عَلَيْهِم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اللَّه فيه ونستبقى آثار أصحاب الكهف بسبب ذلك المسجد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مسجد خدا را عبادت مى‌كنيم، وهرگز نمى‌گذاريم آثار اصحاب كهف از بين برود، وبراى هميشه پاسدار آن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اقوال ديگر مفسرين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وهابيين در اين رابطه اين آيه را ذكر نموده ودر بيان آن بسيار مغالطه نموده‌اند، مثلًا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معلمى يمانى،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اصحاب كهف نمرده‌اند، ولى بعد از دو صفحه ديگر در آن كتاب اعتراف مى‌نمايد كه اصحاب كهف از دنيا رفته و مرده‌اند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هر حال آنچه كه مفسرين در تفسير آيه بيان داشته‌اند بسيار واضح وروشن مى‌باشد ونيازى به تأويلات بى اساسِ امثالِ عبدالرحمن معلمى نمى‌باشد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وجود اين آيه شريفه، بايد گفت كه روايات منع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مسجد بر قبور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وهابيت اشكال مى‌نمايند، مخالف با اين آيه مى‌باشد</w:t>
      </w:r>
      <w:r>
        <w:rPr>
          <w:rFonts w:eastAsia="IRNazanin" w:cs="IRNazanin"/>
          <w:color w:val="111111"/>
          <w:sz w:val="28"/>
          <w:szCs w:val="28"/>
          <w:rtl w:val="true"/>
          <w:lang w:bidi="fa-IR"/>
        </w:rPr>
        <w:t>.</w:t>
      </w:r>
      <w:bookmarkStart w:id="27" w:name="pg1852_16221"/>
    </w:p>
    <w:p>
      <w:pPr>
        <w:pStyle w:val="BookText"/>
        <w:rPr/>
      </w:pPr>
      <w:bookmarkEnd w:id="2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بناى بر قبور كسى نگفته است كه ما بر قبر پيغمبر وامام مسجد بنا مى‌نماييم، بلكه از نظر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مستقل مى‌باشند، وهر كدام داراى احكام جداگانه و مختصّ به خود مى‌باشند</w:t>
      </w:r>
      <w:r>
        <w:rPr>
          <w:rFonts w:eastAsia="IRNazanin" w:cs="IRNazanin"/>
          <w:color w:val="111111"/>
          <w:sz w:val="28"/>
          <w:szCs w:val="28"/>
          <w:rtl w:val="true"/>
          <w:lang w:bidi="fa-IR"/>
        </w:rPr>
        <w:t>.</w:t>
      </w:r>
    </w:p>
    <w:p>
      <w:pPr>
        <w:pStyle w:val="Heading2"/>
        <w:numPr>
          <w:ilvl w:val="1"/>
          <w:numId w:val="1"/>
        </w:numPr>
        <w:rPr/>
      </w:pPr>
      <w:bookmarkStart w:id="28" w:name="__RefHeading___Toc2913269_3650668749"/>
      <w:bookmarkStart w:id="29" w:name="_Toc10"/>
      <w:bookmarkEnd w:id="28"/>
      <w:r>
        <w:rPr>
          <w:rtl w:val="true"/>
        </w:rPr>
        <w:t>تسويه قبور</w:t>
      </w:r>
      <w:r>
        <w:rPr>
          <w:rtl w:val="true"/>
        </w:rPr>
        <w:t>:</w:t>
      </w:r>
      <w:bookmarkEnd w:id="29"/>
    </w:p>
    <w:p>
      <w:pPr>
        <w:pStyle w:val="BookText"/>
        <w:rPr/>
      </w:pPr>
      <w:r>
        <w:rPr>
          <w:rFonts w:ascii="Amiri" w:hAnsi="Amiri" w:eastAsia="Amiri" w:cs="Amiri"/>
          <w:color w:val="111111"/>
          <w:sz w:val="28"/>
          <w:sz w:val="28"/>
          <w:szCs w:val="28"/>
          <w:rtl w:val="true"/>
          <w:lang w:bidi="ar-SA"/>
        </w:rPr>
        <w:t xml:space="preserve">و اما در ارتباط با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امر به تسويه قبور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روايات ديگر معارض مى‌باشد، مثلًا در رواياتى از تكيه نمودن بر قبر نهى شده به خاطر اينكه صاحب قبر اذيت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بيانگر بالا بودن صورت ظاهرى قبور مى‌باشد كه به حدى بوده كه از زمين بالاتر بوده، به طورى كه تكيه بر آن ممكن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 قبر و نهى از گچ‌كارى و زينت قبور، با بناى بر قبر، دو عنوان مستقل است نبايد و با هم خلط گردند، بناى بر قبر ارتباطى با خود قبر ندارد، همان طورى كه در فتاواى همه علما از آن نهى شده است، كه نبايد به عادات و آداب كفار قبرها را تزيين نموده، و سپس ميّت را در آن قرار داد، بلكه همان طورى كه در كتاب‌هاى استدلالى فقه آمده، براى تعظيم و تكريم از انبيا و اوصيا و حفظ شعائر دينى مى‌توان بر قبور، بنا ساخته گردد، و اين سيره دايمى تمامى مسلمانان بوده كه بدان عمل مى‌نمودند، وچنانكه قبلًا گفته شد، آنچه را كه مسلمانان بر آن اتفاق داشته باشند به عنوان سنّت بدان اخذ مى‌گردد</w:t>
      </w:r>
      <w:r>
        <w:rPr>
          <w:rFonts w:eastAsia="IRNazanin" w:cs="IRNazanin"/>
          <w:color w:val="111111"/>
          <w:sz w:val="28"/>
          <w:szCs w:val="28"/>
          <w:rtl w:val="true"/>
          <w:lang w:bidi="fa-IR"/>
        </w:rPr>
        <w:t>].</w:t>
      </w:r>
      <w:bookmarkStart w:id="30" w:name="pg1852_16222"/>
    </w:p>
    <w:p>
      <w:pPr>
        <w:pStyle w:val="Heading2"/>
        <w:numPr>
          <w:ilvl w:val="1"/>
          <w:numId w:val="1"/>
        </w:numPr>
        <w:rPr/>
      </w:pPr>
      <w:bookmarkStart w:id="31" w:name="__RefHeading___Toc2913271_3650668749"/>
      <w:bookmarkStart w:id="32" w:name="_Toc11"/>
      <w:bookmarkEnd w:id="30"/>
      <w:bookmarkEnd w:id="31"/>
      <w:r>
        <w:rPr>
          <w:rtl w:val="true"/>
        </w:rPr>
        <w:t>خاتمه‌</w:t>
      </w:r>
      <w:bookmarkEnd w:id="32"/>
    </w:p>
    <w:p>
      <w:pPr>
        <w:pStyle w:val="BookText"/>
        <w:rPr/>
      </w:pPr>
      <w:r>
        <w:rPr>
          <w:rFonts w:ascii="IRNazanin" w:hAnsi="IRNazanin" w:eastAsia="IRNazanin"/>
          <w:color w:val="111111"/>
          <w:sz w:val="28"/>
          <w:sz w:val="28"/>
          <w:szCs w:val="28"/>
          <w:rtl w:val="true"/>
          <w:lang w:bidi="fa-IR"/>
        </w:rPr>
        <w:t>در پايان اين نصايح، برادران خود را كه در مملكت سعودى به سر مى‌برند، به اين نكته مهم توصيه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عربستان محبوب قلوب تمامى مسلمانان مى‌باشد، و تمامى حكّام و كارگزاران اين كشور به خصوص خادم الحرمين شريفين كه تمامى سعى و كوشش خود را براى آسايش و راحتى مهمانان بيت‌اللَّه، حجاج و عمره گزاران بكار مى‌برند، نبايد با كارهاى تعدادى معدود از شما كه با نظرات متعصّبانه و نادرى همراه است از بين برود، شما با اين اعمال خود حكّام و زمامداران مملكت را بد نام نموده و بر خلاف امانتى كه به شما سپرده شده عمل مى‌نماييد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و از مسئوليتى كه به شما سپرده شده خوب مواظبت نماييد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بخواهيد روحيات و خواسته‌هاى شخصى خود را اعمال نموده و راه‌هاى احتجاج را بر بزرگان و مسئولين حكومتى خود مسدود نماييد، و مسلمانان به عدم لياقت وكفايت آنان معتقد گردند، كه دولت</w:t>
      </w:r>
    </w:p>
    <w:p>
      <w:pPr>
        <w:pStyle w:val="BookText"/>
        <w:rPr/>
      </w:pPr>
      <w:r>
        <w:rPr>
          <w:rFonts w:ascii="Amiri" w:hAnsi="Amiri" w:eastAsia="Amiri" w:cs="Amiri"/>
          <w:color w:val="111111"/>
          <w:sz w:val="28"/>
          <w:sz w:val="28"/>
          <w:szCs w:val="28"/>
          <w:rtl w:val="true"/>
          <w:lang w:bidi="ar-SA"/>
        </w:rPr>
        <w:t>نمى‌تواند از معالم دينى و امور شرعى حفاظت و حمايت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 بترسيد و از دولت خود و از اسلام و مسلمانان حمايت نماييد، و راه‌هاى دوستى و اتحاد مسلمانان را شناسايى و بر عمل به آن حريص باشيد و راه‌هاى تفرقه و جدايى مسلمانان را شناخته و از آن دورى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متعال مسألت مى‌نمايم كه شما را از كسانى قرار دهد كه خوب به سخن گوش فرا داده وسپس بهترين آنرا انتخاب نماييد، والسلام عليكم ورحمة اللَّه وبركاته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الرفاعي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دارند كه خود را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معرفى‌نمايند، و به همين خاطر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 لا الوهابي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 وچنين وانمود مى‌نمايند، كه آنها پيرو محمد بن عبدالوهاب نمى‌باشند؛ البته نا گفته پيداست كه تبديل اسم براى جريان‌هاى رسوا تنها در زمان كوتاه مى‌تواند اثر داشته باشد، اين گروه پس از آنكه در سالهاى قبل، مذاهب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حنفى، مالكى، شافعى، 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كنار گذاشتند، 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بلا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عنوان نمودند، تامدتى تنها از جهت گرايش احمد بن حنبل به حديث، مذهب او را ترجيح مى‌دادند، ولى پس از برملا شدن آرا و انظار ائمه حديث، راههاى گريز وفرار از مخمصه‌ها را يكى پس از ديگرى تجربه نمودند كه فعلًا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سلفى 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حيات مى‌دهند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از مناطق عمده حجاز ودر نزديكى رياض مى‌باشد، آنجا مهدپرورش وهابيت است و آل‌سعود فرمانروايى خود را از آنجا آغاز كرد و غالب علماى وهابى از آن منطقه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الإيمان، باب بيان أن الدين النصيحة،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تحفة الاحوذي،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مختصر سنن أبي داود، كتاب الادب، شماره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سنن نسائي، كتاب البيعة،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سنن دارمى، كتاب الرقاق،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ابوالحسن، على بن اسماعيل اشعرى،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مى‌باشد، او ابتدا داراى مسلك معتزله و از شاگردان ابوعلى جبايى بود، سپس از او جدا گرديد و بر عليه معتزله به مخالفت پرداخت، اشاعره را مى‌توان برزخ بين معتزله و عقل گرايان با ظاهريه و اهل حديث به شمار آورد، اگر چه گرايش آن‌ها به سمت اهل حديث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تعدادى از عالمان دينى كه در فكر و عقيده اشعرى بوده‌اند و در فروع تابع مذاهب ديگر بوده‌اند، بدين شرح‌اند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اشعرى شافعى، متوفى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قاضى باقلانى، 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محمد غزالى، متوفى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ابواسحاق اسفراينى، 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جويني، 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عبدالكريم شهرستانى، 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اهل حديث؛ مثل ذهبى و ابن حجر و ديگران، و از حنفيه پيروان فكر ماتريدى هم، گرايشاتى به فكر اشعرى دارند، كه البته مذاهب فقهىِ بسيارى از اين افراد، مختلف مى‌باشد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الفتن، باب قول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حمل عليناالسلاح فليس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7080</w:t>
      </w:r>
      <w:r>
        <w:rPr>
          <w:rFonts w:ascii="IRNazanin" w:hAnsi="IRNazanin" w:eastAsia="IRNazanin"/>
          <w:b w:val="false"/>
          <w:b w:val="false"/>
          <w:bCs w:val="false"/>
          <w:i w:val="false"/>
          <w:i w:val="false"/>
          <w:iCs w:val="false"/>
          <w:color w:val="333333"/>
          <w:sz w:val="20"/>
          <w:sz w:val="20"/>
          <w:szCs w:val="20"/>
          <w:rtl w:val="true"/>
        </w:rPr>
        <w:t>؛ صحيح مسلم، في الايمان، باب معنى قول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حديث ابن عمر وجرير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بزرگترين حوزه‌هاى حنفى‌ها، حوزه ديوبند مى‌باشد، كه تعصّبى خاص در نشر و دفاع از مذهب حنفى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فارغ‌التحصيلان اين مذهب از اين منطقه مى‌باشند، اصل اين حوزه در ديوبند هند در نزديكى لكنهو بوده كه امروزه شعبه‌اى از آن در پاكستان فعال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عالمان حنفى در پاكستان ومحدوده بلوچستان در اين حوزه درس مى‌خوانند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شعب فكرى حوزه حنفى بريلوى‌ها مى‌باشد، كه‌متشكل از پيروان احمد بريلوى در شبه قاره هند وپاكستان مى‌باشد، پيروان اين مسلك كه داراى مذهب حنفى هستند و تا حدودى از ديگر فرق ومذاهب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داشتن بعض افكار واعتقادات خاص متمايز وجدا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جماعت از تعصبات تند ديگر مذاهب اهل سنّت بيزارى جسته و داراى رفتارى آرام‌تر هستند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تپه كوچك</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باب فضل مكه، شماره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في المناسك؛ صحيح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باب‌فضل المدينه، شماره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3741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توجه گردد كه ممانعت زنان از زيارت قبور در نزد وهابيت ازروى كدام منشأ اعتقادى مى‌باشد؟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مشهور اهل سنّت در جواز كتابت بر روى قبر چنين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أئمة المسلمين شرقاً وغرباً مكتوب على قبورهم وهو عمل أخذه الخلف من السلف؛ در شرق و غرب دنياى اسلام بر قبور علما و أئمه مسلمين نوشته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اين عمل نسل به نسل از گذشتگان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ناجى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مسلمانان بر كتابت بر قبور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المواهب الجليل،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مستند آنها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أمّتى على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و اين حديث را ترمذى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حاكم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نقل نموده و صحيح دانسته‌اند،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الدرر المنتثرة في أحاديث المشتهرة،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رآه المؤمنون حسناً فهو عند اللَّه حسن وما رآه المؤمنون قبيحاً فهو عند اللَّه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في الجنائز باب جمع الموتى في قبروالقبر يعلم، شماره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ابن حجر در التلخيص الحبير،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كه اسنادش حسن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مدينه،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ما بين پرانتز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الجنائز، باب الجريد على القبر،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زيد أي ابن ثابت الانصاري، أحد ثقات التابعين، وهو أحد السبعة الفقهاء 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وصله المصنّف في التاريخ الصغير من طريق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عبد الرحمن بن أبي عمرة الانصاري سمعت خارجة ابن زيد، فذكره،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جواز تعلية القبر ورفعه عن وجه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صححه على شرط الشيخين ووافقه الذهبي؛ القضاعي في مسنده،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مرفوعاً عن أبي‌هريرة؛ دارمي في مسنده،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البزار في كشف الأستار،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بعثت رحمة مهداة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هيثمي فى المجمع،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بيهقي في شعب الايمان،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دلائل‌النبوة،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في حياة الانبياء،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مسند بزاز، شماره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در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أبى يعلى و بزاز موثق هستند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سنن‌أبي‌داود، شماره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صحيح ابن خزيمه، شماره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الفتوحات الربانية،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شماره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مسند أبي داود، شماره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صدايى است كه روز قيامت مرده‌ها با آن زنده مى‌شوند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بغوى، شرح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ترجمه احمد بن فارس، جلاء الافهام لابن القيم،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طرح التثريب في شرح التقريب للعراقى،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مشكاة خطيب تبريزى،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سنن صغير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خصائص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خصائص‌الكبرى،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النونية،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الزيارة النبوية بين البدعة والشرعية، ابن علوى مالكى،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چاپ ابوظبى</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حالى است كه گروه زيادى از علما و دانشمندان اهل سنّت، جشن ميلاد پيامبر را جايز دانسته وبدان تشويق و ترغيب مى‌نمايند؛ براى اطلاع از آن،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المقصد في عمل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سيوطى مراجعه نماييد، كه در آنجا اسامى كتابهاى فراوانى از علما را نام مى‌برد كه جشن ميلاد، براى بزرگ‌داشت وتكريم از آن حضرت را امرى پسنديده و مقبول دانسته‌اند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 محمد بن عبداللَّه عتبى در كتابهاى متعدد تفسيرى، فقهى واعتقادى بدين گونه نقل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اين قبور قبر امام حبيب العيدروس العدنى بود، كه ازشخصيت‌هايى محسوب مى‌گردد كه مردم آن ديار او را موجب خير و بركت عدن و حضرموت مى‌دانند؛ ولى خداوند مكر و كيد مقلدين اين شخص را بر هم زد وقبر او دوباره با قبه وبارگاه تجديد بنا گرديد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فضائل المدينة، باب حرم المدينة، و في كتاب‌الاعتصام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اثم من آوى محدثاً؛ صحيح مسلم، شماره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 باب فضل المدينة ودعاه النبي صلى الله عليه و آله فيها بالبركة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حج، باب فضل مدينه، شماره </w:t>
      </w:r>
      <w:r>
        <w:rPr>
          <w:rFonts w:eastAsia="IRNazanin" w:cs="IRNazanin"/>
          <w:b w:val="false"/>
          <w:bCs w:val="false"/>
          <w:i w:val="false"/>
          <w:iCs w:val="false"/>
          <w:color w:val="333333"/>
          <w:sz w:val="20"/>
          <w:szCs w:val="20"/>
        </w:rPr>
        <w:t>1371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تفسير ماوردى، النكت والعيون،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تفسير آلوسى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تابوت تكه‌هايى از تخته‌هاى الواح مقدس، وعصاى موسى ولباسهاى او و مقدارى از تورات و كفش‌هاى موسى وعمامه هارون بود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تبرك جستن به آثار رسول خدا، اين‌است كه عبد اللَّه بن عمر به محل نشستن پيامبر دست مى‌كشيد وبه صورت خود مى‌كشيد؛ المغني لابن قدامة،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بحوتى حنبلى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تقبيل حجرة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بوسيدن حجره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كشف‌القناع عن متن الاقناع،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ابن اثير در كتاب جامع‌الاصول از بخارى ومسلم روايت نموده كه ابن سيرين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عبيد گفتم از موى سر رسول خدا در نزد من قدرى موجود مى‌باشد كه از طريق انس بن مالك به ما رسيده است، او در جواب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تار موى آن حضرت در نزد من باشد بهتر است از اينكه دنيا و هر آنچه در اوست را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مسلم عن انس بن مالك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 والحلاق يحلقه وأطاف به أصحابه، فمايريدون أن تقع شعرة الا في يد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از جامع الاصول؛ ابن حجر عسقلانى در فتح البارى نقل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در بعضى از نسخه‌هاى قديمى صحيح بخارى ديده است كه خود بخارى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 كاسه آب خورى رسول خدا را در بصره ديدم واز آن آب نوشيدم، اين كاسه از ميراث نضر بن انس به هشتصد هزار درهم خريدارى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باب درع النبي وعصاه وسيفه وقدحه وخاتمه وما استعمله الخلفاء بعده من ذلك مما لم يذكر قسمته ومن شعره ونعله وآنيته مما يتبرك أصحابه وغيرهم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كتاب الاشربة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و ديگران نقل كرده‌اند كه خلفا بعد از پيامبر در زمان‌هاى بعد، از چوب منبر پيامبر براى خود شانه ساختند تا با آن تبرك جويند، ثلاثيات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ترمذى و ابن ماجه نقل مى‌كنند كه يكى از صحابيات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را ديد كه از مشكى كه در آن آب بود، آب نوشيدند،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بلند شدم، جاى دهن رسول خدا را تبركاً بريدم و همراه خود نگه داشتم، سنن ابن ماجه، كتاب الاشربه، شماره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سنن ترمذي، كتاب الاشربه،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الفتن، باب ظهور الفتن،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7064</w:t>
      </w:r>
      <w:r>
        <w:rPr>
          <w:rFonts w:ascii="IRNazanin" w:hAnsi="IRNazanin" w:eastAsia="IRNazanin"/>
          <w:b w:val="false"/>
          <w:b w:val="false"/>
          <w:bCs w:val="false"/>
          <w:i w:val="false"/>
          <w:i w:val="false"/>
          <w:iCs w:val="false"/>
          <w:color w:val="333333"/>
          <w:sz w:val="20"/>
          <w:sz w:val="20"/>
          <w:szCs w:val="20"/>
          <w:rtl w:val="true"/>
        </w:rPr>
        <w:t xml:space="preserve">؛ صحيح مسلم، كتاب العلم، باب رفع العلم و قبضه و ظهور الجهل والفتن في آخر الزمان من حديث أبي موسى الاشعري، شماره </w:t>
      </w:r>
      <w:r>
        <w:rPr>
          <w:rFonts w:eastAsia="IRNazanin" w:cs="IRNazanin"/>
          <w:b w:val="false"/>
          <w:bCs w:val="false"/>
          <w:i w:val="false"/>
          <w:iCs w:val="false"/>
          <w:color w:val="333333"/>
          <w:sz w:val="20"/>
          <w:szCs w:val="20"/>
        </w:rPr>
        <w:t>2672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العلم، باب كيف يقبض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صحيح مسلم، كتاب العلم، باب رفع العلم وقبضه وظهور الجهل من حديث عبد اللَّه بن عمرو، شماره </w:t>
      </w:r>
      <w:r>
        <w:rPr>
          <w:rFonts w:eastAsia="IRNazanin" w:cs="IRNazanin"/>
          <w:b w:val="false"/>
          <w:bCs w:val="false"/>
          <w:i w:val="false"/>
          <w:iCs w:val="false"/>
          <w:color w:val="333333"/>
          <w:sz w:val="20"/>
          <w:szCs w:val="20"/>
        </w:rPr>
        <w:t>157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الحدود، باب في الحد يشفع فيه، شماره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الحدود، باب ما جاء في درء الحدود،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شماره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أدب المفرد للبخاري، شماره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أبي داود، شماره </w:t>
      </w:r>
      <w:r>
        <w:rPr>
          <w:rFonts w:eastAsia="IRNazanin" w:cs="IRNazanin"/>
          <w:b w:val="false"/>
          <w:bCs w:val="false"/>
          <w:i w:val="false"/>
          <w:iCs w:val="false"/>
          <w:color w:val="333333"/>
          <w:sz w:val="20"/>
          <w:szCs w:val="20"/>
        </w:rPr>
        <w:t>4983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مجموع تسع رسائل از سيوطى مراجعه گردد، كه در آنجا به اثبات رسيده است كه پدر ومادر پيامبر اسلام صلى الله عليه و آله اهل نجات مى‌باشند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الزكاة، باب الزكاة على الاقارب،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 طلحة أكثر الانصار بالمدينة مالًا من نخل وكان أحب أمواله إليه بَيْرُحاء، وكانت مستقبلة المسجد وكان رسول اللَّه صلى الله عليه و آله يداخلها و يشرب من ماء فيها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مسلم، كتاب الزكاة، باب فضل النفقة والصدقة على الاقربين،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روايت بخارى است كه وقتى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حَتّى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نازل گرديد، ابوطلحه عرضه داشت يا رسول‌اللَّه بهترين اموال من كه آنرا دوست دارم در بيرحا مى‌باشد همه آنرا در راه خدا صدقه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پيامبر نيز او را تشويق كرد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ابن علوى مالكى، ص </w:t>
      </w:r>
      <w:r>
        <w:rPr>
          <w:rFonts w:eastAsia="IRNazanin" w:cs="IRNazanin"/>
          <w:b w:val="false"/>
          <w:bCs w:val="false"/>
          <w:i w:val="false"/>
          <w:iCs w:val="false"/>
          <w:color w:val="333333"/>
          <w:sz w:val="20"/>
          <w:szCs w:val="20"/>
        </w:rPr>
        <w:t>191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وشماره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جنائز، وشماره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مغازى؛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الجنة،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نسائى، باب أرواح المؤمنين،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المغازي، شماره </w:t>
      </w:r>
      <w:r>
        <w:rPr>
          <w:rFonts w:eastAsia="IRNazanin" w:cs="IRNazanin"/>
          <w:b w:val="false"/>
          <w:bCs w:val="false"/>
          <w:i w:val="false"/>
          <w:iCs w:val="false"/>
          <w:color w:val="333333"/>
          <w:sz w:val="20"/>
          <w:szCs w:val="20"/>
        </w:rPr>
        <w:t>3976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الصلاة، شماره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اطرافه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بغوى، 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على القبور للمعلمي اليماني،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18005</Words>
  <Characters>70461</Characters>
  <CharactersWithSpaces>87904</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2026-08-16T19:16:25Z</dcterms:created>
  <dc:creator>ghaemiyeh.com</dc:creator>
  <dc:description/>
  <dc:language>en-US</dc:language>
  <cp:lastModifiedBy/>
  <dcterms:modified xsi:type="dcterms:W3CDTF">2026-08-16T22:46:28Z</dcterms:modified>
  <cp:revision>1</cp:revision>
  <dc:subject/>
  <dc:title>پندهای هدایتگر</dc:title>
</cp:coreProperties>
</file>

<file path=docProps/custom.xml><?xml version="1.0" encoding="utf-8"?>
<Properties xmlns="http://schemas.openxmlformats.org/officeDocument/2006/custom-properties" xmlns:vt="http://schemas.openxmlformats.org/officeDocument/2006/docPropsVTypes"/>
</file>