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حریم حرم سفرنامه حج سال </w:t>
      </w:r>
      <w:r>
        <w:rPr/>
        <w:t>1374</w:t>
      </w:r>
      <w:r>
        <w:rPr>
          <w:rtl w:val="true"/>
        </w:rPr>
        <w:t xml:space="preserve"> </w:t>
      </w:r>
      <w:r>
        <w:rPr>
          <w:rtl w:val="true"/>
        </w:rPr>
        <w:t>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661_383892988">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25663_38389298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5665_383892988">
            <w:r>
              <w:rPr>
                <w:webHidden/>
                <w:rStyle w:val="IndexLink"/>
                <w:rtl w:val="true"/>
              </w:rPr>
              <w:t>سفرنامه‌نويسى</w:t>
            </w:r>
            <w:r>
              <w:rPr>
                <w:rStyle w:val="IndexLink"/>
                <w:rtl w:val="true"/>
              </w:rPr>
              <w:tab/>
            </w:r>
            <w:r>
              <w:rPr>
                <w:rStyle w:val="IndexLink"/>
              </w:rPr>
              <w:t>6</w:t>
            </w:r>
          </w:hyperlink>
        </w:p>
        <w:p>
          <w:pPr>
            <w:pStyle w:val="Contents2"/>
            <w:tabs>
              <w:tab w:val="clear" w:pos="8743"/>
              <w:tab w:val="right" w:pos="9026" w:leader="dot"/>
            </w:tabs>
            <w:rPr/>
          </w:pPr>
          <w:hyperlink w:anchor="__RefHeading___Toc425667_383892988">
            <w:r>
              <w:rPr>
                <w:webHidden/>
                <w:rStyle w:val="IndexLink"/>
                <w:rtl w:val="true"/>
              </w:rPr>
              <w:t>مدينه، مرقد معشوق</w:t>
            </w:r>
            <w:r>
              <w:rPr>
                <w:rStyle w:val="IndexLink"/>
                <w:rtl w:val="true"/>
              </w:rPr>
              <w:tab/>
            </w:r>
            <w:r>
              <w:rPr>
                <w:rStyle w:val="IndexLink"/>
              </w:rPr>
              <w:t>10</w:t>
            </w:r>
          </w:hyperlink>
        </w:p>
        <w:p>
          <w:pPr>
            <w:pStyle w:val="Contents3"/>
            <w:tabs>
              <w:tab w:val="clear" w:pos="8459"/>
              <w:tab w:val="right" w:pos="9026" w:leader="dot"/>
            </w:tabs>
            <w:rPr/>
          </w:pPr>
          <w:hyperlink w:anchor="__RefHeading___Toc425669_383892988">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25671_383892988">
            <w:r>
              <w:rPr>
                <w:webHidden/>
                <w:rStyle w:val="IndexLink"/>
                <w:rtl w:val="true"/>
              </w:rPr>
              <w:t>از پرواز تا فرود</w:t>
            </w:r>
            <w:r>
              <w:rPr>
                <w:rStyle w:val="IndexLink"/>
                <w:rtl w:val="true"/>
              </w:rPr>
              <w:tab/>
            </w:r>
            <w:r>
              <w:rPr>
                <w:rStyle w:val="IndexLink"/>
              </w:rPr>
              <w:t>11</w:t>
            </w:r>
          </w:hyperlink>
        </w:p>
        <w:p>
          <w:pPr>
            <w:pStyle w:val="Contents3"/>
            <w:tabs>
              <w:tab w:val="clear" w:pos="8459"/>
              <w:tab w:val="right" w:pos="9026" w:leader="dot"/>
            </w:tabs>
            <w:rPr/>
          </w:pPr>
          <w:hyperlink w:anchor="__RefHeading___Toc425673_383892988">
            <w:r>
              <w:rPr>
                <w:webHidden/>
                <w:rStyle w:val="IndexLink"/>
                <w:rtl w:val="true"/>
              </w:rPr>
              <w:t>نخستين شب</w:t>
            </w:r>
            <w:r>
              <w:rPr>
                <w:rStyle w:val="IndexLink"/>
                <w:rtl w:val="true"/>
              </w:rPr>
              <w:tab/>
            </w:r>
            <w:r>
              <w:rPr>
                <w:rStyle w:val="IndexLink"/>
              </w:rPr>
              <w:t>15</w:t>
            </w:r>
          </w:hyperlink>
        </w:p>
        <w:p>
          <w:pPr>
            <w:pStyle w:val="Contents3"/>
            <w:tabs>
              <w:tab w:val="clear" w:pos="8459"/>
              <w:tab w:val="right" w:pos="9026" w:leader="dot"/>
            </w:tabs>
            <w:rPr/>
          </w:pPr>
          <w:hyperlink w:anchor="__RefHeading___Toc425675_383892988">
            <w:r>
              <w:rPr>
                <w:webHidden/>
                <w:rStyle w:val="IndexLink"/>
                <w:rtl w:val="true"/>
              </w:rPr>
              <w:t>در بقيع</w:t>
            </w:r>
            <w:r>
              <w:rPr>
                <w:rStyle w:val="IndexLink"/>
                <w:rtl w:val="true"/>
              </w:rPr>
              <w:tab/>
            </w:r>
            <w:r>
              <w:rPr>
                <w:rStyle w:val="IndexLink"/>
              </w:rPr>
              <w:t>17</w:t>
            </w:r>
          </w:hyperlink>
        </w:p>
        <w:p>
          <w:pPr>
            <w:pStyle w:val="Contents3"/>
            <w:tabs>
              <w:tab w:val="clear" w:pos="8459"/>
              <w:tab w:val="right" w:pos="9026" w:leader="dot"/>
            </w:tabs>
            <w:rPr/>
          </w:pPr>
          <w:hyperlink w:anchor="__RefHeading___Toc425677_383892988">
            <w:r>
              <w:rPr>
                <w:webHidden/>
                <w:rStyle w:val="IndexLink"/>
                <w:rtl w:val="true"/>
              </w:rPr>
              <w:t>تبليغات</w:t>
            </w:r>
            <w:r>
              <w:rPr>
                <w:rStyle w:val="IndexLink"/>
                <w:rtl w:val="true"/>
              </w:rPr>
              <w:tab/>
            </w:r>
            <w:r>
              <w:rPr>
                <w:rStyle w:val="IndexLink"/>
              </w:rPr>
              <w:t>19</w:t>
            </w:r>
          </w:hyperlink>
        </w:p>
        <w:p>
          <w:pPr>
            <w:pStyle w:val="Contents3"/>
            <w:tabs>
              <w:tab w:val="clear" w:pos="8459"/>
              <w:tab w:val="right" w:pos="9026" w:leader="dot"/>
            </w:tabs>
            <w:rPr/>
          </w:pPr>
          <w:hyperlink w:anchor="__RefHeading___Toc425679_383892988">
            <w:r>
              <w:rPr>
                <w:webHidden/>
                <w:rStyle w:val="IndexLink"/>
                <w:rtl w:val="true"/>
              </w:rPr>
              <w:t>نماز جمعه</w:t>
            </w:r>
            <w:r>
              <w:rPr>
                <w:rStyle w:val="IndexLink"/>
                <w:rtl w:val="true"/>
              </w:rPr>
              <w:tab/>
            </w:r>
            <w:r>
              <w:rPr>
                <w:rStyle w:val="IndexLink"/>
              </w:rPr>
              <w:t>21</w:t>
            </w:r>
          </w:hyperlink>
        </w:p>
        <w:p>
          <w:pPr>
            <w:pStyle w:val="Contents3"/>
            <w:tabs>
              <w:tab w:val="clear" w:pos="8459"/>
              <w:tab w:val="right" w:pos="9026" w:leader="dot"/>
            </w:tabs>
            <w:rPr/>
          </w:pPr>
          <w:hyperlink w:anchor="__RefHeading___Toc425681_383892988">
            <w:r>
              <w:rPr>
                <w:webHidden/>
                <w:rStyle w:val="IndexLink"/>
                <w:rtl w:val="true"/>
              </w:rPr>
              <w:t>كتابخانه مسجدالنبى</w:t>
            </w:r>
            <w:r>
              <w:rPr>
                <w:rStyle w:val="IndexLink"/>
                <w:rtl w:val="true"/>
              </w:rPr>
              <w:tab/>
            </w:r>
            <w:r>
              <w:rPr>
                <w:rStyle w:val="IndexLink"/>
              </w:rPr>
              <w:t>22</w:t>
            </w:r>
          </w:hyperlink>
        </w:p>
        <w:p>
          <w:pPr>
            <w:pStyle w:val="Contents3"/>
            <w:tabs>
              <w:tab w:val="clear" w:pos="8459"/>
              <w:tab w:val="right" w:pos="9026" w:leader="dot"/>
            </w:tabs>
            <w:rPr/>
          </w:pPr>
          <w:hyperlink w:anchor="__RefHeading___Toc425683_383892988">
            <w:r>
              <w:rPr>
                <w:webHidden/>
                <w:rStyle w:val="IndexLink"/>
                <w:rtl w:val="true"/>
              </w:rPr>
              <w:t>مدينه قديم</w:t>
            </w:r>
            <w:r>
              <w:rPr>
                <w:rStyle w:val="IndexLink"/>
                <w:rtl w:val="true"/>
              </w:rPr>
              <w:tab/>
            </w:r>
            <w:r>
              <w:rPr>
                <w:rStyle w:val="IndexLink"/>
              </w:rPr>
              <w:t>24</w:t>
            </w:r>
          </w:hyperlink>
        </w:p>
        <w:p>
          <w:pPr>
            <w:pStyle w:val="Contents3"/>
            <w:tabs>
              <w:tab w:val="clear" w:pos="8459"/>
              <w:tab w:val="right" w:pos="9026" w:leader="dot"/>
            </w:tabs>
            <w:rPr/>
          </w:pPr>
          <w:hyperlink w:anchor="__RefHeading___Toc425685_383892988">
            <w:r>
              <w:rPr>
                <w:webHidden/>
                <w:rStyle w:val="IndexLink"/>
                <w:rtl w:val="true"/>
              </w:rPr>
              <w:t>مرثيه بقيع</w:t>
            </w:r>
            <w:r>
              <w:rPr>
                <w:rStyle w:val="IndexLink"/>
                <w:rtl w:val="true"/>
              </w:rPr>
              <w:tab/>
            </w:r>
            <w:r>
              <w:rPr>
                <w:rStyle w:val="IndexLink"/>
              </w:rPr>
              <w:t>27</w:t>
            </w:r>
          </w:hyperlink>
        </w:p>
        <w:p>
          <w:pPr>
            <w:pStyle w:val="Contents3"/>
            <w:tabs>
              <w:tab w:val="clear" w:pos="8459"/>
              <w:tab w:val="right" w:pos="9026" w:leader="dot"/>
            </w:tabs>
            <w:rPr/>
          </w:pPr>
          <w:hyperlink w:anchor="__RefHeading___Toc425687_383892988">
            <w:r>
              <w:rPr>
                <w:webHidden/>
                <w:rStyle w:val="IndexLink"/>
                <w:rtl w:val="true"/>
              </w:rPr>
              <w:t>موجى در مراكش</w:t>
            </w:r>
            <w:r>
              <w:rPr>
                <w:rStyle w:val="IndexLink"/>
                <w:rtl w:val="true"/>
              </w:rPr>
              <w:tab/>
            </w:r>
            <w:r>
              <w:rPr>
                <w:rStyle w:val="IndexLink"/>
              </w:rPr>
              <w:t>31</w:t>
            </w:r>
          </w:hyperlink>
        </w:p>
        <w:p>
          <w:pPr>
            <w:pStyle w:val="Contents3"/>
            <w:tabs>
              <w:tab w:val="clear" w:pos="8459"/>
              <w:tab w:val="right" w:pos="9026" w:leader="dot"/>
            </w:tabs>
            <w:rPr/>
          </w:pPr>
          <w:hyperlink w:anchor="__RefHeading___Toc425689_383892988">
            <w:r>
              <w:rPr>
                <w:webHidden/>
                <w:rStyle w:val="IndexLink"/>
                <w:rtl w:val="true"/>
              </w:rPr>
              <w:t>نقش زبان</w:t>
            </w:r>
            <w:r>
              <w:rPr>
                <w:rStyle w:val="IndexLink"/>
                <w:rtl w:val="true"/>
              </w:rPr>
              <w:tab/>
            </w:r>
            <w:r>
              <w:rPr>
                <w:rStyle w:val="IndexLink"/>
              </w:rPr>
              <w:t>32</w:t>
            </w:r>
          </w:hyperlink>
        </w:p>
        <w:p>
          <w:pPr>
            <w:pStyle w:val="Contents3"/>
            <w:tabs>
              <w:tab w:val="clear" w:pos="8459"/>
              <w:tab w:val="right" w:pos="9026" w:leader="dot"/>
            </w:tabs>
            <w:rPr/>
          </w:pPr>
          <w:hyperlink w:anchor="__RefHeading___Toc425691_383892988">
            <w:r>
              <w:rPr>
                <w:webHidden/>
                <w:rStyle w:val="IndexLink"/>
                <w:rtl w:val="true"/>
              </w:rPr>
              <w:t>غربت بقيع</w:t>
            </w:r>
            <w:r>
              <w:rPr>
                <w:rStyle w:val="IndexLink"/>
                <w:rtl w:val="true"/>
              </w:rPr>
              <w:tab/>
            </w:r>
            <w:r>
              <w:rPr>
                <w:rStyle w:val="IndexLink"/>
              </w:rPr>
              <w:t>35</w:t>
            </w:r>
          </w:hyperlink>
        </w:p>
        <w:p>
          <w:pPr>
            <w:pStyle w:val="Contents3"/>
            <w:tabs>
              <w:tab w:val="clear" w:pos="8459"/>
              <w:tab w:val="right" w:pos="9026" w:leader="dot"/>
            </w:tabs>
            <w:rPr/>
          </w:pPr>
          <w:hyperlink w:anchor="__RefHeading___Toc425693_383892988">
            <w:r>
              <w:rPr>
                <w:webHidden/>
                <w:rStyle w:val="IndexLink"/>
                <w:rtl w:val="true"/>
              </w:rPr>
              <w:t>نگاه اقتصادى</w:t>
            </w:r>
            <w:r>
              <w:rPr>
                <w:rStyle w:val="IndexLink"/>
                <w:rtl w:val="true"/>
              </w:rPr>
              <w:tab/>
            </w:r>
            <w:r>
              <w:rPr>
                <w:rStyle w:val="IndexLink"/>
              </w:rPr>
              <w:t>37</w:t>
            </w:r>
          </w:hyperlink>
        </w:p>
        <w:p>
          <w:pPr>
            <w:pStyle w:val="Contents3"/>
            <w:tabs>
              <w:tab w:val="clear" w:pos="8459"/>
              <w:tab w:val="right" w:pos="9026" w:leader="dot"/>
            </w:tabs>
            <w:rPr/>
          </w:pPr>
          <w:hyperlink w:anchor="__RefHeading___Toc425695_383892988">
            <w:r>
              <w:rPr>
                <w:webHidden/>
                <w:rStyle w:val="IndexLink"/>
                <w:rtl w:val="true"/>
              </w:rPr>
              <w:t>ورود سرپرست حجاج به مدينه</w:t>
            </w:r>
            <w:r>
              <w:rPr>
                <w:rStyle w:val="IndexLink"/>
                <w:rtl w:val="true"/>
              </w:rPr>
              <w:tab/>
            </w:r>
            <w:r>
              <w:rPr>
                <w:rStyle w:val="IndexLink"/>
              </w:rPr>
              <w:t>39</w:t>
            </w:r>
          </w:hyperlink>
        </w:p>
        <w:p>
          <w:pPr>
            <w:pStyle w:val="Contents3"/>
            <w:tabs>
              <w:tab w:val="clear" w:pos="8459"/>
              <w:tab w:val="right" w:pos="9026" w:leader="dot"/>
            </w:tabs>
            <w:rPr/>
          </w:pPr>
          <w:hyperlink w:anchor="__RefHeading___Toc425697_383892988">
            <w:r>
              <w:rPr>
                <w:webHidden/>
                <w:rStyle w:val="IndexLink"/>
                <w:rtl w:val="true"/>
              </w:rPr>
              <w:t xml:space="preserve">خانه فاطمه </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425699_383892988">
            <w:r>
              <w:rPr>
                <w:webHidden/>
                <w:rStyle w:val="IndexLink"/>
                <w:rtl w:val="true"/>
              </w:rPr>
              <w:t>كسبه افغانى</w:t>
            </w:r>
            <w:r>
              <w:rPr>
                <w:rStyle w:val="IndexLink"/>
                <w:rtl w:val="true"/>
              </w:rPr>
              <w:tab/>
            </w:r>
            <w:r>
              <w:rPr>
                <w:rStyle w:val="IndexLink"/>
              </w:rPr>
              <w:t>40</w:t>
            </w:r>
          </w:hyperlink>
        </w:p>
        <w:p>
          <w:pPr>
            <w:pStyle w:val="Contents3"/>
            <w:tabs>
              <w:tab w:val="clear" w:pos="8459"/>
              <w:tab w:val="right" w:pos="9026" w:leader="dot"/>
            </w:tabs>
            <w:rPr/>
          </w:pPr>
          <w:hyperlink w:anchor="__RefHeading___Toc425701_383892988">
            <w:r>
              <w:rPr>
                <w:webHidden/>
                <w:rStyle w:val="IndexLink"/>
                <w:rtl w:val="true"/>
              </w:rPr>
              <w:t>ديدار از اماكن</w:t>
            </w:r>
            <w:r>
              <w:rPr>
                <w:rStyle w:val="IndexLink"/>
                <w:rtl w:val="true"/>
              </w:rPr>
              <w:tab/>
            </w:r>
            <w:r>
              <w:rPr>
                <w:rStyle w:val="IndexLink"/>
              </w:rPr>
              <w:t>41</w:t>
            </w:r>
          </w:hyperlink>
        </w:p>
        <w:p>
          <w:pPr>
            <w:pStyle w:val="Contents3"/>
            <w:tabs>
              <w:tab w:val="clear" w:pos="8459"/>
              <w:tab w:val="right" w:pos="9026" w:leader="dot"/>
            </w:tabs>
            <w:rPr/>
          </w:pPr>
          <w:hyperlink w:anchor="__RefHeading___Toc425703_383892988">
            <w:r>
              <w:rPr>
                <w:webHidden/>
                <w:rStyle w:val="IndexLink"/>
                <w:rtl w:val="true"/>
              </w:rPr>
              <w:t>اربعين يادگار امام</w:t>
            </w:r>
            <w:r>
              <w:rPr>
                <w:rStyle w:val="IndexLink"/>
                <w:rtl w:val="true"/>
              </w:rPr>
              <w:tab/>
            </w:r>
            <w:r>
              <w:rPr>
                <w:rStyle w:val="IndexLink"/>
              </w:rPr>
              <w:t>45</w:t>
            </w:r>
          </w:hyperlink>
        </w:p>
        <w:p>
          <w:pPr>
            <w:pStyle w:val="Contents3"/>
            <w:tabs>
              <w:tab w:val="clear" w:pos="8459"/>
              <w:tab w:val="right" w:pos="9026" w:leader="dot"/>
            </w:tabs>
            <w:rPr/>
          </w:pPr>
          <w:hyperlink w:anchor="__RefHeading___Toc425705_383892988">
            <w:r>
              <w:rPr>
                <w:webHidden/>
                <w:rStyle w:val="IndexLink"/>
                <w:rtl w:val="true"/>
              </w:rPr>
              <w:t>دعاى كميل مدينه</w:t>
            </w:r>
            <w:r>
              <w:rPr>
                <w:rStyle w:val="IndexLink"/>
                <w:rtl w:val="true"/>
              </w:rPr>
              <w:tab/>
            </w:r>
            <w:r>
              <w:rPr>
                <w:rStyle w:val="IndexLink"/>
              </w:rPr>
              <w:t>46</w:t>
            </w:r>
          </w:hyperlink>
        </w:p>
        <w:p>
          <w:pPr>
            <w:pStyle w:val="Contents3"/>
            <w:tabs>
              <w:tab w:val="clear" w:pos="8459"/>
              <w:tab w:val="right" w:pos="9026" w:leader="dot"/>
            </w:tabs>
            <w:rPr/>
          </w:pPr>
          <w:hyperlink w:anchor="__RefHeading___Toc425707_383892988">
            <w:r>
              <w:rPr>
                <w:webHidden/>
                <w:rStyle w:val="IndexLink"/>
                <w:rtl w:val="true"/>
              </w:rPr>
              <w:t>شيعيان مدينه</w:t>
            </w:r>
            <w:r>
              <w:rPr>
                <w:rStyle w:val="IndexLink"/>
                <w:rtl w:val="true"/>
              </w:rPr>
              <w:tab/>
            </w:r>
            <w:r>
              <w:rPr>
                <w:rStyle w:val="IndexLink"/>
              </w:rPr>
              <w:t>52</w:t>
            </w:r>
          </w:hyperlink>
        </w:p>
        <w:p>
          <w:pPr>
            <w:pStyle w:val="Contents3"/>
            <w:tabs>
              <w:tab w:val="clear" w:pos="8459"/>
              <w:tab w:val="right" w:pos="9026" w:leader="dot"/>
            </w:tabs>
            <w:rPr/>
          </w:pPr>
          <w:hyperlink w:anchor="__RefHeading___Toc425709_383892988">
            <w:r>
              <w:rPr>
                <w:webHidden/>
                <w:rStyle w:val="IndexLink"/>
                <w:rtl w:val="true"/>
              </w:rPr>
              <w:t>مال باختگان</w:t>
            </w:r>
            <w:r>
              <w:rPr>
                <w:rStyle w:val="IndexLink"/>
                <w:rtl w:val="true"/>
              </w:rPr>
              <w:tab/>
            </w:r>
            <w:r>
              <w:rPr>
                <w:rStyle w:val="IndexLink"/>
              </w:rPr>
              <w:t>56</w:t>
            </w:r>
          </w:hyperlink>
        </w:p>
        <w:p>
          <w:pPr>
            <w:pStyle w:val="Contents3"/>
            <w:tabs>
              <w:tab w:val="clear" w:pos="8459"/>
              <w:tab w:val="right" w:pos="9026" w:leader="dot"/>
            </w:tabs>
            <w:rPr/>
          </w:pPr>
          <w:hyperlink w:anchor="__RefHeading___Toc425711_383892988">
            <w:r>
              <w:rPr>
                <w:webHidden/>
                <w:rStyle w:val="IndexLink"/>
                <w:rtl w:val="true"/>
              </w:rPr>
              <w:t>مدينه امروز</w:t>
            </w:r>
            <w:r>
              <w:rPr>
                <w:rStyle w:val="IndexLink"/>
                <w:rtl w:val="true"/>
              </w:rPr>
              <w:tab/>
            </w:r>
            <w:r>
              <w:rPr>
                <w:rStyle w:val="IndexLink"/>
              </w:rPr>
              <w:t>57</w:t>
            </w:r>
          </w:hyperlink>
        </w:p>
        <w:p>
          <w:pPr>
            <w:pStyle w:val="Contents3"/>
            <w:tabs>
              <w:tab w:val="clear" w:pos="8459"/>
              <w:tab w:val="right" w:pos="9026" w:leader="dot"/>
            </w:tabs>
            <w:rPr/>
          </w:pPr>
          <w:hyperlink w:anchor="__RefHeading___Toc425713_383892988">
            <w:r>
              <w:rPr>
                <w:webHidden/>
                <w:rStyle w:val="IndexLink"/>
                <w:rtl w:val="true"/>
              </w:rPr>
              <w:t>وداع با مدينه</w:t>
            </w:r>
            <w:r>
              <w:rPr>
                <w:rStyle w:val="IndexLink"/>
                <w:rtl w:val="true"/>
              </w:rPr>
              <w:tab/>
            </w:r>
            <w:r>
              <w:rPr>
                <w:rStyle w:val="IndexLink"/>
              </w:rPr>
              <w:t>63</w:t>
            </w:r>
          </w:hyperlink>
        </w:p>
        <w:p>
          <w:pPr>
            <w:pStyle w:val="Contents2"/>
            <w:tabs>
              <w:tab w:val="clear" w:pos="8743"/>
              <w:tab w:val="right" w:pos="9026" w:leader="dot"/>
            </w:tabs>
            <w:rPr/>
          </w:pPr>
          <w:hyperlink w:anchor="__RefHeading___Toc425715_383892988">
            <w:r>
              <w:rPr>
                <w:webHidden/>
                <w:rStyle w:val="IndexLink"/>
                <w:rtl w:val="true"/>
              </w:rPr>
              <w:t>مكّه، معبدِ عشق</w:t>
            </w:r>
            <w:r>
              <w:rPr>
                <w:rStyle w:val="IndexLink"/>
                <w:rtl w:val="true"/>
              </w:rPr>
              <w:tab/>
            </w:r>
            <w:r>
              <w:rPr>
                <w:rStyle w:val="IndexLink"/>
              </w:rPr>
              <w:t>66</w:t>
            </w:r>
          </w:hyperlink>
        </w:p>
        <w:p>
          <w:pPr>
            <w:pStyle w:val="Contents3"/>
            <w:tabs>
              <w:tab w:val="clear" w:pos="8459"/>
              <w:tab w:val="right" w:pos="9026" w:leader="dot"/>
            </w:tabs>
            <w:rPr/>
          </w:pPr>
          <w:hyperlink w:anchor="__RefHeading___Toc425717_383892988">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25719_383892988">
            <w:r>
              <w:rPr>
                <w:webHidden/>
                <w:rStyle w:val="IndexLink"/>
                <w:rtl w:val="true"/>
              </w:rPr>
              <w:t>شهر خاطره‌ها</w:t>
            </w:r>
            <w:r>
              <w:rPr>
                <w:rStyle w:val="IndexLink"/>
                <w:rtl w:val="true"/>
              </w:rPr>
              <w:tab/>
            </w:r>
            <w:r>
              <w:rPr>
                <w:rStyle w:val="IndexLink"/>
              </w:rPr>
              <w:t>67</w:t>
            </w:r>
          </w:hyperlink>
        </w:p>
        <w:p>
          <w:pPr>
            <w:pStyle w:val="Contents3"/>
            <w:tabs>
              <w:tab w:val="clear" w:pos="8459"/>
              <w:tab w:val="right" w:pos="9026" w:leader="dot"/>
            </w:tabs>
            <w:rPr/>
          </w:pPr>
          <w:hyperlink w:anchor="__RefHeading___Toc425721_383892988">
            <w:r>
              <w:rPr>
                <w:webHidden/>
                <w:rStyle w:val="IndexLink"/>
                <w:rtl w:val="true"/>
              </w:rPr>
              <w:t>احرام</w:t>
            </w:r>
            <w:r>
              <w:rPr>
                <w:rStyle w:val="IndexLink"/>
                <w:rtl w:val="true"/>
              </w:rPr>
              <w:tab/>
            </w:r>
            <w:r>
              <w:rPr>
                <w:rStyle w:val="IndexLink"/>
              </w:rPr>
              <w:t>69</w:t>
            </w:r>
          </w:hyperlink>
        </w:p>
        <w:p>
          <w:pPr>
            <w:pStyle w:val="Contents3"/>
            <w:tabs>
              <w:tab w:val="clear" w:pos="8459"/>
              <w:tab w:val="right" w:pos="9026" w:leader="dot"/>
            </w:tabs>
            <w:rPr/>
          </w:pPr>
          <w:hyperlink w:anchor="__RefHeading___Toc425723_383892988">
            <w:r>
              <w:rPr>
                <w:webHidden/>
                <w:rStyle w:val="IndexLink"/>
                <w:rtl w:val="true"/>
              </w:rPr>
              <w:t>راه هجرت</w:t>
            </w:r>
            <w:r>
              <w:rPr>
                <w:rStyle w:val="IndexLink"/>
                <w:rtl w:val="true"/>
              </w:rPr>
              <w:tab/>
            </w:r>
            <w:r>
              <w:rPr>
                <w:rStyle w:val="IndexLink"/>
              </w:rPr>
              <w:t>71</w:t>
            </w:r>
          </w:hyperlink>
        </w:p>
        <w:p>
          <w:pPr>
            <w:pStyle w:val="Contents3"/>
            <w:tabs>
              <w:tab w:val="clear" w:pos="8459"/>
              <w:tab w:val="right" w:pos="9026" w:leader="dot"/>
            </w:tabs>
            <w:rPr/>
          </w:pPr>
          <w:hyperlink w:anchor="__RefHeading___Toc425725_383892988">
            <w:r>
              <w:rPr>
                <w:webHidden/>
                <w:rStyle w:val="IndexLink"/>
                <w:rtl w:val="true"/>
              </w:rPr>
              <w:t>كعبه در حصار</w:t>
            </w:r>
            <w:r>
              <w:rPr>
                <w:rStyle w:val="IndexLink"/>
                <w:rtl w:val="true"/>
              </w:rPr>
              <w:tab/>
            </w:r>
            <w:r>
              <w:rPr>
                <w:rStyle w:val="IndexLink"/>
              </w:rPr>
              <w:t>72</w:t>
            </w:r>
          </w:hyperlink>
        </w:p>
        <w:p>
          <w:pPr>
            <w:pStyle w:val="Contents3"/>
            <w:tabs>
              <w:tab w:val="clear" w:pos="8459"/>
              <w:tab w:val="right" w:pos="9026" w:leader="dot"/>
            </w:tabs>
            <w:rPr/>
          </w:pPr>
          <w:hyperlink w:anchor="__RefHeading___Toc425727_383892988">
            <w:r>
              <w:rPr>
                <w:webHidden/>
                <w:rStyle w:val="IndexLink"/>
                <w:rtl w:val="true"/>
              </w:rPr>
              <w:t>قبله</w:t>
            </w:r>
            <w:r>
              <w:rPr>
                <w:rStyle w:val="IndexLink"/>
                <w:rtl w:val="true"/>
              </w:rPr>
              <w:tab/>
            </w:r>
            <w:r>
              <w:rPr>
                <w:rStyle w:val="IndexLink"/>
              </w:rPr>
              <w:t>73</w:t>
            </w:r>
          </w:hyperlink>
        </w:p>
        <w:p>
          <w:pPr>
            <w:pStyle w:val="Contents3"/>
            <w:tabs>
              <w:tab w:val="clear" w:pos="8459"/>
              <w:tab w:val="right" w:pos="9026" w:leader="dot"/>
            </w:tabs>
            <w:rPr/>
          </w:pPr>
          <w:hyperlink w:anchor="__RefHeading___Toc425729_383892988">
            <w:r>
              <w:rPr>
                <w:webHidden/>
                <w:rStyle w:val="IndexLink"/>
                <w:rtl w:val="true"/>
              </w:rPr>
              <w:t>كعبه، عظمت در سادگى</w:t>
            </w:r>
            <w:r>
              <w:rPr>
                <w:rStyle w:val="IndexLink"/>
                <w:rtl w:val="true"/>
              </w:rPr>
              <w:tab/>
            </w:r>
            <w:r>
              <w:rPr>
                <w:rStyle w:val="IndexLink"/>
              </w:rPr>
              <w:t>78</w:t>
            </w:r>
          </w:hyperlink>
        </w:p>
        <w:p>
          <w:pPr>
            <w:pStyle w:val="Contents3"/>
            <w:tabs>
              <w:tab w:val="clear" w:pos="8459"/>
              <w:tab w:val="right" w:pos="9026" w:leader="dot"/>
            </w:tabs>
            <w:rPr/>
          </w:pPr>
          <w:hyperlink w:anchor="__RefHeading___Toc425731_383892988">
            <w:r>
              <w:rPr>
                <w:webHidden/>
                <w:rStyle w:val="IndexLink"/>
                <w:rtl w:val="true"/>
              </w:rPr>
              <w:t>قطره و دريا</w:t>
            </w:r>
            <w:r>
              <w:rPr>
                <w:rStyle w:val="IndexLink"/>
                <w:rtl w:val="true"/>
              </w:rPr>
              <w:tab/>
            </w:r>
            <w:r>
              <w:rPr>
                <w:rStyle w:val="IndexLink"/>
              </w:rPr>
              <w:t>79</w:t>
            </w:r>
          </w:hyperlink>
        </w:p>
        <w:p>
          <w:pPr>
            <w:pStyle w:val="Contents3"/>
            <w:tabs>
              <w:tab w:val="clear" w:pos="8459"/>
              <w:tab w:val="right" w:pos="9026" w:leader="dot"/>
            </w:tabs>
            <w:rPr/>
          </w:pPr>
          <w:hyperlink w:anchor="__RefHeading___Toc425733_383892988">
            <w:r>
              <w:rPr>
                <w:webHidden/>
                <w:rStyle w:val="IndexLink"/>
                <w:rtl w:val="true"/>
              </w:rPr>
              <w:t>درس خاكسارى</w:t>
            </w:r>
            <w:r>
              <w:rPr>
                <w:rStyle w:val="IndexLink"/>
                <w:rtl w:val="true"/>
              </w:rPr>
              <w:tab/>
            </w:r>
            <w:r>
              <w:rPr>
                <w:rStyle w:val="IndexLink"/>
              </w:rPr>
              <w:t>83</w:t>
            </w:r>
          </w:hyperlink>
        </w:p>
        <w:p>
          <w:pPr>
            <w:pStyle w:val="Contents3"/>
            <w:tabs>
              <w:tab w:val="clear" w:pos="8459"/>
              <w:tab w:val="right" w:pos="9026" w:leader="dot"/>
            </w:tabs>
            <w:rPr/>
          </w:pPr>
          <w:hyperlink w:anchor="__RefHeading___Toc425735_383892988">
            <w:r>
              <w:rPr>
                <w:webHidden/>
                <w:rStyle w:val="IndexLink"/>
                <w:rtl w:val="true"/>
              </w:rPr>
              <w:t>شهيدان حرم</w:t>
            </w:r>
            <w:r>
              <w:rPr>
                <w:rStyle w:val="IndexLink"/>
                <w:rtl w:val="true"/>
              </w:rPr>
              <w:tab/>
            </w:r>
            <w:r>
              <w:rPr>
                <w:rStyle w:val="IndexLink"/>
              </w:rPr>
              <w:t>84</w:t>
            </w:r>
          </w:hyperlink>
        </w:p>
        <w:p>
          <w:pPr>
            <w:pStyle w:val="Contents3"/>
            <w:tabs>
              <w:tab w:val="clear" w:pos="8459"/>
              <w:tab w:val="right" w:pos="9026" w:leader="dot"/>
            </w:tabs>
            <w:rPr/>
          </w:pPr>
          <w:hyperlink w:anchor="__RefHeading___Toc425737_383892988">
            <w:r>
              <w:rPr>
                <w:webHidden/>
                <w:rStyle w:val="IndexLink"/>
                <w:rtl w:val="true"/>
              </w:rPr>
              <w:t>شبهاى حرم</w:t>
            </w:r>
            <w:r>
              <w:rPr>
                <w:rStyle w:val="IndexLink"/>
                <w:rtl w:val="true"/>
              </w:rPr>
              <w:tab/>
            </w:r>
            <w:r>
              <w:rPr>
                <w:rStyle w:val="IndexLink"/>
              </w:rPr>
              <w:t>86</w:t>
            </w:r>
          </w:hyperlink>
        </w:p>
        <w:p>
          <w:pPr>
            <w:pStyle w:val="Contents3"/>
            <w:tabs>
              <w:tab w:val="clear" w:pos="8459"/>
              <w:tab w:val="right" w:pos="9026" w:leader="dot"/>
            </w:tabs>
            <w:rPr/>
          </w:pPr>
          <w:hyperlink w:anchor="__RefHeading___Toc425739_383892988">
            <w:r>
              <w:rPr>
                <w:webHidden/>
                <w:rStyle w:val="IndexLink"/>
                <w:rtl w:val="true"/>
              </w:rPr>
              <w:t>نقطه و پرگار</w:t>
            </w:r>
            <w:r>
              <w:rPr>
                <w:rStyle w:val="IndexLink"/>
                <w:rtl w:val="true"/>
              </w:rPr>
              <w:tab/>
            </w:r>
            <w:r>
              <w:rPr>
                <w:rStyle w:val="IndexLink"/>
              </w:rPr>
              <w:t>89</w:t>
            </w:r>
          </w:hyperlink>
        </w:p>
        <w:p>
          <w:pPr>
            <w:pStyle w:val="Contents3"/>
            <w:tabs>
              <w:tab w:val="clear" w:pos="8459"/>
              <w:tab w:val="right" w:pos="9026" w:leader="dot"/>
            </w:tabs>
            <w:rPr/>
          </w:pPr>
          <w:hyperlink w:anchor="__RefHeading___Toc425741_383892988">
            <w:r>
              <w:rPr>
                <w:webHidden/>
                <w:rStyle w:val="IndexLink"/>
                <w:rtl w:val="true"/>
              </w:rPr>
              <w:t>شوق حرم</w:t>
            </w:r>
            <w:r>
              <w:rPr>
                <w:rStyle w:val="IndexLink"/>
                <w:rtl w:val="true"/>
              </w:rPr>
              <w:tab/>
            </w:r>
            <w:r>
              <w:rPr>
                <w:rStyle w:val="IndexLink"/>
              </w:rPr>
              <w:t>92</w:t>
            </w:r>
          </w:hyperlink>
        </w:p>
        <w:p>
          <w:pPr>
            <w:pStyle w:val="Contents3"/>
            <w:tabs>
              <w:tab w:val="clear" w:pos="8459"/>
              <w:tab w:val="right" w:pos="9026" w:leader="dot"/>
            </w:tabs>
            <w:rPr/>
          </w:pPr>
          <w:hyperlink w:anchor="__RefHeading___Toc425743_383892988">
            <w:r>
              <w:rPr>
                <w:webHidden/>
                <w:rStyle w:val="IndexLink"/>
                <w:rtl w:val="true"/>
              </w:rPr>
              <w:t>مغناطيس دلها</w:t>
            </w:r>
            <w:r>
              <w:rPr>
                <w:rStyle w:val="IndexLink"/>
                <w:rtl w:val="true"/>
              </w:rPr>
              <w:tab/>
            </w:r>
            <w:r>
              <w:rPr>
                <w:rStyle w:val="IndexLink"/>
              </w:rPr>
              <w:t>94</w:t>
            </w:r>
          </w:hyperlink>
        </w:p>
        <w:p>
          <w:pPr>
            <w:pStyle w:val="Contents3"/>
            <w:tabs>
              <w:tab w:val="clear" w:pos="8459"/>
              <w:tab w:val="right" w:pos="9026" w:leader="dot"/>
            </w:tabs>
            <w:rPr/>
          </w:pPr>
          <w:hyperlink w:anchor="__RefHeading___Toc425745_383892988">
            <w:r>
              <w:rPr>
                <w:webHidden/>
                <w:rStyle w:val="IndexLink"/>
                <w:rtl w:val="true"/>
              </w:rPr>
              <w:t>سمينارها</w:t>
            </w:r>
            <w:r>
              <w:rPr>
                <w:rStyle w:val="IndexLink"/>
                <w:rtl w:val="true"/>
              </w:rPr>
              <w:tab/>
            </w:r>
            <w:r>
              <w:rPr>
                <w:rStyle w:val="IndexLink"/>
              </w:rPr>
              <w:t>96</w:t>
            </w:r>
          </w:hyperlink>
        </w:p>
        <w:p>
          <w:pPr>
            <w:pStyle w:val="Contents3"/>
            <w:tabs>
              <w:tab w:val="clear" w:pos="8459"/>
              <w:tab w:val="right" w:pos="9026" w:leader="dot"/>
            </w:tabs>
            <w:rPr/>
          </w:pPr>
          <w:hyperlink w:anchor="__RefHeading___Toc425747_383892988">
            <w:r>
              <w:rPr>
                <w:webHidden/>
                <w:rStyle w:val="IndexLink"/>
                <w:rtl w:val="true"/>
              </w:rPr>
              <w:t>روحانى كاروان</w:t>
            </w:r>
            <w:r>
              <w:rPr>
                <w:rStyle w:val="IndexLink"/>
                <w:rtl w:val="true"/>
              </w:rPr>
              <w:tab/>
            </w:r>
            <w:r>
              <w:rPr>
                <w:rStyle w:val="IndexLink"/>
              </w:rPr>
              <w:t>99</w:t>
            </w:r>
          </w:hyperlink>
        </w:p>
        <w:p>
          <w:pPr>
            <w:pStyle w:val="Contents3"/>
            <w:tabs>
              <w:tab w:val="clear" w:pos="8459"/>
              <w:tab w:val="right" w:pos="9026" w:leader="dot"/>
            </w:tabs>
            <w:rPr/>
          </w:pPr>
          <w:hyperlink w:anchor="__RefHeading___Toc425749_383892988">
            <w:r>
              <w:rPr>
                <w:webHidden/>
                <w:rStyle w:val="IndexLink"/>
                <w:rtl w:val="true"/>
              </w:rPr>
              <w:t>خبرنامه زائر</w:t>
            </w:r>
            <w:r>
              <w:rPr>
                <w:rStyle w:val="IndexLink"/>
                <w:rtl w:val="true"/>
              </w:rPr>
              <w:tab/>
            </w:r>
            <w:r>
              <w:rPr>
                <w:rStyle w:val="IndexLink"/>
              </w:rPr>
              <w:t>103</w:t>
            </w:r>
          </w:hyperlink>
        </w:p>
        <w:p>
          <w:pPr>
            <w:pStyle w:val="Contents3"/>
            <w:tabs>
              <w:tab w:val="clear" w:pos="8459"/>
              <w:tab w:val="right" w:pos="9026" w:leader="dot"/>
            </w:tabs>
            <w:rPr/>
          </w:pPr>
          <w:hyperlink w:anchor="__RefHeading___Toc425751_383892988">
            <w:r>
              <w:rPr>
                <w:webHidden/>
                <w:rStyle w:val="IndexLink"/>
                <w:rtl w:val="true"/>
              </w:rPr>
              <w:t>مراسم برائت</w:t>
            </w:r>
            <w:r>
              <w:rPr>
                <w:rStyle w:val="IndexLink"/>
                <w:rtl w:val="true"/>
              </w:rPr>
              <w:tab/>
            </w:r>
            <w:r>
              <w:rPr>
                <w:rStyle w:val="IndexLink"/>
              </w:rPr>
              <w:t>105</w:t>
            </w:r>
          </w:hyperlink>
        </w:p>
        <w:p>
          <w:pPr>
            <w:pStyle w:val="Contents3"/>
            <w:tabs>
              <w:tab w:val="clear" w:pos="8459"/>
              <w:tab w:val="right" w:pos="9026" w:leader="dot"/>
            </w:tabs>
            <w:rPr/>
          </w:pPr>
          <w:hyperlink w:anchor="__RefHeading___Toc425753_383892988">
            <w:r>
              <w:rPr>
                <w:webHidden/>
                <w:rStyle w:val="IndexLink"/>
                <w:rtl w:val="true"/>
              </w:rPr>
              <w:t>در آينه رفتار</w:t>
            </w:r>
            <w:r>
              <w:rPr>
                <w:rStyle w:val="IndexLink"/>
                <w:rtl w:val="true"/>
              </w:rPr>
              <w:tab/>
            </w:r>
            <w:r>
              <w:rPr>
                <w:rStyle w:val="IndexLink"/>
              </w:rPr>
              <w:t>110</w:t>
            </w:r>
          </w:hyperlink>
        </w:p>
        <w:p>
          <w:pPr>
            <w:pStyle w:val="Contents3"/>
            <w:tabs>
              <w:tab w:val="clear" w:pos="8459"/>
              <w:tab w:val="right" w:pos="9026" w:leader="dot"/>
            </w:tabs>
            <w:rPr/>
          </w:pPr>
          <w:hyperlink w:anchor="__RefHeading___Toc425755_383892988">
            <w:r>
              <w:rPr>
                <w:webHidden/>
                <w:rStyle w:val="IndexLink"/>
                <w:rtl w:val="true"/>
              </w:rPr>
              <w:t xml:space="preserve">از </w:t>
            </w:r>
            <w:r>
              <w:rPr>
                <w:rStyle w:val="IndexLink"/>
                <w:rtl w:val="true"/>
              </w:rPr>
              <w:t>«</w:t>
            </w:r>
            <w:r>
              <w:rPr>
                <w:rStyle w:val="IndexLink"/>
                <w:rtl w:val="true"/>
              </w:rPr>
              <w:t>هست</w:t>
            </w:r>
            <w:r>
              <w:rPr>
                <w:rStyle w:val="IndexLink"/>
                <w:rtl w:val="true"/>
              </w:rPr>
              <w:t xml:space="preserve">» </w:t>
            </w:r>
            <w:r>
              <w:rPr>
                <w:rStyle w:val="IndexLink"/>
                <w:rtl w:val="true"/>
              </w:rPr>
              <w:t xml:space="preserve">تا </w:t>
            </w:r>
            <w:r>
              <w:rPr>
                <w:rStyle w:val="IndexLink"/>
                <w:rtl w:val="true"/>
              </w:rPr>
              <w:t>«</w:t>
            </w:r>
            <w:r>
              <w:rPr>
                <w:rStyle w:val="IndexLink"/>
                <w:rtl w:val="true"/>
              </w:rPr>
              <w:t>بايد</w:t>
            </w:r>
            <w:r>
              <w:rPr>
                <w:rStyle w:val="IndexLink"/>
                <w:rtl w:val="true"/>
              </w:rPr>
              <w:t>»</w:t>
              <w:tab/>
            </w:r>
            <w:r>
              <w:rPr>
                <w:rStyle w:val="IndexLink"/>
              </w:rPr>
              <w:t>113</w:t>
            </w:r>
          </w:hyperlink>
        </w:p>
        <w:p>
          <w:pPr>
            <w:pStyle w:val="Contents3"/>
            <w:tabs>
              <w:tab w:val="clear" w:pos="8459"/>
              <w:tab w:val="right" w:pos="9026" w:leader="dot"/>
            </w:tabs>
            <w:rPr/>
          </w:pPr>
          <w:hyperlink w:anchor="__RefHeading___Toc425757_383892988">
            <w:r>
              <w:rPr>
                <w:webHidden/>
                <w:rStyle w:val="IndexLink"/>
                <w:rtl w:val="true"/>
              </w:rPr>
              <w:t>كار تبليغى ديگران</w:t>
            </w:r>
            <w:r>
              <w:rPr>
                <w:rStyle w:val="IndexLink"/>
                <w:rtl w:val="true"/>
              </w:rPr>
              <w:tab/>
            </w:r>
            <w:r>
              <w:rPr>
                <w:rStyle w:val="IndexLink"/>
              </w:rPr>
              <w:t>117</w:t>
            </w:r>
          </w:hyperlink>
        </w:p>
        <w:p>
          <w:pPr>
            <w:pStyle w:val="Contents2"/>
            <w:tabs>
              <w:tab w:val="clear" w:pos="8743"/>
              <w:tab w:val="right" w:pos="9026" w:leader="dot"/>
            </w:tabs>
            <w:rPr/>
          </w:pPr>
          <w:hyperlink w:anchor="__RefHeading___Toc425759_383892988">
            <w:r>
              <w:rPr>
                <w:webHidden/>
                <w:rStyle w:val="IndexLink"/>
                <w:rtl w:val="true"/>
              </w:rPr>
              <w:t>عرفات و منا</w:t>
            </w:r>
            <w:r>
              <w:rPr>
                <w:rStyle w:val="IndexLink"/>
                <w:rtl w:val="true"/>
              </w:rPr>
              <w:tab/>
            </w:r>
            <w:r>
              <w:rPr>
                <w:rStyle w:val="IndexLink"/>
              </w:rPr>
              <w:t>120</w:t>
            </w:r>
          </w:hyperlink>
        </w:p>
        <w:p>
          <w:pPr>
            <w:pStyle w:val="Contents3"/>
            <w:tabs>
              <w:tab w:val="clear" w:pos="8459"/>
              <w:tab w:val="right" w:pos="9026" w:leader="dot"/>
            </w:tabs>
            <w:rPr/>
          </w:pPr>
          <w:hyperlink w:anchor="__RefHeading___Toc425761_383892988">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425763_383892988">
            <w:r>
              <w:rPr>
                <w:webHidden/>
                <w:rStyle w:val="IndexLink"/>
                <w:rtl w:val="true"/>
              </w:rPr>
              <w:t>كوچ به عرفات</w:t>
            </w:r>
            <w:r>
              <w:rPr>
                <w:rStyle w:val="IndexLink"/>
                <w:rtl w:val="true"/>
              </w:rPr>
              <w:tab/>
            </w:r>
            <w:r>
              <w:rPr>
                <w:rStyle w:val="IndexLink"/>
              </w:rPr>
              <w:t>121</w:t>
            </w:r>
          </w:hyperlink>
        </w:p>
        <w:p>
          <w:pPr>
            <w:pStyle w:val="Contents3"/>
            <w:tabs>
              <w:tab w:val="clear" w:pos="8459"/>
              <w:tab w:val="right" w:pos="9026" w:leader="dot"/>
            </w:tabs>
            <w:rPr/>
          </w:pPr>
          <w:hyperlink w:anchor="__RefHeading___Toc425765_383892988">
            <w:r>
              <w:rPr>
                <w:webHidden/>
                <w:rStyle w:val="IndexLink"/>
                <w:rtl w:val="true"/>
              </w:rPr>
              <w:t>در خدمت زائران</w:t>
            </w:r>
            <w:r>
              <w:rPr>
                <w:rStyle w:val="IndexLink"/>
                <w:rtl w:val="true"/>
              </w:rPr>
              <w:tab/>
            </w:r>
            <w:r>
              <w:rPr>
                <w:rStyle w:val="IndexLink"/>
              </w:rPr>
              <w:t>126</w:t>
            </w:r>
          </w:hyperlink>
        </w:p>
        <w:p>
          <w:pPr>
            <w:pStyle w:val="Contents3"/>
            <w:tabs>
              <w:tab w:val="clear" w:pos="8459"/>
              <w:tab w:val="right" w:pos="9026" w:leader="dot"/>
            </w:tabs>
            <w:rPr/>
          </w:pPr>
          <w:hyperlink w:anchor="__RefHeading___Toc425767_383892988">
            <w:r>
              <w:rPr>
                <w:webHidden/>
                <w:rStyle w:val="IndexLink"/>
                <w:rtl w:val="true"/>
              </w:rPr>
              <w:t>اجراى برائت</w:t>
            </w:r>
            <w:r>
              <w:rPr>
                <w:rStyle w:val="IndexLink"/>
                <w:rtl w:val="true"/>
              </w:rPr>
              <w:tab/>
            </w:r>
            <w:r>
              <w:rPr>
                <w:rStyle w:val="IndexLink"/>
              </w:rPr>
              <w:t>128</w:t>
            </w:r>
          </w:hyperlink>
        </w:p>
        <w:p>
          <w:pPr>
            <w:pStyle w:val="Contents3"/>
            <w:tabs>
              <w:tab w:val="clear" w:pos="8459"/>
              <w:tab w:val="right" w:pos="9026" w:leader="dot"/>
            </w:tabs>
            <w:rPr/>
          </w:pPr>
          <w:hyperlink w:anchor="__RefHeading___Toc425769_383892988">
            <w:r>
              <w:rPr>
                <w:webHidden/>
                <w:rStyle w:val="IndexLink"/>
                <w:rtl w:val="true"/>
              </w:rPr>
              <w:t>غروب عرفه</w:t>
            </w:r>
            <w:r>
              <w:rPr>
                <w:rStyle w:val="IndexLink"/>
                <w:rtl w:val="true"/>
              </w:rPr>
              <w:tab/>
            </w:r>
            <w:r>
              <w:rPr>
                <w:rStyle w:val="IndexLink"/>
              </w:rPr>
              <w:t>136</w:t>
            </w:r>
          </w:hyperlink>
        </w:p>
        <w:p>
          <w:pPr>
            <w:pStyle w:val="Contents3"/>
            <w:tabs>
              <w:tab w:val="clear" w:pos="8459"/>
              <w:tab w:val="right" w:pos="9026" w:leader="dot"/>
            </w:tabs>
            <w:rPr/>
          </w:pPr>
          <w:hyperlink w:anchor="__RefHeading___Toc425771_383892988">
            <w:r>
              <w:rPr>
                <w:webHidden/>
                <w:rStyle w:val="IndexLink"/>
                <w:rtl w:val="true"/>
              </w:rPr>
              <w:t>مشعر</w:t>
            </w:r>
            <w:r>
              <w:rPr>
                <w:rStyle w:val="IndexLink"/>
                <w:rtl w:val="true"/>
              </w:rPr>
              <w:tab/>
            </w:r>
            <w:r>
              <w:rPr>
                <w:rStyle w:val="IndexLink"/>
              </w:rPr>
              <w:t>137</w:t>
            </w:r>
          </w:hyperlink>
        </w:p>
        <w:p>
          <w:pPr>
            <w:pStyle w:val="Contents3"/>
            <w:tabs>
              <w:tab w:val="clear" w:pos="8459"/>
              <w:tab w:val="right" w:pos="9026" w:leader="dot"/>
            </w:tabs>
            <w:rPr/>
          </w:pPr>
          <w:hyperlink w:anchor="__RefHeading___Toc425773_383892988">
            <w:r>
              <w:rPr>
                <w:webHidden/>
                <w:rStyle w:val="IndexLink"/>
                <w:rtl w:val="true"/>
              </w:rPr>
              <w:t>منا</w:t>
            </w:r>
            <w:r>
              <w:rPr>
                <w:rStyle w:val="IndexLink"/>
                <w:rtl w:val="true"/>
              </w:rPr>
              <w:tab/>
            </w:r>
            <w:r>
              <w:rPr>
                <w:rStyle w:val="IndexLink"/>
              </w:rPr>
              <w:t>140</w:t>
            </w:r>
          </w:hyperlink>
        </w:p>
        <w:p>
          <w:pPr>
            <w:pStyle w:val="Contents3"/>
            <w:tabs>
              <w:tab w:val="clear" w:pos="8459"/>
              <w:tab w:val="right" w:pos="9026" w:leader="dot"/>
            </w:tabs>
            <w:rPr/>
          </w:pPr>
          <w:hyperlink w:anchor="__RefHeading___Toc425775_383892988">
            <w:r>
              <w:rPr>
                <w:webHidden/>
                <w:rStyle w:val="IndexLink"/>
                <w:rtl w:val="true"/>
              </w:rPr>
              <w:t>در مسلخ عشق‌</w:t>
            </w:r>
            <w:r>
              <w:rPr>
                <w:rStyle w:val="IndexLink"/>
                <w:rtl w:val="true"/>
              </w:rPr>
              <w:tab/>
            </w:r>
            <w:r>
              <w:rPr>
                <w:rStyle w:val="IndexLink"/>
              </w:rPr>
              <w:t>145</w:t>
            </w:r>
          </w:hyperlink>
        </w:p>
        <w:p>
          <w:pPr>
            <w:pStyle w:val="Contents3"/>
            <w:tabs>
              <w:tab w:val="clear" w:pos="8459"/>
              <w:tab w:val="right" w:pos="9026" w:leader="dot"/>
            </w:tabs>
            <w:rPr/>
          </w:pPr>
          <w:hyperlink w:anchor="__RefHeading___Toc425777_383892988">
            <w:r>
              <w:rPr>
                <w:webHidden/>
                <w:rStyle w:val="IndexLink"/>
                <w:rtl w:val="true"/>
              </w:rPr>
              <w:t>گمشدگان‌</w:t>
            </w:r>
            <w:r>
              <w:rPr>
                <w:rStyle w:val="IndexLink"/>
                <w:rtl w:val="true"/>
              </w:rPr>
              <w:tab/>
            </w:r>
            <w:r>
              <w:rPr>
                <w:rStyle w:val="IndexLink"/>
              </w:rPr>
              <w:t>147</w:t>
            </w:r>
          </w:hyperlink>
        </w:p>
        <w:p>
          <w:pPr>
            <w:pStyle w:val="Contents3"/>
            <w:tabs>
              <w:tab w:val="clear" w:pos="8459"/>
              <w:tab w:val="right" w:pos="9026" w:leader="dot"/>
            </w:tabs>
            <w:rPr/>
          </w:pPr>
          <w:hyperlink w:anchor="__RefHeading___Toc425779_383892988">
            <w:r>
              <w:rPr>
                <w:webHidden/>
                <w:rStyle w:val="IndexLink"/>
                <w:rtl w:val="true"/>
              </w:rPr>
              <w:t>باز هم برائت‌</w:t>
            </w:r>
            <w:r>
              <w:rPr>
                <w:rStyle w:val="IndexLink"/>
                <w:rtl w:val="true"/>
              </w:rPr>
              <w:tab/>
            </w:r>
            <w:r>
              <w:rPr>
                <w:rStyle w:val="IndexLink"/>
              </w:rPr>
              <w:t>150</w:t>
            </w:r>
          </w:hyperlink>
        </w:p>
        <w:p>
          <w:pPr>
            <w:pStyle w:val="Contents2"/>
            <w:tabs>
              <w:tab w:val="clear" w:pos="8743"/>
              <w:tab w:val="right" w:pos="9026" w:leader="dot"/>
            </w:tabs>
            <w:rPr/>
          </w:pPr>
          <w:hyperlink w:anchor="__RefHeading___Toc425781_383892988">
            <w:r>
              <w:rPr>
                <w:webHidden/>
                <w:rStyle w:val="IndexLink"/>
                <w:rtl w:val="true"/>
              </w:rPr>
              <w:t>دوباره مكّه‌</w:t>
            </w:r>
            <w:r>
              <w:rPr>
                <w:rStyle w:val="IndexLink"/>
                <w:rtl w:val="true"/>
              </w:rPr>
              <w:tab/>
            </w:r>
            <w:r>
              <w:rPr>
                <w:rStyle w:val="IndexLink"/>
              </w:rPr>
              <w:t>152</w:t>
            </w:r>
          </w:hyperlink>
        </w:p>
        <w:p>
          <w:pPr>
            <w:pStyle w:val="Contents3"/>
            <w:tabs>
              <w:tab w:val="clear" w:pos="8459"/>
              <w:tab w:val="right" w:pos="9026" w:leader="dot"/>
            </w:tabs>
            <w:rPr/>
          </w:pPr>
          <w:hyperlink w:anchor="__RefHeading___Toc425783_383892988">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25785_383892988">
            <w:r>
              <w:rPr>
                <w:webHidden/>
                <w:rStyle w:val="IndexLink"/>
                <w:rtl w:val="true"/>
              </w:rPr>
              <w:t>دوباره مكّه‌</w:t>
            </w:r>
            <w:r>
              <w:rPr>
                <w:rStyle w:val="IndexLink"/>
                <w:rtl w:val="true"/>
              </w:rPr>
              <w:tab/>
            </w:r>
            <w:r>
              <w:rPr>
                <w:rStyle w:val="IndexLink"/>
              </w:rPr>
              <w:t>153</w:t>
            </w:r>
          </w:hyperlink>
        </w:p>
        <w:p>
          <w:pPr>
            <w:pStyle w:val="Contents3"/>
            <w:tabs>
              <w:tab w:val="clear" w:pos="8459"/>
              <w:tab w:val="right" w:pos="9026" w:leader="dot"/>
            </w:tabs>
            <w:rPr/>
          </w:pPr>
          <w:hyperlink w:anchor="__RefHeading___Toc425787_383892988">
            <w:r>
              <w:rPr>
                <w:webHidden/>
                <w:rStyle w:val="IndexLink"/>
                <w:rtl w:val="true"/>
              </w:rPr>
              <w:t xml:space="preserve">از </w:t>
            </w:r>
            <w:r>
              <w:rPr>
                <w:rStyle w:val="IndexLink"/>
                <w:rtl w:val="true"/>
              </w:rPr>
              <w:t>«</w:t>
            </w:r>
            <w:r>
              <w:rPr>
                <w:rStyle w:val="IndexLink"/>
                <w:rtl w:val="true"/>
              </w:rPr>
              <w:t>حرا</w:t>
            </w:r>
            <w:r>
              <w:rPr>
                <w:rStyle w:val="IndexLink"/>
                <w:rtl w:val="true"/>
              </w:rPr>
              <w:t xml:space="preserve">» </w:t>
            </w:r>
            <w:r>
              <w:rPr>
                <w:rStyle w:val="IndexLink"/>
                <w:rtl w:val="true"/>
              </w:rPr>
              <w:t xml:space="preserve">تا </w:t>
            </w:r>
            <w:r>
              <w:rPr>
                <w:rStyle w:val="IndexLink"/>
                <w:rtl w:val="true"/>
              </w:rPr>
              <w:t>«</w:t>
            </w:r>
            <w:r>
              <w:rPr>
                <w:rStyle w:val="IndexLink"/>
                <w:rtl w:val="true"/>
              </w:rPr>
              <w:t>ثور</w:t>
            </w:r>
            <w:r>
              <w:rPr>
                <w:rStyle w:val="IndexLink"/>
                <w:rtl w:val="true"/>
              </w:rPr>
              <w:t>»</w:t>
              <w:tab/>
            </w:r>
            <w:r>
              <w:rPr>
                <w:rStyle w:val="IndexLink"/>
              </w:rPr>
              <w:t>155</w:t>
            </w:r>
          </w:hyperlink>
        </w:p>
        <w:p>
          <w:pPr>
            <w:pStyle w:val="Contents3"/>
            <w:tabs>
              <w:tab w:val="clear" w:pos="8459"/>
              <w:tab w:val="right" w:pos="9026" w:leader="dot"/>
            </w:tabs>
            <w:rPr/>
          </w:pPr>
          <w:hyperlink w:anchor="__RefHeading___Toc425789_383892988">
            <w:r>
              <w:rPr>
                <w:webHidden/>
                <w:rStyle w:val="IndexLink"/>
                <w:rtl w:val="true"/>
              </w:rPr>
              <w:t>بازگشت‌</w:t>
            </w:r>
            <w:r>
              <w:rPr>
                <w:rStyle w:val="IndexLink"/>
                <w:rtl w:val="true"/>
              </w:rPr>
              <w:tab/>
            </w:r>
            <w:r>
              <w:rPr>
                <w:rStyle w:val="IndexLink"/>
              </w:rPr>
              <w:t>159</w:t>
            </w:r>
          </w:hyperlink>
        </w:p>
        <w:p>
          <w:pPr>
            <w:pStyle w:val="Contents2"/>
            <w:tabs>
              <w:tab w:val="clear" w:pos="8743"/>
              <w:tab w:val="right" w:pos="9026" w:leader="dot"/>
            </w:tabs>
            <w:rPr/>
          </w:pPr>
          <w:hyperlink w:anchor="__RefHeading___Toc425791_383892988">
            <w:r>
              <w:rPr>
                <w:webHidden/>
                <w:rStyle w:val="IndexLink"/>
                <w:rtl w:val="true"/>
              </w:rPr>
              <w:t>فهرست اعلام‌</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2_8878"/>
      <w:bookmarkStart w:id="1" w:name="pg1462_8878"/>
      <w:bookmarkEnd w:id="1"/>
    </w:p>
    <w:p>
      <w:pPr>
        <w:pStyle w:val="Heading2"/>
        <w:numPr>
          <w:ilvl w:val="1"/>
          <w:numId w:val="1"/>
        </w:numPr>
        <w:rPr/>
      </w:pPr>
      <w:bookmarkStart w:id="2" w:name="pg1462_8878"/>
      <w:bookmarkStart w:id="3" w:name="__RefHeading___Toc425661_383892988"/>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۳۲۰۰</w:t>
      </w:r>
      <w:r>
        <w:rPr>
          <w:rFonts w:ascii="Amiri" w:hAnsi="Amiri" w:eastAsia="Amiri" w:cs="Amiri"/>
          <w:color w:val="111111"/>
          <w:sz w:val="28"/>
          <w:sz w:val="28"/>
          <w:szCs w:val="28"/>
          <w:rtl w:val="true"/>
          <w:lang w:bidi="ar-SA"/>
        </w:rPr>
        <w:t>ريال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663_383892988"/>
      <w:bookmarkStart w:id="6" w:name="_Toc2"/>
      <w:bookmarkEnd w:id="5"/>
      <w:r>
        <w:rPr>
          <w:rtl w:val="true"/>
        </w:rPr>
        <w:t>اشاره</w:t>
      </w:r>
      <w:bookmarkStart w:id="7" w:name="pg1462_8886"/>
      <w:bookmarkEnd w:id="6"/>
    </w:p>
    <w:p>
      <w:pPr>
        <w:pStyle w:val="Heading2"/>
        <w:numPr>
          <w:ilvl w:val="1"/>
          <w:numId w:val="1"/>
        </w:numPr>
        <w:rPr/>
      </w:pPr>
      <w:bookmarkStart w:id="8" w:name="__RefHeading___Toc425665_383892988"/>
      <w:bookmarkStart w:id="9" w:name="_Toc3"/>
      <w:bookmarkEnd w:id="7"/>
      <w:bookmarkEnd w:id="8"/>
      <w:r>
        <w:rPr>
          <w:rtl w:val="true"/>
        </w:rPr>
        <w:t>سفرنامه‌نويسى</w:t>
      </w:r>
      <w:bookmarkEnd w:id="9"/>
    </w:p>
    <w:p>
      <w:pPr>
        <w:pStyle w:val="BookText"/>
        <w:rPr/>
      </w:pPr>
      <w:r>
        <w:rPr>
          <w:rFonts w:ascii="IRNazanin" w:hAnsi="IRNazanin" w:eastAsia="IRNazanin"/>
          <w:color w:val="111111"/>
          <w:sz w:val="28"/>
          <w:sz w:val="28"/>
          <w:szCs w:val="28"/>
          <w:rtl w:val="true"/>
          <w:lang w:bidi="fa-IR"/>
        </w:rPr>
        <w:t>شيفتگى انسان به شنيدن خاطرات، هميشگى و ريشه‌دار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خاطره‌ها وقتى درباره سفرهاى شخصى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و اغلب، مى‌تواند آينه نمايانگر روزگار و شرايط خاصّ يك دوره يا ترسيمى از مكانها، آباديها و حوادث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و عادات و آداب مردم، پيوسته در دگرگونى است وچهره شهرها و آباديها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اگر بى‌غرض باشند، مى‌توانند آينه روزگار بوده، حوادث را به نسلهاى بعد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سفرنامه‌ها ازمنابع عمده ارزيابيهاى تاريخى به شمار مى‌آيند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آنان كه به سفر معنوى و به ياد ماندنى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مى‌روند، خاطرات آن را همچون تابلوهايى شفاف و گويا و به ياد ماندنى، در ذهن و دل دارند و براى اين و آن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ذوق و قلمى هم داشته باشند، به نگارش سفرنامه حج مى‌پردازند، چه در همان سفر، چه پس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حجم قابل توجهى از آثار مكتوب، پديد آمده و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مطبوع و چه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آنها بخاطر زيبايى قلم، محتواى خوب، گزارشگريهاى ارزشمند تاريخى و زاويه ديد نو، ماندگار مى‌شود، حتى گاهى به زبانهاى ديگر هم ترجمه مى‌گردد و گذشت زمان از ارزش و اعتبار آنها چه بعنوان اثرى ادبى يا نوشته‌اى تاريخى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ماندگارى اينگونه سفرنامه‌ها، بسته به دقّت و موشكافيهاى نويسنده و تحليلهاى برخاسته از چشم باز و دل روشن و آگاهيهاى مستند است؛ مثل گزارشهاى خبرى كه بعضى تنهاصفحه جرايد را پر مى‌كند، و برخى ارزشمند و راهگشا و خواندنى و 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سفرنامه‌ها نيز، گاهى فكرى نو، نگاهى جديد نهفته كه از كنار مسائل، حوادث،صحنه‌ها و انسانها بسادگى و سرعت نمى‌گذرد، بلكه درنگ و دقت و كاوش دارد و محصول آن تأمّلات را در اختيار ديگران مى‌نهد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حج، اگر تنها در حدّ نقل وقايع روزانه و مشاهدات روزمرّه باشد كه اغلب براى همه پيش مى‌آيد، چندان ارزش نمى‌آفريند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فراتر از ظواهر، آنسوىصحنه‌ها را</w:t>
      </w:r>
    </w:p>
    <w:p>
      <w:pPr>
        <w:pStyle w:val="BookText"/>
        <w:rPr/>
      </w:pPr>
      <w:r>
        <w:rPr>
          <w:rFonts w:ascii="IRNazanin" w:hAnsi="IRNazanin" w:eastAsia="IRNazanin"/>
          <w:color w:val="111111"/>
          <w:sz w:val="28"/>
          <w:sz w:val="28"/>
          <w:szCs w:val="28"/>
          <w:rtl w:val="true"/>
          <w:lang w:bidi="fa-IR"/>
        </w:rPr>
        <w:t>هم ترسيم مى‌كند، از سطح و ظاهر به عمق و ژرفا مى‌رود و ناديده‌ها وناشنيده‌ها را ثبت مى‌كند، روحيّات را مى‌شكافد، تحليل مى‌كند، به خواننده سفرنامه، انديشه و شناخت مى‌دهد و در قدم به قدمش نكته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سفرنامه، غناى محتوايى مى‌يابد وبراى خوانندگان، سودمند و تأثيرگذار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ديد كسى كه سفرنامه حج مى‌نويسد و انديشه‌ها و معلوماتش از حج، مناسك، معارف، مردم، عملكردها، آداب و سنن، در اين زمينه تأثير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مهارتش در ترسيم ديده‌ها، شنيده‌ها، رفتارها، حالات و مفاهيم و همچنين زيبايى و جاذبه قلم و توانمندى نويسنده سفرنامه، سهم بسزايى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مشغله‌هاى كارى يا نبودن فراغت ذهنى نويسنده، سبب شود كه در سفر، از جمله سفر حج، نتواند يا حال و مجال نوشتن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يادداشتهاى طول مسافرت، مى‌تواند دستمايه نگارش و پرداختِ بعدى باشد و پس از بازگشت، آنها را تنظيم، تدوين و تكميل كند؛ هرچه آراسته‌تر و شكيل‌تر و موزون‌تر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قلم، با نوشتن، انس دارند و با همه ناهنجاريها و گرفتاريها، زندگيشان آميخته به آفرينش ادبى است و نمى‌توانند در چنين سفرهاى خاطره‌انگيز، شمشير قلم را غلاف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هر سوژه‌اى، به خلاقيّت و ابداع مى‌پردازند، قصه مى‌نويسند، شعر مى‌سرايند، خاطره مى‌نگارند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 كه چندان سابقه</w:t>
      </w:r>
    </w:p>
    <w:p>
      <w:pPr>
        <w:pStyle w:val="BookText"/>
        <w:rPr/>
      </w:pPr>
      <w:r>
        <w:rPr>
          <w:rFonts w:ascii="IRNazanin" w:hAnsi="IRNazanin" w:eastAsia="IRNazanin"/>
          <w:color w:val="111111"/>
          <w:sz w:val="28"/>
          <w:sz w:val="28"/>
          <w:szCs w:val="28"/>
          <w:rtl w:val="true"/>
          <w:lang w:bidi="fa-IR"/>
        </w:rPr>
        <w:t xml:space="preserve">و چيرگى در اين كار ندارند، نبايد به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ما به چه كار مى‌آيد و چه 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كوتاهى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نوشته‌هاى معمولى و حتى كم‌ارزش امروز، در آينده، هم ارزش پيدا كند و هم در تكميل خلأ در تابلوهاى تاريخنگارى آيندگان،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شايد بهترين سوغات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خاطرات شيرين ايّام ديدار از دو حرم را همواره زنده نگاه مى‌دارد، هم براى خود زائر، هم براى ديگران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سفرنامه‌اى كه مى‌خوانيد، به حج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نقلِ روزانه حوادث و ديدارها و مشاهدات در اماكن است، نه تجزيه و تحليل مناسك و اسرار و رموز حج، نه گزارشى رسمى از اين سفر، بلكه تلفيقى از همه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قلم گاهى در عمق پيش مى‌رود، گاهى در سطح و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روى جزئيّات، درنگى بيش از حدّ معمول دارد، گاهى از قضايايى بسرعت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مى‌كوشد در كنار همه نگرشها و يادها، حج اين سال را نيز، تا حدّى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روشن است كه قويترين تيم عكّاس، فيلمبردار و خبرنگار هم نمى‌تواند همه حج را به تصوير و گزارش كشد، تا چه رسد به قلم ناتوانِ يك فرد، با همه محدوديّتهايش در رفتن و حضور يافتن و ديدن و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فوق‌العاده‌اى هم نبايد از اين سفرنامه داشت</w:t>
      </w:r>
      <w:r>
        <w:rPr>
          <w:rFonts w:eastAsia="IRNazanin" w:cs="IRNazanin"/>
          <w:color w:val="111111"/>
          <w:sz w:val="28"/>
          <w:szCs w:val="28"/>
          <w:rtl w:val="true"/>
          <w:lang w:bidi="fa-IR"/>
        </w:rPr>
        <w:t>.</w:t>
      </w:r>
      <w:bookmarkStart w:id="10" w:name="pg1462_8890"/>
    </w:p>
    <w:p>
      <w:pPr>
        <w:pStyle w:val="Heading2"/>
        <w:numPr>
          <w:ilvl w:val="1"/>
          <w:numId w:val="1"/>
        </w:numPr>
        <w:rPr/>
      </w:pPr>
      <w:bookmarkStart w:id="11" w:name="__RefHeading___Toc425667_383892988"/>
      <w:bookmarkStart w:id="12" w:name="_Toc4"/>
      <w:bookmarkEnd w:id="10"/>
      <w:bookmarkEnd w:id="11"/>
      <w:r>
        <w:rPr>
          <w:rtl w:val="true"/>
        </w:rPr>
        <w:t>مدينه، مرقد معشوق</w:t>
      </w:r>
      <w:bookmarkEnd w:id="12"/>
    </w:p>
    <w:p>
      <w:pPr>
        <w:pStyle w:val="Heading3"/>
        <w:numPr>
          <w:ilvl w:val="2"/>
          <w:numId w:val="1"/>
        </w:numPr>
        <w:rPr/>
      </w:pPr>
      <w:bookmarkStart w:id="13" w:name="__RefHeading___Toc425669_383892988"/>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اقتباس از تعبير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عزيمت حجاج محترم ايرانى به سوى معبد عشق و مرقد معشوق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bookmarkStart w:id="15" w:name="pg1462_8892"/>
    </w:p>
    <w:p>
      <w:pPr>
        <w:pStyle w:val="Heading3"/>
        <w:numPr>
          <w:ilvl w:val="2"/>
          <w:numId w:val="1"/>
        </w:numPr>
        <w:rPr/>
      </w:pPr>
      <w:bookmarkStart w:id="16" w:name="__RefHeading___Toc425671_383892988"/>
      <w:bookmarkStart w:id="17" w:name="_Toc6"/>
      <w:bookmarkEnd w:id="15"/>
      <w:bookmarkEnd w:id="16"/>
      <w:r>
        <w:rPr>
          <w:rtl w:val="true"/>
        </w:rPr>
        <w:t>از پرواز تا فرود</w:t>
      </w:r>
      <w:bookmarkEnd w:id="17"/>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فرودگاه مهرآباد، اولين سكوى پرواز حاجى به سوى خانه خدا نيست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 زائر از سكوى دل پرواز مى‌كند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گذاشتن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اولين چيزى نيست كه احساس معنوى انسان را نسبت به حج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ريشه در چندين ماه قبل، بلكه چندين سال قبل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قديمها اينگونه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سالهاى اخير، بويژه پس از پيروزى انقلاب، آنقدر شوق ديدار خانه خدا و تعداد متقاضيان اين سفر الهى زياد شد كه ناچار شدند ثبت نام و نوبت و انتظار و فيش حج و اوليت‌بندىِ ثبت نام كرده‌ها را پيش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اين‌سفر، ذهنم به روزها و ماههاى گذشته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سالهاست كه در انتظار فرا رسيدن نوبتشان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بر دلهاى مشتاق و عاشق آنها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سال نوبتشان نزديك‌تر مى‌شده‌اند، آن شعله مقدس در دلهاشان بيشتر زبانه مى‌كشيده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امروز را نگاه كرد كه اين جمعِ عاشق، در فرودگاه و در سالن انتظار يا پاى پلّكان هواپيما، بال مى‌زنند و جانشان پيش از جسمشان پرواز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روزى هم كه براى ثبت 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همين احساس مقدس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ناباورانه از خود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براستى قسمتمان شده است كه به زيارت خانه خدابرويم؟ نمى‌دانم سالهاى انتظار را چگونه به پايان آورده‌اند، وقتى به آنان خبر دادند كه امسال نوبت شماست، چه حالى پيدا كردند؟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وقتى در كاروانى ثبت نام كردند، بيشتر باورشان شد كه بزودى به اين معراج معنويّت پر خواهند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جلسات توجيهى و آموزشى احكام و مناسك حج مى‌نشستند، وقتى روحانى كاروان، ازچگونگى محرِم شدن، نيّت كردن، طواف و سعى نمودن مى‌گفت و اعمال عرفات و مشعر و منا و رمى جمرات را توضيح مى‌داد، دل در سينه‌شان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گوش بودند و پاى تا سر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معصومانه گوش جان به آموزشهاى پيش از سفر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مسجد محله خودشان بودند، امّا آن فضاى معنويت بار، تمثيلى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جايگاههاى مقدس سرزمين نور جلوه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حوله احرام و تهيّه وسايل سفر و آنچه در اين سفر يكماهه مورد نيازشان خواهد بود، تصفيه حساب با مردم، حلاليت خواستنهايى كه دل را مى‌لرزاند و اشكها در چشمها حلقه مى‌زند، التماس دعاهايى كه از اين و آن مى‌شنود و احياناً سفارشها و وصيّتها و پاك‌كردن اموال و اداى وجوهات شرعى همه و همه در هاله‌اى از قداست و معنويت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دنياى ديگرى است، با معيارها، برنامه‌ها و حال و هواى ديگرى كه با زندگى روزمرّه فاصله‌ها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روزهايى كه 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تلويزيون پخش مى‌شد، زائران سابقه‌دار را گرفتار حسرتى جانگداز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كه اوّلين سفرشان بود، با ديدن هر برنامه، شوقشان افزوده مى‌شد و جرقّه‌اى بر خرمن جانهاى با ايمان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مى‌نمايى و پرهيز مى‌كنى بازار خويش و آتش ما تيز مى‌كنى</w:t>
      </w:r>
    </w:p>
    <w:p>
      <w:pPr>
        <w:pStyle w:val="BookText"/>
        <w:rPr/>
      </w:pPr>
      <w:r>
        <w:rPr>
          <w:rFonts w:ascii="IRNazanin" w:hAnsi="IRNazanin" w:eastAsia="IRNazanin"/>
          <w:color w:val="111111"/>
          <w:sz w:val="28"/>
          <w:sz w:val="28"/>
          <w:szCs w:val="28"/>
          <w:rtl w:val="true"/>
          <w:lang w:bidi="fa-IR"/>
        </w:rPr>
        <w:t>آنها كه براى بدرقه به فرودگاه آمده‌اند، مثل خود مسافران، دلشان دو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شوق و نيمى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آميخته به اشگها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هراسى ندارند از اينكه چشم اشك‌آلودشان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شوق است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چند روز پيش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عظيم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و شايدهايى كه حجّاج ايرانى بايد به آنها توجّه كنند و در اين سفر به كار بندند و توشه برگيرند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حاشيه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دست خودم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اين سفر با</w:t>
      </w:r>
    </w:p>
    <w:p>
      <w:pPr>
        <w:pStyle w:val="BookText"/>
        <w:rPr/>
      </w:pPr>
      <w:r>
        <w:rPr>
          <w:rFonts w:ascii="IRNazanin" w:hAnsi="IRNazanin" w:eastAsia="IRNazanin"/>
          <w:color w:val="111111"/>
          <w:sz w:val="28"/>
          <w:sz w:val="28"/>
          <w:szCs w:val="28"/>
          <w:rtl w:val="true"/>
          <w:lang w:bidi="fa-IR"/>
        </w:rPr>
        <w:t>هر مسافرت ديگر فرق دارد، همچنانكه پايان و فرجامش نيز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پنجمين سفر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 قرار بود كه بيايم ولى مقدّر نشد و در آخرين روز پروازها، ويزاى كاروانى كه بنا بود با آن بيايم امضا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امسال گفتم تا قدم به خاك حجاز نگذارم، مطمئن نمى‌شوم كه قسمت من، زيارت دوباره خانه خدا و حرم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بيت اللَّه الحرام،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 از زمين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دلها خيلى زودتر از هواپيما از باند ايران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كرده و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مسجد النبى و بقيع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كمى نامساعد بود و هواپيما لرزشهاى نگران‌كننده‌اى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لرزش دلها بيش از هواپيما بود، البته با طوفانى از شور و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صبح در فرودگاه جدّه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ساعت طول كشيد تا از ترمينال حجاج و سالن ورودى به محوطه زير سقفهاى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تفتيش‌هاى هميشگى و معطّل كردنهاى بى‌مورد و حساسيّت نشان دادن نسبت به برخى كتب دعا و كتابهاى مربوط به حج كه همراه زائرين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گاهى هم تحقير 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پذيرش اين سختيها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طاووس خواهد جور هندوستان كشد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آماده شدن اتوبوس جهت عزيمت به مدينه، سه چهار ساعتى</w:t>
      </w:r>
      <w:bookmarkStart w:id="18" w:name="pg1462_8896"/>
    </w:p>
    <w:p>
      <w:pPr>
        <w:pStyle w:val="BookText"/>
        <w:rPr/>
      </w:pPr>
      <w:bookmarkEnd w:id="18"/>
      <w:r>
        <w:rPr>
          <w:rFonts w:ascii="IRNazanin" w:hAnsi="IRNazanin" w:eastAsia="IRNazanin"/>
          <w:color w:val="111111"/>
          <w:sz w:val="28"/>
          <w:sz w:val="28"/>
          <w:szCs w:val="28"/>
          <w:rtl w:val="true"/>
          <w:lang w:bidi="fa-IR"/>
        </w:rPr>
        <w:t>فرصت بود كه بهصرفصبحانه و كمى گشت و گذار در محوطه و اندكى استراحت سپرى شد</w:t>
      </w:r>
      <w:r>
        <w:rPr>
          <w:rFonts w:eastAsia="IRNazanin" w:cs="IRNazanin"/>
          <w:color w:val="111111"/>
          <w:sz w:val="28"/>
          <w:szCs w:val="28"/>
          <w:rtl w:val="true"/>
          <w:lang w:bidi="fa-IR"/>
        </w:rPr>
        <w:t>.</w:t>
      </w:r>
    </w:p>
    <w:p>
      <w:pPr>
        <w:pStyle w:val="Heading3"/>
        <w:numPr>
          <w:ilvl w:val="2"/>
          <w:numId w:val="1"/>
        </w:numPr>
        <w:rPr/>
      </w:pPr>
      <w:bookmarkStart w:id="19" w:name="__RefHeading___Toc425673_383892988"/>
      <w:bookmarkStart w:id="20" w:name="_Toc7"/>
      <w:bookmarkEnd w:id="19"/>
      <w:r>
        <w:rPr>
          <w:rtl w:val="true"/>
        </w:rPr>
        <w:t>نخستين شب</w:t>
      </w:r>
      <w:bookmarkEnd w:id="20"/>
    </w:p>
    <w:p>
      <w:pPr>
        <w:pStyle w:val="BookText"/>
        <w:rPr/>
      </w:pPr>
      <w:r>
        <w:rPr>
          <w:rFonts w:ascii="Amiri" w:hAnsi="Amiri" w:eastAsia="Amiri" w:cs="Amiri"/>
          <w:color w:val="111111"/>
          <w:sz w:val="28"/>
          <w:sz w:val="28"/>
          <w:szCs w:val="28"/>
          <w:rtl w:val="true"/>
          <w:lang w:bidi="ar-SA"/>
        </w:rPr>
        <w:t xml:space="preserve">مسافت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تا مدينه، شش ساعت طول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در مقابل هتل از اتوبوس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هتلى كه همسايه ضلع شمالى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اتاقمان به بيرون كه نگاه مى‌كرديم، محوّطه وسيع خاكى و هواى غبارآلود بقيع در چشم‌اندازمان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افراد را در بقيع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هم كه مى‌وزيد، گرد و خاك مى‌پراكند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اينصحنه مرا به ياد همه التماس دعاها و سفارشهاى هنگام خداحافظى با بستگان و دوستان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در اوّلين فرصت براى عرض ادب به ساحت حضرت رسول و ائمّه بقيع، به سوى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شستشويى و وضويى و كتاب دعايى در دست و گامها سريع به طرف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مغرب در مسجدالنبى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قطره‌اى در اقيانوس متلاطم زائران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حمد و قرائتش به دل مى‌نشست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شنيدن آيات قرآن در مسجد مدينه، با آن لحن و لهجه شيرين و نافذ عربى، در يك لحظه مرا هزار و چهارصد سال به عقب برد، آن زمان كه اين آيات بر قلب پيامبر نازل مى‌شد و آن حضرت براى مردم در همين مسجد تلاوت مى‌كرد و مردم، سخن خدا را از زبان رسول خدا مى‌شنيدند و كاتبان وحى، آيات الهى را بر لوحها</w:t>
      </w:r>
    </w:p>
    <w:p>
      <w:pPr>
        <w:pStyle w:val="BookText"/>
        <w:rPr/>
      </w:pPr>
      <w:r>
        <w:rPr>
          <w:rFonts w:ascii="IRNazanin" w:hAnsi="IRNazanin" w:eastAsia="IRNazanin"/>
          <w:color w:val="111111"/>
          <w:sz w:val="28"/>
          <w:sz w:val="28"/>
          <w:szCs w:val="28"/>
          <w:rtl w:val="true"/>
          <w:lang w:bidi="fa-IR"/>
        </w:rPr>
        <w:t>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آيات قرآن دلها و زندگيها را دگرگون مى‌ساخت و اهل قرآن، اهل حق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در مقايسه با اينهمه قرائتها، قارى‌ها، چاپهاى متعدّد و ميليونى قرآن، تا چه اندازه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سران كشورهاى اسلامى نيز تا چه پايه پيرو قرآنند و تا چه حدّ، قرآن و قرائت و حرم و نماز و دين را وسيله كسب وجهه براى خويش و توجيه و سرپوشى بر فروختن كيان اسلامى قرار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هنوز ذى‌قعده به پايان نرسيده و كاروانها هم يكى پس از ديگرى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امسال تعداد حجّاج خيلى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عظيم بخشهاى توسعه يافته حرم نبوى و خيابانهاى اطراف، غرق در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روزهاى قبل از ترويه در مكّه و نيز منا و عرفات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شب جمعه بود، امّا خستگى راه، مانع از آن بود كه بتوان شبى با حال را كنار بقيع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سر راه، سلامى به امامان خفته در بقيع خاموش دادم و زيارت را گذاشتم براى فرداصبح، در هواى روشن و با دلى آماده‌تر، آن هم نه از پشت نرده‌ها، بلكه داخل جنّةالبقيع، تا كفشها را همان دمِ در به احترام اولياى معصوم از پاى درآورم و دل غمگين و پر درد و چشم پر اشگ و بغض گلو را كنار آن قبرهاى ساده و آفتاب خورده و غريب ببرم و بى‌روضه بگريم و نگاهم سخن بگويد و اشكم مرثيه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تاصبح، مدّت زيادى نمانده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بزودىصداى اذان بيدارت</w:t>
      </w:r>
      <w:bookmarkStart w:id="21" w:name="pg1462_8898"/>
    </w:p>
    <w:p>
      <w:pPr>
        <w:pStyle w:val="BookText"/>
        <w:rPr/>
      </w:pPr>
      <w:bookmarkEnd w:id="21"/>
      <w:r>
        <w:rPr>
          <w:rFonts w:ascii="IRNazanin" w:hAnsi="IRNazanin" w:eastAsia="IRNazanin"/>
          <w:color w:val="111111"/>
          <w:sz w:val="28"/>
          <w:sz w:val="28"/>
          <w:szCs w:val="28"/>
          <w:rtl w:val="true"/>
          <w:lang w:bidi="fa-IR"/>
        </w:rPr>
        <w:t>خواهد كرد، يا آنكه مؤذّن دل، پيش از اذان حرم، تو راصدا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فرداصبح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صبح خود به خود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نمى‌دانستم دقيقاً وقت اذان و نماز به افق اينجا و با تغيير ساعت، 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حدس مى‌زدم كه ياصبح شده يا چيزى به اذان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به سوى حرم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عده‌اى هم عازم حرم بودند و چه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شتابشان فهميدم كه فرصت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همچون كاهى به طرف كهرباى حرم جذب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بيرون مسجدالنبى پر از جمعيّت بود، هواى دل‌انگيز و فضاى روشن از چراغهاى پر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براى درك فضيلت بيشتر وارد رواق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حدود بيست دقيقه به اذان مانده بود، با زحمت جايى پيدا كردم و به نافله پرداختم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همه را به ولوله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ديدار اين جمعيت با خداى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فريضهصبح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 ديشبى هنگام قرائت امام جماعت دست داد، البته زلالتر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خود را به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به خواندن زيارتنامه پرداختم</w:t>
      </w:r>
      <w:r>
        <w:rPr>
          <w:rFonts w:eastAsia="IRNazanin" w:cs="IRNazanin"/>
          <w:color w:val="111111"/>
          <w:sz w:val="28"/>
          <w:szCs w:val="28"/>
          <w:rtl w:val="true"/>
          <w:lang w:bidi="fa-IR"/>
        </w:rPr>
        <w:t>.</w:t>
      </w:r>
    </w:p>
    <w:p>
      <w:pPr>
        <w:pStyle w:val="Heading3"/>
        <w:numPr>
          <w:ilvl w:val="2"/>
          <w:numId w:val="1"/>
        </w:numPr>
        <w:rPr/>
      </w:pPr>
      <w:bookmarkStart w:id="22" w:name="__RefHeading___Toc425675_383892988"/>
      <w:bookmarkStart w:id="23" w:name="_Toc8"/>
      <w:bookmarkEnd w:id="22"/>
      <w:r>
        <w:rPr>
          <w:rtl w:val="true"/>
        </w:rPr>
        <w:t>در بقيع</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طلوع آفتاب،صورتم رو به مشرق وصورت دلم رو به</w:t>
      </w:r>
    </w:p>
    <w:p>
      <w:pPr>
        <w:pStyle w:val="BookText"/>
        <w:rPr/>
      </w:pPr>
      <w:r>
        <w:rPr>
          <w:rFonts w:ascii="IRNazanin" w:hAnsi="IRNazanin" w:eastAsia="IRNazanin"/>
          <w:color w:val="111111"/>
          <w:sz w:val="28"/>
          <w:sz w:val="28"/>
          <w:szCs w:val="28"/>
          <w:rtl w:val="true"/>
          <w:lang w:bidi="fa-IR"/>
        </w:rPr>
        <w:t>آن چهار خورشيد خفته در بقيع بود و زيارتنامه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ناله‌ها و زمزمه‌ها و گريه‌هاى افراد، نمى‌گذاشت انسان خطّ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در ايستگاه گريه و اشك، پياده مى‌شدم و دلم را به دستِ اين سوز و گدازهاى عاشقانه و برخاسته از دل مى‌دادم كه با دل من هر چه مى‌خواهند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اينان،صميمى‌تر و بى‌رياتر و سوزانتر از من با امامان مظلوم بقيع، حرف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دلشان پر است و عقده‌ها در گلو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بغضهايشان مى‌تركد، تركش آن مرا هم زخمى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اينجا جبهه محبّت و عشق است و اينان دلدادگانى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و هواى بقيع، آدم را منقلب نكند كه بايد به آدميّت خود شك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مرثيه بقيع را جداگانه و در فرصتى ديگر بايد بسرايم و بنويسم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فعلى بقيع، با دو سال پيش، تفاوتهايى كرده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محوّطه بقيع را از قسمت شرقى و جنوبى توسعه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قبلى را برداشته، ديوارى محكمتر و بلندتر از پيش، البته بصورتِ نرده‌دار در فاصله ميانِ پايه‌ها، با سنگ‌كارى نفيس و زيبا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جلوى درِ بقيع نيز، سكويى دل‌باز و سنگفرش كه از دو طرف به خيابان وصل مى‌شود ساخته شده است، وسيعتر و بلندتر از آنچه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هنگام زيارت، تا دو سه مترىِ قبور مطهّر مى‌شد جلو رفت و نيم دايره انبوه زوّار در همانجا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فاصله را زيادتر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گود بردارى و سكو سازى در</w:t>
      </w:r>
      <w:bookmarkStart w:id="24" w:name="pg1462_8900"/>
    </w:p>
    <w:p>
      <w:pPr>
        <w:pStyle w:val="BookText"/>
        <w:rPr/>
      </w:pPr>
      <w:bookmarkEnd w:id="24"/>
      <w:r>
        <w:rPr>
          <w:rFonts w:ascii="IRNazanin" w:hAnsi="IRNazanin" w:eastAsia="IRNazanin"/>
          <w:color w:val="111111"/>
          <w:sz w:val="28"/>
          <w:sz w:val="28"/>
          <w:szCs w:val="28"/>
          <w:rtl w:val="true"/>
          <w:lang w:bidi="fa-IR"/>
        </w:rPr>
        <w:t>داخل بقيع است كه از سمت حرم، جلوتر نمى‌توان رفت و در قسمتِ شمالى قبور مطهّر نيز در فاصله‌اى دور، شُرطه‌ها مانع پيشروى‌اند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تك‌تك قبرها از اين فاصله دور، به آنان كه مى‌پرسند، دشوارتر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گاهى از اين هم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زير سكو و ديوار گوشه بقيع كه به طرف حرم است، مغازه‌هايى ساخته‌اند كه در اختيار كسبه است، و اتاقى مخصوص دفتر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بوضوح احساس مى‌شود حضور حجّاج غير ايرانى و غير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تركيه، پاكستان، اندونزى، آفريقا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بگونه‌اى رفتار شود كه بهانه‌اى براى بستن دوباره دربهاى بقيع به روى زائران، به دست آنان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ساله اخير، گشودن در بقيع و توفيق زيارت مدفونين در اين تربت مقدّس، واقعاً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زنها همچنين از ورود به داخل محرومند و اشك و آه و ناله و سلامشان را از پشت نرده‌ها نثار چهار امام معصوم و مدفونين ديگر بقيع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بقيع، باز همان سلطه شرطه‌ها باقى است كه از هر نوع نزديك شدن به هر قبرى و دست زدن و بوسيدن بشدّت منع مى‌كنند و حتى اهل سنّت كه از آنان 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عثمان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مى‌كنند</w:t>
      </w:r>
      <w:r>
        <w:rPr>
          <w:rFonts w:eastAsia="IRNazanin" w:cs="IRNazanin"/>
          <w:color w:val="111111"/>
          <w:sz w:val="28"/>
          <w:szCs w:val="28"/>
          <w:rtl w:val="true"/>
          <w:lang w:bidi="fa-IR"/>
        </w:rPr>
        <w:t>.</w:t>
      </w:r>
    </w:p>
    <w:p>
      <w:pPr>
        <w:pStyle w:val="Heading3"/>
        <w:numPr>
          <w:ilvl w:val="2"/>
          <w:numId w:val="1"/>
        </w:numPr>
        <w:rPr/>
      </w:pPr>
      <w:bookmarkStart w:id="25" w:name="__RefHeading___Toc425677_383892988"/>
      <w:bookmarkStart w:id="26" w:name="_Toc9"/>
      <w:bookmarkEnd w:id="25"/>
      <w:r>
        <w:rPr>
          <w:rtl w:val="true"/>
        </w:rPr>
        <w:t>تبليغات</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هتل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روزنامه‌هاى امروز، خبر انفجار بزرگ در مركز</w:t>
      </w:r>
    </w:p>
    <w:p>
      <w:pPr>
        <w:pStyle w:val="BookText"/>
        <w:rPr/>
      </w:pPr>
      <w:r>
        <w:rPr>
          <w:rFonts w:ascii="IRNazanin" w:hAnsi="IRNazanin" w:eastAsia="IRNazanin"/>
          <w:color w:val="111111"/>
          <w:sz w:val="28"/>
          <w:sz w:val="28"/>
          <w:szCs w:val="28"/>
          <w:rtl w:val="true"/>
          <w:lang w:bidi="fa-IR"/>
        </w:rPr>
        <w:t xml:space="preserve">تجارى دولتىِ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اوكلاهما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آمريكا را با عكس و تفصيلات و آمار تلفات و خسارات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كه براى آمريكا بسيار سنگين است و امنيت مركزى‌ترين نقطه سلطه شيطان بزرگ را به خطر انداخته و زير سؤال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داخلى را كه ورق مى‌زنم، گفتار وزير حج سعودى است كه هر نوع تبليغ و فعاليتهاى سياسى، تجمع و راهپيمايى را كه منافى با قداست حرمين و انجام عبادات است، ممنوع اعلام كرده، تا ذهن حجّاج، از عبادت به مسايل ديگر اجتماعى مسلمين مشغول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جهتگيرى حرفها روشن است كه به سمت ايران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گزارشها و مصاحبه‌ها و آمار و ارقام در مورد خدماتِ بهداشتى و رفاهى حكومت و گروهها و اكيپهاى مجهّز براى سرويس‌دهى و كنترل اياب و ذهاب در مراسم حج، بخصوص ايام منا و عرفات و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را همه ساله از رسانه‌هايشان مى‌شنويم و در مطبوعات مى‌خوانيم، ولى گِرِه‌كور ترافيك در عرفات و هنگام كوچ به مشعر، سردرگمى 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امكانات بهداشتى و آب و دستشويى، و نيز ازدحام مسير رمى جمرات ناگشوده مى‌ماند و همواره تلفات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همين روز اوّل ورود، به فكر رمى جمرات و آن ازدحام نَفَسگير و كشنده و آميختگى آدم و آهن و زوّار و اتوبوسها و خفگى مردم و تماشاى سرد مأموران انتظامى و راهنمايى‌ام، ولى رسانه‌ها همچنان به تبليغ خدمات مشغولند</w:t>
      </w:r>
      <w:r>
        <w:rPr>
          <w:rFonts w:eastAsia="IRNazanin" w:cs="IRNazanin"/>
          <w:color w:val="111111"/>
          <w:sz w:val="28"/>
          <w:szCs w:val="28"/>
          <w:rtl w:val="true"/>
          <w:lang w:bidi="fa-IR"/>
        </w:rPr>
        <w:t>!</w:t>
      </w:r>
      <w:bookmarkStart w:id="27" w:name="pg1462_8902"/>
    </w:p>
    <w:p>
      <w:pPr>
        <w:pStyle w:val="Heading3"/>
        <w:numPr>
          <w:ilvl w:val="2"/>
          <w:numId w:val="1"/>
        </w:numPr>
        <w:rPr/>
      </w:pPr>
      <w:bookmarkStart w:id="28" w:name="__RefHeading___Toc425679_383892988"/>
      <w:bookmarkStart w:id="29" w:name="_Toc10"/>
      <w:bookmarkEnd w:id="27"/>
      <w:bookmarkEnd w:id="28"/>
      <w:r>
        <w:rPr>
          <w:rtl w:val="true"/>
        </w:rPr>
        <w:t>نماز جمعه</w:t>
      </w:r>
      <w:bookmarkEnd w:id="29"/>
    </w:p>
    <w:p>
      <w:pPr>
        <w:pStyle w:val="BookText"/>
        <w:rPr/>
      </w:pPr>
      <w:r>
        <w:rPr>
          <w:rFonts w:ascii="IRNazanin" w:hAnsi="IRNazanin" w:eastAsia="IRNazanin"/>
          <w:color w:val="111111"/>
          <w:sz w:val="28"/>
          <w:sz w:val="28"/>
          <w:szCs w:val="28"/>
          <w:rtl w:val="true"/>
          <w:lang w:bidi="fa-IR"/>
        </w:rPr>
        <w:t>ظهر براى نماز جمعه به مسجدالنبى رفتم، دريايى از انسانها در حرم پيامبر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نماز جمعه، آن هم در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عزّت و وحدت را به مسلمين بخشيده، مغناطيسى نيرومند بود كه اين همه دل و گوش را آماده نگهداشته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جانهايشان سيراب و عقلهايشان اشباع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دريغ كه در روضه نبوى و در محلّى كه خطبه‌هاى بيدارگر پيامبر ايراد مى‌شد، تشنگى مسلمانان برطرف نمى‌شود و نماز جمعه‌اى برگزار مى‌گردد كه شكوه ظاهرى آن چشمگير، امّا محتواى آن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تريبون بين المللى اسلام، چه چيزى گفته شد؟ خطبه‌هاى تكرارى و متن از پيش نوشته شده، با گوشه‌ها و تعريضهايى به اعمالِ مشركانه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كه حج و اسلام را به چيزهاى ديگر مى‌آلايند كه اشاره به انديشه‌ها و برنامه‌هاى ايرانيان و شيعيان است كه در چهارچوبِ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به حال مسلمانان مى‌سوزد كه از اقصى نقاط جهان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و چهارتا كلمه حسابى نيست كه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زيارتشان شكلى كم محتوا دارد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توسعه در ساختمان به تضييق در انديشه‌ها بيانجامد، ارزشهاى مقدّس فدا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مظلوم است</w:t>
      </w:r>
      <w:r>
        <w:rPr>
          <w:rFonts w:eastAsia="IRNazanin" w:cs="IRNazanin"/>
          <w:color w:val="111111"/>
          <w:sz w:val="28"/>
          <w:szCs w:val="28"/>
          <w:rtl w:val="true"/>
          <w:lang w:bidi="fa-IR"/>
        </w:rPr>
        <w:t>! ..</w:t>
      </w:r>
      <w:bookmarkStart w:id="30" w:name="pg1462_8903"/>
    </w:p>
    <w:p>
      <w:pPr>
        <w:pStyle w:val="Heading3"/>
        <w:numPr>
          <w:ilvl w:val="2"/>
          <w:numId w:val="1"/>
        </w:numPr>
        <w:rPr/>
      </w:pPr>
      <w:bookmarkStart w:id="31" w:name="__RefHeading___Toc425681_383892988"/>
      <w:bookmarkStart w:id="32" w:name="_Toc11"/>
      <w:bookmarkEnd w:id="30"/>
      <w:bookmarkEnd w:id="31"/>
      <w:r>
        <w:rPr>
          <w:rtl w:val="true"/>
        </w:rPr>
        <w:t>كتابخانه مسجدالنبى</w:t>
      </w:r>
      <w:bookmarkEnd w:id="32"/>
    </w:p>
    <w:p>
      <w:pPr>
        <w:pStyle w:val="BookText"/>
        <w:rPr/>
      </w:pPr>
      <w:r>
        <w:rPr>
          <w:rFonts w:ascii="IRNazanin" w:hAnsi="IRNazanin" w:eastAsia="IRNazanin"/>
          <w:color w:val="111111"/>
          <w:sz w:val="28"/>
          <w:sz w:val="28"/>
          <w:szCs w:val="28"/>
          <w:rtl w:val="true"/>
          <w:lang w:bidi="fa-IR"/>
        </w:rPr>
        <w:t>عصر جمعه گشتى در بازار و مغازه‌ها و ديد زدن روى اجناس و قيمتها و فروشندگان و خريداران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كالاهايى كه زائرين مختلف از كشورهاى گوناگون مى‌خرند،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سيل‌آسا به سوى حرم نبوى و شركت در نماز جماعت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قطره‌اى از اين سيل شدم و وارد مسجدالنبى گشتم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مغرب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كتابخانه حرم پيامبر بودم كه قبلًا در داخل شبستان مسجدالنبى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پيشترها در بيرون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توسعه‌هاى پيشين، به داخل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نزديكى كتابخانه مسجدالنبى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نماز مغرب و عشا را كه بيش از يك ساعت مى‌شود، به ذهنم آمد به كتابخانه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قبل هم از كتابخانه ديدن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در طبقه هم‌كف، تابلوى كوچكى كه روى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قاعةالمطالعه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مى‌شد ديدم، بصورت قفسه باز در اطراف و ميز وصندلى مطالعه در وسط و جوانانى مشغول مطالعه و تحقيق يا رساله‌نويسى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زدم و كتابها را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فقه، حديث، تفسير، علوم قرآنى، كتابهاى فهرست و راهنما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دريغ از يك كتاب از تأليفات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كتابخانه‌هاى ما مملوّ است از آثار مؤلفان اهل سنّت در همه زمينه‌ها، امّا اينان چنان بسته مى‌انديشند و آنگونه تعصّب دارند كه هيچ كتاب شيعه را به قفسه‌هاى كتابخانه‌شان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كتابهايى در ردّ شيعه و مثلًا بدعتهاىصاحبانِ فِرَق 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خيلى مستبدّانه، عقايد خود را بر ميليونها مسلمان تحميل مى‌كنند و به دلخواه، هر كه را خواستند موحّد و هر كه را خواستند مشرك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هم كه در دامن چنين فرهنگى تربيت مى‌شوند، بر اساس همين باورها و برداشتهاى موهوم و خشك، با مسلمانان ديگر تحقيرآميز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شيعه نيست كه آماج انديشه‌ها و رفتارهاى اهانت‌آميز اينان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اينان، هر كه وهّابى نباشد و وهّابى نينديشد، بايد بايكوت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دادگاهصالحى باشد و رسيدگى كند، مى‌توان شكايت جدّى به محكمه بُرد، كه اينان با چه حقّى عقايد خود را بر ميليونها امّت محمدى، تحميل مى‌كنند؟ كتابفروشيهاى مدينه، پر بود از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نويسندگان ضد شيعه قديم و جديد، كه گويا مأموريّتى جز شبهه‌آفرينى و بدبين ساختن مسلمين نسبت به طرفداران على و آل على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دو كتاب را برداشتم و مقدارى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كسل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هم در يكى از مساجد محلّه‌هاى شمال مسجد پيامبر خواندم و پياده از برخى از خيابانها و مناطق مى‌گذشتم تا به تغييرات شهر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ده شب گذشته بود كه خسته به محلّ اقامت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هم اينگونه سپرى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اوايل سفريم و درباره مدينه، حرفها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نگاهى به پيشينه مدينه مى‌كنيم تا با ذهنيّتِ بازترى با آنچه امروز</w:t>
      </w:r>
      <w:bookmarkStart w:id="33" w:name="pg1462_8905"/>
    </w:p>
    <w:p>
      <w:pPr>
        <w:pStyle w:val="BookText"/>
        <w:rPr/>
      </w:pPr>
      <w:bookmarkEnd w:id="33"/>
      <w:r>
        <w:rPr>
          <w:rFonts w:ascii="Amiri" w:hAnsi="Amiri" w:eastAsia="Amiri" w:cs="Amiri"/>
          <w:color w:val="111111"/>
          <w:sz w:val="28"/>
          <w:sz w:val="28"/>
          <w:szCs w:val="28"/>
          <w:rtl w:val="true"/>
          <w:lang w:bidi="ar-SA"/>
        </w:rPr>
        <w:t>مى‌بينيم، رو به رو شويم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25683_383892988"/>
      <w:bookmarkStart w:id="35" w:name="_Toc12"/>
      <w:bookmarkEnd w:id="34"/>
      <w:r>
        <w:rPr>
          <w:rtl w:val="true"/>
        </w:rPr>
        <w:t>مدينه قديم</w:t>
      </w:r>
      <w:bookmarkEnd w:id="35"/>
    </w:p>
    <w:p>
      <w:pPr>
        <w:pStyle w:val="BookText"/>
        <w:rPr/>
      </w:pPr>
      <w:r>
        <w:rPr>
          <w:rFonts w:ascii="IRNazanin" w:hAnsi="IRNazanin" w:eastAsia="IRNazanin"/>
          <w:color w:val="111111"/>
          <w:sz w:val="28"/>
          <w:sz w:val="28"/>
          <w:szCs w:val="28"/>
          <w:rtl w:val="true"/>
          <w:lang w:bidi="fa-IR"/>
        </w:rPr>
        <w:t xml:space="preserve">روزى كه پيامبر به مدينه هجرت كرد، چون از قُبا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يثرب آمد، يثربيان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زمينى كه متعلّق به دو يتيم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خريدارى شد تا مسجد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ساخته شدن مسجد و خانه براى پيامبر، آن حضرت مدّتى در خانه ابوايوب انصارى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مساحتى به اندازه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با كمك مهاجرين و انصار و مشاركت رسول خدا و اميرالمؤمنين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ساده و بى‌پيرايه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سرنوشت جهان و بشريت را تغيير داد و پايگاه عظيمترين تحوّل بشرى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كه تمام شد، چند اتاق اطراف آن، سپس خانه‌هايى متصل به مسجد ساختند كه اصحاب مهاجر در آنها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درى به مسجد باز مى‌شد كه بعدها آن درها بسته شد، جز درِ خانه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نزديك باب جبرئيل بود كه اكنون داخل محدوده مرقد پيامبر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مسجد،صُفّه و سكويى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مهاجران بى‌خانه، همچون سلمان، ابوذر، عمار ياسر،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آنجا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اصحابصفّه را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نوشته‌اند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اذان‌گوى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وعده مسلمانان در همين مسجد، پاى سخن پيامبر مى‌نشستند يا با وى به جماعت</w:t>
      </w:r>
    </w:p>
    <w:p>
      <w:pPr>
        <w:pStyle w:val="BookText"/>
        <w:rPr/>
      </w:pPr>
      <w:r>
        <w:rPr>
          <w:rFonts w:ascii="IRNazanin" w:hAnsi="IRNazanin" w:eastAsia="IRNazanin"/>
          <w:color w:val="111111"/>
          <w:sz w:val="28"/>
          <w:sz w:val="28"/>
          <w:szCs w:val="28"/>
          <w:rtl w:val="true"/>
          <w:lang w:bidi="fa-IR"/>
        </w:rPr>
        <w:t>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به مدينه آمد، نزاع ديرينه اوس و خزرج به دوستى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پيمان اخوّت ميان مهاجران و انصار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الهى رسول خدا مدينه را جلوه‌گاه وحى و مدنيّت قرآن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جهادها از اين شهر و با شمشير مسلمانان مجاهد شكل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احد، احزاب، خيبر، تبوك، فتح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سازماندهى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عظمتش را مديون عظمت پيامبر و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زندگيها ساده و خانه‌ها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مدينهصورتِ يك روستاى آباد را داشت، امّا مهد مدنيّت معنوى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از دنيا رفت و 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مسجد، كه اكنون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بارها مسجد پيامبر بنا به نياز،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آن روز گورستانى در حاشيه مدينه بود كه اينك در قلب شهر قرار دارد، ولى همچنان ويرانه و بى‌سايه‌بان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مدينه،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پراكنده‌اى در اطراف، قبيله‌ها و خاندانهاى كوچك و بزرگى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اين شهر را كه مدفن جدّشان و مولد خودشان بود، دوست مى‌داشتند و جز به دليل خاص يا به اجبار، مدينه را ترك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و محله بنى‌هاشم در قسمت شرقى مسجدالنبى بود، خانه ابوايوب انصارى، خانه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جاهاى خاطره‌انگيز ديگر در همين بخش بود، تا به بقيع مى‌رسيد، كه اينك همه تخريب شده و آثارى از</w:t>
      </w:r>
    </w:p>
    <w:p>
      <w:pPr>
        <w:pStyle w:val="BookText"/>
        <w:rPr/>
      </w:pPr>
      <w:r>
        <w:rPr>
          <w:rFonts w:ascii="Amiri" w:hAnsi="Amiri" w:eastAsia="Amiri" w:cs="Amiri"/>
          <w:color w:val="111111"/>
          <w:sz w:val="28"/>
          <w:sz w:val="28"/>
          <w:szCs w:val="28"/>
          <w:rtl w:val="true"/>
          <w:lang w:bidi="ar-SA"/>
        </w:rPr>
        <w:t>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قسمتهاى جنوبى مدينه، نخلستانى به دست سلمان فارسى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باغهاى خرما در اطراف مدينه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حكومت، پس از رسول خدا عمدتاً دست امويان و عباسيان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مظلوم واقع شدند و فرهنگ اهل بيت، كه نابترين و نزديكترين فرهنگ به تعاليم پيامبر، بلكه ادامه همان خط و برنامه بود، در انزوا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غوغاى حاكم بر تاريخ اسلام و مدينه، همواره وفاداران به خطّ اهل بيت در اين شهر بوده‌اند، امّا در اقليّت ومحروميّت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كه خانه كوچك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معترضين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اين زمان كه نخاوله جنوب مدينه، سرسختانه خطِ ولاى اهل بيت را با همه دشواريهايش زنده نگهداشته‌اند، اين جريان اصيل و سرچشمه گرفته از تعاليم عترت پيامبر، تداوم داشته و دارد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شيعه در مدينه نه منبرى دارد، نه مسجدى و نه آزادى، آن روز هم ائمّه در سخت‌ترين شرايط به سر مى‌بردند و حتى در دوران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اوج گشايش فضا براى اهل بيت بود، گاهى پرسيدن مسأله شرعى از امام و ارتباط برقرار كردن با آن حضرت، با پوشش و محمل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خلفا كه با انتساب خود به پيامبر و خلافتِ وى، براى خويش امنيت و همه چيز ساخته بودند، خاندان پيامبر بخاطر اينكه ذريّه آن رسول پاكند، در فشار و ناامنى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كلامى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خطبه‌هايش پس از عاشوراست</w:t>
      </w:r>
      <w:r>
        <w:rPr>
          <w:rFonts w:eastAsia="IRNazanin" w:cs="IRNazanin"/>
          <w:color w:val="111111"/>
          <w:sz w:val="28"/>
          <w:szCs w:val="28"/>
          <w:rtl w:val="true"/>
          <w:lang w:bidi="fa-IR"/>
        </w:rPr>
        <w:t>.</w:t>
      </w:r>
      <w:bookmarkStart w:id="36" w:name="pg1462_8908"/>
    </w:p>
    <w:p>
      <w:pPr>
        <w:pStyle w:val="Heading3"/>
        <w:numPr>
          <w:ilvl w:val="2"/>
          <w:numId w:val="1"/>
        </w:numPr>
        <w:rPr/>
      </w:pPr>
      <w:bookmarkStart w:id="37" w:name="__RefHeading___Toc425685_383892988"/>
      <w:bookmarkStart w:id="38" w:name="_Toc13"/>
      <w:bookmarkEnd w:id="36"/>
      <w:bookmarkEnd w:id="37"/>
      <w:r>
        <w:rPr>
          <w:rtl w:val="true"/>
        </w:rPr>
        <w:t>مرثيه بقيع</w:t>
      </w:r>
      <w:bookmarkEnd w:id="38"/>
    </w:p>
    <w:p>
      <w:pPr>
        <w:pStyle w:val="BookText"/>
        <w:rPr/>
      </w:pPr>
      <w:r>
        <w:rPr>
          <w:rFonts w:ascii="IRNazanin" w:hAnsi="IRNazanin" w:eastAsia="IRNazanin"/>
          <w:color w:val="111111"/>
          <w:sz w:val="28"/>
          <w:sz w:val="28"/>
          <w:szCs w:val="28"/>
          <w:rtl w:val="true"/>
          <w:lang w:bidi="fa-IR"/>
        </w:rPr>
        <w:t xml:space="preserve">مدينه، هميشه ميدان نبردى بى سر وصدا ميان حق و باطل بوده است و شيعه كوشيده تا فروغ اهل بيت و ولايت را در هر شرايطى، روشن نگهدارد، هر چند با گريه بر غربت بقيع و تربت ائمّه مدفون در آن و پنهانى قبر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نمى‌خواستم مرثيه بقيع را به اين زودى بسرايم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دل اجازه مى‌دهد و نه قلم شكيبايى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كه در همين جا قلم را آزاد بگذارم تا عقده مانده در گلو را بگشايد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مزرعه غم و كشتزار اندوه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درختى كه در اين غريب‌آباد مى‌رويد، ريشه در مظلوميّتى هزار و چهارصد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ديگر بايد عنان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دل را در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سايه اشك است كه نرم مى‌شود و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عقده‌هاى دل، تنها با سرانگشت اشك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اشك ديده، زخم دل را تسكين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ببارد اين چشم،</w:t>
      </w:r>
    </w:p>
    <w:p>
      <w:pPr>
        <w:pStyle w:val="BookText"/>
        <w:rPr/>
      </w:pPr>
      <w:r>
        <w:rPr>
          <w:rFonts w:ascii="IRNazanin" w:hAnsi="IRNazanin" w:eastAsia="IRNazanin"/>
          <w:color w:val="111111"/>
          <w:sz w:val="28"/>
          <w:sz w:val="28"/>
          <w:szCs w:val="28"/>
          <w:rtl w:val="true"/>
          <w:lang w:bidi="fa-IR"/>
        </w:rPr>
        <w:t>بگذار بريزد اين اشك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مظلوم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غريب‌اند و پيروانشان غريب‌تر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سند، سالهاست كه به گواهى ايستاده است و روشنتر از هر</w:t>
      </w:r>
    </w:p>
    <w:p>
      <w:pPr>
        <w:pStyle w:val="BookText"/>
        <w:rPr/>
      </w:pPr>
      <w:r>
        <w:rPr>
          <w:rFonts w:ascii="IRNazanin" w:hAnsi="IRNazanin" w:eastAsia="IRNazanin"/>
          <w:color w:val="111111"/>
          <w:sz w:val="28"/>
          <w:sz w:val="28"/>
          <w:szCs w:val="28"/>
          <w:rtl w:val="true"/>
          <w:lang w:bidi="fa-IR"/>
        </w:rPr>
        <w:t>استدلال و گوياتر از هر كتاب و دليل، برهانِ مظلوميّتهاى جبهه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خاك بقيع، كفشها را كه درمى‌آورى و پايت، خاك اين مزار را لمس مى‌كند، دلت 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بى‌سايبان مانده در برابر آفتاب را كه مى‌بينى، داغت تازه مى‌شود و بر غمى كهن و ديرين، اشك مى‌ريزى و بغض مانده در گلو را در هواى بقيع، رها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رنجنامه نانوشته محبّين اهل بيت، بر خاك و سنگ اين مزار، گوياتر از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جمعى به دعاى توسّل مشغولند و زمزمه‌كنان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ديگرى، دلهايى با آهنگ نوحه و مرثيه، به عمق مظلوميّت اهل بيت راه مى‌يابند و مى‌گريند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سو جمعى بر سر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سقّاى كربلا و دستهاى قلم شده‌اش اشك مى‌ريزند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سويى جانبازان،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هايشان جمع زائران را مى‌شكافند و در امتداد نور، راهى به كانون روشنى و خطّى به منبع فيض مى‌گشايند و به خاكبوسى اين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در پى يافتن قبر گمشده زهرايند، و در كنارى هم كسى آرام آرام اشك مى‌ريزد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هواى عطرانگيز و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اشك‌است كه سخن‌مى‌گويد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 زبان را هم زلال اشك جبران مى‌كند،</w:t>
      </w:r>
    </w:p>
    <w:p>
      <w:pPr>
        <w:pStyle w:val="BookText"/>
        <w:rPr/>
      </w:pPr>
      <w:r>
        <w:rPr>
          <w:rFonts w:ascii="IRNazanin" w:hAnsi="IRNazanin" w:eastAsia="IRNazanin"/>
          <w:color w:val="111111"/>
          <w:sz w:val="28"/>
          <w:sz w:val="28"/>
          <w:szCs w:val="28"/>
          <w:rtl w:val="true"/>
          <w:lang w:bidi="fa-IR"/>
        </w:rPr>
        <w:t>چشمهاى اشكبار، ترجمان دلهاى داغدار و بيقرار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حرفى هم كه نزنى، كلامى و سلامى هم كه نگويى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فرط اندوه و بغض گلوگير، نتوانى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قطرات جارى اشك، هم روضه‌خوان مجلس است و هم گريه‌كنِ محفل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نيست كسى مرثيه بخواند؛ بقيع، خودش مرثيه مجسّم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 بقيع، همچون گذشته به روى زنان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از پشت نرده‌هاى آهنينِ ديوارِ بقيع، با زهرا و فاطمه بنت اسد وامّ‌البنين و دختران و همسران پيامبر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درها را ببندند، پنجره‌هاى دل كه گشوده به اين كانونهاى روشنايى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حائل ايجاد كنند و مانع بگذارند، دريچه‌هاى قلب زائر، از اين خورشيدهاى خفته بر خاك، از پشت در و ديوار هم نور مى‌گيرد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ساعتهايى كه درِ بقيع گشوده مى‌شود، گويا درِ بهشت است كه به روى زائران عاشق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سوخته‌شان را برمى‌دارند و با شتاب، خود را به حضور امام مجتبى، امام سجاد، امام باقر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مى‌رسانند و زيارتنامه را با باران اشك مى‌شويند و سلامها را با چشمهاى بارانى‌شان بدرقه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نرده‌ها، از دور، چرخش زائران پروانه‌صفت را بر گردِ اين خورشيدها با حسرت تماشا مى‌كنند، سر بر ديوار بقيع مى‌گذارند و گوشه مقنعه‌هايشان را از اشك ديدگانشان متبرّك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بقيع، همان بقيع زمان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يادآور تيرباران كردن جنازه و تابوت مطهّر آن امام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وامّا شب بقيع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خاموش و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گر چه غرق نور است، و خيابانها گرچه از نورافكن‌ها و تابلوهاى نئون و لامپهاى قوى چراغهاى برق، روشن است، امّا در كنار اينها، وادى بقيع را ظلمتى دردآور و غربتى غم‌انگيز فراگرفته است؛ گويا اصلًا خورشيدى بر اين خاك نخفته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بقعه‌اى خاموش و تاريك است، امّا روشن از نور امامت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 آشنايى غريب است، همدم غربت در جمعِ آشنايان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را كجا مى‌توان برد، جز كنار قبورِ بقيع، كه اينگونه بى‌تاب شود، بسوزد، برفروزد، كباب شود، و زائر، بيدل گردد و در درياى غم دستش جز به دامن اشك نرسد، و در كوير غربتِ دل، جز نهال آشنايى و معرفت و محبّت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كىْ بقيع بايد چنين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نمى‌دانيم اشك شوق بريزيم، از اين ديدار،</w:t>
      </w:r>
    </w:p>
    <w:p>
      <w:pPr>
        <w:pStyle w:val="BookText"/>
        <w:rPr/>
      </w:pPr>
      <w:r>
        <w:rPr>
          <w:rFonts w:ascii="Amiri" w:hAnsi="Amiri" w:eastAsia="Amiri" w:cs="Amiri"/>
          <w:color w:val="111111"/>
          <w:sz w:val="28"/>
          <w:sz w:val="28"/>
          <w:szCs w:val="28"/>
          <w:rtl w:val="true"/>
          <w:lang w:bidi="ar-SA"/>
        </w:rPr>
        <w:t>يا سرشك غم بباريم، از اين غربت؟</w:t>
      </w:r>
    </w:p>
    <w:p>
      <w:pPr>
        <w:pStyle w:val="BookText"/>
        <w:rPr/>
      </w:pPr>
      <w:r>
        <w:rPr>
          <w:rFonts w:ascii="IRNazanin" w:hAnsi="IRNazanin" w:eastAsia="IRNazanin"/>
          <w:color w:val="111111"/>
          <w:sz w:val="28"/>
          <w:sz w:val="28"/>
          <w:szCs w:val="28"/>
          <w:rtl w:val="true"/>
          <w:lang w:bidi="fa-IR"/>
        </w:rPr>
        <w:t>آيا با تو هم اينگونه رفتار مى‌كردند؟ آيا فرزندان و اهل بيت تو، آن زمان هم چنين در انزوا بودند؟</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اينهمه تاوان بپردازد؟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bookmarkStart w:id="39" w:name="pg1462_8912"/>
    </w:p>
    <w:p>
      <w:pPr>
        <w:pStyle w:val="BookText"/>
        <w:rPr/>
      </w:pPr>
      <w:bookmarkEnd w:id="39"/>
      <w:r>
        <w:rPr>
          <w:rFonts w:ascii="IRNazanin" w:hAnsi="IRNazanin" w:eastAsia="IRNazanin"/>
          <w:color w:val="111111"/>
          <w:sz w:val="28"/>
          <w:sz w:val="28"/>
          <w:szCs w:val="28"/>
          <w:rtl w:val="true"/>
          <w:lang w:bidi="fa-IR"/>
        </w:rPr>
        <w:t xml:space="preserve">آيا سال آينده و سالهاى ديگر هم بايد بر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بگرييم؟</w:t>
      </w:r>
    </w:p>
    <w:p>
      <w:pPr>
        <w:pStyle w:val="BookText"/>
        <w:rPr/>
      </w:pPr>
      <w:r>
        <w:rPr>
          <w:rFonts w:ascii="Amiri" w:hAnsi="Amiri" w:eastAsia="Amiri" w:cs="Amiri"/>
          <w:color w:val="111111"/>
          <w:sz w:val="28"/>
          <w:sz w:val="28"/>
          <w:szCs w:val="28"/>
          <w:rtl w:val="true"/>
          <w:lang w:bidi="ar-SA"/>
        </w:rPr>
        <w:t xml:space="preserve">اللّهمّ عجّل لوليّك الفَرَج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25687_383892988"/>
      <w:bookmarkStart w:id="41" w:name="_Toc14"/>
      <w:bookmarkEnd w:id="40"/>
      <w:r>
        <w:rPr>
          <w:rtl w:val="true"/>
        </w:rPr>
        <w:t>موجى در مراكش</w:t>
      </w:r>
      <w:bookmarkEnd w:id="41"/>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عصر،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خواندن نماز عصر، بقصد زيارت بقيع مى‌خواستم از مسجد خارج شوم كه جوانى از مراكش جلويم را گرفت و خواست كه اگر وقت دارم، چند دقيقه‌اى با منصحبت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رو به قبله كه چندان حساسيّتى برنيانگيزد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هم مراقب بود و وضع شرطه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گِله كرد كه ديروز با دو جوان ايرانى خواستصحبت كند، چون اسم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چهره درهم كشيده و بى‌ميلى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توضيح مى‌داد كه همه مغربى‌ها وابسته به حكومت نيستند و ما به ايران و مسائل آن علاقه داريم و پيگير جريانات انقلاب شما بوده‌ايم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دو نفر را به دل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بين حكومت مراكش و مسلمانان آن فرق قائل است و براى هر كدام حسابى جداگانه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دلش را باز كرد و از گروه گسترده‌اى در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كه گرايشهاى مذهبى شديدى دارند و مرشد و رهبر فكرى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را قبلًا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w:t>
      </w:r>
      <w:bookmarkStart w:id="42" w:name="pg1462_8913"/>
    </w:p>
    <w:p>
      <w:pPr>
        <w:pStyle w:val="BookText"/>
        <w:rPr/>
      </w:pPr>
      <w:bookmarkEnd w:id="42"/>
      <w:r>
        <w:rPr>
          <w:rFonts w:ascii="IRNazanin" w:hAnsi="IRNazanin" w:eastAsia="IRNazanin"/>
          <w:color w:val="111111"/>
          <w:sz w:val="28"/>
          <w:sz w:val="28"/>
          <w:szCs w:val="28"/>
          <w:rtl w:val="true"/>
          <w:lang w:bidi="fa-IR"/>
        </w:rPr>
        <w:t>صد و يكصفحه‌اى به حكومت نوشت و ضمن نصيحت، خواستار اجراى قوانين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زندان بود و آزاد كه شد 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نيز كتاب مفصّلترى كه اسلام را بعنوان روش تربيت، حكومت و جهاد معرفى كرد و باز هم بازداشت و سه‌سال زندانى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فعلى عبدالسلام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تحت نظر است و حتى نزديكترين بستگانش هم نمى‌توانند به ديدار او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همه سختگيريها، افكار او به مردم مى‌رسد وصحبتها و پيامهايش بصورت نوار كاسِت و نشريه در سراسر مغرب منتشر مى‌شود و هواداران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گفتگوى نيمساعته با اظهار اميدوارى براى آگاهى هر چه بيشتر ملتهاى مسلمان و وحدت آنان در فكر و عمل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زيادى نشان مى‌داد كه اوضاع داخلى ايران را بداند و از تبليغات سوء رسانه‌هاى خارجى نسبت به ايران ناراحت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مسأله اغتشاش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بود و از اينگونه حركتها نگرانى داشت</w:t>
      </w:r>
      <w:r>
        <w:rPr>
          <w:rFonts w:eastAsia="IRNazanin" w:cs="IRNazanin"/>
          <w:color w:val="111111"/>
          <w:sz w:val="28"/>
          <w:szCs w:val="28"/>
          <w:rtl w:val="true"/>
          <w:lang w:bidi="fa-IR"/>
        </w:rPr>
        <w:t>.</w:t>
      </w:r>
    </w:p>
    <w:p>
      <w:pPr>
        <w:pStyle w:val="Heading3"/>
        <w:numPr>
          <w:ilvl w:val="2"/>
          <w:numId w:val="1"/>
        </w:numPr>
        <w:rPr/>
      </w:pPr>
      <w:bookmarkStart w:id="43" w:name="__RefHeading___Toc425689_383892988"/>
      <w:bookmarkStart w:id="44" w:name="_Toc15"/>
      <w:bookmarkEnd w:id="43"/>
      <w:r>
        <w:rPr>
          <w:rtl w:val="true"/>
        </w:rPr>
        <w:t>نقش زبان</w:t>
      </w:r>
      <w:bookmarkEnd w:id="4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فرصت بقيع رفتن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داخل حرم مى‌آمدند تا براى نماز مغرب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باز طرف قبله گشتى زدم و دوباره از طرف يكى از درهاى شرقى وارد رواق شدم</w:t>
      </w:r>
    </w:p>
    <w:p>
      <w:pPr>
        <w:pStyle w:val="BookText"/>
        <w:rPr/>
      </w:pPr>
      <w:r>
        <w:rPr>
          <w:rFonts w:ascii="IRNazanin" w:hAnsi="IRNazanin" w:eastAsia="IRNazanin"/>
          <w:color w:val="111111"/>
          <w:sz w:val="28"/>
          <w:sz w:val="28"/>
          <w:szCs w:val="28"/>
          <w:rtl w:val="true"/>
          <w:lang w:bidi="fa-IR"/>
        </w:rPr>
        <w:t>و نشستم تا اذان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كنارم كاملْ مردى از پاكستان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است و در 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جماعت با برادران اهل سنّت از من 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بزحمت با اندكى انگليسى كه مى‌دانستم سؤالش را جواب دادم و برخى سؤال و جوابهاى ديگر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براىصدمين بار بود كه احساس كردم دانستن زبان خارجى تا چه حدّ ضرورى است و ناآشنايى به زبان، رابطه انسان را با ميليونها مسلمان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ديگرى كه با آن مواجه شدم و يك عرب زبان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نپرسيدم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اشاره به عمامه سفيد من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برخى از شما عمامه‌تان سفيد است و برخى سياه؟ توضيح مى‌دادم كه اين لباس، لباس رسمى علماى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عمامه مشكى دارند از نسل پيامبر اكرم و اولاد اويند و به تعبير خودشان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وتعجب مى‌كرد واز اين‌توضيح، خرسندمى‌شد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به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بردم كه چراغِ رابطه و كليد تفاهم است و بى آن، ارتباط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جا و هيچ وقت، مانند سفر به يك كشور خارجى، انسان را به ضرورت آشنايى با زبانهاى ديگر آگاه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در شهر و كشور خويش است،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برخوردى ندارد، نيازى هم به فراگيرى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 و حضور در يك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كانونى كه مسلمانان ديگرى از مليّتها و كشورهاى مختلف حضور دارند و به زبانهاى تركى، اردو، سواحلى، پشتو، عربى، مالزيايى،</w:t>
      </w:r>
    </w:p>
    <w:p>
      <w:pPr>
        <w:pStyle w:val="BookText"/>
        <w:rPr/>
      </w:pPr>
      <w:r>
        <w:rPr>
          <w:rFonts w:ascii="IRNazanin" w:hAnsi="IRNazanin" w:eastAsia="IRNazanin"/>
          <w:color w:val="111111"/>
          <w:sz w:val="28"/>
          <w:sz w:val="28"/>
          <w:szCs w:val="28"/>
          <w:rtl w:val="true"/>
          <w:lang w:bidi="fa-IR"/>
        </w:rPr>
        <w:t xml:space="preserve">انگليسى و فرانسه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مى‌كنند، اين احساس را زنده‌تر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زبان عربى زبان قرآن و وحى و زبان بين‌المللى مسلمانان است و انبوه عظيمى از پيروان قبله به آن گفتگو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بيش از زبانهاى ديگر مورد توجّه باشد، تا زائران خانه خدا بهتر بتوانند تبادل فكرى و تفاهم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ايرانيان، كلماتى را در مكالمات روزمرّه، اغلب در همين روزهاى نخست ورود ياد مى‌گيرند، آن هم در ارتباط با كسبه و فروشندگان و بندرت با مسلمانِ زائر و گفتگوهاى اجتماعى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به نحوى عربى فارسى را قاطى مى‌كنند و به كمك اشاره و حركات دست، مقصود را به طرف مى‌فهمانند كه بسيار لطيف و خنده‌دار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زائران ايرانى كه عَلَم بر دوشان انقلاب اسلامى و سفيران خون شهدا و وارثان خطّ امام‌اند، ايجاب مى‌كند كه از طريق ارتباط زبانى، پيام انقلاب را به هزاران شيفته و مشتاق كه مى‌خواهند از ايران و انقلابمان چيزى بدانند،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آشنايى به زبان نباشد، ضعف تبليغى ما نيز در پى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تبليغِ اهداف و آرمانها، تنها در انحصار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ايرانى بايد بتواند با برادران و خواهران مسلمان خود كه از كشورهاى گوناگون آمده‌اند، تبادل فكرى داشته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كمبود، تنها در سطح تبليغات خارجى و پيام‌رسانى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زائر ايرانى وقتى مى‌خواهد با تاكسى يا اتوبوس به جايى</w:t>
      </w:r>
      <w:bookmarkStart w:id="45" w:name="pg1462_8916"/>
    </w:p>
    <w:p>
      <w:pPr>
        <w:pStyle w:val="BookText"/>
        <w:rPr/>
      </w:pPr>
      <w:bookmarkEnd w:id="45"/>
      <w:r>
        <w:rPr>
          <w:rFonts w:ascii="IRNazanin" w:hAnsi="IRNazanin" w:eastAsia="IRNazanin"/>
          <w:color w:val="111111"/>
          <w:sz w:val="28"/>
          <w:sz w:val="28"/>
          <w:szCs w:val="28"/>
          <w:rtl w:val="true"/>
          <w:lang w:bidi="fa-IR"/>
        </w:rPr>
        <w:t xml:space="preserve">برود، راهنمايى بخواهد، چيزى بخرد، اگر گمشده است راهنمايى بخواهد و نشانى خود را بگويد، اگر نيازى دارد مطرح كند، در بازگويى نيازهاى اوليه و ساده‌ترين جملات هم درمى‌ماند و به زبانِ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مى‌برد</w:t>
      </w:r>
      <w:r>
        <w:rPr>
          <w:rFonts w:eastAsia="IRNazanin" w:cs="IRNazanin"/>
          <w:color w:val="111111"/>
          <w:sz w:val="28"/>
          <w:szCs w:val="28"/>
          <w:rtl w:val="true"/>
          <w:lang w:bidi="fa-IR"/>
        </w:rPr>
        <w:t>.</w:t>
      </w:r>
    </w:p>
    <w:p>
      <w:pPr>
        <w:pStyle w:val="Heading3"/>
        <w:numPr>
          <w:ilvl w:val="2"/>
          <w:numId w:val="1"/>
        </w:numPr>
        <w:rPr/>
      </w:pPr>
      <w:bookmarkStart w:id="46" w:name="__RefHeading___Toc425691_383892988"/>
      <w:bookmarkStart w:id="47" w:name="_Toc16"/>
      <w:bookmarkEnd w:id="46"/>
      <w:r>
        <w:rPr>
          <w:rtl w:val="true"/>
        </w:rPr>
        <w:t>غربت بقيع</w:t>
      </w:r>
      <w:bookmarkEnd w:id="47"/>
    </w:p>
    <w:p>
      <w:pPr>
        <w:pStyle w:val="BookText"/>
        <w:rPr/>
      </w:pPr>
      <w:r>
        <w:rPr>
          <w:rFonts w:ascii="IRNazanin" w:hAnsi="IRNazanin" w:eastAsia="IRNazanin"/>
          <w:color w:val="111111"/>
          <w:sz w:val="28"/>
          <w:sz w:val="28"/>
          <w:szCs w:val="28"/>
          <w:rtl w:val="true"/>
          <w:lang w:bidi="fa-IR"/>
        </w:rPr>
        <w:t>در بازگشت به محلّ اقامت، از كنار بقيع گذشتم و نگاهى به اين وادى خاموش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جاودانه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نظرم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كه اين غربت را بايد بسرايم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نيز در سالهاى گذشته دو شعر در اين باره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ولى دردى نيست كه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 سه روزى كه آمده‌ايم، حال و هواى مدينه و غربت ائمّه بقيع، در ذهنم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به وضع فعلى‌اش، يك معركه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صحنه‌اى از درگيرى سنّت و بدعت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ساختن مرقد و بوسيدن قبر و احترام به مزار شهيد را بدعت مى‌دانند و خود را پيرو سنّت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مقدّسات را نمى‌بوسيد؟ مگر به زيارت امر نمى‌كرد؟ مگر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نداده است؟ و مگر پيامبر، آن همه سفارش به گراميداشت عترت نداشته است؟ حال، آنكه به سفارش پيامبر عمل كرده، به زيارتِ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بر تربت هزاران شهيد خفته در بقيع، احترام مى‌كند و در و ديوار</w:t>
      </w:r>
    </w:p>
    <w:p>
      <w:pPr>
        <w:pStyle w:val="BookText"/>
        <w:rPr/>
      </w:pPr>
      <w:r>
        <w:rPr>
          <w:rFonts w:ascii="IRNazanin" w:hAnsi="IRNazanin" w:eastAsia="IRNazanin"/>
          <w:color w:val="111111"/>
          <w:sz w:val="28"/>
          <w:sz w:val="28"/>
          <w:szCs w:val="28"/>
          <w:rtl w:val="true"/>
          <w:lang w:bidi="fa-IR"/>
        </w:rPr>
        <w:t xml:space="preserve">و ضريح محبوب دلش را مى‌بوسد، اهل سنّت واقعى و پيرو رسول اللَّه است، يا كسى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آثارشان و دوستداران و عاشقانشان بى‌مهرى نشان مى‌دهد و بذر دشمنى در دلها مى‌پراكند؟</w:t>
      </w:r>
    </w:p>
    <w:p>
      <w:pPr>
        <w:pStyle w:val="BookText"/>
        <w:rPr/>
      </w:pPr>
      <w:r>
        <w:rPr>
          <w:rFonts w:ascii="IRNazanin" w:hAnsi="IRNazanin" w:eastAsia="IRNazanin"/>
          <w:color w:val="111111"/>
          <w:sz w:val="28"/>
          <w:sz w:val="28"/>
          <w:szCs w:val="28"/>
          <w:rtl w:val="true"/>
          <w:lang w:bidi="fa-IR"/>
        </w:rPr>
        <w:t>آيا مخالفت با سنّت پيامبر، بدعت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 احساس و تأمّلات، سرودن اين قطعه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غربتِ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ماييم و نواى عاشقانه ماييم و دل پر از بهانه</w:t>
      </w:r>
    </w:p>
    <w:p>
      <w:pPr>
        <w:pStyle w:val="BookText"/>
        <w:rPr/>
      </w:pPr>
      <w:r>
        <w:rPr>
          <w:rFonts w:ascii="Amiri" w:hAnsi="Amiri" w:eastAsia="Amiri" w:cs="Amiri"/>
          <w:color w:val="111111"/>
          <w:sz w:val="28"/>
          <w:sz w:val="28"/>
          <w:szCs w:val="28"/>
          <w:rtl w:val="true"/>
          <w:lang w:bidi="ar-SA"/>
        </w:rPr>
        <w:t>ماييم و دل و بهانه يار ماييم وصفاى خانه يار</w:t>
      </w:r>
    </w:p>
    <w:p>
      <w:pPr>
        <w:pStyle w:val="BookText"/>
        <w:rPr/>
      </w:pPr>
      <w:r>
        <w:rPr>
          <w:rFonts w:ascii="Amiri" w:hAnsi="Amiri" w:eastAsia="Amiri" w:cs="Amiri"/>
          <w:color w:val="111111"/>
          <w:sz w:val="28"/>
          <w:sz w:val="28"/>
          <w:szCs w:val="28"/>
          <w:rtl w:val="true"/>
          <w:lang w:bidi="ar-SA"/>
        </w:rPr>
        <w:t>ماييم و شرار و سوز سينه تنهايى و غربت مدينه</w:t>
      </w:r>
    </w:p>
    <w:p>
      <w:pPr>
        <w:pStyle w:val="BookText"/>
        <w:rPr/>
      </w:pPr>
      <w:r>
        <w:rPr>
          <w:rFonts w:ascii="IRNazanin" w:hAnsi="IRNazanin" w:eastAsia="IRNazanin"/>
          <w:color w:val="111111"/>
          <w:sz w:val="28"/>
          <w:sz w:val="28"/>
          <w:szCs w:val="28"/>
          <w:rtl w:val="true"/>
          <w:lang w:bidi="fa-IR"/>
        </w:rPr>
        <w:t>ماييم و دلى كه پر ز داغ است شبهاى بقيع، بى‌چراغ است</w:t>
      </w:r>
    </w:p>
    <w:p>
      <w:pPr>
        <w:pStyle w:val="BookText"/>
        <w:rPr/>
      </w:pPr>
      <w:r>
        <w:rPr>
          <w:rFonts w:ascii="IRNazanin" w:hAnsi="IRNazanin" w:eastAsia="IRNazanin"/>
          <w:color w:val="111111"/>
          <w:sz w:val="28"/>
          <w:sz w:val="28"/>
          <w:szCs w:val="28"/>
          <w:rtl w:val="true"/>
          <w:lang w:bidi="fa-IR"/>
        </w:rPr>
        <w:t>ماييم و همان دل شكسته چشمان پر اشك و جان خسته</w:t>
      </w:r>
    </w:p>
    <w:p>
      <w:pPr>
        <w:pStyle w:val="BookText"/>
        <w:rPr/>
      </w:pPr>
      <w:r>
        <w:rPr>
          <w:rFonts w:ascii="IRNazanin" w:hAnsi="IRNazanin" w:eastAsia="IRNazanin"/>
          <w:color w:val="111111"/>
          <w:sz w:val="28"/>
          <w:sz w:val="28"/>
          <w:szCs w:val="28"/>
          <w:rtl w:val="true"/>
          <w:lang w:bidi="fa-IR"/>
        </w:rPr>
        <w:t>در شهر نبى كه پر فريب است ذريّه مصطفى غريب است</w:t>
      </w:r>
    </w:p>
    <w:p>
      <w:pPr>
        <w:pStyle w:val="BookText"/>
        <w:rPr/>
      </w:pPr>
      <w:r>
        <w:rPr>
          <w:rFonts w:ascii="IRNazanin" w:hAnsi="IRNazanin" w:eastAsia="IRNazanin"/>
          <w:color w:val="111111"/>
          <w:sz w:val="28"/>
          <w:sz w:val="28"/>
          <w:szCs w:val="28"/>
          <w:rtl w:val="true"/>
          <w:lang w:bidi="fa-IR"/>
        </w:rPr>
        <w:t>از بام و درِ مدينه پيداست مظلومه اهل بيت، زهراست</w:t>
      </w:r>
    </w:p>
    <w:p>
      <w:pPr>
        <w:pStyle w:val="BookText"/>
        <w:rPr/>
      </w:pPr>
      <w:r>
        <w:rPr>
          <w:rFonts w:ascii="Amiri" w:hAnsi="Amiri" w:eastAsia="Amiri" w:cs="Amiri"/>
          <w:color w:val="111111"/>
          <w:sz w:val="28"/>
          <w:sz w:val="28"/>
          <w:szCs w:val="28"/>
          <w:rtl w:val="true"/>
          <w:lang w:bidi="ar-SA"/>
        </w:rPr>
        <w:t>طوفان غم و بلا كه خيزد دل سوزد و ديده اشك ريزد</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بهترينى بر خاتم انبيا، نگينى</w:t>
      </w:r>
    </w:p>
    <w:p>
      <w:pPr>
        <w:pStyle w:val="BookText"/>
        <w:rPr/>
      </w:pPr>
      <w:r>
        <w:rPr>
          <w:rFonts w:ascii="IRNazanin" w:hAnsi="IRNazanin" w:eastAsia="IRNazanin"/>
          <w:color w:val="111111"/>
          <w:sz w:val="28"/>
          <w:sz w:val="28"/>
          <w:szCs w:val="28"/>
          <w:rtl w:val="true"/>
          <w:lang w:bidi="fa-IR"/>
        </w:rPr>
        <w:t>از عشق تو گشته عالمى مست بى عشق تو، هر چه راه، بن‌بست</w:t>
      </w:r>
    </w:p>
    <w:p>
      <w:pPr>
        <w:pStyle w:val="BookText"/>
        <w:rPr/>
      </w:pPr>
      <w:r>
        <w:rPr>
          <w:rFonts w:ascii="Amiri" w:hAnsi="Amiri" w:eastAsia="Amiri" w:cs="Amiri"/>
          <w:color w:val="111111"/>
          <w:sz w:val="28"/>
          <w:sz w:val="28"/>
          <w:szCs w:val="28"/>
          <w:rtl w:val="true"/>
          <w:lang w:bidi="ar-SA"/>
        </w:rPr>
        <w:t>اى روشنىِ وجود، زهرا بازو و رُخت كبود، زهرا</w:t>
      </w:r>
    </w:p>
    <w:p>
      <w:pPr>
        <w:pStyle w:val="BookText"/>
        <w:rPr/>
      </w:pPr>
      <w:r>
        <w:rPr>
          <w:rFonts w:ascii="Amiri" w:hAnsi="Amiri" w:eastAsia="Amiri" w:cs="Amiri"/>
          <w:color w:val="111111"/>
          <w:sz w:val="28"/>
          <w:sz w:val="28"/>
          <w:szCs w:val="28"/>
          <w:rtl w:val="true"/>
          <w:lang w:bidi="ar-SA"/>
        </w:rPr>
        <w:t>اى خورده كتك ز دست بيداد اى بُرده تو را مدينه از ياد</w:t>
      </w:r>
    </w:p>
    <w:p>
      <w:pPr>
        <w:pStyle w:val="BookText"/>
        <w:rPr/>
      </w:pPr>
      <w:r>
        <w:rPr>
          <w:rFonts w:ascii="IRNazanin" w:hAnsi="IRNazanin" w:eastAsia="IRNazanin"/>
          <w:color w:val="111111"/>
          <w:sz w:val="28"/>
          <w:sz w:val="28"/>
          <w:szCs w:val="28"/>
          <w:rtl w:val="true"/>
          <w:lang w:bidi="fa-IR"/>
        </w:rPr>
        <w:t>شهر تو چرا چنين غم‌آلود؟ يادآور ظلم و آتش و دود</w:t>
      </w:r>
    </w:p>
    <w:p>
      <w:pPr>
        <w:pStyle w:val="BookText"/>
        <w:rPr/>
      </w:pPr>
      <w:r>
        <w:rPr>
          <w:rFonts w:ascii="IRNazanin" w:hAnsi="IRNazanin" w:eastAsia="IRNazanin"/>
          <w:color w:val="111111"/>
          <w:sz w:val="28"/>
          <w:sz w:val="28"/>
          <w:szCs w:val="28"/>
          <w:rtl w:val="true"/>
          <w:lang w:bidi="fa-IR"/>
        </w:rPr>
        <w:t>سوغات مدينه اشك و آه است پنهانى قبر تو گواه است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قبر تو نهان است نام تو فراتر از جهان است</w:t>
      </w:r>
      <w:bookmarkStart w:id="48" w:name="pg1462_8918"/>
    </w:p>
    <w:p>
      <w:pPr>
        <w:pStyle w:val="BookText"/>
        <w:rPr/>
      </w:pPr>
      <w:bookmarkEnd w:id="48"/>
      <w:r>
        <w:rPr>
          <w:rFonts w:ascii="Amiri" w:hAnsi="Amiri" w:eastAsia="Amiri" w:cs="Amiri"/>
          <w:color w:val="111111"/>
          <w:sz w:val="28"/>
          <w:sz w:val="28"/>
          <w:szCs w:val="28"/>
          <w:rtl w:val="true"/>
          <w:lang w:bidi="ar-SA"/>
        </w:rPr>
        <w:t>در موجِ بلا تو نوحِ مايى جسميم همه، تو روح مايى</w:t>
      </w:r>
    </w:p>
    <w:p>
      <w:pPr>
        <w:pStyle w:val="BookText"/>
        <w:rPr/>
      </w:pPr>
      <w:r>
        <w:rPr>
          <w:rFonts w:ascii="IRNazanin" w:hAnsi="IRNazanin" w:eastAsia="IRNazanin"/>
          <w:color w:val="111111"/>
          <w:sz w:val="28"/>
          <w:sz w:val="28"/>
          <w:szCs w:val="28"/>
          <w:rtl w:val="true"/>
          <w:lang w:bidi="fa-IR"/>
        </w:rPr>
        <w:t>اى مادر يازده ستاره اى دل ز غم تو پاره پاره</w:t>
      </w:r>
    </w:p>
    <w:p>
      <w:pPr>
        <w:pStyle w:val="BookText"/>
        <w:rPr/>
      </w:pPr>
      <w:r>
        <w:rPr>
          <w:rFonts w:ascii="Amiri" w:hAnsi="Amiri" w:eastAsia="Amiri" w:cs="Amiri"/>
          <w:color w:val="111111"/>
          <w:sz w:val="28"/>
          <w:sz w:val="28"/>
          <w:szCs w:val="28"/>
          <w:rtl w:val="true"/>
          <w:lang w:bidi="ar-SA"/>
        </w:rPr>
        <w:t>ما مهر تو را به سينه داريم عمريست غم مدينه داريم</w:t>
      </w:r>
    </w:p>
    <w:p>
      <w:pPr>
        <w:pStyle w:val="BookText"/>
        <w:rPr/>
      </w:pPr>
      <w:r>
        <w:rPr>
          <w:rFonts w:ascii="IRNazanin" w:hAnsi="IRNazanin" w:eastAsia="IRNazanin"/>
          <w:color w:val="111111"/>
          <w:sz w:val="28"/>
          <w:sz w:val="28"/>
          <w:szCs w:val="28"/>
          <w:rtl w:val="true"/>
          <w:lang w:bidi="fa-IR"/>
        </w:rPr>
        <w:t>تا كى سر ما به زانوى غم؟ تا چند بقيع و بوى ماتم؟</w:t>
      </w:r>
    </w:p>
    <w:p>
      <w:pPr>
        <w:pStyle w:val="BookText"/>
        <w:rPr/>
      </w:pPr>
      <w:r>
        <w:rPr>
          <w:rFonts w:ascii="IRNazanin" w:hAnsi="IRNazanin" w:eastAsia="IRNazanin"/>
          <w:color w:val="111111"/>
          <w:sz w:val="28"/>
          <w:sz w:val="28"/>
          <w:szCs w:val="28"/>
          <w:rtl w:val="true"/>
          <w:lang w:bidi="fa-IR"/>
        </w:rPr>
        <w:t>ما چشم به راه آفتابيم مديون دعاى مستجابيم</w:t>
      </w:r>
    </w:p>
    <w:p>
      <w:pPr>
        <w:pStyle w:val="BookText"/>
        <w:rPr/>
      </w:pPr>
      <w:r>
        <w:rPr>
          <w:rFonts w:ascii="IRNazanin" w:hAnsi="IRNazanin" w:eastAsia="IRNazanin"/>
          <w:color w:val="111111"/>
          <w:sz w:val="28"/>
          <w:sz w:val="28"/>
          <w:szCs w:val="28"/>
          <w:rtl w:val="true"/>
          <w:lang w:bidi="fa-IR"/>
        </w:rPr>
        <w:t>خورشيد حضور، چون برآيد فصل غم و غربتت سرآيد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25693_383892988"/>
      <w:bookmarkStart w:id="50" w:name="_Toc17"/>
      <w:bookmarkEnd w:id="49"/>
      <w:r>
        <w:rPr>
          <w:rtl w:val="true"/>
        </w:rPr>
        <w:t>نگاه اقتصادى</w:t>
      </w:r>
      <w:bookmarkEnd w:id="50"/>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گفتم امروز قسمتهاى جنوبى مسجدالنبى را گشت بزنم، آن سوتر از پل هوايى، حوالى مسجد بلال و غمامه، خيابان على بن ابى‌طالب و قربان و مغازه‌ها و بازارهاى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خريد داشتم، نه پول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مى‌خواستم شناخت بيشترى از بافت شهر و محلّه‌هاى آن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مختلف را فقط ديد مى‌زدم و نگاه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با كسى حرف مى‌زدم و بيشتر تماشا مى‌كردم و حرفها را مى‌شنيدم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بازار لوكس زير مسجد بلال هم مشترى زياد بود و اغلب ايرانى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اينها بالاى پاساژ را مسجد قرار داده‌اند، مى‌خواهند بگويند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بناست و مسجد و نيايش و دين، روبنا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عملشان هم اين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دنيايند و دين، لقلقه زبانشان است و تا دنيايشان به وسيله دين بچرخد، از آن دم مى‌زنند و اگرصحنه آزمون پيش آيد، دينداران كم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عبيد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خوب مردم دنياپرست را مى‌شناخت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خيابان آن طرف‌تر، بازار ميوه و سبزى و 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كمى آن سوتر، بازار مركزى 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بازار خرما فروشان كوفه در زمان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محصول نخلستهانهاى مدينه و اطراف آن در آنجا عرضه مى‌شد، فروش عمده و جزئى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خرما طبيعى‌ترين محصول داخلى است كه شركتهاى خارجى و كارخانجات غربى در توليد آن هيچ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آن هم ساده، مثل زمان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خامِ آن هم از خارج وارد نمى‌شود و نخل‌كارى هرگز وابستگى اقتصادى نمى‌آورد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نزديك مى‌شد كه از جلوى مسجد غمامه گذشتم و در غرب مسجدالنبى سرى به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مطالعه، بلكه براى كسب اطلاع از ساعات كار، كه گفتند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هفته هم بين مراجعه كنندگانِ مرد و زن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كتابدار گفتم كه در محوّطه هم‌كف، گشتى بزنم و به مجلّات موجود روى ميزها نگاهى كنم، كه گفت اسمم را در دفترچه يادبود بازديدكنندگان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ملّيت و محلّ سكونت، سه ستونى بود كه افراد پيش از من مشخّصات خود را نوشته بودند</w:t>
      </w:r>
      <w:r>
        <w:rPr>
          <w:rFonts w:eastAsia="IRNazanin" w:cs="IRNazanin"/>
          <w:color w:val="111111"/>
          <w:sz w:val="28"/>
          <w:szCs w:val="28"/>
          <w:rtl w:val="true"/>
          <w:lang w:bidi="fa-IR"/>
        </w:rPr>
        <w:t>.</w:t>
      </w:r>
      <w:bookmarkStart w:id="51" w:name="pg1462_8920"/>
    </w:p>
    <w:p>
      <w:pPr>
        <w:pStyle w:val="BookText"/>
        <w:rPr/>
      </w:pPr>
      <w:bookmarkEnd w:id="51"/>
      <w:r>
        <w:rPr>
          <w:rFonts w:ascii="IRNazanin" w:hAnsi="IRNazanin" w:eastAsia="IRNazanin"/>
          <w:color w:val="111111"/>
          <w:sz w:val="28"/>
          <w:sz w:val="28"/>
          <w:szCs w:val="28"/>
          <w:rtl w:val="true"/>
          <w:lang w:bidi="fa-IR"/>
        </w:rPr>
        <w:t>من هم نوشتم و به تماشاى محوطه آن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را در مسجد پيامبر خواندم و در بازگشت به هتل، چند قلم وسائل جزئى بعنوان سوغات خريدم، تا مجبور نشوم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مستقل اختصاص دهم و از حرم و زيارت باز بمانم</w:t>
      </w:r>
      <w:r>
        <w:rPr>
          <w:rFonts w:eastAsia="IRNazanin" w:cs="IRNazanin"/>
          <w:color w:val="111111"/>
          <w:sz w:val="28"/>
          <w:szCs w:val="28"/>
          <w:rtl w:val="true"/>
          <w:lang w:bidi="fa-IR"/>
        </w:rPr>
        <w:t>.</w:t>
      </w:r>
    </w:p>
    <w:p>
      <w:pPr>
        <w:pStyle w:val="Heading3"/>
        <w:numPr>
          <w:ilvl w:val="2"/>
          <w:numId w:val="1"/>
        </w:numPr>
        <w:rPr/>
      </w:pPr>
      <w:bookmarkStart w:id="52" w:name="__RefHeading___Toc425695_383892988"/>
      <w:bookmarkStart w:id="53" w:name="_Toc18"/>
      <w:bookmarkEnd w:id="52"/>
      <w:r>
        <w:rPr>
          <w:rtl w:val="true"/>
        </w:rPr>
        <w:t>ورود سرپرست حجاج به مدينه</w:t>
      </w:r>
      <w:bookmarkEnd w:id="53"/>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جلوى بعثه مقام معظم رهبرى كه مى‌گذشتى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آن پلاكارتى ورود سرپرست حجاج ايرانى، حجةالاسلام و المسلمين رى‌شهرى را به مدينه خير مقدم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امروز آمده بود و عصر، با زائرين تعدادى از كاروانها در سالن اجتماعاتِ بعثه ديدار عمومى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به آنجا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از غربت مدينه ومظلوميت ائمه بقيع خواند و دلها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روحانيون هم پيرامون فلسفه حج،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پذيرايى، افراد براى نماز، عازم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با جوانى شيعه از بحرين، نيم ساعتى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علاقه داشت به حوزه علميه قم بيايد و از شرايط ورود به حوزه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داخلى بحرين، از محورهاى ديگرصحبتمان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دور از چشم شرطه‌ها و در كنار حرم پيامبر، بى‌واهمه از پيگيريها و اذيّتها، مى‌شد مسلمانان از كشورهاى مختلف باهم رابطه برقرار كنند، حرف بزنند، از حال هم با خبر شوند و به هم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تماس يك غير ايرانى با</w:t>
      </w:r>
      <w:bookmarkStart w:id="54" w:name="pg1462_8921"/>
    </w:p>
    <w:p>
      <w:pPr>
        <w:pStyle w:val="BookText"/>
        <w:rPr/>
      </w:pPr>
      <w:bookmarkEnd w:id="54"/>
      <w:r>
        <w:rPr>
          <w:rFonts w:ascii="IRNazanin" w:hAnsi="IRNazanin" w:eastAsia="IRNazanin"/>
          <w:color w:val="111111"/>
          <w:sz w:val="28"/>
          <w:sz w:val="28"/>
          <w:szCs w:val="28"/>
          <w:rtl w:val="true"/>
          <w:lang w:bidi="fa-IR"/>
        </w:rPr>
        <w:t>ايرانيان، عواقبى همچون تعقيب و مؤاخذه از سوى حكومت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گاهى كتابى، جزوه‌اى، رساله‌اى توسّط يك ايرانى به يك مسلمان داده مى‌شود، اگر مأموران ببينند، دنبال مى‌كنند و از او مى‌گيرند و اگر بتوانند براى خودش هم درد سر درست مى‌كنند</w:t>
      </w:r>
      <w:r>
        <w:rPr>
          <w:rFonts w:eastAsia="IRNazanin" w:cs="IRNazanin"/>
          <w:color w:val="111111"/>
          <w:sz w:val="28"/>
          <w:szCs w:val="28"/>
          <w:rtl w:val="true"/>
          <w:lang w:bidi="fa-IR"/>
        </w:rPr>
        <w:t>.</w:t>
      </w:r>
    </w:p>
    <w:p>
      <w:pPr>
        <w:pStyle w:val="Heading3"/>
        <w:numPr>
          <w:ilvl w:val="2"/>
          <w:numId w:val="1"/>
        </w:numPr>
        <w:rPr/>
      </w:pPr>
      <w:bookmarkStart w:id="55" w:name="__RefHeading___Toc425697_383892988"/>
      <w:bookmarkStart w:id="56" w:name="_Toc19"/>
      <w:bookmarkEnd w:id="55"/>
      <w:r>
        <w:rPr>
          <w:rtl w:val="true"/>
        </w:rPr>
        <w:t xml:space="preserve">خانه فاطمه </w:t>
      </w:r>
      <w:r>
        <w:rPr>
          <w:rtl w:val="true"/>
        </w:rPr>
        <w:t>«</w:t>
      </w:r>
      <w:r>
        <w:rPr>
          <w:rtl w:val="true"/>
        </w:rPr>
        <w:t>ع</w:t>
      </w:r>
      <w:r>
        <w:rPr>
          <w:rtl w:val="true"/>
        </w:rPr>
        <w:t>»</w:t>
      </w:r>
      <w:bookmarkEnd w:id="56"/>
    </w:p>
    <w:p>
      <w:pPr>
        <w:pStyle w:val="BookText"/>
        <w:rPr/>
      </w:pPr>
      <w:r>
        <w:rPr>
          <w:rFonts w:ascii="IRNazanin" w:hAnsi="IRNazanin" w:eastAsia="IRNazanin"/>
          <w:color w:val="111111"/>
          <w:sz w:val="28"/>
          <w:sz w:val="28"/>
          <w:szCs w:val="28"/>
          <w:rtl w:val="true"/>
          <w:lang w:bidi="fa-IR"/>
        </w:rPr>
        <w:t>به قصد سلام و ادب، تا نزديك مرقد مطهّر پيامبر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زيارت، به قسمتى كه به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به اندازه همه دنيا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آن درِ بسته و قفلهاى بزرگ روى آن، حوادث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على و پشت در به يادم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بسته‌يادآور آن در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نمى‌خواستند كه درِ خانه فاطمه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خيره مدّتى به در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قفل فولادى در، با خط نسخ زيبا، اين بيت در مدح حضرت رسول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الحبيب الذى يُرجى شفاعته لِكُلّ هولٍ من الأهوال مفتاحاً</w:t>
      </w:r>
    </w:p>
    <w:p>
      <w:pPr>
        <w:pStyle w:val="BookText"/>
        <w:rPr/>
      </w:pPr>
      <w:r>
        <w:rPr>
          <w:rFonts w:ascii="IRNazanin" w:hAnsi="IRNazanin" w:eastAsia="IRNazanin"/>
          <w:color w:val="111111"/>
          <w:sz w:val="28"/>
          <w:sz w:val="28"/>
          <w:szCs w:val="28"/>
          <w:rtl w:val="true"/>
          <w:lang w:bidi="fa-IR"/>
        </w:rPr>
        <w:t>نگاه چپ چپِ مأمورانِ نهى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مى‌گفت كه حق ندارى نوشته روى قفل را بخوانى</w:t>
      </w:r>
      <w:r>
        <w:rPr>
          <w:rFonts w:eastAsia="IRNazanin" w:cs="IRNazanin"/>
          <w:color w:val="111111"/>
          <w:sz w:val="28"/>
          <w:szCs w:val="28"/>
          <w:rtl w:val="true"/>
          <w:lang w:bidi="fa-IR"/>
        </w:rPr>
        <w:t>.</w:t>
      </w:r>
    </w:p>
    <w:p>
      <w:pPr>
        <w:pStyle w:val="Heading3"/>
        <w:numPr>
          <w:ilvl w:val="2"/>
          <w:numId w:val="1"/>
        </w:numPr>
        <w:rPr/>
      </w:pPr>
      <w:bookmarkStart w:id="57" w:name="__RefHeading___Toc425699_383892988"/>
      <w:bookmarkStart w:id="58" w:name="_Toc20"/>
      <w:bookmarkEnd w:id="57"/>
      <w:r>
        <w:rPr>
          <w:rtl w:val="true"/>
        </w:rPr>
        <w:t>كسبه افغانى</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دومين شب متوالى، پسر بچه يكى از كسبه افغانى اطراف حرف را ديدم كه علاقه‌مند بود با من حرف بزند، ديشب هم آمده</w:t>
      </w:r>
      <w:bookmarkStart w:id="59" w:name="pg1462_8922"/>
    </w:p>
    <w:p>
      <w:pPr>
        <w:pStyle w:val="BookText"/>
        <w:rPr/>
      </w:pPr>
      <w:bookmarkEnd w:id="59"/>
      <w:r>
        <w:rPr>
          <w:rFonts w:ascii="IRNazanin" w:hAnsi="IRNazanin" w:eastAsia="IRNazanin"/>
          <w:color w:val="111111"/>
          <w:sz w:val="28"/>
          <w:sz w:val="28"/>
          <w:szCs w:val="28"/>
          <w:rtl w:val="true"/>
          <w:lang w:bidi="fa-IR"/>
        </w:rPr>
        <w:t>كنار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ده سالش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ديدم كه از من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بچّه كاسب، در مسجد و بين دو نماز هم به فكر كسب و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خودكارى را كه در جيبم داشتم و با آن خاطرات يادداشت مى‌كردم مى‌خواست به يك ريال بخرد كه گفتم لازمش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فكر رفتم كه افغانيها در اين كشور چه جايگاهى دارند؟ چرا در ميان كسبه اطراف حرم، اين همه افغانى است؟ حتّى در برخى ادارات وبويژه مراكز تبليغى وارشادى و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مدينه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افغانيهاى مقيم اين كشور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برخى‌شان هم خود را به دولت واهدافش فروخته‌اند و دربست، مجرى حرفها و خواسته‌هايند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در حسّاسترين مراكز دينى هم حضورشان را مى‌يابى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بافتِ اجتماعى عربستان، غير عربها هم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همه فيليپينى‌ها كه در مشاغل مختلف و كارهاى خدماتى و مباشر و خدمتكار و راننده بودن و حتّى بچّه‌دارى و نگهدارى از خانه‌ها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وفور از وجودشان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آدمهاى مورد اعتمادى هستند، در جايگاه خانوادگى عربها هم حسابى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شب و بازگشت به هتل و شام و استراحت</w:t>
      </w:r>
      <w:r>
        <w:rPr>
          <w:rFonts w:eastAsia="IRNazanin" w:cs="IRNazanin"/>
          <w:color w:val="111111"/>
          <w:sz w:val="28"/>
          <w:szCs w:val="28"/>
          <w:rtl w:val="true"/>
          <w:lang w:bidi="fa-IR"/>
        </w:rPr>
        <w:t>.</w:t>
      </w:r>
    </w:p>
    <w:p>
      <w:pPr>
        <w:pStyle w:val="Heading3"/>
        <w:numPr>
          <w:ilvl w:val="2"/>
          <w:numId w:val="1"/>
        </w:numPr>
        <w:rPr/>
      </w:pPr>
      <w:bookmarkStart w:id="60" w:name="__RefHeading___Toc425701_383892988"/>
      <w:bookmarkStart w:id="61" w:name="_Toc21"/>
      <w:bookmarkEnd w:id="60"/>
      <w:r>
        <w:rPr>
          <w:rtl w:val="true"/>
        </w:rPr>
        <w:t>ديدار از اماكن</w:t>
      </w:r>
      <w:bookmarkEnd w:id="61"/>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جمعى از دوستان ماشين گرفتيم و پيش از طلوع آفتاب، به</w:t>
      </w:r>
    </w:p>
    <w:p>
      <w:pPr>
        <w:pStyle w:val="BookText"/>
        <w:rPr/>
      </w:pPr>
      <w:r>
        <w:rPr>
          <w:rFonts w:ascii="IRNazanin" w:hAnsi="IRNazanin" w:eastAsia="IRNazanin"/>
          <w:color w:val="111111"/>
          <w:sz w:val="28"/>
          <w:sz w:val="28"/>
          <w:szCs w:val="28"/>
          <w:rtl w:val="true"/>
          <w:lang w:bidi="fa-IR"/>
        </w:rPr>
        <w:t>قصد ديدار اماكن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كه همراهمان بود توضيحاتى هم نسبت به تاريخچه اماكن مى‌داد و به برخى جاها هم رفتيم كه زائران ايرانى اغلب به آنجاها نمى‌روند و تنها مساجد سبعه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راهمان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مباهله هم معروف است، داستان مباهله پيامبر اسلام با مسيحيان نجران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ندع ابناءنا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جايى كه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عريض، دهى بيرون مدينه در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فرودگاه، شارع المطار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حرم پيامبر چند كيلومترى بيشتر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خانه و قبر علىّ بن جعفر، فرزند امامصادق و برادر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خانه، قبر و مدرسه علميه بوده كه اكنون رو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سنگىِ قديمى آن، با ديوارهاى بلندش شبيه يك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درى هم كه براى ورود به مقبره يا داخل آن مدرسه بوده، توسّط سعوديها با سيمان بسته شده و راهى براى نفوذ به داخل 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آنجا به داخل شهر برگشته و مسير شمال مدينه را پيش گرفتيم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حمزه سيدالشهدا، عموى پيامبر و مصعب بن عمير كنار هم و قبر بقيه شهداى احد به فاصله‌اى دورتر، و همه اينها داخلِ يك چهار ديوارى بزرگ است كه درى بسته و نرده‌هايى آهنين در قسمتى دارد و زائران پشت نرده‌ها و درِ</w:t>
      </w:r>
    </w:p>
    <w:p>
      <w:pPr>
        <w:pStyle w:val="BookText"/>
        <w:rPr/>
      </w:pPr>
      <w:r>
        <w:rPr>
          <w:rFonts w:ascii="IRNazanin" w:hAnsi="IRNazanin" w:eastAsia="IRNazanin"/>
          <w:color w:val="111111"/>
          <w:sz w:val="28"/>
          <w:sz w:val="28"/>
          <w:szCs w:val="28"/>
          <w:rtl w:val="true"/>
          <w:lang w:bidi="fa-IR"/>
        </w:rPr>
        <w:t>بسته زيارتنامه شهداى احد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هم بالاى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كه محلّ استقرار تيراندازان سپاه اسلام در جنگ احد بوده است و آنان به امر پيامبر مأمور كنترل تنگه كنار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مسجد ذوقبلتين رفتيم، جايى كه هنگام نماز، آياتِ تغيير قبله از بيت المقدس به كعبه بر پيامبر خدا نازل شد و آن حضرت، روى به سوى مسجدالحرام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كه در آن به دو قبله نماز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ديدار مساجد سبعه رفتيم كه در منطقه جنگ خندق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دامنه كوه سلع رو به مغرب،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 كه به نامهاى فتح، على بن ابى‌طالب، فاطمه زهرا، سلمان فارسى، ابوبكر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چپ آنها در زمان آن جنگ، بصورت يك ربع دايره خندق حفر شده بود تا سپاه شرك نتواند وارد مدينه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 هم پيامبر براى پيروزى نيروهاى اسلام دعا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به سمت مسجد قبا مى‌رفتيم كه از كنار مسجد غمامه، مسجد على بن ابى‌طالب، مسجد ابوبكر و مسجد ذوالنّورين در جنوبِ غربى مسجدالنبى گذشتيم و از خيابان قبا به سمت اين مسجد مقدس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مسجدى كه هنگام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در اين مكان ساخته شد و آن حضرت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لَمَسجدٌ اسّس على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فضيلت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مسجد را بسيار توسعه داده و با امكانات وتجهيزات، بازسازى كرده‌اند و هم به لحاظ گسترش مدينه، آنجا وصل به شهر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شيعه نشين عوالى در جنوبِ شرقى مدينه، ميان نخلستانها كه حال و هواىصدر اسلام را تداعى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آن پيش از نزول آيات قرآن در تحريم شراب، شراب خرما يا انگور ساخته و نگهدارى مى‌شده است، كه بعد از آيه، تبديل به مسجد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بچه‌هاى سياه سوخته دور ما را گرفته و چيز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سيب و پرتقال در ماشين بود كه به آنان داديم و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ابراهيم همان ماريه قبطيّه يكى از همسران پيامبر خداست كه ابراهيم، پسر متوفّاى رسول خدا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منطقه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وى به اين محل آمد، آن بود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مورد آزار و بدرفتارى از سوى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ديگر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حتى عايشه موى سر او را كند و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حسادت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رسول خدا خانه‌اى براى او در اين منطقه درنظر گرفت، نزديك خانه برخى از انصار و ماريه به اينجا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ديديم، يك چهار ديوارى محقّر، حدود ده متر در ده متر و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ديوار و در حال ويرانى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كنارش هم قبرستانى بود و دورش ديوار، كه قبر نجمه، مادر امام رضا هم آنجاست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اينگونه جاها كه گوياى بخشى از تاريخ خاطره‌آميز</w:t>
      </w:r>
      <w:bookmarkStart w:id="62" w:name="pg1462_8926"/>
    </w:p>
    <w:p>
      <w:pPr>
        <w:pStyle w:val="BookText"/>
        <w:rPr/>
      </w:pPr>
      <w:bookmarkEnd w:id="62"/>
      <w:r>
        <w:rPr>
          <w:rFonts w:ascii="Amiri" w:hAnsi="Amiri" w:eastAsia="Amiri" w:cs="Amiri"/>
          <w:color w:val="111111"/>
          <w:sz w:val="28"/>
          <w:sz w:val="28"/>
          <w:szCs w:val="28"/>
          <w:rtl w:val="true"/>
          <w:lang w:bidi="ar-SA"/>
        </w:rPr>
        <w:t>صدر اسلام است، مورد بى‌اعتنايى سعوديها قرار دارد و بتدريج آنها را از بين مى‌برند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25703_383892988"/>
      <w:bookmarkStart w:id="64" w:name="_Toc22"/>
      <w:bookmarkEnd w:id="63"/>
      <w:r>
        <w:rPr>
          <w:rtl w:val="true"/>
        </w:rPr>
        <w:t>اربعين يادگار امام</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يادبود چهلمين روز درگذشت مرحوم حجةالاسلام و المسلمين حاج سيد احمد خمينى، يادگار امام راحل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شكوهى بود، زائران از كاروانها آمده بودند، جمعى از شخصيّتهاى مهمان بعثه و همچنين اعضاى بعثه برخى مراجع ديگر و نيز روحانيون كاروانها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قرآن و مرثيه خوانى، حاج آقاى توسّلى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اخلاقى و روحى حاج احمد آقا و نيز از دو مسأله مهم، يكى تلاش وى براى حفظ شؤون امام در حدّ اعلا و هم اعتماد كامل امام امت در امور مختلف به فرزندشانصحبت كردند و خاطرات جالبى بيان كردند كه مجلس غرق گريه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امام راحل و يادگار عزيزش در كنار حرم پيامبر در همسايگى بقيع مظلوم، دلها را شكست و اشكها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ياسر، فرزند حاج‌احمدآقا هم دمِ در ايستاده‌بود و به افراد، خوش‌آمد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در خرداد ماه، سالگرد ارتحال امام امّت را مجلس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ارديبهشت ماه بود و اربعين فرزند امام، باز هم زمينه خوبى براى يادكرد از بينانگذار جمهورى اسلامى و حجّ ابراهيمى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پسر و پدر، غريق رحمت باد</w:t>
      </w:r>
      <w:r>
        <w:rPr>
          <w:rFonts w:eastAsia="IRNazanin" w:cs="IRNazanin"/>
          <w:color w:val="111111"/>
          <w:sz w:val="28"/>
          <w:szCs w:val="28"/>
          <w:rtl w:val="true"/>
          <w:lang w:bidi="fa-IR"/>
        </w:rPr>
        <w:t>.</w:t>
      </w:r>
      <w:bookmarkStart w:id="65" w:name="pg1462_8927"/>
    </w:p>
    <w:p>
      <w:pPr>
        <w:pStyle w:val="BookText"/>
        <w:rPr/>
      </w:pPr>
      <w:bookmarkEnd w:id="65"/>
      <w:r>
        <w:rPr>
          <w:rFonts w:ascii="IRNazanin" w:hAnsi="IRNazanin" w:eastAsia="IRNazanin"/>
          <w:color w:val="111111"/>
          <w:sz w:val="28"/>
          <w:sz w:val="28"/>
          <w:szCs w:val="28"/>
          <w:rtl w:val="true"/>
          <w:lang w:bidi="fa-IR"/>
        </w:rPr>
        <w:t xml:space="preserve">شب، باز هم حرم و نماز و گفتگو با چند نفر غير ايرانى از سودان و آفريقاى جنوبى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به هتل</w:t>
      </w:r>
      <w:r>
        <w:rPr>
          <w:rFonts w:eastAsia="IRNazanin" w:cs="IRNazanin"/>
          <w:color w:val="111111"/>
          <w:sz w:val="28"/>
          <w:szCs w:val="28"/>
          <w:rtl w:val="true"/>
          <w:lang w:bidi="fa-IR"/>
        </w:rPr>
        <w:t>.</w:t>
      </w:r>
    </w:p>
    <w:p>
      <w:pPr>
        <w:pStyle w:val="Heading3"/>
        <w:numPr>
          <w:ilvl w:val="2"/>
          <w:numId w:val="1"/>
        </w:numPr>
        <w:rPr/>
      </w:pPr>
      <w:bookmarkStart w:id="66" w:name="__RefHeading___Toc425705_383892988"/>
      <w:bookmarkStart w:id="67" w:name="_Toc23"/>
      <w:bookmarkEnd w:id="66"/>
      <w:r>
        <w:rPr>
          <w:rtl w:val="true"/>
        </w:rPr>
        <w:t>دعاى كميل مدينه</w:t>
      </w:r>
      <w:bookmarkEnd w:id="67"/>
    </w:p>
    <w:p>
      <w:pPr>
        <w:pStyle w:val="BookText"/>
        <w:rPr/>
      </w:pPr>
      <w:r>
        <w:rPr>
          <w:rFonts w:ascii="IRNazanin" w:hAnsi="IRNazanin" w:eastAsia="IRNazanin"/>
          <w:color w:val="111111"/>
          <w:sz w:val="28"/>
          <w:sz w:val="28"/>
          <w:szCs w:val="28"/>
          <w:rtl w:val="true"/>
          <w:lang w:bidi="fa-IR"/>
        </w:rPr>
        <w:t>امشب، قرار حجاج ايرانى، كنار بقيع است و 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كاروانها اعلام كرده‌اند كه لازم است امشب حضور شكوهمندى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اعلام حضور در حرم پيامبر و اعلام عشق و اميد، نسبت به خدا و رسول و اهل بيت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بى‌تاب بوديم تا هر چه زودتر، در اين آيين معنوى شركت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است و يك دعاى كميل باصفاى ايرانيها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خيليها تنها تجمع پرشكوه و منظم حجّاج را مى‌بينند، امّا يك دنيا فكر و برنامه و همكارى و عشق، در وراى اين تجمّع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 مى‌بينى و من پيچش مو، تو ابرو من اشارتهاى ابرو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دعاى كميل، با برنامه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جا، زمان شروع و پايان، محلّ نشستن خواهران و جانبازان و مهمانان و روحانيون مهمان جزء اين برنامه است غير از برنامه منظم براى دعا و مرثيه و دعاخوان و مدّاح و فيلمبردارى، كسانى عهده‌دارصوت و بلندگوها و طناب كشى منطقه تجمّع، رساندنِ آب و سقايت حجّاج تشنه، استفاده از پلاكارت و انتظامات مراسم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برادرانى هوشيار، عاشق،صبور و متين و مؤدّب مى‌كوشند تا بهترين بهره‌بردارى از اين مراسم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قبل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حجّاج ما مشتاقانه چشم به راه آن شب جمعه بودند و اگر برنامه سفر چنان بود كه فيض دعاى كميل مدينه را درك نمى‌كردند، كلّى غصه و اندوه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طبق زمان‌بندى پروازها، اين روزها يكراست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آنان در نوبت دوّم حضور حجاج در مدينه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كدام هم مزايايى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 بطور كلّى يكى را ترجيح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شور و حال برگزارى مراسم دعا، يك بار ديگر، پس از اعمال حج كه نيمى از زائران به مدينه مى‌آيند،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با رواياتى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را كه انجام داديد، به زيارت ما بياييد و حج را با ديدار ما كامل كنيد، سازگارتر است، يا احاديثى كه تأكيد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كردن نصرت و يارى بر ولىّ و حجّت خدا، اين نوعى ديگر از جنبه سياسى و ولايى حج است و حاجى بايد ولايت و همبستگى خويش را با رهبرى الهى، اعلام كند 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دسته ايرانيان از هر سو به جوار حرم پيامبر و كنار بقيع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بقيع، پذيراى دلهاى مشتاق و اشكهاى گرم نجواگران دلسوخته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راوى غمهاى بزرگ و اندوههاى ديرين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گوش درد آشنا بيابد، با زبانِ بى‌زبانى، قصه رنج و غربت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جمعه نيز يكى از آن فرصتها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مدينه، بار غم بر زمين نهاد، خسته از مظلوميّت 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w:t>
      </w:r>
    </w:p>
    <w:p>
      <w:pPr>
        <w:pStyle w:val="BookText"/>
        <w:rPr/>
      </w:pPr>
      <w:r>
        <w:rPr>
          <w:rFonts w:ascii="IRNazanin" w:hAnsi="IRNazanin" w:eastAsia="IRNazanin"/>
          <w:color w:val="111111"/>
          <w:sz w:val="28"/>
          <w:sz w:val="28"/>
          <w:szCs w:val="28"/>
          <w:rtl w:val="true"/>
          <w:lang w:bidi="fa-IR"/>
        </w:rPr>
        <w:t xml:space="preserve">ايرانى، دوش به زير اين غم سنگين دادند و گوش به اين روايت غم آجينِ دردها سپردند، مشتاق شنيدن اين رنجنامه بلند، در كنار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كهربايى هزاران زائر را از زن و مرد و پير و جوان و عالم و عامى،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بقيع و بخشى از اطراف آن، سرشار از دلهايى بود كه به عشق محمد و آل او، و به شوق گوش سپردن و زمزمه كردن با مناجات عاشقانه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فرشتگان بال گشوده و زير پاى اين شيفتگانِ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بودند و عطر نيايش و نسيم خلوص وصداى شكستنِ دلها در فضا پيچيده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سو، مرقد مطهّر و منوّر پيامبر بود، غرق در نور و روشنايى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سوى ديگر، بقيع خسته و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ميان، حدّ فاصل حرم پيغمبر تا درب بسته بقيع را، زائران با حضور خويش پر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يك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نشسته در محوّطه ميان قبر پيامبر و قبور ائمه بقيع، پيوند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نبايد خالى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خورشيد و اين ماههاى تابان، فاصله‌اى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فضاى ميانِ مسجدالنبى و بقيع را پر كرده و در آن طنين‌افكن است؟ دعاى كميلِ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واسطه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على</w:t>
      </w:r>
    </w:p>
    <w:p>
      <w:pPr>
        <w:pStyle w:val="BookText"/>
        <w:rPr/>
      </w:pPr>
      <w:r>
        <w:rPr>
          <w:rFonts w:ascii="IRNazanin" w:hAnsi="IRNazanin" w:eastAsia="IRNazanin"/>
          <w:color w:val="111111"/>
          <w:sz w:val="28"/>
          <w:sz w:val="28"/>
          <w:szCs w:val="28"/>
          <w:rtl w:val="true"/>
          <w:lang w:bidi="fa-IR"/>
        </w:rPr>
        <w:t>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همصدا و دعاى على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محيط و مساحتِ مرقد رسول و قبور بقيع، جذب كرده و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كميل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بود كه خيلى طول نكشد و متن دعا نيز به عربى خوانده شود و كمتر به نوحه و روضه فارسى آميخته گردد، تا براى عرب‌زبانان كه گوش مى‌دهند، رشته دعا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مناسبتها و جاها، اگر دعا توسّط شخص عرب‌زبان و با لهجه عربى خوانده شود مؤثّرتر است تا سبكِ دعاى كميل‌هاى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 است يا رب امشب، كه شكسته قلب ياران چه شبى كه فيض و رحمت، رسد از خدا چو باران</w:t>
      </w:r>
    </w:p>
    <w:p>
      <w:pPr>
        <w:pStyle w:val="BookText"/>
        <w:rPr/>
      </w:pPr>
      <w:r>
        <w:rPr>
          <w:rFonts w:ascii="IRNazanin" w:hAnsi="IRNazanin" w:eastAsia="IRNazanin"/>
          <w:color w:val="111111"/>
          <w:sz w:val="28"/>
          <w:sz w:val="28"/>
          <w:szCs w:val="28"/>
          <w:rtl w:val="true"/>
          <w:lang w:bidi="fa-IR"/>
        </w:rPr>
        <w:t xml:space="preserve">چه شبى كه تا سحرگاه، 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آسمانى، برسد به جان نثاران</w:t>
      </w:r>
    </w:p>
    <w:p>
      <w:pPr>
        <w:pStyle w:val="BookText"/>
        <w:rPr/>
      </w:pPr>
      <w:r>
        <w:rPr>
          <w:rFonts w:ascii="IRNazanin" w:hAnsi="IRNazanin" w:eastAsia="IRNazanin"/>
          <w:color w:val="111111"/>
          <w:sz w:val="28"/>
          <w:sz w:val="28"/>
          <w:szCs w:val="28"/>
          <w:rtl w:val="true"/>
          <w:lang w:bidi="fa-IR"/>
        </w:rPr>
        <w:t>شب انس و آشنايى است، شب عاشقان مهدى است شبِ گريه و مناجات، شب اشكِ رازداران</w:t>
      </w:r>
    </w:p>
    <w:p>
      <w:pPr>
        <w:pStyle w:val="BookText"/>
        <w:rPr/>
      </w:pPr>
      <w:r>
        <w:rPr>
          <w:rFonts w:ascii="IRNazanin" w:hAnsi="IRNazanin" w:eastAsia="IRNazanin"/>
          <w:color w:val="111111"/>
          <w:sz w:val="28"/>
          <w:sz w:val="28"/>
          <w:szCs w:val="28"/>
          <w:rtl w:val="true"/>
          <w:lang w:bidi="fa-IR"/>
        </w:rPr>
        <w:t xml:space="preserve">مدينه، گوش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سوزناكِ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غياث المستغيثين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فضاى شهر را پوشانده بود و از گلدسته‌هاى نورانى حرم پيامبر، بالاتر مى‌رفت، تا فرشتگان و تا خدا مى‌رسيد و همچون سايه‌اى از رحمت و لطف، بر فراز بقيع گسترده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سعوديها بدشان نمى‌آمد كه در مراسم ما خلل وارد كنند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نمى‌توانستند يا نمى‌خواستند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چراغهاى منطقه را</w:t>
      </w:r>
    </w:p>
    <w:p>
      <w:pPr>
        <w:pStyle w:val="BookText"/>
        <w:rPr/>
      </w:pPr>
      <w:r>
        <w:rPr>
          <w:rFonts w:ascii="IRNazanin" w:hAnsi="IRNazanin" w:eastAsia="IRNazanin"/>
          <w:color w:val="111111"/>
          <w:sz w:val="28"/>
          <w:sz w:val="28"/>
          <w:szCs w:val="28"/>
          <w:rtl w:val="true"/>
          <w:lang w:bidi="fa-IR"/>
        </w:rPr>
        <w:t>يكى پس از ديگرى خاموش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روشنايى دلها، فراتر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قلبهاى نورانى در دل ظلمت هم اگر به زمزمه بنشينند و ناله سر دهند، فروغ آن تا ملكوت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نيازى به نورافكنهاى خيابان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بتدريج باز چراغها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عاشق بى‌تاب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بى‌قرارى اين دلها را، ياد حسين و مهدى آرام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غمهاى زهراى مرضيّه، دلها را مى‌فشرد، بغضهاى مانده در گلو مى‌تركيد و اشكها از ديده‌ها بهصورتها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كم كم به پايان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غير ايرانيها نيز گوش جان به اين زمزمه‌ها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لبنانى و كويتى هم در گوشه و كنار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دعاى كميل، گويا آقاى تسخيرى بود كه دعاهاى مفصّل و جهت دار، به زبان عربى بر زبان آورد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مردم همراه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هرگز لذّت اين شب جمعه را از ياد نخواهند برد و خاطره‌اش را عزيز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اعلام كردند نوار دعاى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 و ويدئو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سمعى بصرى بعثه در اختيار علاقه‌مندان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دودمان پيامبر نيز، چيزى نيست كه از ياد شيعه و زائران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اين دلهاى پر درد به اشك گرم و سوزانِ زن و مرد</w:t>
      </w:r>
    </w:p>
    <w:p>
      <w:pPr>
        <w:pStyle w:val="BookText"/>
        <w:rPr/>
      </w:pPr>
      <w:r>
        <w:rPr>
          <w:rFonts w:ascii="IRNazanin" w:hAnsi="IRNazanin" w:eastAsia="IRNazanin"/>
          <w:color w:val="111111"/>
          <w:sz w:val="28"/>
          <w:sz w:val="28"/>
          <w:szCs w:val="28"/>
          <w:rtl w:val="true"/>
          <w:lang w:bidi="fa-IR"/>
        </w:rPr>
        <w:t>به اين شب ناله‌هاى عاشقانه كه در اين شهر، طوفانى به پا كرد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اين محبّت را سوزانتر و رشته اين پيوند را</w:t>
      </w:r>
    </w:p>
    <w:p>
      <w:pPr>
        <w:pStyle w:val="BookText"/>
        <w:rPr/>
      </w:pPr>
      <w:r>
        <w:rPr>
          <w:rFonts w:ascii="IRNazanin" w:hAnsi="IRNazanin" w:eastAsia="IRNazanin"/>
          <w:color w:val="111111"/>
          <w:sz w:val="28"/>
          <w:sz w:val="28"/>
          <w:szCs w:val="28"/>
          <w:rtl w:val="true"/>
          <w:lang w:bidi="fa-IR"/>
        </w:rPr>
        <w:t>استوارتر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چشمان ما را هميشه به ياد خودت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تجمع دعاى كميل پر شكوهتر باشد و نيز در پاسخ به درخواستِ شديد و اكيد حجاجى كه براى درك يك شب جمعه ديگر در كنار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دعاى كميل در جوار بقيع، حركت مقدارى از كاروانها به مكه يكى دو روز عقب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امر جزئى، مشكلات بسيارى را از نظر تغذيه، مسكن، حمل و نقل، ترافيك در جاده‌ها و احرام در مسجد شجره و ازدحام در پاركينگ آنجا و ورود يكباره حجاج ايرانى به مكّه پيش آورده بود، كه حتى مسؤولين سعودى هم ايراد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به عشقِ زائران، اين تاوانها را هم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مهمانش پذيرايى كرد و مثل جمعه گذشته ساعتى قبل از اذانصبح بيدار شدم و راه حرم را پيش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زائران كشورهاى ديگر، بخصوص آفريقايى‌ها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ساعت به اذان مانده، چنان سيل‌آسا و با عجله روان بودند كه گويى پيشنماز به نماز ايستاده و اينها مى‌خواهند خود را به قرائت امام برسانند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راه، از سكوى ضلع شمالى بقيع گذر كردم و هر چه به طرف</w:t>
      </w:r>
      <w:bookmarkStart w:id="68" w:name="pg1462_8933"/>
    </w:p>
    <w:p>
      <w:pPr>
        <w:pStyle w:val="BookText"/>
        <w:rPr/>
      </w:pPr>
      <w:bookmarkEnd w:id="68"/>
      <w:r>
        <w:rPr>
          <w:rFonts w:ascii="IRNazanin" w:hAnsi="IRNazanin" w:eastAsia="IRNazanin"/>
          <w:color w:val="111111"/>
          <w:sz w:val="28"/>
          <w:sz w:val="28"/>
          <w:szCs w:val="28"/>
          <w:rtl w:val="true"/>
          <w:lang w:bidi="fa-IR"/>
        </w:rPr>
        <w:t>درِ بقيع نزديكتر مى‌شدم، بقاياى دعاى كميل ديشب نيز بيشتر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شوريده دلانى اشك ريز، در دسته‌هاى كوچك و گوشه و كنار زمزمه 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از فرط خستگى و بيخوابى ديشب، در اين نزديكيهاىصبح بر روى همان سنگفرش مقابل بقيع، خوابشان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بسته بقيع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لبنانى از دور، قبرهاى ائمه را به هم نشان و توضيح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سر بر نرده‌هاى آهنى گذاشتم و بغض گلو را در فضاى خاموش بقيع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حرم و نماز و زيارت و بقيع پيش از طلوعِ آفتاب و بازگشت به هتل</w:t>
      </w:r>
      <w:r>
        <w:rPr>
          <w:rFonts w:eastAsia="IRNazanin" w:cs="IRNazanin"/>
          <w:color w:val="111111"/>
          <w:sz w:val="28"/>
          <w:szCs w:val="28"/>
          <w:rtl w:val="true"/>
          <w:lang w:bidi="fa-IR"/>
        </w:rPr>
        <w:t>.</w:t>
      </w:r>
    </w:p>
    <w:p>
      <w:pPr>
        <w:pStyle w:val="Heading3"/>
        <w:numPr>
          <w:ilvl w:val="2"/>
          <w:numId w:val="1"/>
        </w:numPr>
        <w:rPr/>
      </w:pPr>
      <w:bookmarkStart w:id="69" w:name="__RefHeading___Toc425707_383892988"/>
      <w:bookmarkStart w:id="70" w:name="_Toc24"/>
      <w:bookmarkEnd w:id="69"/>
      <w:r>
        <w:rPr>
          <w:rtl w:val="true"/>
        </w:rPr>
        <w:t>شيعيان مدينه</w:t>
      </w:r>
      <w:bookmarkEnd w:id="70"/>
    </w:p>
    <w:p>
      <w:pPr>
        <w:pStyle w:val="BookText"/>
        <w:rPr/>
      </w:pPr>
      <w:r>
        <w:rPr>
          <w:rFonts w:ascii="IRNazanin" w:hAnsi="IRNazanin" w:eastAsia="IRNazanin"/>
          <w:color w:val="111111"/>
          <w:sz w:val="28"/>
          <w:sz w:val="28"/>
          <w:szCs w:val="28"/>
          <w:rtl w:val="true"/>
          <w:lang w:bidi="fa-IR"/>
        </w:rPr>
        <w:t>عصر به ذهنم خطور كرد كه نماز مغرب را به منطقه شيعه‌نشين مدينه و به حسينيّه آقاى عَمرى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مغرب مانده، خيابان على بن ابى‌طالب را به سمت جنوب در پيش گرفتم و قدم زنان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مستشفى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رسيدم، از يك خيابان فرعى سمت چپ به سوى نخلستان كه از دور ديده مى‌شد روان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كردم به مدينه زمان پيامبر روى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قديمى، فضاى نخلستان،صداى پت پتِ موتور آب كه از دور به گوش مى‌رسيد و شوق حضور در حسينيه شيعيان مدينه، حالت خاصّى مى‌داد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شناخته مى‌شود، همان نخل‌كاران و خرمادارانى‌اند كه در منطقه نخلستانى جنوب مدينه</w:t>
      </w:r>
    </w:p>
    <w:p>
      <w:pPr>
        <w:pStyle w:val="BookText"/>
        <w:rPr/>
      </w:pPr>
      <w:r>
        <w:rPr>
          <w:rFonts w:ascii="IRNazanin" w:hAnsi="IRNazanin" w:eastAsia="IRNazanin"/>
          <w:color w:val="111111"/>
          <w:sz w:val="28"/>
          <w:sz w:val="28"/>
          <w:szCs w:val="28"/>
          <w:rtl w:val="true"/>
          <w:lang w:bidi="fa-IR"/>
        </w:rPr>
        <w:t>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قديميترين گروه مستضعف و بقاياى وفاداران به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ورزيده‌اند و از دورانى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مدينه بيست خانوار وجود ندارد كه دوستدار حقيقى 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ليسَ فى المدينةِ عشرونَ بيتاً يحبّنا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روزگارى بود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حدودصد خانوار فقير و نيازمند، كمك مى‌رساند و زندگيشان را اداره مى‌كرد، امّا وفاداران واقعى به بيست خانواده نمى‌رسيدند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مظلوميّتى بالاتر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منطقه عوالى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بوده كه در گذشته،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وهابيها پراكنده شدند و عدّه‌اى كوچ كرده و باديه‌نشينى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موجود در مدينه و در منطقه عوالى، از بقاياى همانها هستند و جمعيتشان در حال حاضر به پانزده هزار 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درى بود به محوطه‌اى باز مى‌شد كه درونش كنار موتور آب و نهر روان و زير درختان، عربهاى شيعه ديده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منطقه را كه ديوار هم دارد و حسينيه درون آنست، آقاى عَمرى از سالها پيش احداث و آباد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جمعه بود و اذان نزديك مى‌شد و براى اينكه جا گير بياورم، زوتر وارد 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وصميميّت و خودمانى بودن در جمعِ شيعيان حاضر موج مى‌زد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پيشنماز آنجا آقاى شيخ محمد على العَمرى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دو</w:t>
      </w:r>
    </w:p>
    <w:p>
      <w:pPr>
        <w:pStyle w:val="BookText"/>
        <w:rPr/>
      </w:pPr>
      <w:r>
        <w:rPr>
          <w:rFonts w:ascii="IRNazanin" w:hAnsi="IRNazanin" w:eastAsia="IRNazanin"/>
          <w:color w:val="111111"/>
          <w:sz w:val="28"/>
          <w:sz w:val="28"/>
          <w:szCs w:val="28"/>
          <w:rtl w:val="true"/>
          <w:lang w:bidi="fa-IR"/>
        </w:rPr>
        <w:t>پسر طلبه هم دارد كه يكى‌شان مدّتى در قم 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عمرى، سادات و فقراى شيعه در مدينه را هم از نظر دور نمى‌دارد، هر چند خودش چندان از امكانات برخوردار نيست، ولى علاقه‌مندانى هستند كه مساعدتهايى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زمان مرحوم آيةاللَّه بروجردى هم مدّتى در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 به خاطر ارتباط با ايرانيها، فارسى هم تا حدّ زيادى مى‌داند و مى‌تواند به فارسى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كردم در ايران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به سبك شيعه گفته شد، يعنى با شهادت بر ولايت امير مؤمنان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مهر گذاشتيم،صلواتها به سبك شيعه، مغرب و عشاء را هم باهم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حسينيّه پر بود از ايرانى، پاكستانى، بحرينى، عربهاى محلّى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مى‌شدند كه در خود آن محلّ و چند اتاق وصل به حسينيّه، به نماز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ديوار آن چند تابلو و قاليچه 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هميشه تعدادى از كاروانهاى ايرانى در نزديكى اين منطقه اسكان مى‌يابند و آنان كه آشنايند، در نماز آنجا شركت مى‌كنند تا شيعه از غربت درآيد، در سالهاى قبل، هميشه وقتى رفت و آمد و حضور حجاج ايرانى به اين منطقه زياد مى‌شد و گاهى خودش در حسينيّه و پسرش در محوّطه باز زير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مى‌خواندند، از طرف سعوديها براى آقاى عمرى محدوديّتها و فشارهايى اعمال مى‌شد و به همين خاطر گاهى ايرانيان ملاحظه مى‌كردند تا خيلى</w:t>
      </w:r>
    </w:p>
    <w:p>
      <w:pPr>
        <w:pStyle w:val="BookText"/>
        <w:rPr/>
      </w:pPr>
      <w:r>
        <w:rPr>
          <w:rFonts w:ascii="IRNazanin" w:hAnsi="IRNazanin" w:eastAsia="IRNazanin"/>
          <w:color w:val="111111"/>
          <w:sz w:val="28"/>
          <w:sz w:val="28"/>
          <w:szCs w:val="28"/>
          <w:rtl w:val="true"/>
          <w:lang w:bidi="fa-IR"/>
        </w:rPr>
        <w:t>شلوغ نشود و گاهى خودش يادآور مى‌شد كه ايرانيها كمتر بيايند، چون اين تجمّع، موجب سختگيريهاى بعدى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گاهى تا مرز دستگيرى هم پيش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آقاى سيد مرتضى القزوينى از خطباى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در آمريكا مشغول خدمات و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 و موعظه و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مهيار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توضيحى كه پيرامون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اجراً 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نوعى ادّعانامه شيعه مظلوم، عليه بنى عباس و وهابيانِ طرفدار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رمز پنهان ماندن قبر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دشمنى اينان در طول تاريخ با حضرت فاطمه و نقش ائمه شيعه بخصوص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گفت و پيرامون محاسبه خداوند نسبت به نعمتها، حسنات و سيّئات هم بحثى اخلاقى داشت، سپس روضه و دعا كه همه به زبان عربى و به سبك محلّى بود و پس از منبر هم، از عموم خواسته شد كه از شام متبرّك 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نشستيم و سفره گسترده شد و مجموعه‌هاى بزرگِ برنج وگوشت به ميان آمد و با دستها مشغول غذا خوردن شديم، به همان سبك عشايرى و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فضلا هم از طرف برخى بعثه‌هاى علما آمده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دفترم را درآوردم و پيش شيخ عمرى رفتم و از او خواستم كه يادگارى حديثى برايم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دست لرزانش در آن </w:t>
      </w:r>
      <w:r>
        <w:rPr>
          <w:rFonts w:eastAsia="IRNazanin" w:cs="IRNazanin"/>
          <w:color w:val="111111"/>
          <w:sz w:val="28"/>
          <w:szCs w:val="28"/>
          <w:lang w:bidi="fa-IR"/>
        </w:rPr>
        <w:t>83</w:t>
      </w:r>
      <w:bookmarkStart w:id="71" w:name="pg1462_8937"/>
    </w:p>
    <w:p>
      <w:pPr>
        <w:pStyle w:val="BookText"/>
        <w:rPr/>
      </w:pPr>
      <w:bookmarkEnd w:id="71"/>
      <w:r>
        <w:rPr>
          <w:rFonts w:ascii="IRNazanin" w:hAnsi="IRNazanin" w:eastAsia="IRNazanin"/>
          <w:color w:val="111111"/>
          <w:sz w:val="28"/>
          <w:sz w:val="28"/>
          <w:szCs w:val="28"/>
          <w:rtl w:val="true"/>
          <w:lang w:bidi="fa-IR"/>
        </w:rPr>
        <w:t>سالگى چند سطرى روايت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آنجا مانديم و برگشتيم ولى حضورِ مظلومانه و غريبانه شيعيان مدينه در بين اغلبيّتِ غير شيعه حاكم بر امور، از ياد نمى‌رود و همواره دوران ائمه شيعه را يادآور است كه در شرايط دشوارى دوران اموى و عباسى را سپرى مى‌كردند و خون دل مى‌خوردند و مشعل حق را در برابر طوفانهاى باطل، فروزان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امروز هم تكرار همان عصر است</w:t>
      </w:r>
      <w:r>
        <w:rPr>
          <w:rFonts w:eastAsia="IRNazanin" w:cs="IRNazanin"/>
          <w:color w:val="111111"/>
          <w:sz w:val="28"/>
          <w:szCs w:val="28"/>
          <w:rtl w:val="true"/>
          <w:lang w:bidi="fa-IR"/>
        </w:rPr>
        <w:t>.</w:t>
      </w:r>
    </w:p>
    <w:p>
      <w:pPr>
        <w:pStyle w:val="Heading3"/>
        <w:numPr>
          <w:ilvl w:val="2"/>
          <w:numId w:val="1"/>
        </w:numPr>
        <w:rPr/>
      </w:pPr>
      <w:bookmarkStart w:id="72" w:name="__RefHeading___Toc425709_383892988"/>
      <w:bookmarkStart w:id="73" w:name="_Toc25"/>
      <w:bookmarkEnd w:id="72"/>
      <w:r>
        <w:rPr>
          <w:rtl w:val="true"/>
        </w:rPr>
        <w:t>مال باختگان</w:t>
      </w:r>
      <w:bookmarkEnd w:id="73"/>
    </w:p>
    <w:p>
      <w:pPr>
        <w:pStyle w:val="BookText"/>
        <w:rPr/>
      </w:pPr>
      <w:r>
        <w:rPr>
          <w:rFonts w:ascii="IRNazanin" w:hAnsi="IRNazanin" w:eastAsia="IRNazanin"/>
          <w:color w:val="111111"/>
          <w:sz w:val="28"/>
          <w:sz w:val="28"/>
          <w:szCs w:val="28"/>
          <w:rtl w:val="true"/>
          <w:lang w:bidi="fa-IR"/>
        </w:rPr>
        <w:t>روز شيرينى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شب، شنيدن خبرهايى درباره برخى حجاج كه پول خود را گم كرده‌اند، تأسف‌آور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گذشته هم مى‌شنيدم كه مال باختگانى كه دلار و ريال خود را گم كرده بودند، خود را به آب و آتش مى‌زدند تا پول گمشده خود را بازيابند، ولى دستشان به جايى بند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مال‌باختن در چند سال اخير، به شدّت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 ما هم بى‌تقصير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توصيه و هشدار، كه پولهاى غير لازم را هنگام زيارت رفتن و بازديد از اماكن يا در مكّه هنگام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نبريد، گوش نمى‌كنند و رقمهاى درشتِ گاهى چند هزار دلار آمريكايى، ريال سعودى و تومان ايرانى را راحت گم مى‌كنند و پريشان برمى‌گردند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نمونه‌هايى مى‌شنيديم كه يك مال باخته، در مقابل كاروان تكدّى مى‌كرده يا پتو و ساك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فروخته است تا ريالاتى به دست</w:t>
      </w:r>
      <w:bookmarkStart w:id="74" w:name="pg1462_8938"/>
    </w:p>
    <w:p>
      <w:pPr>
        <w:pStyle w:val="BookText"/>
        <w:rPr/>
      </w:pPr>
      <w:bookmarkEnd w:id="74"/>
      <w:r>
        <w:rPr>
          <w:rFonts w:ascii="IRNazanin" w:hAnsi="IRNazanin" w:eastAsia="IRNazanin"/>
          <w:color w:val="111111"/>
          <w:sz w:val="28"/>
          <w:sz w:val="28"/>
          <w:szCs w:val="28"/>
          <w:rtl w:val="true"/>
          <w:lang w:bidi="fa-IR"/>
        </w:rPr>
        <w:t>آورد، جهت خريد سوغات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سهامى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مهارت و تردستىِ طرّاران و جيب برها و تيغ زنها دخيل است، هم سستى و اهمال پليس سعودى، هم سادگى و بى‌توجّهى و غرور زائر ايرانى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سرقتها و جيب‌بريها هنگام زيارت و در ازدحام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مكّه و حالت طواف نيزصحنه ديگرى براى تكرار اين طرّارى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هوشيارى و انضباط و توجّه به توصيه‌ها و هشدارها مى‌تواند تا حدّ بسيارى رقم اين ضايعه را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نتواند پول خود را نگهدارى كند، چندان شگفت نيست كه خودش هم گم شود، راه را گم كند و نه تنها اموالش را، بلكه افكارش و ايمانش را هم بدزدند</w:t>
      </w:r>
      <w:r>
        <w:rPr>
          <w:rFonts w:eastAsia="IRNazanin" w:cs="IRNazanin"/>
          <w:color w:val="111111"/>
          <w:sz w:val="28"/>
          <w:szCs w:val="28"/>
          <w:rtl w:val="true"/>
          <w:lang w:bidi="fa-IR"/>
        </w:rPr>
        <w:t>.</w:t>
      </w:r>
    </w:p>
    <w:p>
      <w:pPr>
        <w:pStyle w:val="Heading3"/>
        <w:numPr>
          <w:ilvl w:val="2"/>
          <w:numId w:val="1"/>
        </w:numPr>
        <w:rPr/>
      </w:pPr>
      <w:bookmarkStart w:id="75" w:name="__RefHeading___Toc425711_383892988"/>
      <w:bookmarkStart w:id="76" w:name="_Toc26"/>
      <w:bookmarkEnd w:id="75"/>
      <w:r>
        <w:rPr>
          <w:rtl w:val="true"/>
        </w:rPr>
        <w:t>مدينه امروز</w:t>
      </w:r>
      <w:bookmarkEnd w:id="76"/>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حال كه از اين شهر مى‌خواهيم برويم، بد نيست نمايى كلّى از آن ارائه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بالاى بام ساختمان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سلامى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چشم‌اندازم قرار 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شمال مدينه مى‌نگرم، رشته كوه احد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باز هم كوه سلع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كوه عير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مغرب، كوههاى كوچكى در منطقه مساجد سبعه ديده مى‌شود كه اينك در متن شهر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و نما و طرّاحى شهر، مدرن شده است، خيابان‌كشى‌هاى اطراف، چندين پل هوايى، جاده كمربندى و بلوار، قسمتهاى مختلف شهر را به هم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زير گذر در محوّطه اطراف حرم نيز احداث شده كه فعلًا بهره‌بردارى از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رشته جاده كمربندى تقريباً بصورت دايره، مدينه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خيابانهاى مهمّ آن مى‌توان اينها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قبا، على بن ابى طالب، اباذر، عبدالعزيز، ستّين، باب السلام،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قسمتهاى مركزى شهر، بويژه نزديكيهاى حرم، ساختمانهاى بلند و هتلهاى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طبقه زياد به چشم مى‌خورد كه بيشتر در ايام حج و عمره كاربرد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توسعه حرم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مى‌توان گفت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رواقهاى وسيع در سه قسمتِ شرقى، غربى و شمالى حرم، همچنين محوطه بزرگ چهار طرف مسجدالنبى براى نشستن و نماز خواندن به قيمت تخريب منطقه وسيعى از بافتِ قديمى شهر و خانه‌ها و مغازه‌هاى اطراف حرم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روزى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كوچه بنى‌هاشم معروف بود و حدّ فاصل مسجد تا بقيع را تشكيل مى‌داد و يك دنيا خاطره در خود داشت و احساسها را بر مى‌انگيخت، اينك وجود خارجى ندارد و همه جزء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مسجد از نظر وسعت پيدا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جزوات خود سعوديها كه اطلاعات مربوط به توسعه حرمين شريفين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وسعت مسجد پيامبر برابر</w:t>
      </w:r>
    </w:p>
    <w:p>
      <w:pPr>
        <w:pStyle w:val="BookText"/>
        <w:rPr/>
      </w:pPr>
      <w:r>
        <w:rPr>
          <w:rFonts w:ascii="IRNazanin" w:hAnsi="IRNazanin" w:eastAsia="IRNazanin"/>
          <w:color w:val="111111"/>
          <w:sz w:val="28"/>
          <w:sz w:val="28"/>
          <w:szCs w:val="28"/>
          <w:rtl w:val="true"/>
          <w:lang w:bidi="fa-IR"/>
        </w:rPr>
        <w:t xml:space="preserve">با تمام وسعتِ مدينه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وسعتى به اندازه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كه در ايام حج، گنجايش بيش از يك ميليون زائر را دارد،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به ارتفاعِ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مسجدالنبى هم بعنوان طبقه دوّم قابل استفاده نمازگزاران است كه از طريق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عادى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برقى مى‌توان به آن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بازارهاى شيك و مدرن با وسايل لوكس و قيمتهاى گران، قسمتى از بافتِ بازار گذشته هم باقى است، كه اغلب، زائران از اين قسمتها خريد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محله‌هاى قديمى و مستضعف‌نشين هم در عمق شهر و در وراى آسمان‌خراشها كم نيست و برخى كه در دخمه‌ها زندگى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اينجاها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مفتيهاى سعودى به تحريم استفاده از آنتنهاى دريافت از ماهواره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ولى وفور اين بشقابهاى گيرنده تصوير بر فراز ساختمانها نشان مى‌دهد كه فرهنگ غربى، در عمق خانه‌هاى مردم هم رخنه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ويدئو كلوپ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كرايه دادنِ فيلمهاى سينمايى بصورت نوار ويدئو و مراجعه فراوان جوانان به اين مغازه‌ها نشانه ديگرى از مسخ فرهنگ اسلامى در سرزمين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نوارهاى ترانه هم كه از اغلب ماشين‌هاى سوارى كه نوجوانانى پشت فرمان آنها نشسته‌اند،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گرايى شديد، جلوه ديگرى از اين فرهنگ اروپايى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به پخش آگهيهاى دراز مدّت تجارتى در مورد لباسها،</w:t>
      </w:r>
    </w:p>
    <w:p>
      <w:pPr>
        <w:pStyle w:val="BookText"/>
        <w:rPr/>
      </w:pPr>
      <w:r>
        <w:rPr>
          <w:rFonts w:ascii="IRNazanin" w:hAnsi="IRNazanin" w:eastAsia="IRNazanin"/>
          <w:color w:val="111111"/>
          <w:sz w:val="28"/>
          <w:sz w:val="28"/>
          <w:szCs w:val="28"/>
          <w:rtl w:val="true"/>
          <w:lang w:bidi="fa-IR"/>
        </w:rPr>
        <w:t xml:space="preserve">غذاها، لوازم آرايشى، وسائل برقى، دكوراسيون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از اينگونه مظاهر تجمل‌گرايى و راحت‌طلبى، از سوى ديگر مردم را بمباران تبليغاتى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 اجناس خارجى و پر كردن بازار مسلمين از اينگونه وسايل، نمود ديگرى از اين هجوم پذيرى است، ليكن در بعد اقتصادىِ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خارجى مدل بالا، نمود ديگرى از اين غربزدگى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از نماى شهر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مسجد غمامه، مسجد على بن ابى‌طالب، ذوالنورين، عمر بن خطاب، ابوبكر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يك منطقه مسكونى و تجارى بود و مى‌بايست از كوچه‌ها و خيابانها گذشت تا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در توسعه اطراف حرم، در محوّطه جنوب غربى مسجدالنبى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قبرستان بقيع نيز به همانصورت قبلى،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سنگ‌كارى شده و سكوهاى اطرافش هيچ به داخل سرايت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مدينه را شهرى سبز و با نخلستانهايش مى‌شناختيم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قسمتهاى جنوبى مدينه، كم و بيش باغها و نخلستانها و سبزى كاريهايى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سنگى و سيمانىِ مدينه، فضا را بر نخلها و خرماها تنگ كرده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مساجد معروف و ديدنى، مثل مسجد قبا، ذوقبلتين و شجره، مشمول نوسازى و توسعه و فضاى سبز در اطراف و تجهيز آنها به امكانات جديد شده است، ولى برخى ديگر بهصورت سالهاى قبل است، مانند مسجد غمامه، فضيخ، مساجدِ سبعه، مسجد اجابه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روزگارى احد و قبا دو منطقه بيرون شهر بود كه در يكى مزار شهداى احد و در ديگرى مسجد قبا و نخستين توقّفگاه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هجرت بود، اينك وسعت يافتن دامنه شهر، مدينه را به قبا و احد و مسجد شجره وصل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روضه منوّره حضرت رسول، به درياى نورى مى‌ماند كه شعاعش و امواجش به هر سو فروغ گستر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محوّطه وسيعى در غرب و جنوب حرم، ساختمان وجود ندارد و اين به انسان امكان آن را مى‌دهد كه از مناطق دورترى مجموعه نورانى مسجدالنبى و قبه خضراء حضرت رسالت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بازار، كوتاه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اشاره ديگرى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كسبه اينجا يك سال انتظار مى‌كشند تا موسم حج فرا رسد وصدها هزار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از حضور خود بياكنند و كالاهايشان به فروش رسد و انبارها خالى شود و گشايشى در زندگيشان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ايّام عمره هم همين بساط است، ولى موسم حج چيز ديگرى است و بازار، واقعاً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كه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مربوط به حج هم نسبت به نقل اجناس و فروش كالا و مبادله جنسها و توليدات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سوغات خريدن در ميان مسلمانان رايج است و در ايرانيان بيشتر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بعضى از اين اجناس در وطن هم بهتر و هم ارزانتر باشد، ولى دست خالى كه نمى‌توان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كه راه افراط مى‌پيمايند</w:t>
      </w:r>
    </w:p>
    <w:p>
      <w:pPr>
        <w:pStyle w:val="BookText"/>
        <w:rPr/>
      </w:pPr>
      <w:r>
        <w:rPr>
          <w:rFonts w:ascii="IRNazanin" w:hAnsi="IRNazanin" w:eastAsia="IRNazanin"/>
          <w:color w:val="111111"/>
          <w:sz w:val="28"/>
          <w:sz w:val="28"/>
          <w:szCs w:val="28"/>
          <w:rtl w:val="true"/>
          <w:lang w:bidi="fa-IR"/>
        </w:rPr>
        <w:t>و گويى آمده‌اند براى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حاشيه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مغازه‌هاى قماش فروشى، پوشاك و لباسهاى دوخته، لوازم برقى منزل، جواهر فروشى، اسباب بازى، وسايلصوتى و تلويزيونى،صرّافى، كفش، ساعت، نوار ترتيل و كتابفروشى، مطبوعات و لوازم التحرير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مشتريهاى فراوانى را به خود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كم نيست مغازه‌هايى كه اجناسى را با نرخ ثابت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اين دكانها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شئ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شئ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شئ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اجناس يك مغازه پنج يا ده 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رقم چيز در آنها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واقعاً بنجل است كه حيف پول كه به آنها داده شود، بعضى چيزهاى خوب هم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بدونِ نياز به چانه زدن، يا بيم از آنكه كلاه سرش بگذارند، آزادانه ميان اجناس، سوغاتى مورد نظر را با حوصله و دقّت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قيمت اجناس در ايران بى‌خبر باشى، ممكن است خيلى راحت پولت را در چاه ويل بيندازى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مقايسه مى‌كنند و قيمت آن را با نرخ ايران مى‌سنجند و اگر مى‌صرفيد،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فروشندگانِ اينگونه مغازه‌ها، افغانى، پاكستانى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عمده تجارى و فروشگاههاى مهمّ دست خود حجازيهاست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نسبتاً مُعتنى بهى سياهان نيز هستند و اغلب زنها ودخترها، كه در حاشيه خيابانهاى محلّ رفت و آمد زوّار، بساط دستفروشى پهن كرده‌اند و پيراهن، عرقچين، دمپايى، تسبيح، مسواك، روسرى،</w:t>
      </w:r>
      <w:bookmarkStart w:id="77" w:name="pg1462_8944"/>
    </w:p>
    <w:p>
      <w:pPr>
        <w:pStyle w:val="BookText"/>
        <w:rPr/>
      </w:pPr>
      <w:bookmarkEnd w:id="77"/>
      <w:r>
        <w:rPr>
          <w:rFonts w:ascii="IRNazanin" w:hAnsi="IRNazanin" w:eastAsia="IRNazanin"/>
          <w:color w:val="111111"/>
          <w:sz w:val="28"/>
          <w:sz w:val="28"/>
          <w:szCs w:val="28"/>
          <w:rtl w:val="true"/>
          <w:lang w:bidi="fa-IR"/>
        </w:rPr>
        <w:t xml:space="preserve">قواره‌هاى پارچه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مى‌فروشند و عده‌اى هم اطراف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احد هم از اينها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پاكتهاى گندم براى كبوتران حرم و بقيع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چنان سوخته و سياه و اندامها چنان استخوانى و تكيده و قيافه‌ها آنچنان معصومانه و رنجديده كه خط سياه فقر و محروميّت دراز مدّتى را مى‌توان از آن خواند؛ رقّت‌انگيز و ترحّم‌آور، كه گاهى انسان دلش مى‌خواهد حتى بدون خريدن جنسى به آنها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مأموران ترافيك سر مى‌رسند و آنها بساط را جمع كرده پا به فرار مى‌گذارند و پس از ردّ شدن مأمور، باز بساط پهن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كارشان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اينها آيا از نژاد همين عربها هستند، يا مهاجرانى از كشورى ديگر كه فعلًا اينجا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سودان و آفريقا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سعوديها كه با نگاهى بيگانه به آنها مى‌نگرند و رفتارى توهين‌آميز دارند</w:t>
      </w:r>
      <w:r>
        <w:rPr>
          <w:rFonts w:eastAsia="IRNazanin" w:cs="IRNazanin"/>
          <w:color w:val="111111"/>
          <w:sz w:val="28"/>
          <w:szCs w:val="28"/>
          <w:rtl w:val="true"/>
          <w:lang w:bidi="fa-IR"/>
        </w:rPr>
        <w:t>.</w:t>
      </w:r>
    </w:p>
    <w:p>
      <w:pPr>
        <w:pStyle w:val="Heading3"/>
        <w:numPr>
          <w:ilvl w:val="2"/>
          <w:numId w:val="1"/>
        </w:numPr>
        <w:rPr/>
      </w:pPr>
      <w:bookmarkStart w:id="78" w:name="__RefHeading___Toc425713_383892988"/>
      <w:bookmarkStart w:id="79" w:name="_Toc27"/>
      <w:bookmarkEnd w:id="78"/>
      <w:r>
        <w:rPr>
          <w:rtl w:val="true"/>
        </w:rPr>
        <w:t>وداع با مدينه</w:t>
      </w:r>
      <w:bookmarkEnd w:id="79"/>
    </w:p>
    <w:p>
      <w:pPr>
        <w:pStyle w:val="BookText"/>
        <w:rPr/>
      </w:pPr>
      <w:r>
        <w:rPr>
          <w:rFonts w:ascii="IRNazanin" w:hAnsi="IRNazanin" w:eastAsia="IRNazanin"/>
          <w:color w:val="111111"/>
          <w:sz w:val="28"/>
          <w:sz w:val="28"/>
          <w:szCs w:val="28"/>
          <w:rtl w:val="true"/>
          <w:lang w:bidi="fa-IR"/>
        </w:rPr>
        <w:t>با همه اين تلخيها و شرينيها و زشتيها و زيباييها، مدينه محبوب ماست، چرا كه محبوب ما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چاره‌اى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كندن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مى‌دانيم؟ شايد ديگر هرگز توفيق بازآمدن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شبهايى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روزهايى كه كبوتر حرم پيامبر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نماز و نيازمان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رواقهاى نورانى حرم الرسول، كهكشانى از معنويت و شوق را در سينه داشت كه فروغ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شبها همه شب، تلألؤ نور را در حريم حرم به تماشا مى‌نشستيم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روزها همه روز، گنبد سبز روضه پيامبر دلهامان را مى‌روياند و مى‌شكوفاند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اين كانون اسرار پنهان، اين مجموعه كرامتهاى مدفون در خاك، اين سندِ مظلوميّتِ حق، اين تجسّم اشكها و درد و داغهاى شيعه در طول تاريخ، اين خانه غم و ماتم، اين آشيانِ دلهاى سوخته و پرستوهاى پرشكسته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اين بقعه مقدّس ولى بى‌سايبان، براى ما معناى ديگرى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شهداى احد، مسجد قبا، ذوقبلتين، بيت الأحزانِ بى‌نشان وويران، محلّه خراب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فاطمه، محرابِ تهجّد، منبر و محراب پيامبر، ستون توبه و حنّانه،صُفّه و روضه، همه و همه را مى‌گذاريم و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كندن، بسى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روزهاى اقامتمان در مدينه، ما را به تاريخصدر اسلام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گريه‌هاى بقيع، رنجهاى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خاطرمان تجديد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نخلهاى شكسته و خشكيده مدينه، نجواها و نيايشهاى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به يادمان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مدينه و آثارش، مساجدش، مزارهايش، بقيع و حرمش، خداحافظى كرد و دعوت ابراهيم و خداى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مى‌رويم، ولى دلمان آكنده از غمهاى مدينه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اشكهامان امان نمى‌دهد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باز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خواهيم ديد؟</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دلبسته اين آب و خاكيم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احساسمان با اين سرزمين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فاطمةالزهرا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امّا دريغ كه مزار پنهانت را نيافتيم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هر يك از ما مزار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در قلب سوخته 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پس، ما هر جا كه برويم،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مدينه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ما را بخوان، تا با اشتياقى بيشتر به سويت بشتابيم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هواى تو از دل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جملگى اى مدينه، بيمار توييم رفتيم، ولى عاشق ديدار توييم</w:t>
      </w:r>
    </w:p>
    <w:p>
      <w:pPr>
        <w:pStyle w:val="BookText"/>
        <w:rPr/>
      </w:pPr>
      <w:r>
        <w:rPr>
          <w:rFonts w:ascii="IRNazanin" w:hAnsi="IRNazanin" w:eastAsia="IRNazanin"/>
          <w:color w:val="111111"/>
          <w:sz w:val="28"/>
          <w:sz w:val="28"/>
          <w:szCs w:val="28"/>
          <w:rtl w:val="true"/>
          <w:lang w:bidi="fa-IR"/>
        </w:rPr>
        <w:t>هر چند تو را گران فروشند به ما باكى نبود، باز خريدار توييم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احرام بستن در مسجد شجره و عزيمت به سوى مكّه معظمه را در فصل بعد مى‌خوانيد</w:t>
      </w:r>
      <w:r>
        <w:rPr>
          <w:rFonts w:eastAsia="Amiri" w:cs="Amiri" w:ascii="Amiri" w:hAnsi="Amiri"/>
          <w:color w:val="111111"/>
          <w:sz w:val="28"/>
          <w:szCs w:val="28"/>
          <w:rtl w:val="true"/>
          <w:lang w:bidi="ar-SA"/>
        </w:rPr>
        <w:t>.</w:t>
      </w:r>
      <w:bookmarkStart w:id="80" w:name="pg1462_8948"/>
    </w:p>
    <w:p>
      <w:pPr>
        <w:pStyle w:val="Heading2"/>
        <w:numPr>
          <w:ilvl w:val="1"/>
          <w:numId w:val="1"/>
        </w:numPr>
        <w:rPr/>
      </w:pPr>
      <w:bookmarkStart w:id="81" w:name="__RefHeading___Toc425715_383892988"/>
      <w:bookmarkStart w:id="82" w:name="_Toc28"/>
      <w:bookmarkEnd w:id="80"/>
      <w:bookmarkEnd w:id="81"/>
      <w:r>
        <w:rPr>
          <w:rtl w:val="true"/>
        </w:rPr>
        <w:t>مكّه، معبدِ عشق</w:t>
      </w:r>
      <w:bookmarkEnd w:id="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425717_383892988"/>
      <w:bookmarkStart w:id="84" w:name="_Toc29"/>
      <w:bookmarkEnd w:id="83"/>
      <w:r>
        <w:rPr>
          <w:rtl w:val="true"/>
        </w:rPr>
        <w:t>اشاره</w:t>
      </w:r>
      <w:bookmarkStart w:id="85" w:name="pg1462_8950"/>
      <w:bookmarkEnd w:id="84"/>
    </w:p>
    <w:p>
      <w:pPr>
        <w:pStyle w:val="Heading3"/>
        <w:numPr>
          <w:ilvl w:val="2"/>
          <w:numId w:val="1"/>
        </w:numPr>
        <w:rPr/>
      </w:pPr>
      <w:bookmarkStart w:id="86" w:name="__RefHeading___Toc425719_383892988"/>
      <w:bookmarkStart w:id="87" w:name="_Toc30"/>
      <w:bookmarkEnd w:id="85"/>
      <w:bookmarkEnd w:id="86"/>
      <w:r>
        <w:rPr>
          <w:rtl w:val="true"/>
        </w:rPr>
        <w:t>شهر خاطره‌ها</w:t>
      </w:r>
      <w:bookmarkEnd w:id="87"/>
    </w:p>
    <w:p>
      <w:pPr>
        <w:pStyle w:val="BookText"/>
        <w:rPr/>
      </w:pPr>
      <w:r>
        <w:rPr>
          <w:rFonts w:ascii="Amiri" w:hAnsi="Amiri" w:eastAsia="Amiri" w:cs="Amiri"/>
          <w:color w:val="111111"/>
          <w:sz w:val="28"/>
          <w:sz w:val="28"/>
          <w:szCs w:val="28"/>
          <w:rtl w:val="true"/>
          <w:lang w:bidi="ar-SA"/>
        </w:rPr>
        <w:t>من از اين شهر اميد</w:t>
      </w:r>
    </w:p>
    <w:p>
      <w:pPr>
        <w:pStyle w:val="BookText"/>
        <w:rPr/>
      </w:pPr>
      <w:r>
        <w:rPr>
          <w:rFonts w:ascii="Amiri" w:hAnsi="Amiri" w:eastAsia="Amiri" w:cs="Amiri"/>
          <w:color w:val="111111"/>
          <w:sz w:val="28"/>
          <w:sz w:val="28"/>
          <w:szCs w:val="28"/>
          <w:rtl w:val="true"/>
          <w:lang w:bidi="ar-SA"/>
        </w:rPr>
        <w:t xml:space="preserve">شهر توحيد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و غنوده است ميانصدفش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p>
    <w:p>
      <w:pPr>
        <w:pStyle w:val="BookText"/>
        <w:rPr/>
      </w:pPr>
      <w:r>
        <w:rPr>
          <w:rFonts w:ascii="IRNazanin" w:hAnsi="IRNazanin" w:eastAsia="IRNazanin"/>
          <w:color w:val="111111"/>
          <w:sz w:val="28"/>
          <w:sz w:val="28"/>
          <w:szCs w:val="28"/>
          <w:rtl w:val="true"/>
          <w:lang w:bidi="fa-IR"/>
        </w:rPr>
        <w:t xml:space="preserve">قصه‌ها 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من اينك بگذار</w:t>
      </w:r>
    </w:p>
    <w:p>
      <w:pPr>
        <w:pStyle w:val="BookText"/>
        <w:rPr/>
      </w:pPr>
      <w:r>
        <w:rPr>
          <w:rFonts w:ascii="IRNazanin" w:hAnsi="IRNazanin" w:eastAsia="IRNazanin"/>
          <w:color w:val="111111"/>
          <w:sz w:val="28"/>
          <w:sz w:val="28"/>
          <w:szCs w:val="28"/>
          <w:rtl w:val="true"/>
          <w:lang w:bidi="fa-IR"/>
        </w:rPr>
        <w:t>تا از اين شهر پر از خاطره، ديدار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گام نهى در اين شهر</w:t>
      </w:r>
    </w:p>
    <w:p>
      <w:pPr>
        <w:pStyle w:val="BookText"/>
        <w:rPr/>
      </w:pPr>
      <w:r>
        <w:rPr>
          <w:rFonts w:ascii="IRNazanin" w:hAnsi="IRNazanin" w:eastAsia="IRNazanin"/>
          <w:color w:val="111111"/>
          <w:sz w:val="28"/>
          <w:sz w:val="28"/>
          <w:szCs w:val="28"/>
          <w:rtl w:val="true"/>
          <w:lang w:bidi="fa-IR"/>
        </w:rPr>
        <w:t>و به هر سوى كه چشم اندازى</w:t>
      </w:r>
    </w:p>
    <w:p>
      <w:pPr>
        <w:pStyle w:val="BookText"/>
        <w:rPr/>
      </w:pPr>
      <w:r>
        <w:rPr>
          <w:rFonts w:ascii="IRNazanin" w:hAnsi="IRNazanin" w:eastAsia="IRNazanin"/>
          <w:color w:val="111111"/>
          <w:sz w:val="28"/>
          <w:sz w:val="28"/>
          <w:szCs w:val="28"/>
          <w:rtl w:val="true"/>
          <w:lang w:bidi="fa-IR"/>
        </w:rPr>
        <w:t>مى‌شود زنده بسى خاطره‌ها در ذهنت</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شالوده اين خانه بريخت</w:t>
      </w:r>
    </w:p>
    <w:p>
      <w:pPr>
        <w:pStyle w:val="BookText"/>
        <w:rPr/>
      </w:pPr>
      <w:r>
        <w:rPr>
          <w:rFonts w:ascii="Amiri" w:hAnsi="Amiri" w:eastAsia="Amiri" w:cs="Amiri"/>
          <w:color w:val="111111"/>
          <w:sz w:val="28"/>
          <w:sz w:val="28"/>
          <w:szCs w:val="28"/>
          <w:rtl w:val="true"/>
          <w:lang w:bidi="ar-SA"/>
        </w:rPr>
        <w:t>آنكه بتهاى كهن را بشكست</w:t>
      </w:r>
    </w:p>
    <w:p>
      <w:pPr>
        <w:pStyle w:val="BookText"/>
        <w:rPr/>
      </w:pPr>
      <w:r>
        <w:rPr>
          <w:rFonts w:ascii="IRNazanin" w:hAnsi="IRNazanin" w:eastAsia="IRNazanin"/>
          <w:color w:val="111111"/>
          <w:sz w:val="28"/>
          <w:sz w:val="28"/>
          <w:szCs w:val="28"/>
          <w:rtl w:val="true"/>
          <w:lang w:bidi="fa-IR"/>
        </w:rPr>
        <w:t>آنكه بر درگه دوست،</w:t>
      </w:r>
    </w:p>
    <w:p>
      <w:pPr>
        <w:pStyle w:val="BookText"/>
        <w:rPr/>
      </w:pPr>
      <w:r>
        <w:rPr>
          <w:rFonts w:ascii="IRNazanin" w:hAnsi="IRNazanin" w:eastAsia="IRNazanin"/>
          <w:color w:val="111111"/>
          <w:sz w:val="28"/>
          <w:sz w:val="28"/>
          <w:szCs w:val="28"/>
          <w:rtl w:val="true"/>
          <w:lang w:bidi="fa-IR"/>
        </w:rPr>
        <w:t>پسرش را كه جوان بود، به قربانى برد</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اسماعيلش</w:t>
      </w:r>
    </w:p>
    <w:p>
      <w:pPr>
        <w:pStyle w:val="BookText"/>
        <w:rPr/>
      </w:pPr>
      <w:r>
        <w:rPr>
          <w:rFonts w:ascii="IRNazanin" w:hAnsi="IRNazanin" w:eastAsia="IRNazanin"/>
          <w:color w:val="111111"/>
          <w:sz w:val="28"/>
          <w:sz w:val="28"/>
          <w:szCs w:val="28"/>
          <w:rtl w:val="true"/>
          <w:lang w:bidi="fa-IR"/>
        </w:rPr>
        <w:t>مظهر سعى و خلوص</w:t>
      </w:r>
    </w:p>
    <w:p>
      <w:pPr>
        <w:pStyle w:val="BookText"/>
        <w:rPr/>
      </w:pPr>
      <w:r>
        <w:rPr>
          <w:rFonts w:ascii="IRNazanin" w:hAnsi="IRNazanin" w:eastAsia="IRNazanin"/>
          <w:color w:val="111111"/>
          <w:sz w:val="28"/>
          <w:sz w:val="28"/>
          <w:szCs w:val="28"/>
          <w:rtl w:val="true"/>
          <w:lang w:bidi="fa-IR"/>
        </w:rPr>
        <w:t>صاحب زمزمه زمزم عشق</w:t>
      </w:r>
    </w:p>
    <w:p>
      <w:pPr>
        <w:pStyle w:val="BookText"/>
        <w:rPr/>
      </w:pPr>
      <w:r>
        <w:rPr>
          <w:rFonts w:ascii="Amiri" w:hAnsi="Amiri" w:eastAsia="Amiri" w:cs="Amiri"/>
          <w:color w:val="111111"/>
          <w:sz w:val="28"/>
          <w:sz w:val="28"/>
          <w:szCs w:val="28"/>
          <w:rtl w:val="true"/>
          <w:lang w:bidi="ar-SA"/>
        </w:rPr>
        <w:t xml:space="preserve">يادى از ناله جانسوز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شهر، در آن دوره پر خوف و گزند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بلند</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مهبط وحى</w:t>
      </w:r>
    </w:p>
    <w:p>
      <w:pPr>
        <w:pStyle w:val="BookText"/>
        <w:rPr/>
      </w:pPr>
      <w:r>
        <w:rPr>
          <w:rFonts w:ascii="IRNazanin" w:hAnsi="IRNazanin" w:eastAsia="IRNazanin"/>
          <w:color w:val="111111"/>
          <w:sz w:val="28"/>
          <w:sz w:val="28"/>
          <w:szCs w:val="28"/>
          <w:rtl w:val="true"/>
          <w:lang w:bidi="fa-IR"/>
        </w:rPr>
        <w:t>يادى از بعثتِ پيغمبر پاك</w:t>
      </w:r>
    </w:p>
    <w:p>
      <w:pPr>
        <w:pStyle w:val="BookText"/>
        <w:rPr/>
      </w:pPr>
      <w:r>
        <w:rPr>
          <w:rFonts w:ascii="IRNazanin" w:hAnsi="IRNazanin" w:eastAsia="IRNazanin"/>
          <w:color w:val="111111"/>
          <w:sz w:val="28"/>
          <w:sz w:val="28"/>
          <w:szCs w:val="28"/>
          <w:rtl w:val="true"/>
          <w:lang w:bidi="fa-IR"/>
        </w:rPr>
        <w:t>يادى از هجرت و از فتح بزرگ</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آزار قريش</w:t>
      </w:r>
    </w:p>
    <w:p>
      <w:pPr>
        <w:pStyle w:val="BookText"/>
        <w:rPr/>
      </w:pPr>
      <w:r>
        <w:rPr>
          <w:rFonts w:ascii="Amiri" w:hAnsi="Amiri" w:eastAsia="Amiri" w:cs="Amiri"/>
          <w:color w:val="111111"/>
          <w:sz w:val="28"/>
          <w:sz w:val="28"/>
          <w:szCs w:val="28"/>
          <w:rtl w:val="true"/>
          <w:lang w:bidi="ar-SA"/>
        </w:rPr>
        <w:t>شهر دين، شهر خدا، شهر رسول</w:t>
      </w:r>
    </w:p>
    <w:p>
      <w:pPr>
        <w:pStyle w:val="BookText"/>
        <w:rPr/>
      </w:pPr>
      <w:r>
        <w:rPr>
          <w:rFonts w:ascii="Amiri" w:hAnsi="Amiri" w:eastAsia="Amiri" w:cs="Amiri"/>
          <w:color w:val="111111"/>
          <w:sz w:val="28"/>
          <w:sz w:val="28"/>
          <w:szCs w:val="28"/>
          <w:rtl w:val="true"/>
          <w:lang w:bidi="ar-SA"/>
        </w:rPr>
        <w:t xml:space="preserve">شهر ميلاد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نجواى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w:t>
      </w:r>
    </w:p>
    <w:p>
      <w:pPr>
        <w:pStyle w:val="BookText"/>
        <w:rPr/>
      </w:pPr>
      <w:r>
        <w:rPr>
          <w:rFonts w:ascii="Amiri" w:hAnsi="Amiri" w:eastAsia="Amiri" w:cs="Amiri"/>
          <w:color w:val="111111"/>
          <w:sz w:val="28"/>
          <w:sz w:val="28"/>
          <w:szCs w:val="28"/>
          <w:rtl w:val="true"/>
          <w:lang w:bidi="ar-SA"/>
        </w:rPr>
        <w:t>شهر قرآن و حديث</w:t>
      </w:r>
    </w:p>
    <w:p>
      <w:pPr>
        <w:pStyle w:val="BookText"/>
        <w:rPr/>
      </w:pPr>
      <w:r>
        <w:rPr>
          <w:rFonts w:ascii="Amiri" w:hAnsi="Amiri" w:eastAsia="Amiri" w:cs="Amiri"/>
          <w:color w:val="111111"/>
          <w:sz w:val="28"/>
          <w:sz w:val="28"/>
          <w:szCs w:val="28"/>
          <w:rtl w:val="true"/>
          <w:lang w:bidi="ar-SA"/>
        </w:rPr>
        <w:t>شهر فيض و بركات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بسى خاطره از جاى دگر، شخص دگر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تاريخ است</w:t>
      </w:r>
      <w:r>
        <w:rPr>
          <w:rFonts w:eastAsia="Amiri" w:cs="Amiri" w:ascii="Amiri" w:hAnsi="Amiri"/>
          <w:color w:val="111111"/>
          <w:sz w:val="28"/>
          <w:szCs w:val="28"/>
          <w:rtl w:val="true"/>
          <w:lang w:bidi="ar-SA"/>
        </w:rPr>
        <w:t>.</w:t>
      </w:r>
      <w:bookmarkStart w:id="88" w:name="pg1462_8952"/>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زمان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عمرى به هر كس لبّيك گفته‌ايم، اكنون تنها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و آن قدر لبّيك را تكرار مى‌كنيم تا لذّت بندگى و شيرينى نام خدا را در عمق جان خويش احساس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 را با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مى‌كنيم، كه موسيقى ملكوت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بال شوق، به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كه مقدّمه اين هجرت به سوى خانه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دلها را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دعوت ابراهيم و خداى ابراهيم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مهمانى خدا مى‌رويم</w:t>
      </w:r>
      <w:r>
        <w:rPr>
          <w:rFonts w:eastAsia="IRNazanin" w:cs="IRNazanin"/>
          <w:color w:val="111111"/>
          <w:sz w:val="28"/>
          <w:szCs w:val="28"/>
          <w:rtl w:val="true"/>
          <w:lang w:bidi="fa-IR"/>
        </w:rPr>
        <w:t>.</w:t>
      </w:r>
    </w:p>
    <w:p>
      <w:pPr>
        <w:pStyle w:val="Heading3"/>
        <w:numPr>
          <w:ilvl w:val="2"/>
          <w:numId w:val="1"/>
        </w:numPr>
        <w:rPr/>
      </w:pPr>
      <w:bookmarkStart w:id="89" w:name="__RefHeading___Toc425721_383892988"/>
      <w:bookmarkStart w:id="90" w:name="_Toc31"/>
      <w:bookmarkEnd w:id="89"/>
      <w:r>
        <w:rPr>
          <w:rtl w:val="true"/>
        </w:rPr>
        <w:t>احرام</w:t>
      </w:r>
      <w:bookmarkEnd w:id="9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روز اوّل ذيحجّه، هنگام مغرب، براى احرام و عزيمت به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بيرون آمدن از مدينه، چشمهايمان همچنان دنبال گلدسته‌هاى حرم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مدينه بيرون رفتيم، امّا با دلى كه به دو نيم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را در مدينه جا گذاشتيم، نيم ديگر را، پر از اشتياق خانه خدا، برداشته و به ميقات رفتيم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شجره، حدود ده كيلومتر بيرون مدينه است،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چاههاى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حضرت امير، براى استفاده</w:t>
      </w:r>
    </w:p>
    <w:p>
      <w:pPr>
        <w:pStyle w:val="BookText"/>
        <w:rPr/>
      </w:pPr>
      <w:r>
        <w:rPr>
          <w:rFonts w:ascii="IRNazanin" w:hAnsi="IRNazanin" w:eastAsia="IRNazanin"/>
          <w:color w:val="111111"/>
          <w:sz w:val="28"/>
          <w:sz w:val="28"/>
          <w:szCs w:val="28"/>
          <w:rtl w:val="true"/>
          <w:lang w:bidi="fa-IR"/>
        </w:rPr>
        <w:t>زائران خانه خدا، چاههاى آب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معتبرترين ميقاتها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اين مسجد به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آنجاست كه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اينجا بوده كه حضرت، زير آن احرام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اكنون آثارى از آن نيست و مسجد شجره، مسجدى بزرگ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مسجد، دوشها و دستشوييهاى فراوان وجود دارد كه كار غسل زيارت و پوشيدن جامه احرام را آسان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 را درآورده، دوشى گرفته و غسل احرام كرديم وحوله‌هاى احرام بر كمر و بر دوش،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 و غير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تكاپو و نيايش و نماز و ذكر احرام بودند، و چه خشوعى حاكم بود در فضاى مسجد، انسان به ياد احرام بستنِ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 مى‌افتاد، احرام بستن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سفرهاى پياده آن حضرت از مدينه به سوى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آغاز سفر كربلا، از همين جا مُحرم شد و به مكّه 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بستن، ورود به عالم جديدى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مى‌بايست با اين فضا خود بگيرد و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خواسته شد هر كس از ديگرى فاصله بگيرد و لحظه‌اى خودش باشد و خدايش، احساس مى‌كردى معاد برپا شده است، يا قبر و حساب 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كهصورتها بر زمين قرار گرفت، بغضها</w:t>
      </w:r>
      <w:bookmarkStart w:id="91" w:name="pg1462_8954"/>
    </w:p>
    <w:p>
      <w:pPr>
        <w:pStyle w:val="BookText"/>
        <w:rPr/>
      </w:pPr>
      <w:bookmarkEnd w:id="91"/>
      <w:r>
        <w:rPr>
          <w:rFonts w:ascii="IRNazanin" w:hAnsi="IRNazanin" w:eastAsia="IRNazanin"/>
          <w:color w:val="111111"/>
          <w:sz w:val="28"/>
          <w:sz w:val="28"/>
          <w:szCs w:val="28"/>
          <w:rtl w:val="true"/>
          <w:lang w:bidi="fa-IR"/>
        </w:rPr>
        <w:t>تركيد و اشكها جارى شد و ناله همراهان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كس خودش بود و خدايش و يادآورى اعمالش و قيامتى كه در پيش است و عفو و بخشايشى كه وعده پروردگار است و خشوع و تضرّعى كه اوج بندگى است و اشكى كه شاهد عشق است و گريه‌اى كه زبان دل است، احساس جدا شدن از دنيا و وارد شدن به برزخ، يا پا نهادن به عرصات</w:t>
      </w:r>
      <w:r>
        <w:rPr>
          <w:rFonts w:eastAsia="IRNazanin" w:cs="IRNazanin"/>
          <w:color w:val="111111"/>
          <w:sz w:val="28"/>
          <w:szCs w:val="28"/>
          <w:rtl w:val="true"/>
          <w:lang w:bidi="fa-IR"/>
        </w:rPr>
        <w:t>!</w:t>
      </w:r>
    </w:p>
    <w:p>
      <w:pPr>
        <w:pStyle w:val="Heading3"/>
        <w:numPr>
          <w:ilvl w:val="2"/>
          <w:numId w:val="1"/>
        </w:numPr>
        <w:rPr/>
      </w:pPr>
      <w:bookmarkStart w:id="92" w:name="__RefHeading___Toc425723_383892988"/>
      <w:bookmarkStart w:id="93" w:name="_Toc32"/>
      <w:bookmarkEnd w:id="92"/>
      <w:r>
        <w:rPr>
          <w:rtl w:val="true"/>
        </w:rPr>
        <w:t>راه هجرت</w:t>
      </w:r>
      <w:bookmarkEnd w:id="9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طولانى مدينه تا مكّه، شبانه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برخى خواب بودند و برخى همواره گريان و اشك 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است، روزى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است، آنگاه كه از زادگاهش مكّه، براى بسط آيين توحيد و بهره‌گرفتن از پايگاه يثرب و نجات جان مسلمانان از شكجنه و آزارهاى قريش، كوچ كرد و هجرتش مبدأ تاريخ مسلمين و منشأ تحوّل عظيمى در وضع مؤمنان به وحى و قرآن گشت و تاريخ بشريت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مسلمانان، واقعاً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هجرت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مى‌كنند؟ آيا از همان راهى مى‌روند كه پيامبرشان رفته است؟ كاش امروز رسول خدا در ميان ما بود و هر جا كه مى‌رفت، در پى او مى‌رفتيم و هر كجا قدم مى‌نهاد، گام، جاى گامش مى‌نهاديم و در پى فرمانش جان مى‌باختيم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سنّت و سيره او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پيرويم، راه او روشن است و اين محجّه بيضاء</w:t>
      </w:r>
      <w:bookmarkStart w:id="94" w:name="pg1462_8955"/>
    </w:p>
    <w:p>
      <w:pPr>
        <w:pStyle w:val="BookText"/>
        <w:rPr/>
      </w:pPr>
      <w:bookmarkEnd w:id="94"/>
      <w:r>
        <w:rPr>
          <w:rFonts w:ascii="IRNazanin" w:hAnsi="IRNazanin" w:eastAsia="IRNazanin"/>
          <w:color w:val="111111"/>
          <w:sz w:val="28"/>
          <w:sz w:val="28"/>
          <w:szCs w:val="28"/>
          <w:rtl w:val="true"/>
          <w:lang w:bidi="fa-IR"/>
        </w:rPr>
        <w:t>وصراط مستقيم، رونده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سيره و سنّت پيامبر، چه قدر در ميان مدّعيان پيروى از سنّت او متروك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راه پيامبر بى‌رونده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نزديكيهاى مكّه رسيده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صداىصلوات، خفتگان را هم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راه، در ميان شوق و انتظار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محل سكونت كاروان رسيديم، ساعتى به اذانصبح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شايد اندكى استراحت، مفيد باشد تا پس ازصبحانه، با نشاط براى اعمال، به مسجدالحرام رويم</w:t>
      </w:r>
      <w:r>
        <w:rPr>
          <w:rFonts w:eastAsia="IRNazanin" w:cs="IRNazanin"/>
          <w:color w:val="111111"/>
          <w:sz w:val="28"/>
          <w:szCs w:val="28"/>
          <w:rtl w:val="true"/>
          <w:lang w:bidi="fa-IR"/>
        </w:rPr>
        <w:t>.</w:t>
      </w:r>
    </w:p>
    <w:p>
      <w:pPr>
        <w:pStyle w:val="Heading3"/>
        <w:numPr>
          <w:ilvl w:val="2"/>
          <w:numId w:val="1"/>
        </w:numPr>
        <w:rPr/>
      </w:pPr>
      <w:bookmarkStart w:id="95" w:name="__RefHeading___Toc425725_383892988"/>
      <w:bookmarkStart w:id="96" w:name="_Toc33"/>
      <w:bookmarkEnd w:id="95"/>
      <w:r>
        <w:rPr>
          <w:rtl w:val="true"/>
        </w:rPr>
        <w:t>كعبه در حصار</w:t>
      </w:r>
      <w:bookmarkEnd w:id="96"/>
    </w:p>
    <w:p>
      <w:pPr>
        <w:pStyle w:val="BookText"/>
        <w:rPr/>
      </w:pPr>
      <w:r>
        <w:rPr>
          <w:rFonts w:ascii="IRNazanin" w:hAnsi="IRNazanin" w:eastAsia="IRNazanin"/>
          <w:color w:val="111111"/>
          <w:sz w:val="28"/>
          <w:sz w:val="28"/>
          <w:szCs w:val="28"/>
          <w:rtl w:val="true"/>
          <w:lang w:bidi="fa-IR"/>
        </w:rPr>
        <w:t>ورود به بيت خدا هيمنه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رواقهاى زيبا، شبستانهاى عظيم، گلدسته‌هاى بلند و آن همه تجهيزات، هيچكدام نمى‌توانست دل را از هيبت و عظمتِ خانه‌اى سنگى و ساده درصحن مسجدالحرام،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بود كه چون مغناطيس، دلها را به سوى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با برنامه يا بى برنامه، كعبه و مسجدالحرام را در حصارى از ساختمانهاى بلند و هتلهاى سر به فلك كشيده قرار داده‌اند،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ضيافتِ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كه بدجورى سايه سنگين خود را بر مجموعه نورانى بيت اللَّه انداخته و نوعى بى‌احترامى به كعبه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بسيارى از حرمتها كه بايد پاس داشته شود، شكسته</w:t>
      </w:r>
      <w:bookmarkStart w:id="97" w:name="pg1462_8956"/>
    </w:p>
    <w:p>
      <w:pPr>
        <w:pStyle w:val="BookText"/>
        <w:rPr/>
      </w:pPr>
      <w:bookmarkEnd w:id="97"/>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احترامى دارد؟ و مگر حرمت زائران خانه خدا، كم شكسته شده است؟</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طرف مسجدالحرام مى‌آمديم، رو به سراشيبى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انسان براى رسيدن به رفعت معنوى كه در خانه خدا نهفته است، بايد مرتب رو به پايين و حضيض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چنان نيست كه در قلّه يك كوه قرار گرفته باشد وصعود به آن توانسوز و طاقت فرسا و نفس 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همه‌اش كوه است و كعبه در گودترين نقاط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هر چه به سمت خانه خدا مى‌آيند، چه پياده چه با ماشين،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عامل، شتاب آفرين است تا گامها و دلها با شوق و براحتى به سوى اين خانه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 به پايين رفت تا رو به بالا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سراشيبى، مقدمه رفعت و والايى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حريم خانه خدا، نبايد ساختمانهاى ديگر بلندتر از كعبه و خانه خدا بوده و اشراف بر آن داشته باشد</w:t>
      </w:r>
      <w:r>
        <w:rPr>
          <w:rFonts w:eastAsia="IRNazanin" w:cs="IRNazanin"/>
          <w:color w:val="111111"/>
          <w:sz w:val="28"/>
          <w:szCs w:val="28"/>
          <w:rtl w:val="true"/>
          <w:lang w:bidi="fa-IR"/>
        </w:rPr>
        <w:t>.</w:t>
      </w:r>
    </w:p>
    <w:p>
      <w:pPr>
        <w:pStyle w:val="Heading3"/>
        <w:numPr>
          <w:ilvl w:val="2"/>
          <w:numId w:val="1"/>
        </w:numPr>
        <w:rPr/>
      </w:pPr>
      <w:bookmarkStart w:id="98" w:name="__RefHeading___Toc425727_383892988"/>
      <w:bookmarkStart w:id="99" w:name="_Toc34"/>
      <w:bookmarkEnd w:id="98"/>
      <w:r>
        <w:rPr>
          <w:rtl w:val="true"/>
        </w:rPr>
        <w:t>قبله</w:t>
      </w:r>
      <w:bookmarkEnd w:id="99"/>
    </w:p>
    <w:p>
      <w:pPr>
        <w:pStyle w:val="BookText"/>
        <w:rPr/>
      </w:pPr>
      <w:r>
        <w:rPr>
          <w:rFonts w:ascii="IRNazanin" w:hAnsi="IRNazanin" w:eastAsia="IRNazanin"/>
          <w:color w:val="111111"/>
          <w:sz w:val="28"/>
          <w:sz w:val="28"/>
          <w:szCs w:val="28"/>
          <w:rtl w:val="true"/>
          <w:lang w:bidi="fa-IR"/>
        </w:rPr>
        <w:t>اينك قدم در خانه‌اى گذاشته‌ايم كه چهره دل و روى جان ميليونها مسلمان در سراسر جهان، متوجّه اين كانون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مركزيّتى براى وحدت،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خانه‌اى براى مردم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كمى با اين مغناطيس دل و جان و عشق و ايمان، بيشتر</w:t>
      </w:r>
    </w:p>
    <w:p>
      <w:pPr>
        <w:pStyle w:val="BookText"/>
        <w:rPr/>
      </w:pPr>
      <w:r>
        <w:rPr>
          <w:rFonts w:ascii="Amiri" w:hAnsi="Amiri" w:eastAsia="Amiri" w:cs="Amiri"/>
          <w:color w:val="111111"/>
          <w:sz w:val="28"/>
          <w:sz w:val="28"/>
          <w:szCs w:val="28"/>
          <w:rtl w:val="true"/>
          <w:lang w:bidi="ar-SA"/>
        </w:rPr>
        <w:t>آشنا شويم و كعبه و تكبير را در يك بامداد نيايش به تماشا بنشينيم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دامان سياه آسمان، تيغ سحر، سر زد</w:t>
      </w:r>
    </w:p>
    <w:p>
      <w:pPr>
        <w:pStyle w:val="BookText"/>
        <w:rPr/>
      </w:pPr>
      <w:r>
        <w:rPr>
          <w:rFonts w:ascii="IRNazanin" w:hAnsi="IRNazanin" w:eastAsia="IRNazanin"/>
          <w:color w:val="111111"/>
          <w:sz w:val="28"/>
          <w:sz w:val="28"/>
          <w:szCs w:val="28"/>
          <w:rtl w:val="true"/>
          <w:lang w:bidi="fa-IR"/>
        </w:rPr>
        <w:t>جهان از انفجار فجر، روشن شد</w:t>
      </w:r>
    </w:p>
    <w:p>
      <w:pPr>
        <w:pStyle w:val="BookText"/>
        <w:rPr/>
      </w:pPr>
      <w:r>
        <w:rPr>
          <w:rFonts w:ascii="Amiri" w:hAnsi="Amiri" w:eastAsia="Amiri" w:cs="Amiri"/>
          <w:color w:val="111111"/>
          <w:sz w:val="28"/>
          <w:sz w:val="28"/>
          <w:szCs w:val="28"/>
          <w:rtl w:val="true"/>
          <w:lang w:bidi="ar-SA"/>
        </w:rPr>
        <w:t>نسيم عطرآلود بهشتى، حلقه بر در زد</w:t>
      </w:r>
    </w:p>
    <w:p>
      <w:pPr>
        <w:pStyle w:val="BookText"/>
        <w:rPr/>
      </w:pPr>
      <w:r>
        <w:rPr>
          <w:rFonts w:ascii="IRNazanin" w:hAnsi="IRNazanin" w:eastAsia="IRNazanin"/>
          <w:color w:val="111111"/>
          <w:sz w:val="28"/>
          <w:sz w:val="28"/>
          <w:szCs w:val="28"/>
          <w:rtl w:val="true"/>
          <w:lang w:bidi="fa-IR"/>
        </w:rPr>
        <w:t>فشار پنجه شب، بر گلوىصبح، پيدا بود</w:t>
      </w:r>
    </w:p>
    <w:p>
      <w:pPr>
        <w:pStyle w:val="BookText"/>
        <w:rPr/>
      </w:pPr>
      <w:r>
        <w:rPr>
          <w:rFonts w:ascii="IRNazanin" w:hAnsi="IRNazanin" w:eastAsia="IRNazanin"/>
          <w:color w:val="111111"/>
          <w:sz w:val="28"/>
          <w:sz w:val="28"/>
          <w:szCs w:val="28"/>
          <w:rtl w:val="true"/>
          <w:lang w:bidi="fa-IR"/>
        </w:rPr>
        <w:t>كه از گلدسته مسجد</w:t>
      </w:r>
    </w:p>
    <w:p>
      <w:pPr>
        <w:pStyle w:val="BookText"/>
        <w:rPr/>
      </w:pPr>
      <w:r>
        <w:rPr>
          <w:rFonts w:ascii="Amiri" w:hAnsi="Amiri" w:eastAsia="Amiri" w:cs="Amiri"/>
          <w:color w:val="111111"/>
          <w:sz w:val="28"/>
          <w:sz w:val="28"/>
          <w:szCs w:val="28"/>
          <w:rtl w:val="true"/>
          <w:lang w:bidi="ar-SA"/>
        </w:rPr>
        <w:t xml:space="preserve">مؤذّن، نغمه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 خواب، از جام دو چشمم ريخت</w:t>
      </w:r>
    </w:p>
    <w:p>
      <w:pPr>
        <w:pStyle w:val="BookText"/>
        <w:rPr/>
      </w:pPr>
      <w:r>
        <w:rPr>
          <w:rFonts w:ascii="IRNazanin" w:hAnsi="IRNazanin" w:eastAsia="IRNazanin"/>
          <w:color w:val="111111"/>
          <w:sz w:val="28"/>
          <w:sz w:val="28"/>
          <w:szCs w:val="28"/>
          <w:rtl w:val="true"/>
          <w:lang w:bidi="fa-IR"/>
        </w:rPr>
        <w:t>دلم در بيكران آفاق سرشار از خدا، پر زد</w:t>
      </w:r>
    </w:p>
    <w:p>
      <w:pPr>
        <w:pStyle w:val="BookText"/>
        <w:rPr/>
      </w:pPr>
      <w:r>
        <w:rPr>
          <w:rFonts w:ascii="Amiri" w:hAnsi="Amiri" w:eastAsia="Amiri" w:cs="Amiri"/>
          <w:color w:val="111111"/>
          <w:sz w:val="28"/>
          <w:sz w:val="28"/>
          <w:szCs w:val="28"/>
          <w:rtl w:val="true"/>
          <w:lang w:bidi="ar-SA"/>
        </w:rPr>
        <w:t>به سوى قبله رو كردم</w:t>
      </w:r>
    </w:p>
    <w:p>
      <w:pPr>
        <w:pStyle w:val="BookText"/>
        <w:rPr/>
      </w:pPr>
      <w:r>
        <w:rPr>
          <w:rFonts w:ascii="Amiri" w:hAnsi="Amiri" w:eastAsia="Amiri" w:cs="Amiri"/>
          <w:color w:val="111111"/>
          <w:sz w:val="28"/>
          <w:sz w:val="28"/>
          <w:szCs w:val="28"/>
          <w:rtl w:val="true"/>
          <w:lang w:bidi="ar-SA"/>
        </w:rPr>
        <w:t>نمازم جلوه راز و نيازم بود</w:t>
      </w:r>
    </w:p>
    <w:p>
      <w:pPr>
        <w:pStyle w:val="BookText"/>
        <w:rPr/>
      </w:pPr>
      <w:r>
        <w:rPr>
          <w:rFonts w:ascii="IRNazanin" w:hAnsi="IRNazanin" w:eastAsia="IRNazanin"/>
          <w:color w:val="111111"/>
          <w:sz w:val="28"/>
          <w:sz w:val="28"/>
          <w:szCs w:val="28"/>
          <w:rtl w:val="true"/>
          <w:lang w:bidi="fa-IR"/>
        </w:rPr>
        <w:t>نشان سوز و سازم بود</w:t>
      </w:r>
    </w:p>
    <w:p>
      <w:pPr>
        <w:pStyle w:val="BookText"/>
        <w:rPr/>
      </w:pPr>
      <w:r>
        <w:rPr>
          <w:rFonts w:ascii="IRNazanin" w:hAnsi="IRNazanin" w:eastAsia="IRNazanin"/>
          <w:color w:val="111111"/>
          <w:sz w:val="28"/>
          <w:sz w:val="28"/>
          <w:szCs w:val="28"/>
          <w:rtl w:val="true"/>
          <w:lang w:bidi="fa-IR"/>
        </w:rPr>
        <w:t>در آن معراج تنهايى، هزاران و هزاران چهره را ديدم</w:t>
      </w:r>
    </w:p>
    <w:p>
      <w:pPr>
        <w:pStyle w:val="BookText"/>
        <w:rPr/>
      </w:pPr>
      <w:r>
        <w:rPr>
          <w:rFonts w:ascii="Amiri" w:hAnsi="Amiri" w:eastAsia="Amiri" w:cs="Amiri"/>
          <w:color w:val="111111"/>
          <w:sz w:val="28"/>
          <w:sz w:val="28"/>
          <w:szCs w:val="28"/>
          <w:rtl w:val="true"/>
          <w:lang w:bidi="ar-SA"/>
        </w:rPr>
        <w:t>كه از هر 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شرق و غرب اين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جستجو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هزاران چهره پاك، از درون خانه‌ها، محرابها، در مسجد و معبد</w:t>
      </w:r>
    </w:p>
    <w:p>
      <w:pPr>
        <w:pStyle w:val="BookText"/>
        <w:rPr/>
      </w:pPr>
      <w:r>
        <w:rPr>
          <w:rFonts w:ascii="Amiri" w:hAnsi="Amiri" w:eastAsia="Amiri" w:cs="Amiri"/>
          <w:color w:val="111111"/>
          <w:sz w:val="28"/>
          <w:sz w:val="28"/>
          <w:szCs w:val="28"/>
          <w:rtl w:val="true"/>
          <w:lang w:bidi="ar-SA"/>
        </w:rPr>
        <w:t>به آب عشق حقجويى وضو كردند</w:t>
      </w:r>
    </w:p>
    <w:p>
      <w:pPr>
        <w:pStyle w:val="BookText"/>
        <w:rPr/>
      </w:pPr>
      <w:r>
        <w:rPr>
          <w:rFonts w:ascii="Amiri" w:hAnsi="Amiri" w:eastAsia="Amiri" w:cs="Amiri"/>
          <w:color w:val="111111"/>
          <w:sz w:val="28"/>
          <w:sz w:val="28"/>
          <w:szCs w:val="28"/>
          <w:rtl w:val="true"/>
          <w:lang w:bidi="ar-SA"/>
        </w:rPr>
        <w:t xml:space="preserve">و از هر سو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كردند</w:t>
      </w:r>
    </w:p>
    <w:p>
      <w:pPr>
        <w:pStyle w:val="BookText"/>
        <w:rPr/>
      </w:pPr>
      <w:r>
        <w:rPr>
          <w:rFonts w:ascii="IRNazanin" w:hAnsi="IRNazanin" w:eastAsia="IRNazanin"/>
          <w:color w:val="111111"/>
          <w:sz w:val="28"/>
          <w:sz w:val="28"/>
          <w:szCs w:val="28"/>
          <w:rtl w:val="true"/>
          <w:lang w:bidi="fa-IR"/>
        </w:rPr>
        <w:t xml:space="preserve">همه با يك زبان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خالق خود گفتگو 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بامدادى بود</w:t>
      </w:r>
    </w:p>
    <w:p>
      <w:pPr>
        <w:pStyle w:val="BookText"/>
        <w:rPr/>
      </w:pPr>
      <w:r>
        <w:rPr>
          <w:rFonts w:ascii="Amiri" w:hAnsi="Amiri" w:eastAsia="Amiri" w:cs="Amiri"/>
          <w:color w:val="111111"/>
          <w:sz w:val="28"/>
          <w:sz w:val="28"/>
          <w:szCs w:val="28"/>
          <w:rtl w:val="true"/>
          <w:lang w:bidi="ar-SA"/>
        </w:rPr>
        <w:t>ميان موجهاى ساكت و بى حرف</w:t>
      </w:r>
    </w:p>
    <w:p>
      <w:pPr>
        <w:pStyle w:val="BookText"/>
        <w:rPr/>
      </w:pPr>
      <w:r>
        <w:rPr>
          <w:rFonts w:ascii="IRNazanin" w:hAnsi="IRNazanin" w:eastAsia="IRNazanin"/>
          <w:color w:val="111111"/>
          <w:sz w:val="28"/>
          <w:sz w:val="28"/>
          <w:szCs w:val="28"/>
          <w:rtl w:val="true"/>
          <w:lang w:bidi="fa-IR"/>
        </w:rPr>
        <w:t>به گوشم مى‌رسيد آهنگ شورانگيز و زيباى نيايشها</w:t>
      </w:r>
    </w:p>
    <w:p>
      <w:pPr>
        <w:pStyle w:val="BookText"/>
        <w:rPr/>
      </w:pPr>
      <w:r>
        <w:rPr>
          <w:rFonts w:ascii="Amiri" w:hAnsi="Amiri" w:eastAsia="Amiri" w:cs="Amiri"/>
          <w:color w:val="111111"/>
          <w:sz w:val="28"/>
          <w:sz w:val="28"/>
          <w:szCs w:val="28"/>
          <w:rtl w:val="true"/>
          <w:lang w:bidi="ar-SA"/>
        </w:rPr>
        <w:t>من از عمق سكوت سرد</w:t>
      </w:r>
    </w:p>
    <w:p>
      <w:pPr>
        <w:pStyle w:val="BookText"/>
        <w:rPr/>
      </w:pPr>
      <w:r>
        <w:rPr>
          <w:rFonts w:ascii="Amiri" w:hAnsi="Amiri" w:eastAsia="Amiri" w:cs="Amiri"/>
          <w:color w:val="111111"/>
          <w:sz w:val="28"/>
          <w:sz w:val="28"/>
          <w:szCs w:val="28"/>
          <w:rtl w:val="true"/>
          <w:lang w:bidi="ar-SA"/>
        </w:rPr>
        <w:t>طنين عاشقان را مى‌شنيدم از زبانصبح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 از نغمه تسبيح و تكبير سحر خيزان دلاويز و معطّر بود</w:t>
      </w:r>
    </w:p>
    <w:p>
      <w:pPr>
        <w:pStyle w:val="BookText"/>
        <w:rPr/>
      </w:pPr>
      <w:r>
        <w:rPr>
          <w:rFonts w:ascii="IRNazanin" w:hAnsi="IRNazanin" w:eastAsia="IRNazanin"/>
          <w:color w:val="111111"/>
          <w:sz w:val="28"/>
          <w:sz w:val="28"/>
          <w:szCs w:val="28"/>
          <w:rtl w:val="true"/>
          <w:lang w:bidi="fa-IR"/>
        </w:rPr>
        <w:t xml:space="preserve">دل هستى،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برق نگاهم در پگاه، آن روز مى‌ديدم</w:t>
      </w:r>
    </w:p>
    <w:p>
      <w:pPr>
        <w:pStyle w:val="BookText"/>
        <w:rPr/>
      </w:pPr>
      <w:r>
        <w:rPr>
          <w:rFonts w:ascii="Amiri" w:hAnsi="Amiri" w:eastAsia="Amiri" w:cs="Amiri"/>
          <w:color w:val="111111"/>
          <w:sz w:val="28"/>
          <w:sz w:val="28"/>
          <w:szCs w:val="28"/>
          <w:rtl w:val="true"/>
          <w:lang w:bidi="ar-SA"/>
        </w:rPr>
        <w:t>مسلمانان عالم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دوانده ريشه در اعماق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دهها نسل، اندر راستاى تنگه تاريخ،</w:t>
      </w:r>
    </w:p>
    <w:p>
      <w:pPr>
        <w:pStyle w:val="BookText"/>
        <w:rPr/>
      </w:pPr>
      <w:r>
        <w:rPr>
          <w:rFonts w:ascii="Amiri" w:hAnsi="Amiri" w:eastAsia="Amiri" w:cs="Amiri"/>
          <w:color w:val="111111"/>
          <w:sz w:val="28"/>
          <w:sz w:val="28"/>
          <w:szCs w:val="28"/>
          <w:rtl w:val="true"/>
          <w:lang w:bidi="ar-SA"/>
        </w:rPr>
        <w:t>هماره، هر كجا هر روز،</w:t>
      </w:r>
    </w:p>
    <w:p>
      <w:pPr>
        <w:pStyle w:val="BookText"/>
        <w:rPr/>
      </w:pPr>
      <w:r>
        <w:rPr>
          <w:rFonts w:ascii="IRNazanin" w:hAnsi="IRNazanin" w:eastAsia="IRNazanin"/>
          <w:color w:val="111111"/>
          <w:sz w:val="28"/>
          <w:sz w:val="28"/>
          <w:szCs w:val="28"/>
          <w:rtl w:val="true"/>
          <w:lang w:bidi="fa-IR"/>
        </w:rPr>
        <w:t>وصبح و ظهر و عصر و شام</w:t>
      </w:r>
    </w:p>
    <w:p>
      <w:pPr>
        <w:pStyle w:val="BookText"/>
        <w:rPr/>
      </w:pPr>
      <w:r>
        <w:rPr>
          <w:rFonts w:ascii="IRNazanin" w:hAnsi="IRNazanin" w:eastAsia="IRNazanin"/>
          <w:color w:val="111111"/>
          <w:sz w:val="28"/>
          <w:sz w:val="28"/>
          <w:szCs w:val="28"/>
          <w:rtl w:val="true"/>
          <w:lang w:bidi="fa-IR"/>
        </w:rPr>
        <w:t>به هنگام نيايش، چهره خود را به سوى قبله مى‌گيرند</w:t>
      </w:r>
    </w:p>
    <w:p>
      <w:pPr>
        <w:pStyle w:val="BookText"/>
        <w:rPr/>
      </w:pPr>
      <w:r>
        <w:rPr>
          <w:rFonts w:ascii="IRNazanin" w:hAnsi="IRNazanin" w:eastAsia="IRNazanin"/>
          <w:color w:val="111111"/>
          <w:sz w:val="28"/>
          <w:sz w:val="28"/>
          <w:szCs w:val="28"/>
          <w:rtl w:val="true"/>
          <w:lang w:bidi="fa-IR"/>
        </w:rPr>
        <w:t xml:space="preserve">پس از عمرى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w:t>
      </w:r>
    </w:p>
    <w:p>
      <w:pPr>
        <w:pStyle w:val="BookText"/>
        <w:rPr/>
      </w:pPr>
      <w:r>
        <w:rPr>
          <w:rFonts w:ascii="Amiri" w:hAnsi="Amiri" w:eastAsia="Amiri" w:cs="Amiri"/>
          <w:color w:val="111111"/>
          <w:sz w:val="28"/>
          <w:sz w:val="28"/>
          <w:szCs w:val="28"/>
          <w:rtl w:val="true"/>
          <w:lang w:bidi="ar-SA"/>
        </w:rPr>
        <w:t>به سوى قبله مى‌ميرند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كانون فروغ افروز خود دلگرم و پابندند</w:t>
      </w:r>
    </w:p>
    <w:p>
      <w:pPr>
        <w:pStyle w:val="BookText"/>
        <w:rPr/>
      </w:pPr>
      <w:r>
        <w:rPr>
          <w:rFonts w:ascii="Amiri" w:hAnsi="Amiri" w:eastAsia="Amiri" w:cs="Amiri"/>
          <w:color w:val="111111"/>
          <w:sz w:val="28"/>
          <w:sz w:val="28"/>
          <w:szCs w:val="28"/>
          <w:rtl w:val="true"/>
          <w:lang w:bidi="ar-SA"/>
        </w:rPr>
        <w:t>كه بيدارند و آزادند</w:t>
      </w:r>
    </w:p>
    <w:p>
      <w:pPr>
        <w:pStyle w:val="BookText"/>
        <w:rPr/>
      </w:pPr>
      <w:r>
        <w:rPr>
          <w:rFonts w:ascii="IRNazanin" w:hAnsi="IRNazanin" w:eastAsia="IRNazanin"/>
          <w:color w:val="111111"/>
          <w:sz w:val="28"/>
          <w:sz w:val="28"/>
          <w:szCs w:val="28"/>
          <w:rtl w:val="true"/>
          <w:lang w:bidi="fa-IR"/>
        </w:rPr>
        <w:t>نه با شرق و نه با غربند</w:t>
      </w:r>
    </w:p>
    <w:p>
      <w:pPr>
        <w:pStyle w:val="BookText"/>
        <w:rPr/>
      </w:pPr>
      <w:r>
        <w:rPr>
          <w:rFonts w:ascii="IRNazanin" w:hAnsi="IRNazanin" w:eastAsia="IRNazanin"/>
          <w:color w:val="111111"/>
          <w:sz w:val="28"/>
          <w:sz w:val="28"/>
          <w:szCs w:val="28"/>
          <w:rtl w:val="true"/>
          <w:lang w:bidi="fa-IR"/>
        </w:rPr>
        <w:t>نه با هر جبهه‌اى با شيوه خصمانه، هم پيمان و پيوندند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آوردن به اين سرمايه‌هاى شور و الهام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مى‌بينيم و مى‌دانيم</w:t>
      </w:r>
    </w:p>
    <w:p>
      <w:pPr>
        <w:pStyle w:val="BookText"/>
        <w:rPr/>
      </w:pPr>
      <w:r>
        <w:rPr>
          <w:rFonts w:ascii="IRNazanin" w:hAnsi="IRNazanin" w:eastAsia="IRNazanin"/>
          <w:color w:val="111111"/>
          <w:sz w:val="28"/>
          <w:sz w:val="28"/>
          <w:szCs w:val="28"/>
          <w:rtl w:val="true"/>
          <w:lang w:bidi="fa-IR"/>
        </w:rPr>
        <w:t xml:space="preserve">كه پيچ كوچه‌هاى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بوى پيرهن در آستين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شفاى چشم اين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شهر مكّه، جام جم را در نگين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صفاى عصمت آيينه 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خون پالاى مام ميهن اسلام</w:t>
      </w:r>
    </w:p>
    <w:p>
      <w:pPr>
        <w:pStyle w:val="BookText"/>
        <w:rPr/>
      </w:pPr>
      <w:r>
        <w:rPr>
          <w:rFonts w:ascii="IRNazanin" w:hAnsi="IRNazanin" w:eastAsia="IRNazanin"/>
          <w:color w:val="111111"/>
          <w:sz w:val="28"/>
          <w:sz w:val="28"/>
          <w:szCs w:val="28"/>
          <w:rtl w:val="true"/>
          <w:lang w:bidi="fa-IR"/>
        </w:rPr>
        <w:t>و ما چون قطره‌اى خون، رهنوردى سوى اين كانون</w:t>
      </w:r>
    </w:p>
    <w:p>
      <w:pPr>
        <w:pStyle w:val="BookText"/>
        <w:rPr/>
      </w:pPr>
      <w:r>
        <w:rPr>
          <w:rFonts w:ascii="Amiri" w:hAnsi="Amiri" w:eastAsia="Amiri" w:cs="Amiri"/>
          <w:color w:val="111111"/>
          <w:sz w:val="28"/>
          <w:sz w:val="28"/>
          <w:szCs w:val="28"/>
          <w:rtl w:val="true"/>
          <w:lang w:bidi="ar-SA"/>
        </w:rPr>
        <w:t>كشانِ كهكشان در دامن اين آسمان، شبهاى تابستان</w:t>
      </w:r>
    </w:p>
    <w:p>
      <w:pPr>
        <w:pStyle w:val="BookText"/>
        <w:rPr/>
      </w:pPr>
      <w:r>
        <w:rPr>
          <w:rFonts w:ascii="Amiri" w:hAnsi="Amiri" w:eastAsia="Amiri" w:cs="Amiri"/>
          <w:color w:val="111111"/>
          <w:sz w:val="28"/>
          <w:sz w:val="28"/>
          <w:szCs w:val="28"/>
          <w:rtl w:val="true"/>
          <w:lang w:bidi="ar-SA"/>
        </w:rPr>
        <w:t xml:space="preserve">به سوى كعبه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شيرىِ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تابان</w:t>
      </w:r>
    </w:p>
    <w:p>
      <w:pPr>
        <w:pStyle w:val="BookText"/>
        <w:rPr/>
      </w:pPr>
      <w:r>
        <w:rPr>
          <w:rFonts w:ascii="IRNazanin" w:hAnsi="IRNazanin" w:eastAsia="IRNazanin"/>
          <w:color w:val="111111"/>
          <w:sz w:val="28"/>
          <w:sz w:val="28"/>
          <w:szCs w:val="28"/>
          <w:rtl w:val="true"/>
          <w:lang w:bidi="fa-IR"/>
        </w:rPr>
        <w:t>و ما چون ذرّه‌اى در كهكشان، سرمست و سرگردان</w:t>
      </w:r>
    </w:p>
    <w:p>
      <w:pPr>
        <w:pStyle w:val="BookText"/>
        <w:rPr/>
      </w:pPr>
      <w:r>
        <w:rPr>
          <w:rFonts w:ascii="IRNazanin" w:hAnsi="IRNazanin" w:eastAsia="IRNazanin"/>
          <w:color w:val="111111"/>
          <w:sz w:val="28"/>
          <w:sz w:val="28"/>
          <w:szCs w:val="28"/>
          <w:rtl w:val="true"/>
          <w:lang w:bidi="fa-IR"/>
        </w:rPr>
        <w:t>و سنگ تيره در ديواره كعبه،</w:t>
      </w:r>
    </w:p>
    <w:p>
      <w:pPr>
        <w:pStyle w:val="BookText"/>
        <w:rPr/>
      </w:pPr>
      <w:r>
        <w:rPr>
          <w:rFonts w:ascii="Amiri" w:hAnsi="Amiri" w:eastAsia="Amiri" w:cs="Amiri"/>
          <w:color w:val="111111"/>
          <w:sz w:val="28"/>
          <w:sz w:val="28"/>
          <w:szCs w:val="28"/>
          <w:rtl w:val="true"/>
          <w:lang w:bidi="ar-SA"/>
        </w:rPr>
        <w:t xml:space="preserve">نشان 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بيعتگرانى با خدا، بنهاده بر كف،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رمز محبّتها و وحدتها</w:t>
      </w:r>
    </w:p>
    <w:p>
      <w:pPr>
        <w:pStyle w:val="BookText"/>
        <w:rPr/>
      </w:pPr>
      <w:r>
        <w:rPr>
          <w:rFonts w:ascii="Amiri" w:hAnsi="Amiri" w:eastAsia="Amiri" w:cs="Amiri"/>
          <w:color w:val="111111"/>
          <w:sz w:val="28"/>
          <w:sz w:val="28"/>
          <w:szCs w:val="28"/>
          <w:rtl w:val="true"/>
          <w:lang w:bidi="ar-SA"/>
        </w:rPr>
        <w:t>نشانِ جاودانِ اتحاد روح ملّتها</w:t>
      </w:r>
    </w:p>
    <w:p>
      <w:pPr>
        <w:pStyle w:val="BookText"/>
        <w:rPr/>
      </w:pPr>
      <w:r>
        <w:rPr>
          <w:rFonts w:ascii="IRNazanin" w:hAnsi="IRNazanin" w:eastAsia="IRNazanin"/>
          <w:color w:val="111111"/>
          <w:sz w:val="28"/>
          <w:sz w:val="28"/>
          <w:szCs w:val="28"/>
          <w:rtl w:val="true"/>
          <w:lang w:bidi="fa-IR"/>
        </w:rPr>
        <w:t>تو كانونِ همايشگاه ميليونها دل روييده از خونى</w:t>
      </w:r>
    </w:p>
    <w:p>
      <w:pPr>
        <w:pStyle w:val="BookText"/>
        <w:rPr/>
      </w:pPr>
      <w:r>
        <w:rPr>
          <w:rFonts w:ascii="Amiri" w:hAnsi="Amiri" w:eastAsia="Amiri" w:cs="Amiri"/>
          <w:color w:val="111111"/>
          <w:sz w:val="28"/>
          <w:sz w:val="28"/>
          <w:szCs w:val="28"/>
          <w:rtl w:val="true"/>
          <w:lang w:bidi="ar-SA"/>
        </w:rPr>
        <w:t>تو مغناطيس دلهايى</w:t>
      </w:r>
    </w:p>
    <w:p>
      <w:pPr>
        <w:pStyle w:val="BookText"/>
        <w:rPr/>
      </w:pPr>
      <w:r>
        <w:rPr>
          <w:rFonts w:ascii="IRNazanin" w:hAnsi="IRNazanin" w:eastAsia="IRNazanin"/>
          <w:color w:val="111111"/>
          <w:sz w:val="28"/>
          <w:sz w:val="28"/>
          <w:szCs w:val="28"/>
          <w:rtl w:val="true"/>
          <w:lang w:bidi="fa-IR"/>
        </w:rPr>
        <w:t xml:space="preserve">وما با روح آتشناك و پاكى، كهرباى كعبه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اى ملّت حق، اى مسلمان، وارث توحيد ابراهيم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رهروان تازه مى‌خواهد</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گرفته رايت خونين حق بر دوش</w:t>
      </w:r>
    </w:p>
    <w:p>
      <w:pPr>
        <w:pStyle w:val="BookText"/>
        <w:rPr/>
      </w:pPr>
      <w:r>
        <w:rPr>
          <w:rFonts w:ascii="Amiri" w:hAnsi="Amiri" w:eastAsia="Amiri" w:cs="Amiri"/>
          <w:color w:val="111111"/>
          <w:sz w:val="28"/>
          <w:sz w:val="28"/>
          <w:szCs w:val="28"/>
          <w:rtl w:val="true"/>
          <w:lang w:bidi="ar-SA"/>
        </w:rPr>
        <w:t>خطر در راه و طوفان در خروش و دشمن حق در كمين،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كين توز، بيش از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زخم ضربه، هم از جانب بيگانه، هم از خويش</w:t>
      </w:r>
    </w:p>
    <w:p>
      <w:pPr>
        <w:pStyle w:val="BookText"/>
        <w:rPr/>
      </w:pPr>
      <w:r>
        <w:rPr>
          <w:rFonts w:ascii="IRNazanin" w:hAnsi="IRNazanin" w:eastAsia="IRNazanin"/>
          <w:color w:val="111111"/>
          <w:sz w:val="28"/>
          <w:sz w:val="28"/>
          <w:szCs w:val="28"/>
          <w:rtl w:val="true"/>
          <w:lang w:bidi="fa-IR"/>
        </w:rPr>
        <w:t>هماورد تو تا دندان، زره پوش است</w:t>
      </w:r>
    </w:p>
    <w:p>
      <w:pPr>
        <w:pStyle w:val="BookText"/>
        <w:rPr/>
      </w:pPr>
      <w:r>
        <w:rPr>
          <w:rFonts w:ascii="IRNazanin" w:hAnsi="IRNazanin" w:eastAsia="IRNazanin"/>
          <w:color w:val="111111"/>
          <w:sz w:val="28"/>
          <w:sz w:val="28"/>
          <w:szCs w:val="28"/>
          <w:rtl w:val="true"/>
          <w:lang w:bidi="fa-IR"/>
        </w:rPr>
        <w:t>چرا بر پا نمى‌خيزى؟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نبردى سخت در پيش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كانون و مركزيّتى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به مدينه، فرمان يافت روى به مسجدالحرام نهد و اين خانه مقدّس، قبله خداپسند و رسول‌پسند گرديد، تا مسلمين حتى در قبله هم مستقل باشند و زخم زبان بيگانه را به خاطر عبادت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نيز مشمول طرح توسعه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مرور زمان و با توسعه‌هاى متعدّد و ساختمان سازى جديد، آثار كهن و محلّات قديمى از بين مى‌رود و در نتيجه از ياد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اين منطقه، هيچ اثر و نشانى از خانه ارقم كه محلّ تبليغ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نيز خانه‌اى كه رسول اللَّه با حضرت خديجه در آن مى‌زيست و خانه ابوطالب و محلّ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زادگاه حمزه سيدالشهداء و پايگاه حلف‌الفضول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زمانى نشانى</w:t>
      </w:r>
      <w:bookmarkStart w:id="100" w:name="pg1462_8961"/>
    </w:p>
    <w:p>
      <w:pPr>
        <w:pStyle w:val="BookText"/>
        <w:rPr/>
      </w:pPr>
      <w:bookmarkEnd w:id="100"/>
      <w:r>
        <w:rPr>
          <w:rFonts w:ascii="Amiri" w:hAnsi="Amiri" w:eastAsia="Amiri" w:cs="Amiri"/>
          <w:color w:val="111111"/>
          <w:sz w:val="28"/>
          <w:sz w:val="28"/>
          <w:szCs w:val="28"/>
          <w:rtl w:val="true"/>
          <w:lang w:bidi="ar-SA"/>
        </w:rPr>
        <w:t>و اثرى داشته است،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چيز خانه خدا عظيم است؟ رواقهاى بزرگ و بخشهاى جديد آن، يا همان كعبه مقدّس كه چون نگينى درصحن مسجد، خود را نشان مى‌دهد؟</w:t>
      </w:r>
    </w:p>
    <w:p>
      <w:pPr>
        <w:pStyle w:val="Heading3"/>
        <w:numPr>
          <w:ilvl w:val="2"/>
          <w:numId w:val="1"/>
        </w:numPr>
        <w:rPr/>
      </w:pPr>
      <w:bookmarkStart w:id="101" w:name="__RefHeading___Toc425729_383892988"/>
      <w:bookmarkStart w:id="102" w:name="_Toc35"/>
      <w:bookmarkEnd w:id="101"/>
      <w:r>
        <w:rPr>
          <w:rtl w:val="true"/>
        </w:rPr>
        <w:t>كعبه، عظمت در سادگى</w:t>
      </w:r>
      <w:bookmarkEnd w:id="1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در توسعه جديد، بسيار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غربى آن اضافاتى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كلّ مسجد پس از گسترش، به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مى‌رسد كه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را در خودش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ميدان دور مسجد هم </w:t>
      </w:r>
      <w:r>
        <w:rPr>
          <w:rFonts w:eastAsia="IRNazanin" w:cs="IRNazanin"/>
          <w:color w:val="111111"/>
          <w:sz w:val="28"/>
          <w:szCs w:val="28"/>
          <w:lang w:bidi="fa-IR"/>
        </w:rPr>
        <w:t>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رسانى قوى به اين مجموعه، توسّط دو نيروگاه انجام مى‌گيرد كه در دو سوى محلّ گسترش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مجهّز به استوديوهاى راديو تلويزيويى، دوربين‌هاى پيشرفته و دستگاههاى مجهّز تهويه است،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به ارتفاع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راه‌پلّه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پلّه برقى است و با حساب كردن پشت بام مسجدالحرام كه سنگفرش شده و مورد بهره‌بردارى در اوقات نماز قرار مى‌گيرد، سه طبقه است و اگر زيرزمينهاى رواقهاى جديد اطراف كعبه را هم در نظر آوريم كه اغلب در روزهاى جمعه به روى مردم باز مى‌شود، چهار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كار بسيارى شده و طرح عظيمى اجرا و پياده شده است، ولى هيچيك از اينها، عظمتِ كعبه، اين خانه ساده سنگى را ندارد كه در ميان اين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شكوه كعبه در</w:t>
      </w:r>
      <w:bookmarkStart w:id="103" w:name="pg1462_8962"/>
    </w:p>
    <w:p>
      <w:pPr>
        <w:pStyle w:val="BookText"/>
        <w:rPr/>
      </w:pPr>
      <w:bookmarkEnd w:id="103"/>
      <w:r>
        <w:rPr>
          <w:rFonts w:ascii="IRNazanin" w:hAnsi="IRNazanin" w:eastAsia="IRNazanin"/>
          <w:color w:val="111111"/>
          <w:sz w:val="28"/>
          <w:sz w:val="28"/>
          <w:szCs w:val="28"/>
          <w:rtl w:val="true"/>
          <w:lang w:bidi="fa-IR"/>
        </w:rPr>
        <w:t xml:space="preserve">همان سادگى آن است، و راز قداستش به حجرالأسود و فرمان خدا و معمارى جبرئيل و بنّائى ابراهيم و اسماعيل و ميلاد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كعبه و مدفن هاجر و اسماعيل و اولياء بسيارى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عظمتش در معنويّت است، نه در سنگهاى مرمر خارجى كه در بخشهاى توسعه يافته اينجا و حرم نبوى به كار رفته است</w:t>
      </w:r>
      <w:r>
        <w:rPr>
          <w:rFonts w:eastAsia="IRNazanin" w:cs="IRNazanin"/>
          <w:color w:val="111111"/>
          <w:sz w:val="28"/>
          <w:szCs w:val="28"/>
          <w:rtl w:val="true"/>
          <w:lang w:bidi="fa-IR"/>
        </w:rPr>
        <w:t>.</w:t>
      </w:r>
    </w:p>
    <w:p>
      <w:pPr>
        <w:pStyle w:val="Heading3"/>
        <w:numPr>
          <w:ilvl w:val="2"/>
          <w:numId w:val="1"/>
        </w:numPr>
        <w:rPr/>
      </w:pPr>
      <w:bookmarkStart w:id="104" w:name="__RefHeading___Toc425731_383892988"/>
      <w:bookmarkStart w:id="105" w:name="_Toc36"/>
      <w:bookmarkEnd w:id="104"/>
      <w:r>
        <w:rPr>
          <w:rtl w:val="true"/>
        </w:rPr>
        <w:t>قطره و دريا</w:t>
      </w:r>
      <w:bookmarkEnd w:id="105"/>
    </w:p>
    <w:p>
      <w:pPr>
        <w:pStyle w:val="BookText"/>
        <w:rPr/>
      </w:pPr>
      <w:r>
        <w:rPr>
          <w:rFonts w:ascii="IRNazanin" w:hAnsi="IRNazanin" w:eastAsia="IRNazanin"/>
          <w:color w:val="111111"/>
          <w:sz w:val="28"/>
          <w:sz w:val="28"/>
          <w:szCs w:val="28"/>
          <w:rtl w:val="true"/>
          <w:lang w:bidi="fa-IR"/>
        </w:rPr>
        <w:t>طواف بر گرد خانه خدا، رمز توحيد و محوريّت اللَّه در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قطره‌اى از اين سيل شد و بدون هيچ تشخّص و تمايزى هفت بار، گرد بيت اللَّه چرخيد، آغاز از حجرالأسود و ختم كردن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پير و جوان و باسواد و عوام و دانشمندان و شخصيّتها و افراد عادى، همه باهم و هضم شده در چرخش عظيم اين گردابِ موج خيز انسانى،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شانه‌ها كه از گريه نمى‌لرزد و چه دستها كه به تضرّع در پيشگاه خداى كعبه بلند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نشان مى‌دهد كه حركت، محور مى‌خواهد و حجرالأسود هم دست خداست كه با آن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طواف، توصيف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خود بيخود شدن را بايد در جمع طائفان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طواف، پشت مقام ابراهيم، آنكه اين خانه را به فرمان خدا پايه نهاد و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سعى ميانصفا و مروه، يادكردى از هاجر و ذبيح خدا كه آن مادر، در پى آب براى اسماعيلش، هفت بار فاصله اين دو كوه را رفت و برگشت و در پايان به اعجاز خدا چشمه از زير پاى اسماعيل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كم جو، تشنگى آور به دست تا بجوشد آبت از بالا و پست</w:t>
      </w:r>
    </w:p>
    <w:p>
      <w:pPr>
        <w:pStyle w:val="BookText"/>
        <w:rPr/>
      </w:pPr>
      <w:r>
        <w:rPr>
          <w:rFonts w:ascii="IRNazanin" w:hAnsi="IRNazanin" w:eastAsia="IRNazanin"/>
          <w:color w:val="111111"/>
          <w:sz w:val="28"/>
          <w:sz w:val="28"/>
          <w:szCs w:val="28"/>
          <w:rtl w:val="true"/>
          <w:lang w:bidi="fa-IR"/>
        </w:rPr>
        <w:t>فاصله ميانصفا و مروه، به رودخانه‌اى مى‌ماند كه سيلى از انسانها در دو سمت، در آن در رفت و آمد است و يك جريان معنوى فاصله مبدأ و مقصد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كه مبدأى دارد و مقصدى، رمزى از هدف و آغاز داشتن تلاش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شايد رمزى از هفتاد سال زندگى باشد كه پيوسته در سعى است، سعى و تلاشى كه از يك مبدأ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در بسترى پيش مى‌رود، هدف و مقصد هم رو به بالاست،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سعى به بلندى منتهى نشود، ناقص و بى‌ثمر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سمبلى و خلاصه‌اى از هفتاد سال است كه در هفت شوط گنجيده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سعى، گاهى مادرى را مى‌بينى كه طفل خردسالش را در جامه احرام در آغوش دارد، يا پدرى كه با دو فرزند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در كنار خود و با احرام، اين فاصله را در ميان موج پرخروش مردم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ابراهيم و اسماعيل و هاجر و امام حسين و على اصغر و قربانگاه و كربلا مى‌افتى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روز، اين فاصله، دشتى خشك و كوهستانى داغ بود، اينك سالنى دو طبقه و دو بانده با سنگهاى مرمر و سقف و پنكه</w:t>
      </w:r>
    </w:p>
    <w:p>
      <w:pPr>
        <w:pStyle w:val="BookText"/>
        <w:rPr/>
      </w:pPr>
      <w:r>
        <w:rPr>
          <w:rFonts w:ascii="Amiri" w:hAnsi="Amiri" w:eastAsia="Amiri" w:cs="Amiri"/>
          <w:color w:val="111111"/>
          <w:sz w:val="28"/>
          <w:sz w:val="28"/>
          <w:szCs w:val="28"/>
          <w:rtl w:val="true"/>
          <w:lang w:bidi="ar-SA"/>
        </w:rPr>
        <w:t>و كولر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كربلا، عطش حاكم بود، اينجا در هر لحظه بخواهى، آب خنك حتى در مسير سعى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پيمودن اين مسير، كمترين كارى است كه مى‌توان در احياء خاطره هاجر و اسماعيل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مسعى هم كمتر از مطاف نيست و سعى هم به همان عمقِ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كه مى‌روى نام خدا بر لب دارى ودعا مى‌خوانى، كه نشانه حركت زندگى در بسترى از نام و ياد و توجّه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مروه مراد، شود كامياب دل هر كس كه عاشقانه رود درصفاى دوست</w:t>
      </w:r>
    </w:p>
    <w:p>
      <w:pPr>
        <w:pStyle w:val="BookText"/>
        <w:rPr/>
      </w:pPr>
      <w:r>
        <w:rPr>
          <w:rFonts w:ascii="Amiri" w:hAnsi="Amiri" w:eastAsia="Amiri" w:cs="Amiri"/>
          <w:color w:val="111111"/>
          <w:sz w:val="28"/>
          <w:sz w:val="28"/>
          <w:szCs w:val="28"/>
          <w:rtl w:val="true"/>
          <w:lang w:bidi="ar-SA"/>
        </w:rPr>
        <w:t>با تقصير، از احرام درآمدن، اداى مرحله‌اى از مناسك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تمرينى است كه براى احرام به سوى عرفات و منا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شويم، كه هم اعمالش بيشتر است و هم دشوارتر و هم معنى‌دارتر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مسجدالحرام، در ايستگاه اتوبوسها، ساختمانى سفيد رنگ است كه روى دربِ بسته‌اش،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الحجّ والأوقاف، مكتبة مكّه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است كه در آن محلّ، كتابخانه‌اى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روزى ديگر سراغش آمد و در خانه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مادرش آمنه و پدرش عبداللَّه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روزى محلّ زيارت و تبرّك و ديدار حجّاج قرار مى‌گرفت كه خراب كردند و در جاى آن</w:t>
      </w:r>
    </w:p>
    <w:p>
      <w:pPr>
        <w:pStyle w:val="BookText"/>
        <w:rPr/>
      </w:pPr>
      <w:r>
        <w:rPr>
          <w:rFonts w:ascii="IRNazanin" w:hAnsi="IRNazanin" w:eastAsia="IRNazanin"/>
          <w:color w:val="111111"/>
          <w:sz w:val="28"/>
          <w:sz w:val="28"/>
          <w:szCs w:val="28"/>
          <w:rtl w:val="true"/>
          <w:lang w:bidi="fa-IR"/>
        </w:rPr>
        <w:t>كتابخانه‌اى ساختند كه بخشى از آن مخزن كتاب گشت و در قسمتى از آن تدريس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نيز اتاقى به نسخه‌هاى خطّى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بيرون، مملوّ از جمعيّت است، چهره‌هاى گونه‌گون، ولى همه يك دل و يك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جاذبه‌اى در اين خانه است كه اينهمه دل را به سوى خود مى‌كشد و چه سرّى در اين بيت نهفته است؟</w:t>
      </w:r>
    </w:p>
    <w:p>
      <w:pPr>
        <w:pStyle w:val="BookText"/>
        <w:rPr/>
      </w:pPr>
      <w:r>
        <w:rPr>
          <w:rFonts w:ascii="IRNazanin" w:hAnsi="IRNazanin" w:eastAsia="IRNazanin"/>
          <w:color w:val="111111"/>
          <w:sz w:val="28"/>
          <w:sz w:val="28"/>
          <w:szCs w:val="28"/>
          <w:rtl w:val="true"/>
          <w:lang w:bidi="fa-IR"/>
        </w:rPr>
        <w:t>اينجا سرزمين ديگرى نيست، دنياى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بيرون از تارهايى كه انسان معمولًا به دور خود مى‌تند و بسانِ كرم ابريشم خود را در آن زندانى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 در اين چند روز، انسان احساس آزادى مى‌كند، آزادى از بند شهوت، ستمگريها، تحقيرها، تبعيضها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همگان يكنواختند، توانگران آنچه را كه مايه تفاخر و ناز است، دور ريخته‌اند تا عدالت را لمس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اينجا نه تنها دندانِ آز به حقوق ديگران تيز نمى‌كند، حتى آزارش به مورى هم نمى‌رسد و آشيانِ هيچ پرنده‌اى را درهم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رسول اللَّه، مكّه،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نزول وحى و قرآن و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تبعيدگاه رسول گرامى و ياران وفادارش، شعب ابى‌طالب اينجاست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سنگريزه‌هاى داغ و سوزان كه يادآور شكنجه‌هاى دردناك ياران پيامبر است و خاطرات فريادهاى توحيد را در دل زنده مى‌كند</w:t>
      </w:r>
      <w:bookmarkStart w:id="106" w:name="pg1462_8966"/>
    </w:p>
    <w:p>
      <w:pPr>
        <w:pStyle w:val="BookText"/>
        <w:rPr/>
      </w:pPr>
      <w:bookmarkEnd w:id="106"/>
      <w:r>
        <w:rPr>
          <w:rFonts w:ascii="IRNazanin" w:hAnsi="IRNazanin" w:eastAsia="IRNazanin"/>
          <w:color w:val="111111"/>
          <w:sz w:val="28"/>
          <w:sz w:val="28"/>
          <w:szCs w:val="28"/>
          <w:rtl w:val="true"/>
          <w:lang w:bidi="fa-IR"/>
        </w:rPr>
        <w:t>و ناگاه شور و حماسه در زائر خانه خدا زنده مى‌شود و در مى‌يابد كه لازمه توحيد، مبارزه با همه مظاهر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نمايشى معنوى است و زبان نمايش،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شخصيّتهاى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هاجر و 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مسجدالحرام، سعى، عرفات، مشعر، منا</w:t>
      </w:r>
    </w:p>
    <w:p>
      <w:pPr>
        <w:pStyle w:val="BookText"/>
        <w:rPr/>
      </w:pPr>
      <w:r>
        <w:rPr>
          <w:rFonts w:ascii="Amiri" w:hAnsi="Amiri" w:eastAsia="Amiri" w:cs="Amiri"/>
          <w:color w:val="111111"/>
          <w:sz w:val="28"/>
          <w:sz w:val="28"/>
          <w:szCs w:val="28"/>
          <w:rtl w:val="true"/>
          <w:lang w:bidi="ar-SA"/>
        </w:rPr>
        <w:t>و سمبلها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زمزم،صفا، مروه، روز، شب، غروب، طلوع، بت، قربانى</w:t>
      </w:r>
    </w:p>
    <w:p>
      <w:pPr>
        <w:pStyle w:val="BookText"/>
        <w:rPr/>
      </w:pPr>
      <w:r>
        <w:rPr>
          <w:rFonts w:ascii="Amiri" w:hAnsi="Amiri" w:eastAsia="Amiri" w:cs="Amiri"/>
          <w:color w:val="111111"/>
          <w:sz w:val="28"/>
          <w:sz w:val="28"/>
          <w:szCs w:val="28"/>
          <w:rtl w:val="true"/>
          <w:lang w:bidi="ar-SA"/>
        </w:rPr>
        <w:t>و جامه و آرايش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حلق و تقصير</w:t>
      </w:r>
    </w:p>
    <w:p>
      <w:pPr>
        <w:pStyle w:val="BookText"/>
        <w:rPr/>
      </w:pPr>
      <w:r>
        <w:rPr>
          <w:rFonts w:ascii="IRNazanin" w:hAnsi="IRNazanin" w:eastAsia="IRNazanin"/>
          <w:color w:val="111111"/>
          <w:sz w:val="28"/>
          <w:sz w:val="28"/>
          <w:szCs w:val="28"/>
          <w:rtl w:val="true"/>
          <w:lang w:bidi="fa-IR"/>
        </w:rPr>
        <w:t>و نمايشگران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تن زائر به حج آمده</w:t>
      </w:r>
    </w:p>
    <w:p>
      <w:pPr>
        <w:pStyle w:val="BookText"/>
        <w:rPr/>
      </w:pPr>
      <w:r>
        <w:rPr>
          <w:rFonts w:ascii="IRNazanin" w:hAnsi="IRNazanin" w:eastAsia="IRNazanin"/>
          <w:color w:val="111111"/>
          <w:sz w:val="28"/>
          <w:sz w:val="28"/>
          <w:szCs w:val="28"/>
          <w:rtl w:val="true"/>
          <w:lang w:bidi="fa-IR"/>
        </w:rPr>
        <w:t>چه سناريوى شگفت و عظيمى در اين حج است و هر يك از ما در گوشه‌اى از آن به اجراى نقش مشغوليم</w:t>
      </w:r>
      <w:r>
        <w:rPr>
          <w:rFonts w:eastAsia="IRNazanin" w:cs="IRNazanin"/>
          <w:color w:val="111111"/>
          <w:sz w:val="28"/>
          <w:szCs w:val="28"/>
          <w:rtl w:val="true"/>
          <w:lang w:bidi="fa-IR"/>
        </w:rPr>
        <w:t>!</w:t>
      </w:r>
    </w:p>
    <w:p>
      <w:pPr>
        <w:pStyle w:val="Heading3"/>
        <w:numPr>
          <w:ilvl w:val="2"/>
          <w:numId w:val="1"/>
        </w:numPr>
        <w:rPr/>
      </w:pPr>
      <w:bookmarkStart w:id="107" w:name="__RefHeading___Toc425733_383892988"/>
      <w:bookmarkStart w:id="108" w:name="_Toc37"/>
      <w:bookmarkEnd w:id="107"/>
      <w:r>
        <w:rPr>
          <w:rtl w:val="true"/>
        </w:rPr>
        <w:t>درس خاكسارى</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فروتنى و خاكسارى و كبر زدايى، از درسهاى عظيم اين سفر و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 از همان آغاز پوشيدن جامه احرام، در گوش دل و جان خوانده مى‌شود، تا طواف و سعى و هروله و حضور در عرفات و منا و مشعر و رمى جمرات و حلق موى 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لباسهاى عادى نشان تشخّص است، اينجا دو جامه احرام، آن را از انسان مى‌گيرد و همه مثل هم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تكبّر و خودبزرگ‌بينى است، اينجا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ساختن و قطره‌وار به دريا پيوستن و خود را نديدن و مطرح نكردن در كار</w:t>
      </w:r>
      <w:bookmarkStart w:id="109" w:name="pg1462_8967"/>
    </w:p>
    <w:p>
      <w:pPr>
        <w:pStyle w:val="BookText"/>
        <w:rPr/>
      </w:pPr>
      <w:bookmarkEnd w:id="109"/>
      <w:r>
        <w:rPr>
          <w:rFonts w:ascii="IRNazanin" w:hAnsi="IRNazanin" w:eastAsia="IRNazanin"/>
          <w:color w:val="111111"/>
          <w:sz w:val="28"/>
          <w:sz w:val="28"/>
          <w:szCs w:val="28"/>
          <w:rtl w:val="true"/>
          <w:lang w:bidi="fa-IR"/>
        </w:rPr>
        <w:t>است و خاكى بودن و خاكى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بينصفا و مروه گامى ديگر در اين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تكاندن خود از غرورها و كبرهاست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خود را در درياى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چون قطره‌اى به اين اقيانوس مى‌پيوندد،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هويّت بندگى خويش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 از پوسته و قشر زندگى روزمرّه، عمقِ مفهوم حيات را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كه حاجى همچو ابراهيم خليل، در اينجا بت شكنى كند و شيطان را رجم و سنگسار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شيطانش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حجّ حاجى تمام است كه توانسته باشد نفسانيّات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قربانگاه منا، زير پا بنهد و تيغ بر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تعداد از اين انبوه زائران خانه خدا، به عمق معارف حج و درسهاى اين سفر شگفت، پى برده‌اند و در عالم روحى آن به سر مى‌برند؟ و چه تعداد، برخوردى سطحى و نگاههاى بى‌عمق و بى‌نفوذ دارند و شكل گرايانى هستند، گريزان يا بى‌خبر از محتوا؟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اكثر الضّجيجَ وَاقلّ الحَجيجَ</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25735_383892988"/>
      <w:bookmarkStart w:id="111" w:name="_Toc38"/>
      <w:bookmarkEnd w:id="110"/>
      <w:r>
        <w:rPr>
          <w:rtl w:val="true"/>
        </w:rPr>
        <w:t>شهيدان حرم</w:t>
      </w:r>
      <w:bookmarkEnd w:id="1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بارى نيست كه هنگام عبور از كنار قبرستان ابوطالب نزديك پل حجون، ياد شهيدان مظلوم حج خونين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مى‌افتم كه در اين محوّطه، با هجوم نيروهاى سعودى به شهادت</w:t>
      </w:r>
    </w:p>
    <w:p>
      <w:pPr>
        <w:pStyle w:val="BookText"/>
        <w:rPr/>
      </w:pPr>
      <w:r>
        <w:rPr>
          <w:rFonts w:ascii="Amiri" w:hAnsi="Amiri" w:eastAsia="Amiri" w:cs="Amiri"/>
          <w:color w:val="111111"/>
          <w:sz w:val="28"/>
          <w:sz w:val="28"/>
          <w:szCs w:val="28"/>
          <w:rtl w:val="true"/>
          <w:lang w:bidi="ar-SA"/>
        </w:rPr>
        <w:t>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عاشقان باز بر دار شد دگرباره تاريخ، تكرار شد</w:t>
      </w:r>
    </w:p>
    <w:p>
      <w:pPr>
        <w:pStyle w:val="BookText"/>
        <w:rPr/>
      </w:pPr>
      <w:r>
        <w:rPr>
          <w:rFonts w:ascii="IRNazanin" w:hAnsi="IRNazanin" w:eastAsia="IRNazanin"/>
          <w:color w:val="111111"/>
          <w:sz w:val="28"/>
          <w:sz w:val="28"/>
          <w:szCs w:val="28"/>
          <w:rtl w:val="true"/>
          <w:lang w:bidi="fa-IR"/>
        </w:rPr>
        <w:t>ز لبّيك خونينصدها شهيد پديدار شد كربلايى جديد</w:t>
      </w:r>
    </w:p>
    <w:p>
      <w:pPr>
        <w:pStyle w:val="BookText"/>
        <w:rPr/>
      </w:pPr>
      <w:r>
        <w:rPr>
          <w:rFonts w:ascii="IRNazanin" w:hAnsi="IRNazanin" w:eastAsia="IRNazanin"/>
          <w:color w:val="111111"/>
          <w:sz w:val="28"/>
          <w:sz w:val="28"/>
          <w:szCs w:val="28"/>
          <w:rtl w:val="true"/>
          <w:lang w:bidi="fa-IR"/>
        </w:rPr>
        <w:t>چو نمروديان آتش افروختند گل زخم بر سينه‌شان دوختند</w:t>
      </w:r>
    </w:p>
    <w:p>
      <w:pPr>
        <w:pStyle w:val="BookText"/>
        <w:rPr/>
      </w:pPr>
      <w:r>
        <w:rPr>
          <w:rFonts w:ascii="IRNazanin" w:hAnsi="IRNazanin" w:eastAsia="IRNazanin"/>
          <w:color w:val="111111"/>
          <w:sz w:val="28"/>
          <w:sz w:val="28"/>
          <w:szCs w:val="28"/>
          <w:rtl w:val="true"/>
          <w:lang w:bidi="fa-IR"/>
        </w:rPr>
        <w:t>چه اميدهايى كه در سينه مُرد چه لبّيك‌هايى كه بر لب فسرد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پيام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فرداى جمعه خونين مكّه، باصلابتى آميخته به مظلوميّتصادر شد، از يادم نمى‌رود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از دل اقيانوس بزرگ ملّت ما بر سرزمين حجاز جارى شده است، زمزم هدايتى براى تشنگان سياست اسلام ناب گرديده است كه ملّتها و نسلهاى آينده از آن سيراب، و ستمكاران در آن غرق و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اين جنايتها را به حساب آمريكا گذاشته‌ايم و به يارى خدا و در موقع مناسب، به حساب آنان خواهيم رسيد و انتقام فرزندان ابراهيم را از نمرودها و شياطين و قارونها خواهيم گرفت </w:t>
      </w:r>
      <w:r>
        <w:rPr>
          <w:rFonts w:eastAsia="IRNazanin" w:cs="IRNazanin"/>
          <w:color w:val="111111"/>
          <w:sz w:val="28"/>
          <w:szCs w:val="28"/>
          <w:rtl w:val="true"/>
          <w:lang w:bidi="fa-IR"/>
        </w:rPr>
        <w:t>...»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چهارصد قربانى، كه در مناى عشق و مسلخ توحيد، هديه به آستان دوست شدند، بهاى برائت از شيطانِ بزرگ و شركهاى مجسّم اين عصر بود، تا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مأذنه بلند برائت سر دهند و در محرابِ بى‌نيازى از شرق و غرب، قامتِ استقلال بندند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در زمزم خلوص، غسل زيارت كردند و در عرفاتِ عرفان به</w:t>
      </w:r>
      <w:bookmarkStart w:id="112" w:name="pg1462_8969"/>
    </w:p>
    <w:p>
      <w:pPr>
        <w:pStyle w:val="BookText"/>
        <w:rPr/>
      </w:pPr>
      <w:bookmarkEnd w:id="112"/>
      <w:r>
        <w:rPr>
          <w:rFonts w:ascii="IRNazanin" w:hAnsi="IRNazanin" w:eastAsia="IRNazanin"/>
          <w:color w:val="111111"/>
          <w:sz w:val="28"/>
          <w:sz w:val="28"/>
          <w:szCs w:val="28"/>
          <w:rtl w:val="true"/>
          <w:lang w:bidi="fa-IR"/>
        </w:rPr>
        <w:t>معرفت رسيدند و طنين تكبيرشان، دل طاغوتها را مى‌لرزاند و خوابِ خوش خيالان را مى‌آشفت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ابوجهل‌هاى عصر، كمر به قتل‌عامشان بستند و خنجر كين بر حنجرِ پاكشان نهادند و آن كبوتران سفيدپوش و روشندل و سبكبال را به خون آغشتند و بالهايشان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زمزم، زمزمه حديث شهادت آنان را ترنّم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حجون، همچنان به شهادت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ابوطالب، كه ديوارى بر گرداگرد آن كشيده و تردّد به داخل را ممنوع ساخته‌اند، قبر ابوطالب، خديجه، آمنه مادر پيامبر، عبد مناف، عبدالمطلب، هاشم و بسيارى از فرزندان ائمّه و سادات و علما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دسته دسته از روى پل كه مُشرِف به محوّطه اين قبرستان است، زيارتنامه مى‌خوانند و به روح پاك آن بزرگان مدفون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رحمت مى‌فرستند و به ياد غربت و مظلوميّتشان و رنجهاى جانكاه رسول خدا و مسلمانانصدر اسلام اشك مى‌ريزند</w:t>
      </w:r>
      <w:r>
        <w:rPr>
          <w:rFonts w:eastAsia="IRNazanin" w:cs="IRNazanin"/>
          <w:color w:val="111111"/>
          <w:sz w:val="28"/>
          <w:szCs w:val="28"/>
          <w:rtl w:val="true"/>
          <w:lang w:bidi="fa-IR"/>
        </w:rPr>
        <w:t>.</w:t>
      </w:r>
    </w:p>
    <w:p>
      <w:pPr>
        <w:pStyle w:val="Heading3"/>
        <w:numPr>
          <w:ilvl w:val="2"/>
          <w:numId w:val="1"/>
        </w:numPr>
        <w:rPr/>
      </w:pPr>
      <w:bookmarkStart w:id="113" w:name="__RefHeading___Toc425737_383892988"/>
      <w:bookmarkStart w:id="114" w:name="_Toc39"/>
      <w:bookmarkEnd w:id="113"/>
      <w:r>
        <w:rPr>
          <w:rtl w:val="true"/>
        </w:rPr>
        <w:t>شبهاى حرم</w:t>
      </w:r>
      <w:bookmarkEnd w:id="1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مسجدالحرام، قابل‌وصف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غيبى ومغناطيسى ناشناخته، انسان را به سمت كعبه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شبهاى خانه خدا،صفاى عارفانه‌ترى دارد و نشستن و نگاه به كعبه، عبادت است، نگاهى كه هرگز خسته و سير نمى‌شود و هر نگاهى تازه‌تر از نگاه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قرائت قرآن ايرانيان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طبقه دوّم مسجدالحرام، رو به روى ناودان طلا حافظان و قاريان قرآن كه از ايران آمده‌اند، به تلاوت، تواشيح و همخوانى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چندين سال است كه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قرآن در مهبط وحى، آن هم از سوى حافظانِ قرآن از ايران، ايرانى كه در تبليغات دشمن، مجوس خطاب مى‌شود، غير ايرانى‌ها را هم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شرطه مى‌كوشد تا هر تجمّعى را مانع شود، ولى در مقابل قرآن‌خوانى، اندكى خلع سلاح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خيليها باور كردنى نيست كه اين لحن زيبا و قرائت دلنشين، متعلّق به ايرانيان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كه به بركت خدمت و خلوص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اين موج مقدس و نورانى قرآن سراسر ميهن ما را فراگرفته است و قاريان ايرانى در مسابقات جهانى همواره رتبه مى‌آورند و سبب آبروى شيعه و ايران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جوان مصرى كنارم نشسته بود و مكرّر شانه‌هايش لرزيد و اشك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جلسه هم كه همه آن حلقه جمعيّت، رو به كعبه دعا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نوّر قلوبنا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قرآن‌خوانىِ قرّاء جوان ايرانى در كنار كعبه، تأكيد بر وفادارى به پيام و پيمان الهى است كه امّت ما با اين كتاب آسمانى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چشمه است و ميثاق در ميثاق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شب، باز ديدم كه همان جوان در جمع قاريان ايران نشسته، قرآنى هم گشوده و گوش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جلسه پيش</w:t>
      </w:r>
    </w:p>
    <w:p>
      <w:pPr>
        <w:pStyle w:val="BookText"/>
        <w:rPr/>
      </w:pPr>
      <w:r>
        <w:rPr>
          <w:rFonts w:ascii="IRNazanin" w:hAnsi="IRNazanin" w:eastAsia="IRNazanin"/>
          <w:color w:val="111111"/>
          <w:sz w:val="28"/>
          <w:sz w:val="28"/>
          <w:szCs w:val="28"/>
          <w:rtl w:val="true"/>
          <w:lang w:bidi="fa-IR"/>
        </w:rPr>
        <w:t>رفتم و از حضورش در جمع ما تشكّر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ساكن فرانسه است و نياز خود و برخى جوانان آن ديار را به كتابها و جزوات اسلامى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آدرسى داده شد كه با ايران مكاتبه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زمينه‌ها فراوان است و اگر نقصى است، از ماست كه توانِ بهره‌گيرى بهينه از اين همه زمينه و شيفتگى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واقعاً عقبيم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پس از قرائتِ قاريان ايرانى جوان عربى سراغ قارى جانباز ايرانى مى‌آيد و قطعه‌اى پارچه سفيد به او مى‌دهد و ملتمسانه درخواست مى‌كند كه در اين پارچه، سوره حمد بخوان و در آن فوت كن تا تبرّك شود، و خيلى خوشحال از اين نكته،صحنه را ترك مى‌كند، اين، ميزان تأثير و نفوذ تلاوتهاى ايرانيان را در دلهاى ديگران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بتوانيم درخورِ اين توجّه‌ها و مجذوب شدنها، تأثيرگذار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طبقه دوّم، كنار نرده رو به كعبه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كعبه و موج مردمى كه به طواف مشغولند، نگاه كردم، اين موج بى‌پايان و بى‌آرام؛ نورى كه از بالا بر اين درياى انسانى مى‌تابد، نيمه شب حرم را روشنتر از روز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مرموز مرا به سوى كعبه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به اين دريا بپيوندم و در آن حلّ شوم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راه‌پلّه‌ها به پايين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نزديكِصفا كه آغاز سعى است، نزاعى را ميان يك زن و شوهر سالخورده از سوريّه با جوانى كه مى‌بايست آنها را روىصندلى چرخ‌دار، در مسيرصفا و مروه حركت دهد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بر سر نرخ اين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آن پسران</w:t>
      </w:r>
      <w:bookmarkStart w:id="115" w:name="pg1462_8972"/>
    </w:p>
    <w:p>
      <w:pPr>
        <w:pStyle w:val="BookText"/>
        <w:rPr/>
      </w:pPr>
      <w:bookmarkEnd w:id="115"/>
      <w:r>
        <w:rPr>
          <w:rFonts w:ascii="IRNazanin" w:hAnsi="IRNazanin" w:eastAsia="IRNazanin"/>
          <w:color w:val="111111"/>
          <w:sz w:val="28"/>
          <w:sz w:val="28"/>
          <w:szCs w:val="28"/>
          <w:rtl w:val="true"/>
          <w:lang w:bidi="fa-IR"/>
        </w:rPr>
        <w:t>پرسيدم مگر قيمتش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ريال، ولى اينها مى‌خواهند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طواف روى تخت روان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بسته به اينكه شخص تا چه اندازه كوچك و لاغر باشد، يا چاق 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اينجا هم سبكبالى به نفع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محلّ سعى عبور كردم كه بهصحن مسجد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رؤساى كشورها كه مهمان بود، با لباس احرام مشغول سعى بود، در حلقه‌اى از محافظين كلاه‌قرمز سعودى كه شتابان و عرق‌ريزان، او و همراهانش را همراهى مى‌كردند و در اين خانه امن الهى با حفاظ امنيّتى او را حركت مى‌دادند و از پس و پيش، مواظب بودند، با لباسهاى گارد و مسلّحانه</w:t>
      </w:r>
      <w:r>
        <w:rPr>
          <w:rFonts w:eastAsia="IRNazanin" w:cs="IRNazanin"/>
          <w:color w:val="111111"/>
          <w:sz w:val="28"/>
          <w:szCs w:val="28"/>
          <w:rtl w:val="true"/>
          <w:lang w:bidi="fa-IR"/>
        </w:rPr>
        <w:t>!</w:t>
      </w:r>
    </w:p>
    <w:p>
      <w:pPr>
        <w:pStyle w:val="Heading3"/>
        <w:numPr>
          <w:ilvl w:val="2"/>
          <w:numId w:val="1"/>
        </w:numPr>
        <w:rPr/>
      </w:pPr>
      <w:bookmarkStart w:id="116" w:name="__RefHeading___Toc425739_383892988"/>
      <w:bookmarkStart w:id="117" w:name="_Toc40"/>
      <w:bookmarkEnd w:id="116"/>
      <w:r>
        <w:rPr>
          <w:rtl w:val="true"/>
        </w:rPr>
        <w:t>نقطه و پرگار</w:t>
      </w:r>
      <w:bookmarkEnd w:id="117"/>
    </w:p>
    <w:p>
      <w:pPr>
        <w:pStyle w:val="BookText"/>
        <w:rPr/>
      </w:pPr>
      <w:r>
        <w:rPr>
          <w:rFonts w:ascii="IRNazanin" w:hAnsi="IRNazanin" w:eastAsia="IRNazanin"/>
          <w:color w:val="111111"/>
          <w:sz w:val="28"/>
          <w:sz w:val="28"/>
          <w:szCs w:val="28"/>
          <w:rtl w:val="true"/>
          <w:lang w:bidi="fa-IR"/>
        </w:rPr>
        <w:t>از انبوه مردم گذشتم و آرام آرام، خود را حلقه طواف كنندگان نزديك ساختم و گفتم هفت دور، طوافِ مستحب انجام دهم، به نيّت آنان كه هنگام عزيمت، التماس دعا كرده بودند و يا خواسته بودند از سوى آنان طواف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در حال طواف، حالش خراب شد، او را روى سكوى حجر اسماعيل نهادند و همانجا جان داد، به همين راحتى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حالش كه در طواف و در مطاف، به ديدار خدا شتافت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كيش،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حواس را پرت</w:t>
      </w:r>
    </w:p>
    <w:p>
      <w:pPr>
        <w:pStyle w:val="BookText"/>
        <w:rPr/>
      </w:pPr>
      <w:r>
        <w:rPr>
          <w:rFonts w:ascii="IRNazanin" w:hAnsi="IRNazanin" w:eastAsia="IRNazanin"/>
          <w:color w:val="111111"/>
          <w:sz w:val="28"/>
          <w:sz w:val="28"/>
          <w:szCs w:val="28"/>
          <w:rtl w:val="true"/>
          <w:lang w:bidi="fa-IR"/>
        </w:rPr>
        <w:t>مى‌كرد، آنها كه حاجيان بيمار يا ضعيف را با تخت روان حركت مى‌دادند، با اين هشدارها براى خود در انبوه طواف كنندگان راه باز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دقيق باشد، قدم به قدم حادثه 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ازدحامى در گوشه‌اى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غير ايرانى دچار ايست قلبى شده بود و بيرون از حلقه طواف، كنارى گذاشته بودند و عدّه‌اى از مأموران حرم نيز به تماشا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ايرانى دل به دريا زد و همه مخاطرات را به جان پذيرفت و با تنفّس مصنوعى، قلب از كار افتاده او را دوباره به جريان انداخت و به اذن الهى او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همسر او كه شاهد مرگ شوهرش بود و هم حاضران، در ميان شوق و گريه و اشك و تبسّم، اينصحنه را ديدند و به اين ايرانى با شهامت و غيرت، تبريك گفتند و دعايش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بروم سراغ طواف، هم در مطاف و هم در مسعى، مردم حالات مختلفى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گونه حالت روحى در اين زائران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محكم از چادر يا احرام يكديگر چسبيده‌اند كه گم نشوند و بين جمعشان فاصله نيفتد، هر چند با اين كار، ديگران را مى‌آزارند، هُل مى‌دهند و طواف ديگران و حالت روحى‌شان را به هم مى‌زنند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بعضى‌هم يك لحظه دعا وذكر و وردشان قطع نمى‌شود، و اشكهايشان همچنان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و عاشقانه و با طمأنينه و وقار، طواف مى‌كنند، دعا مى‌خوانند، تلاوت قرآن مى‌كنند، بصورت جمعى</w:t>
      </w:r>
    </w:p>
    <w:p>
      <w:pPr>
        <w:pStyle w:val="BookText"/>
        <w:rPr/>
      </w:pPr>
      <w:r>
        <w:rPr>
          <w:rFonts w:ascii="IRNazanin" w:hAnsi="IRNazanin" w:eastAsia="IRNazanin"/>
          <w:color w:val="111111"/>
          <w:sz w:val="28"/>
          <w:sz w:val="28"/>
          <w:szCs w:val="28"/>
          <w:rtl w:val="true"/>
          <w:lang w:bidi="fa-IR"/>
        </w:rPr>
        <w:t>همخوانى دارند، زمزمه‌هاى دسته جمعى‌شان ديگران را هم تحت تأثير قرار مى‌دهد، روحشان هم همراه جسمشان دور خانه يار مى‌چرخد، بال در بال فرشتگان در جوار خانه حق، طواف مى‌كنند، چشم دلشان جز به چهره محبوب نيست و قلبشان را چيزى جز ياد خدا به خود مشغول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متضرّع‌اند و 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توصيف ادبى و قلمفرسايى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اوصافى است كه در جمع همين درياى چرخان بر گردِ كعبه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مسجدالحرام نيز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استفاده از فرصت، نماز و قرآن مى‌خوانند و با خدا زمزمه دارند، به ياد ملتمسين دعايند، حاجتهايشان را در دل و بر زبان مى‌آورند، دست كم آنكه به كعبه نگاه مى‌كنند كه نگاه به خانه خدا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هم دور هم نشسته‌اند و باهم به گپ و گعده و وقت‌گذرانى و نقل خاطره و حرفهاى روزمره و خريد و بازار و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حالت و دو شيوه نيز، از همان ميزان معرفت و شعور و توجّه سرچشمه مى‌گيرد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مسجدالنبى، رواقها و قسمتهاى مختص به نماز و زيارت خانمها از آقايان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اينجا همه مخلوطند و همه باهم، چه در حال طواف و سعى، چه در نماز جماعت و تشكيلصفوف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زن و مرد در كنار هم و در يكصف قرار دارند، بويژه درصحن مسجد، والّا در رواقها باز اندكى حريم وجود دارد و دسته دسته جدا از هم مى‌نشينند</w:t>
      </w:r>
      <w:r>
        <w:rPr>
          <w:rFonts w:eastAsia="IRNazanin" w:cs="IRNazanin"/>
          <w:color w:val="111111"/>
          <w:sz w:val="28"/>
          <w:szCs w:val="28"/>
          <w:rtl w:val="true"/>
          <w:lang w:bidi="fa-IR"/>
        </w:rPr>
        <w:t>.</w:t>
      </w:r>
      <w:bookmarkStart w:id="118" w:name="pg1462_8975"/>
    </w:p>
    <w:p>
      <w:pPr>
        <w:pStyle w:val="Heading3"/>
        <w:numPr>
          <w:ilvl w:val="2"/>
          <w:numId w:val="1"/>
        </w:numPr>
        <w:rPr/>
      </w:pPr>
      <w:bookmarkStart w:id="119" w:name="__RefHeading___Toc425741_383892988"/>
      <w:bookmarkStart w:id="120" w:name="_Toc41"/>
      <w:bookmarkEnd w:id="118"/>
      <w:bookmarkEnd w:id="119"/>
      <w:r>
        <w:rPr>
          <w:rtl w:val="true"/>
        </w:rPr>
        <w:t>شوق حرم</w:t>
      </w:r>
      <w:bookmarkEnd w:id="120"/>
    </w:p>
    <w:p>
      <w:pPr>
        <w:pStyle w:val="BookText"/>
        <w:rPr/>
      </w:pPr>
      <w:r>
        <w:rPr>
          <w:rFonts w:ascii="IRNazanin" w:hAnsi="IRNazanin" w:eastAsia="IRNazanin"/>
          <w:color w:val="111111"/>
          <w:sz w:val="28"/>
          <w:sz w:val="28"/>
          <w:szCs w:val="28"/>
          <w:rtl w:val="true"/>
          <w:lang w:bidi="fa-IR"/>
        </w:rPr>
        <w:t>شبها حضور ايرانيان در مسجدالحرام، بخصوص در قسمت رو به روى ناودان طلا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ايرانى، على‌رغم دورى راه و مشكلات رفت و آمد، مى‌كوشند در نماز جماعتهاى حرم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از چند ماه قبل، هتلها را اجاره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هتلها و كاروانها انصافاً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پياده از محلّ خود تا خانه خدا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بيش از يك ساعت پياده‌روى مى‌كنند، مثل اواخر 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براى هر نوبت دو يا پنج ريال سعودى بدهند، برايشان گران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گرانى را به جان مى‌خرند، چون مى‌خواهند به توفيق نماز در مسجدالحرام دست يابند كه در آنجا هر ركعت نماز، برابر باصد هزار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در راه خدا بايد خرج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 براى اين است كه انسان بر علاقه‌هاى مادى پيروز شود و در راه محبوب، از خيلى دوست داشتنيها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به مسجدالحرام مى‌رسند، ديگر دل نمى‌كنند، گاهى تاصبح، در خانه خدا مى‌مانند، به دعا و قرآن و زيارت و عبادت، و اگر خسته شدند، گوشه‌اى چرتى تا اذانِصبح و فريضه فجر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خود را مى‌كند تا هتلهايى هر چه بهتر و مجهّزتر و نزديك‌تر بگيرد، ولى هم سعودى تمايل ندارد ايرانيها در مناطق خوب و نزديك به حرم اسكان يابند، هم رقبايى داريم كه بر ما پيشى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تركيه كه امسال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يا بيشتر حاجى آورده است، يكى از اين رقيبهاست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بسيار و خيلى جلوتر از ما اقدام به اجاره مسكن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همين امسال، قرارداد مسكن حجاج خود را براى سال آينده با عربستان بسته است و ده درصد از اجاره را هم پيش‌پرداخت كرده است، ولى ما تا اين حدّ نمى‌توانيم به ميدان رقابت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ستاد مسكن، زحمات ارزنده و ابتكارات جالبى در اين زمينه داشته‌اند و حسابگريهايشان سبب شده كه امسال، نسبت به سالهاى گذشته، مشكل كمترى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برگرديم به مسجدالحرام و در جمع مشتاق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زائران لبنان نيز چشمگير است، بيش از سالهاى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چند تن از خودشان،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امسال از لبنان آمده‌اند، كه نسبت به گذشته، افزايش خوبى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شيعيان لبنانى و بحرينى و كشورهاى خليج، در مدينه هم كاملًا محسوس بود، بويژه در روزهاى آخر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نيز بعضى از شيعيان لبنان در حال طواف،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لبنانيهاى شيعه حالات روحى جالبى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در حال طواف، باصداى بلند دعاى كميل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فرج اسلام و نصرت مسلمين دعا مى‌كردند و از خداوند، طول عمر آية اللَّه خامنه‌اى را مى‌خواستند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شيرين آنان توجّه ديگران را هم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اينصحنه‌ها به انسان دلگرمى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نيستند كسانى كه در دنيا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با مكتب على و آل على و سخنان و دعاهايشان</w:t>
      </w:r>
      <w:bookmarkStart w:id="121" w:name="pg1462_8977"/>
    </w:p>
    <w:p>
      <w:pPr>
        <w:pStyle w:val="BookText"/>
        <w:rPr/>
      </w:pPr>
      <w:bookmarkEnd w:id="121"/>
      <w:r>
        <w:rPr>
          <w:rFonts w:ascii="IRNazanin" w:hAnsi="IRNazanin" w:eastAsia="IRNazanin"/>
          <w:color w:val="111111"/>
          <w:sz w:val="28"/>
          <w:sz w:val="28"/>
          <w:szCs w:val="28"/>
          <w:rtl w:val="true"/>
          <w:lang w:bidi="fa-IR"/>
        </w:rPr>
        <w:t>آشنايند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مراجعه و درخواستى كه جهت تهيّه كتاب دعا و مناسك و مفاتيح دارند، شاهد ريشه دواندن فرهنگ اهل بيت در بين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شيعه از غربت و مظلوميّت درمى‌آمد و مى‌شد كه مردم جهان با پيام و فرهنگ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شوند</w:t>
      </w:r>
      <w:r>
        <w:rPr>
          <w:rFonts w:eastAsia="IRNazanin" w:cs="IRNazanin"/>
          <w:color w:val="111111"/>
          <w:sz w:val="28"/>
          <w:szCs w:val="28"/>
          <w:rtl w:val="true"/>
          <w:lang w:bidi="fa-IR"/>
        </w:rPr>
        <w:t>.</w:t>
      </w:r>
    </w:p>
    <w:p>
      <w:pPr>
        <w:pStyle w:val="Heading3"/>
        <w:numPr>
          <w:ilvl w:val="2"/>
          <w:numId w:val="1"/>
        </w:numPr>
        <w:rPr/>
      </w:pPr>
      <w:bookmarkStart w:id="122" w:name="__RefHeading___Toc425743_383892988"/>
      <w:bookmarkStart w:id="123" w:name="_Toc42"/>
      <w:bookmarkEnd w:id="122"/>
      <w:r>
        <w:rPr>
          <w:rtl w:val="true"/>
        </w:rPr>
        <w:t>مغناطيس دلها</w:t>
      </w:r>
      <w:bookmarkEnd w:id="123"/>
    </w:p>
    <w:p>
      <w:pPr>
        <w:pStyle w:val="BookText"/>
        <w:rPr/>
      </w:pPr>
      <w:r>
        <w:rPr>
          <w:rFonts w:ascii="Amiri" w:hAnsi="Amiri" w:eastAsia="Amiri" w:cs="Amiri"/>
          <w:color w:val="111111"/>
          <w:sz w:val="28"/>
          <w:sz w:val="28"/>
          <w:szCs w:val="28"/>
          <w:rtl w:val="true"/>
          <w:lang w:bidi="ar-SA"/>
        </w:rPr>
        <w:t xml:space="preserve">من دوباره به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فرو رفتم، و اكسيرى كه خدا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است و انسان را مجذوب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مغناطيسى باشد كه دلها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p>
    <w:p>
      <w:pPr>
        <w:pStyle w:val="BookText"/>
        <w:rPr/>
      </w:pPr>
      <w:r>
        <w:rPr>
          <w:rFonts w:ascii="IRNazanin" w:hAnsi="IRNazanin" w:eastAsia="IRNazanin"/>
          <w:color w:val="111111"/>
          <w:sz w:val="28"/>
          <w:sz w:val="28"/>
          <w:szCs w:val="28"/>
          <w:rtl w:val="true"/>
          <w:lang w:bidi="fa-IR"/>
        </w:rPr>
        <w:t xml:space="preserve">اگر مركزيّتى باشد كه جهت‌گيريها و حركتها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اگر نشانه‌اى براى وحدتها و آشناييها، رمز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ميليونها دل شوريده، هر پگاه وشامگاه، به اين كانون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زندگى و مرگ، هنگام خواب و بيدارى، در نيايش و نماز، همه جا و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اين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جانهاى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دلهاى ما رميده باشد، قبله،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حرم ايمان است وصحن عبوديّت و آستانه بندگى و سقف يقين و پنجره‌اى رو به بهشت و روزنه‌اى گشوده رو به خدا و سكويى براى پرواز تا به</w:t>
      </w:r>
    </w:p>
    <w:p>
      <w:pPr>
        <w:pStyle w:val="BookText"/>
        <w:rPr/>
      </w:pPr>
      <w:r>
        <w:rPr>
          <w:rFonts w:ascii="Amiri" w:hAnsi="Amiri" w:eastAsia="Amiri" w:cs="Amiri"/>
          <w:color w:val="111111"/>
          <w:sz w:val="28"/>
          <w:sz w:val="28"/>
          <w:szCs w:val="28"/>
          <w:rtl w:val="true"/>
          <w:lang w:bidi="ar-SA"/>
        </w:rPr>
        <w:t>ابديّت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اينهاست راز و رمز قداست و جاذبه كعبه، اينهاست سرّ جذبه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كنعانِ اهل ايمان است و كعبه، يوسفِ اين ديار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حجاز، وطن معنوى و اعتقادى هر مسلمان است و مكّه، حرا، كعبه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مقدّس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بوسه‌گاه هزاران مجنون است كه در پى ليلاى ديدار، رنج باديه بر دوش كشيده و بار هجران را تحمّل كرده‌اند، تا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است كه گامهاى پويندهصفاجويان را به مقصد معرفت و به وطن عشق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عرش زمين است و فرش آسمان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نگينِ حلقه چشم بصيرت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مُهرصداقت آيين و سند اعتبار اين مكتب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ركن اين كعبه، نشان بيعت خدا با انسان است و بوسيدن و استلام و اشاره ما، تجديد بيعت با خداى فطرت‌آفرين و فطرتِ خداباور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دل و جان ماست، ايمان و باور ماست، كعبه همه چيز ماست، تا هست، آيينمان پابرجاست و تا هستيم، زيارت كعبه فرض الهى بر دوش ماست</w:t>
      </w:r>
      <w:r>
        <w:rPr>
          <w:rFonts w:eastAsia="IRNazanin" w:cs="IRNazanin"/>
          <w:color w:val="111111"/>
          <w:sz w:val="28"/>
          <w:szCs w:val="28"/>
          <w:rtl w:val="true"/>
          <w:lang w:bidi="fa-IR"/>
        </w:rPr>
        <w:t>.</w:t>
      </w:r>
      <w:bookmarkStart w:id="124" w:name="pg1462_8979"/>
    </w:p>
    <w:p>
      <w:pPr>
        <w:pStyle w:val="Heading3"/>
        <w:numPr>
          <w:ilvl w:val="2"/>
          <w:numId w:val="1"/>
        </w:numPr>
        <w:rPr/>
      </w:pPr>
      <w:bookmarkStart w:id="125" w:name="__RefHeading___Toc425745_383892988"/>
      <w:bookmarkStart w:id="126" w:name="_Toc43"/>
      <w:bookmarkEnd w:id="124"/>
      <w:bookmarkEnd w:id="125"/>
      <w:r>
        <w:rPr>
          <w:rtl w:val="true"/>
        </w:rPr>
        <w:t>سمينارها</w:t>
      </w:r>
      <w:bookmarkEnd w:id="12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نشانى كه در دعوتنامه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 به اواخر خيابان عزيزيه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تقريب بين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از سوى ايران در ايام حج در مكّه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است تا ديدارها و تبادل نظرهايى باصاحبنظرانى از كشورهاى ديگر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اين مجمع، حاج آقا واعظ زاده خراسانى با اشتياق، چند سالى است كه اين موضوع را پى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تشكيلات بعثه مقام معظم رهبرى، غير از اين سمينار، سمينارهاى ديگرى هم در همين ايّام دارد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 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گردهمايى‌هايى به ياد فلسطين، لبنان، عراق، افغانستان، هند، بوسنى، آذربايجان كه با حضور جمعى از شخصيتهاى ايرانى و غير ايرانى، در كنار خانه خدا مسائل جهان اسلام بررسى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مشكلات برگزارى چنين اجتماعاتى از سوى ايران در كشورى غريب، با كارشكنيها و تضييقات و حساسيّت نشان دادنهاى سعوديها و كمبود امكانات و مشكلِ جا و ارتباطات و حمل و نقل، سبب مى‌شود بازدهيهاى مطلوب و مورد انتظار نداشته باشد، امّا همين كه برگزار كنندگان حج ابراهيمى در انديشه وحدت و تقريب و آشنايى و ارتباط با مسلمانان ديگر و انديشيدن و سخن گفتن درباره مشكلات مسلمين‌اند، جاى تقدير است و عمل به گوشه‌اى از</w:t>
      </w:r>
    </w:p>
    <w:p>
      <w:pPr>
        <w:pStyle w:val="BookText"/>
        <w:rPr/>
      </w:pPr>
      <w:r>
        <w:rPr>
          <w:rFonts w:ascii="Amiri" w:hAnsi="Amiri" w:eastAsia="Amiri" w:cs="Amiri"/>
          <w:color w:val="111111"/>
          <w:sz w:val="28"/>
          <w:sz w:val="28"/>
          <w:szCs w:val="28"/>
          <w:rtl w:val="true"/>
          <w:lang w:bidi="ar-SA"/>
        </w:rPr>
        <w:t xml:space="preserve">توصيه‌هاى منادى حج ابراهيمى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معظّم رهبرى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ماشينى كه جمعى از ما را به محلّ برگزارى جلسه مى‌برد، مورد تعقيب يك جيپ سعودى بود و ناشيانه با فاصله بيست متر، در طول خيابانها و در گذر از تقاطعها همراه ما بود، تا به هتل محلّ برگزارى سمينار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سمينار، غير از شخصيتهاى مهمان بعثه، مسلمانانى از كشورهاى هند، پاكستان، لبنان، جمهوريهاى آسياى مركزى، آفريقا، تركيّه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سخنرانى پيرامون ضرورت وحدت و نيز بررسى عوامل بازدارنده از اتّحاد و نقشه‌هاى تفرقه‌افكنانه دشمنان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با سخنرانيها و قصيده‌هاى پربارتر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گردهمايى لبنان و فلسطين هم شركت كردم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علمايى از ايران و عزيزانى از لبنان و فلسطين سخنرانى كردند و شعر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مجمع، روحيهصفا و برادرى خاصّى حاكم بر جلسه بود و عشق به شهادت و شور مبارزه در راه رهايى فلسطين در چهره برادران حزب اللَّه لبنان و مقاومت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مى‌شد و جلسه با يك سرود حماسى با مضمونى شهادت طلبانه بصورت جمع خوانى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همايشها، هم نشانه برخوردارى نهضت اسلامى و حج ابراهيمى ما از انديشه‌هاى اجتماعى سياسى</w:t>
      </w:r>
    </w:p>
    <w:p>
      <w:pPr>
        <w:pStyle w:val="BookText"/>
        <w:rPr/>
      </w:pPr>
      <w:r>
        <w:rPr>
          <w:rFonts w:ascii="IRNazanin" w:hAnsi="IRNazanin" w:eastAsia="IRNazanin"/>
          <w:color w:val="111111"/>
          <w:sz w:val="28"/>
          <w:sz w:val="28"/>
          <w:szCs w:val="28"/>
          <w:rtl w:val="true"/>
          <w:lang w:bidi="fa-IR"/>
        </w:rPr>
        <w:t>و فراملّيتى است، و هم افق انديشه‌ها و عمق دلها را به هم نزديك مى‌سازد و كسب تجارب و روحيه گرفتن از يكديگر ثمره ديگرى براى اين ديدارهاست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درون كاوانه، نشان مى‌دهد كه دلها بيش از آنچه به نظر مى‌آيد، به هم نزديك است، اگر عوامل تفرقه‌افكن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گاهىصحنه‌ها و برخوردهايى، نكات جالبى را از بطن جامعه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متعدّدى از جوانهاى دانشجو، تاجر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را سوار مى‌كردند و با احترام به مقصد مى‌رساندند، در راه باصحبتهايشان همدلى خود را با ما نشان مى‌دادند و گاهى حتى كرايه هم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چيست؟ گاهى حتى بعضى از شرطه‌هاى سعودى، در برخورد با ايرانيان، خود را شيعه معرفى مى‌كردند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 در مغازه‌دارها هم پيدا مى‌شد، بويژه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وهابيت تبليغ مى‌كند و بر آن پاى مى‌فشرد، حتى گروههاى زيادى از اهل سنّت، با اين تفكّر مخالفند و موضع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گسترده‌اى كه بر ضد ايرانيان و شيعه مى‌شود، جوّ را مسموم مى‌كند، تا آنجا كه گاهى شيعه را غير مسلمان مى‌پندارند و نماز خواندن بعضى از ما را در كنار بقيع، نشان مجوسى بودن ما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تبليغاتشان مى‌گويند كه شيعه، مشرك است، قرآنِ جداگانه‌اى دارد،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به تحريف قرآن معتقد است، اصحاب پيامبر را دشنام مى‌دهد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منطقى با آنها بحث مى‌شود،</w:t>
      </w:r>
      <w:bookmarkStart w:id="127" w:name="pg1462_8982"/>
    </w:p>
    <w:p>
      <w:pPr>
        <w:pStyle w:val="BookText"/>
        <w:rPr/>
      </w:pPr>
      <w:bookmarkEnd w:id="127"/>
      <w:r>
        <w:rPr>
          <w:rFonts w:ascii="IRNazanin" w:hAnsi="IRNazanin" w:eastAsia="IRNazanin"/>
          <w:color w:val="111111"/>
          <w:sz w:val="28"/>
          <w:sz w:val="28"/>
          <w:szCs w:val="28"/>
          <w:rtl w:val="true"/>
          <w:lang w:bidi="fa-IR"/>
        </w:rPr>
        <w:t>نظرشان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معتقدات، باورها و ديدگاههاى ما در كتابها و روايات خودشان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سند و مدرك به آنان ارائه مى‌شود، تسليم‌اند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مسائل فكرى و بحثهاى نظرى، برخى عملكردها و رفتارها در زمينه‌سازى براى تبليغات سوء،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هوشيارى در برخورد را مى‌طلبد تا بهانه به دست آنها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نماز جماعتهاى آنان، مهر نگذاشتن در نماز، دخيل نبستن به نرده‌هاى بقيع، نخواندن برخى از مرثيه‌ها و زيارتنامه‌ها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مصداق‌هاى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رعايتش به فتواى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واجب است و به ايجاد همدلى و وحدت كمك مى‌كند</w:t>
      </w:r>
      <w:r>
        <w:rPr>
          <w:rFonts w:eastAsia="IRNazanin" w:cs="IRNazanin"/>
          <w:color w:val="111111"/>
          <w:sz w:val="28"/>
          <w:szCs w:val="28"/>
          <w:rtl w:val="true"/>
          <w:lang w:bidi="fa-IR"/>
        </w:rPr>
        <w:t>.</w:t>
      </w:r>
    </w:p>
    <w:p>
      <w:pPr>
        <w:pStyle w:val="Heading3"/>
        <w:numPr>
          <w:ilvl w:val="2"/>
          <w:numId w:val="1"/>
        </w:numPr>
        <w:rPr/>
      </w:pPr>
      <w:bookmarkStart w:id="128" w:name="__RefHeading___Toc425747_383892988"/>
      <w:bookmarkStart w:id="129" w:name="_Toc44"/>
      <w:bookmarkEnd w:id="128"/>
      <w:r>
        <w:rPr>
          <w:rtl w:val="true"/>
        </w:rPr>
        <w:t>روحانى كاروان</w:t>
      </w:r>
      <w:bookmarkEnd w:id="1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در هواى نسبتاً خنك پشت‌بامها، روحانيون كاروانها با زائران جلسه مى‌گذارند و احكام شرعى و قرائت نماز و مناسك حج را به آنان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روحانيون حج و جذب و گزينش آنان از موفّق‌ترين و مؤثّرترين بازوهاى دينى و سياسى اين كنگره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روحانى كاروان حرف شنوى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اعمالشان بستگى به بهره‌گيرى از ارشادهاى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عدّه‌اى از علما بصورت پيوسته و بى‌چون و چرا روحانى كاروان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سالهاى پس از انقلاب، روال مطلوبترى در كار است، امتحان به عمل مى‌آيد، گزينش جديد در كار است، ميدان</w:t>
      </w:r>
    </w:p>
    <w:p>
      <w:pPr>
        <w:pStyle w:val="BookText"/>
        <w:rPr/>
      </w:pPr>
      <w:r>
        <w:rPr>
          <w:rFonts w:ascii="IRNazanin" w:hAnsi="IRNazanin" w:eastAsia="IRNazanin"/>
          <w:color w:val="111111"/>
          <w:sz w:val="28"/>
          <w:sz w:val="28"/>
          <w:szCs w:val="28"/>
          <w:rtl w:val="true"/>
          <w:lang w:bidi="fa-IR"/>
        </w:rPr>
        <w:t>براى ورود افراد شايسته باز است، اگر احياناً كسانى فاقدصلاحيت اخلاقى يا علمى يا توان اداره اعمال زائران باشند، يا سنّ و سال بالا، آنان را ناتوان كرده باشد، افراد جوانتر و شايسته‌تر جايگزين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رژيم سعودى ميزان شركت ايرانيان را در حج به نصف كاهش داد، روحانيون هم به نوبت، يك سال در ميان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كاروانهاى بيش ازصد و بيست نفر، به اقتضاى نياز، علاوه بر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كه به روحانى كاروان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شدن، مقدمه‌اى براى روحانى شدن براى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 تلاش و زحمتى را كه روحانيون متحمّل مى‌شوند، بخصوص نسبت به زائران سالمند و بيسواد و بويژه در اوج اعمال حج و طواف و نماز و رمى جمرات در 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 كاروانيان را در رفتن به اماكن مقدس و مساجد سبعه و بقيع، راهنمايى و ارشاد مى‌كنند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ديدگاههاى مسؤولان حج و بعثه، از طريق اينان به زائرين انتقال داده مى‌شود و كلامشان در شركت در دعاى كميل، حضور در نمازهاى اهل سنّت، حضور در مراسم برائت يا هر تجمّع ديگر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ميان اين تعدادِ نزديك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معين، به ندرت مواردى هم يافت مى‌شود كه سوز و شور و تعهّد كافى را ندارند و برخى حرمت لباس را پاس نمى‌دارند، يا با نظام، هماهنگى كامل ندارند، امّا اين از اعتبار و ارزش كار اين مجموعه حسّاس</w:t>
      </w:r>
    </w:p>
    <w:p>
      <w:pPr>
        <w:pStyle w:val="BookText"/>
        <w:rPr/>
      </w:pPr>
      <w:r>
        <w:rPr>
          <w:rFonts w:ascii="IRNazanin" w:hAnsi="IRNazanin" w:eastAsia="IRNazanin"/>
          <w:color w:val="111111"/>
          <w:sz w:val="28"/>
          <w:sz w:val="28"/>
          <w:szCs w:val="28"/>
          <w:rtl w:val="true"/>
          <w:lang w:bidi="fa-IR"/>
        </w:rPr>
        <w:t>نمى‌كاهد؛ چرا كه مسؤول اداىصحيح حجّ زائرانند و مراقب اجراى اعمال، بر اساس فتواى مراجع تقليدند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تعدّد مراجع و اختلاف فتوا، يكى از مشكلات روحانيون كاروانها در بيان احكام و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نظر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يكى دوتاى ديگر از مراجع معروف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اغلب مقلّد يكى از آن دو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سپرى شدن دوران مراجع كهنسال كه به رحمت ايزدى پيوسته‌اند، مراجع نسبتاً جوانتر رساله و فتوا دارند و تعدادشان هم كم نيست و در كاروانها هم اغلب آنان مقلّد دارند و تسلّط روحانى به فتواى همه علما و همه موارد اختلاف در مسائل حج، كارى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 كار بعثه را دشوار كرده است، هم كار روحانيون را و هم موجب پديد آمدن بعثه‌هاى متعدّد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آن نيز براى آنان كه با بافت حوزه‌ها و تشكيلات روحانيون آشنا نيستند،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راهى نيست كه نظر واحدى در حجّ، مورد تبعيّت قرار گيرد؟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يك برنامه كامپيوترى لازم باشد كه همه مسائل حج و موارد اختلافى را مطابق با رأى همه علما و مراجع متوفّى و موجود داشته باشد و در اسرع وقت، هر سؤالى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جدولى تنظيم كرده و تعدادى از مهمترين موارد اختلافى را بر اساس فتواى هفت هشت نفر از مراجع فعلى در آن گنجانده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كارى عظيمتر و دقيقتر لازم است، 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روحانى،</w:t>
      </w:r>
    </w:p>
    <w:p>
      <w:pPr>
        <w:pStyle w:val="BookText"/>
        <w:rPr/>
      </w:pPr>
      <w:r>
        <w:rPr>
          <w:rFonts w:ascii="IRNazanin" w:hAnsi="IRNazanin" w:eastAsia="IRNazanin"/>
          <w:color w:val="111111"/>
          <w:sz w:val="28"/>
          <w:sz w:val="28"/>
          <w:szCs w:val="28"/>
          <w:rtl w:val="true"/>
          <w:lang w:bidi="fa-IR"/>
        </w:rPr>
        <w:t>چند مناسك حج مى‌تواند در ساك خود به حج آورد؟ بعلاوه، هماهنگ ساختنِ عمليات وسيع حجّ با اختلاف فتواهايى كه كار زوّار را مثلًا در مسأله احرام، وقوف، قربانى، حركت در ماشينهاى مسقّف يا مكشّف، ناهمگون مى‌سازد، از مشكلات اجرايى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ديگر روحانيون، تبليغ افتخارى در برخى اماكن است كه اگر بر عملكرد و رفتار حجّاج ايرانى كنترلى نباشد، مسأله‌ساز مى‌گردد، مثلًا در كنار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الحمدللَّه درِ بقيع روزى دو نوبت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مصيبتها و عزاداريها در داخل يا خارج بقيع به نحوى باشد كه سعوديها بهانه پيدا كنند و آن را ببندند، يك امتياز خوب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طبق نوبت و شيفت‌بندى، ساعاتى را در اينگونه اماكن حضور مى‌يابند و به تذكّر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زوّار ايرانى مى‌خواهند از حركات و اعمالى كه موجب وهن شيعه، يا بدبينى ديگران به حجّاج كشور ما مى‌شود بپرهيزند، تا بهانه‌اى به دست ديگران ندهند و جلوى تبليغات سوء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برنامه آثار و نتايج خوبى 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روحانيون هم در مكه و مدينه، جلسات منطقه‌اى گذاشته مى‌شود و رابطين بعثه و روحانيون، در اين جلسات، حضور يافته و هماهنگيهاى لازم و پيام رسانى و تصميمات جديد را عهده‌دار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رابطين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 خود، سهم مؤثرى در دلگرمى روحانيون به خدمتگزارى و اهتمامشان به انجام وظايف محوّله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گزارش خلافى هم به بعثه برسد، مورد خاص را</w:t>
      </w:r>
      <w:bookmarkStart w:id="130" w:name="pg1462_8986"/>
    </w:p>
    <w:p>
      <w:pPr>
        <w:pStyle w:val="BookText"/>
        <w:rPr/>
      </w:pPr>
      <w:bookmarkEnd w:id="130"/>
      <w:r>
        <w:rPr>
          <w:rFonts w:ascii="Amiri" w:hAnsi="Amiri" w:eastAsia="Amiri" w:cs="Amiri"/>
          <w:color w:val="111111"/>
          <w:sz w:val="28"/>
          <w:sz w:val="28"/>
          <w:szCs w:val="28"/>
          <w:rtl w:val="true"/>
          <w:lang w:bidi="ar-SA"/>
        </w:rPr>
        <w:t>احضار كرده، موضوع را بررسى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در سالم‌سازى كار روحانيون در تشكيلات حج، بسيار مفيد به نظر مى‌رسد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25749_383892988"/>
      <w:bookmarkStart w:id="132" w:name="_Toc45"/>
      <w:bookmarkEnd w:id="131"/>
      <w:r>
        <w:rPr>
          <w:rtl w:val="true"/>
        </w:rPr>
        <w:t>خبرنامه زائر</w:t>
      </w:r>
      <w:bookmarkEnd w:id="132"/>
    </w:p>
    <w:p>
      <w:pPr>
        <w:pStyle w:val="BookText"/>
        <w:rPr/>
      </w:pPr>
      <w:r>
        <w:rPr>
          <w:rFonts w:ascii="IRNazanin" w:hAnsi="IRNazanin" w:eastAsia="IRNazanin"/>
          <w:color w:val="111111"/>
          <w:sz w:val="28"/>
          <w:sz w:val="28"/>
          <w:szCs w:val="28"/>
          <w:rtl w:val="true"/>
          <w:lang w:bidi="fa-IR"/>
        </w:rPr>
        <w:t>از ويژگيهاى حج ايران، تهيه و توزيع نشريه خبرى در كاروانها و بخشهاى ستادى و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دور بودن ايرانيان از اخبار و در دسترس نبودن رسانه‌هاى خبرى و عربى بودن مطبوعات، در اين ايام علاقه به خبر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تهيّه خبرنامه نيز رو به تكامل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خبرنامه نيست، بازار شايعات داغ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سالهاى اخير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مى‌شد، بخشهاى متنوّعى داشت كه هم اخبار داخل و خارج ايران، هم گزارشهايى از قضاياى حج و ديدارها، گفتگوها، جلسات و سمينارها و هم اطلاعاتى پيرامون اماكن مكه و مدينه و هم مقالاتِ اخلاقى، تربيتى و اسرار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توزيع نشريه نيز بصورت پنهانى و غير رسمى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كاروانها، هم در اختيار روحانى كاروان و مدير و بازرس بود، هم نسخه‌اى را به ديوار نصب مى‌كردند تا ديگران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تعدادصفحاتش تا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صفحه 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عامل نوعى ارتباط هماهنگ فكرى با زائرين و دست‌اندركاران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براى آنان كه چيزى براى مطالعه در دست ندارند، خبرنامه دلنشين‌تر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اين نشريه در مدينه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و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ادامه آن در مكّه با همان نام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تقاضاى سازمان حج ايران و بعثه و پيگيريهاى مكرّر، سرانجام مقامات سعودى مجوّز رسمى براى نشريه دادند، با اين شرايط كه به زبان فارسى و مخصوص خود ايرانيان باشد و تذكرات مربوط به حج و مناسك و راهنماييهاى لازم براى حجاج ايرانى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نشريّه ميان زوّار ايرانى، بخصوص علاقه‌مندان به مسائل فرهنگى و مباحث معنوى حجّ و اهل مطالعه جايگاه خوبى دارد و نوعى تغذيه فكرى و روحى براى مهمانان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امتيازات ديگر حج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تهيّه كنندگان و توزيع كنندگان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كوير بى‌خبرى، همين مقدار هم كلّى رفع عطش مى‌كند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ديگر كشورها، به خاطرِ نداشتن چنين برنامه فرهنگى و تبليغى، بيشتر مورد بمباران تبليغى رسانه‌ها، وعّاظ، مطبوعات و جزواتِ وهابيان حاكم بر حرمين شريفين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محدوديّتهاى گوناگون نبود، عرصه براى كار فرهنگى و تبليغى، خيلى بيش از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بازرسين كاروانها كه در طول مسير، مورد تفتيش پليس عربستان قرار مى‌گيرند و چه بسا ايرانيانى كه در بقيع، مسجد پيامبر، مسجدالحرام و اماكن مقدّس ديگر، به خاطر توزيع نقشه بقيع، يا توضيح براى زائران غير ايرانى يا بحث و گفتگو و حتى ديدار و برخورد با يك غير ايرانى، مورد تعرّض قرار مى‌گيرند وگاهى</w:t>
      </w:r>
      <w:bookmarkStart w:id="133" w:name="pg1462_8988"/>
    </w:p>
    <w:p>
      <w:pPr>
        <w:pStyle w:val="BookText"/>
        <w:rPr/>
      </w:pPr>
      <w:bookmarkEnd w:id="133"/>
      <w:r>
        <w:rPr>
          <w:rFonts w:ascii="IRNazanin" w:hAnsi="IRNazanin" w:eastAsia="IRNazanin"/>
          <w:color w:val="111111"/>
          <w:sz w:val="28"/>
          <w:sz w:val="28"/>
          <w:szCs w:val="28"/>
          <w:rtl w:val="true"/>
          <w:lang w:bidi="fa-IR"/>
        </w:rPr>
        <w:t xml:space="preserve">بازداشت مى‌شوند و به اداره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نهى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مى‌شوند و پس از بازجوييها و انگشت‌نگارى و گرفتن تعهّد كتبى نسبت به عدم تكرار اينگونه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حتى تاب شنيدن پاسخ از سوى يك روحانى يا زبان‌دان ايرانى را نسبت به تبليغات سوء و تفرقه‌افكنيها و شبهه‌آفرينيهاى خودشان ندارند و تنها يكجانبه تريبون تبليغ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توقّع اينكه مجال نشر دعوت حقّه وصدور انقلاب، بدون زحمت فراهم باشد، واقعگرايانه نيست و شيوه‌هاى خاصّى را در رساندن پيام، بر ما تحميل مى‌كند</w:t>
      </w:r>
      <w:r>
        <w:rPr>
          <w:rFonts w:eastAsia="IRNazanin" w:cs="IRNazanin"/>
          <w:color w:val="111111"/>
          <w:sz w:val="28"/>
          <w:szCs w:val="28"/>
          <w:rtl w:val="true"/>
          <w:lang w:bidi="fa-IR"/>
        </w:rPr>
        <w:t>.</w:t>
      </w:r>
    </w:p>
    <w:p>
      <w:pPr>
        <w:pStyle w:val="Heading3"/>
        <w:numPr>
          <w:ilvl w:val="2"/>
          <w:numId w:val="1"/>
        </w:numPr>
        <w:rPr/>
      </w:pPr>
      <w:bookmarkStart w:id="134" w:name="__RefHeading___Toc425751_383892988"/>
      <w:bookmarkStart w:id="135" w:name="_Toc46"/>
      <w:bookmarkEnd w:id="134"/>
      <w:r>
        <w:rPr>
          <w:rtl w:val="true"/>
        </w:rPr>
        <w:t>مراسم برائت</w:t>
      </w:r>
      <w:bookmarkEnd w:id="135"/>
    </w:p>
    <w:p>
      <w:pPr>
        <w:pStyle w:val="BookText"/>
        <w:rPr/>
      </w:pPr>
      <w:r>
        <w:rPr>
          <w:rFonts w:ascii="IRNazanin" w:hAnsi="IRNazanin" w:eastAsia="IRNazanin"/>
          <w:color w:val="111111"/>
          <w:sz w:val="28"/>
          <w:sz w:val="28"/>
          <w:szCs w:val="28"/>
          <w:rtl w:val="true"/>
          <w:lang w:bidi="fa-IR"/>
        </w:rPr>
        <w:t xml:space="preserve">اين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خودش چيزى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امت شاد،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منادى اين مراسم دشمن‌شكن بود، در برگزارى اين مراسم چيزى مى‌ديد كه خيلى‌ها نمى‌ديدند و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خونين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راهپيمايى برائت پيش آمد و چهارصد زائر ايرانى به شهادت رسيدند، سه سال ايران را از ديدار حرمين شريفين محروم ساخت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ارتحال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 از سوى ولىّ امر مسلمين تعقيب شد و در سالهاى بعد درصورت محدودترى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حلقه محاصره كامل در منطقه وسيعى همه</w:t>
      </w:r>
    </w:p>
    <w:p>
      <w:pPr>
        <w:pStyle w:val="BookText"/>
        <w:rPr/>
      </w:pPr>
      <w:r>
        <w:rPr>
          <w:rFonts w:ascii="IRNazanin" w:hAnsi="IRNazanin" w:eastAsia="IRNazanin"/>
          <w:color w:val="111111"/>
          <w:sz w:val="28"/>
          <w:sz w:val="28"/>
          <w:szCs w:val="28"/>
          <w:rtl w:val="true"/>
          <w:lang w:bidi="fa-IR"/>
        </w:rPr>
        <w:t>راههاى منتهى به ميدان معابده را بستند و عملًا مانع برگزارى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حجاج ايرانى، مراسم برائت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خيمه‌ها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شرايط دشوارترى پيش آوردند، با موافقت مقام معظم رهبرى، لغو مراسم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امسال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ازصحبتهاى مكرّرى كه بين مسؤولان ايران و عربستان انجام شده است، آنان اصرار بر جلوگيرى از مراسم دارند و حجاج ايرانى در پى برگزارى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ذيحجّه، روز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شروع حج، همواره در رسانه‌ها، مصاحبه‌ها، سرمقاله‌ها و اظهار نظرهاى سعوديها، از راهپيمايى برائت بعنوانِ عملى غير شرعى و منافى با حج و مخالف اسلام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هم از موضع ايران در اين قضيّه آگاهند و مى‌دانند كه ايرانيان آن را از واجبات سياسى حج خود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كشور، در حرفهايشان از اين مراسم بعنوان چيز جا افتاده ياد مى‌كنند و از ايرانيها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كشورهاى ديگر هم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مفتيان اين كشور، به حرمت آن فتوا مى‌دهند و برگزارى آن را نوعى بدعت و شركت كنندگان در راهپيمايى‌ها را مرتدّ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برائت از مشركين مخصوص زمان پيامبر بود، اكنون كه در مكّه، مشركى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درك او از توحيد و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فرموده بود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مرحله اوّل مبارزه و ادامه آن مراحل ديگر وظيفه ماست و در هر عصر و زمانى جلوه‌ها و شيوه‌ها و برنامه‌هايى متناسب خود را</w:t>
      </w:r>
    </w:p>
    <w:p>
      <w:pPr>
        <w:pStyle w:val="BookText"/>
        <w:rPr/>
      </w:pPr>
      <w:r>
        <w:rPr>
          <w:rFonts w:ascii="IRNazanin" w:hAnsi="IRNazanin" w:eastAsia="IRNazanin"/>
          <w:color w:val="111111"/>
          <w:sz w:val="28"/>
          <w:sz w:val="28"/>
          <w:szCs w:val="28"/>
          <w:rtl w:val="true"/>
          <w:lang w:bidi="fa-IR"/>
        </w:rPr>
        <w:t>مى‌طلبد و بايد ديد كه در عصرى همانند امروز كه سران كفر و شرك، همه موجوديّت توحيد را به خطر انداخته‌اند و تمامى مظاهر ملّى و فرهنگى و دينى و سياسى ملّتها را بازيچه هوسها و شهوتها نموده‌اند، چه بايد كرد؟ آيا بايد در خانه‌ها نشست و با تحليلهاى غلط و اهانت به مقام و منزلت انسانها و القاء روحيه ناتوانى و عجز در مسلمانان، عملًا شيطان و شيطان زادگان را تحمل كرد و جامعه را از وصول بر خلوص كه غايت كمال و نهايت آمال است منع كرد و تصوّر نمود كه مبارزه انبياء با بُت و بت‌پرستها منحصر به سنگ و چوبهاى بى‌جان بوده است و نعوذ باللَّه پيامبرانى همچون ابراهيم در شكستن بتها پيشقدم و امّا در مصاف با ستمگران،صحنه مبارزه را ترك كرده‌اند؟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تمام بت‌شكنيها و مبارزات و جنگهاى حضرت ابراهيم با نمروديان و ماه و خورشيد و ستاره پرستان مقدمه يك هجرت بزرگ و همه آن هجرتها و تحمل سختيها و سكونت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بيت و فديه اسماعيل، مقدمه بعثت و رسالتى است كه در آن، ختم پيام آوران سخن اولين و آخرين بانيان و مؤسّسان كعبه را تكرار مى‌كند و رسالت ابدىِ خود را با كلام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انّنى برى‌ءٌ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مى‌نمايد، كه اگر غير از اين تحليل و تفسيرى ارائه دهيم، اصلًا در زمان معاصر، بت و بت پرستى وجود ندارد، و راستى كدام انسان عاقلى است كه بت پرستى جديد و مدرن را در شكلها و افسونها و ترفندهاى ويژه خود نشناخته باشد و از سلطه‌اى كه بتخانه‌هايى چون كاخ سياه بر ممالك اسلامى و خون و ناموس مسلمين و جهان سوّم پيدا كرده‌اند، خبر نداشته باشد</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پيام جاودانه و روح جوانِ آن پيرِ جوانان، هنوز موج آفرين و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وقتى با بافته‌هاى مفتيهاى وابسته مقايسه مى‌كنيم، بوضوح مى‌بينيم كه يكى برخاسته از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ديگرى ريشه در اسلام آمريكايى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اخير، با آوردن نيروهاى گارد ويژه و نفربرهاى زرهى و مستقر كردن تانگ در منطقه و بستن راه و كنترل عبور و مرور و محاصره بعثه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كرده‌اند مانع از تجمع ايرانيان در محلّ برگزارى مراسم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از روز چهارم ذيحجّه، نفربرهاى زرهى و سربازان را، در بخشهايى از ميدان معابده مستقر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مى‌دهد كه نخواهند گذاشت مراسم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و المسلمين رى شهرى، نماينده ولى امر مسلمين و سرپرست حجاج ايرانى،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ضمن اطلاعيّه‌اى كه مشتمل بر فلسفه برگزارى اين مراسم و جوهره حجّ ابراهيمى بود، عدم برگزارى مراسم را در مكه و عمل به اين وظيفه را در منا يا عرفات،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پيام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مقامات دولت عربستان سعودى به رغم توافقنامه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همكارى در انجام باشكوه اين سنّت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وظيفه هر مسلمانى است، با بهصحنه آوردن نيروهاى نظامى و امنيّتى در ممانعت از برگزارى مراسم برائت از مشركين اصرار مى‌ورزند، لذا به منظور حفظ قداست حرم و جلوگيرى از هتك حرمت آن توسّط نيروهاى آنان اين مراسم در روز ششم ذى‌الحجه در مكه</w:t>
      </w:r>
    </w:p>
    <w:p>
      <w:pPr>
        <w:pStyle w:val="BookText"/>
        <w:rPr/>
      </w:pPr>
      <w:r>
        <w:rPr>
          <w:rFonts w:ascii="IRNazanin" w:hAnsi="IRNazanin" w:eastAsia="IRNazanin"/>
          <w:color w:val="111111"/>
          <w:sz w:val="28"/>
          <w:sz w:val="28"/>
          <w:szCs w:val="28"/>
          <w:rtl w:val="true"/>
          <w:lang w:bidi="fa-IR"/>
        </w:rPr>
        <w:t xml:space="preserve">مكرّمه برگزار نخواهد شد و به خواست خدا در عرفات يا منا به تكليف الهى خود عمل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اين ايام، نيروهاى سعودى حسابى در زحمت‌اند و با دوربين‌هايى كه از جهات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كنترل مى‌كنند، يا نفربرى كه لوله تيربار خود را مستقيماً رو به ساختمان بعثه گرفته است، و تعقيب و مراقبتهايى كه نسبت به تردّد روحانيون و زوّار و مسؤولين حج دارند و با سمپاشيهايى كه در سخنرانيها و مطبوعاتشان عليه برنامه‌هاى مخالف با شؤون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بى‌جهت خود را گرفتار كرده‌اند و با اين حساب، اين حالت فوق‌العاده را تا پايان مراسم ايّام تشريق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درصفحه نخست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سخنرانى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اعلاى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سراسر توهين به ايران است، با تيترى درشت چاپ كرده‌اند و اين عكس‌العمل پخش سخنان و اظهارات يكى از شخصيتهاى سعودى است كه در خارج از كشور به سر مى‌برد و در حمايت از مراسم برائت و افشاگرى عليه حكام حجاز،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تيترصفحه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مناديان راهپيماييها مى‌خواهند همچنانكه دنياى ايران را خراب كردند، حج را هم به فساد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سوتيتر همانصفحه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راهپيمايى برائت بدعتى زشت و گمراهى آشكارى است و خمينى و يارانش همه نوع بلا و خرابى را براى ايران به بار آورده‌اند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روزها، روزنامه‌اى نيست كه عليه مراسم برائت از</w:t>
      </w:r>
      <w:bookmarkStart w:id="136" w:name="pg1462_8993"/>
    </w:p>
    <w:p>
      <w:pPr>
        <w:pStyle w:val="BookText"/>
        <w:rPr/>
      </w:pPr>
      <w:bookmarkEnd w:id="136"/>
      <w:r>
        <w:rPr>
          <w:rFonts w:ascii="IRNazanin" w:hAnsi="IRNazanin" w:eastAsia="IRNazanin"/>
          <w:color w:val="111111"/>
          <w:sz w:val="28"/>
          <w:sz w:val="28"/>
          <w:szCs w:val="28"/>
          <w:rtl w:val="true"/>
          <w:lang w:bidi="fa-IR"/>
        </w:rPr>
        <w:t>مشركين، مقاله و سرمقاله‌اى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ترجيع‌بند سخنرانيهايشان در مساجد، اثباتِ مشرك بودنِ هر كسى است كه غير خدا را مى‌خواند و به زيارت قبور مى‌رود و به اموات متوسّل مى‌شود و براى برآمدن حاجات، از مردگان استمداد و شفاعت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مقصودشان پيروان اسلام ناب محمدى و شيعيان خالص علوى است</w:t>
      </w:r>
      <w:r>
        <w:rPr>
          <w:rFonts w:eastAsia="IRNazanin" w:cs="IRNazanin"/>
          <w:color w:val="111111"/>
          <w:sz w:val="28"/>
          <w:szCs w:val="28"/>
          <w:rtl w:val="true"/>
          <w:lang w:bidi="fa-IR"/>
        </w:rPr>
        <w:t>.</w:t>
      </w:r>
    </w:p>
    <w:p>
      <w:pPr>
        <w:pStyle w:val="Heading3"/>
        <w:numPr>
          <w:ilvl w:val="2"/>
          <w:numId w:val="1"/>
        </w:numPr>
        <w:rPr/>
      </w:pPr>
      <w:bookmarkStart w:id="137" w:name="__RefHeading___Toc425753_383892988"/>
      <w:bookmarkStart w:id="138" w:name="_Toc47"/>
      <w:bookmarkEnd w:id="137"/>
      <w:r>
        <w:rPr>
          <w:rtl w:val="true"/>
        </w:rPr>
        <w:t>در آينه رفتار</w:t>
      </w:r>
      <w:bookmarkEnd w:id="138"/>
    </w:p>
    <w:p>
      <w:pPr>
        <w:pStyle w:val="BookText"/>
        <w:rPr/>
      </w:pPr>
      <w:r>
        <w:rPr>
          <w:rFonts w:ascii="IRNazanin" w:hAnsi="IRNazanin" w:eastAsia="IRNazanin"/>
          <w:color w:val="111111"/>
          <w:sz w:val="28"/>
          <w:sz w:val="28"/>
          <w:szCs w:val="28"/>
          <w:rtl w:val="true"/>
          <w:lang w:bidi="fa-IR"/>
        </w:rPr>
        <w:t>درباره اجراى برائت، بعداً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ببينيم ما تا چه حدّ در دستيابى به هدفهاى حج، بخصوص از بُعد اجتماعى و سياسى و تأثيرگذارى بين‌المللى و تأثير پذيرى تربيتى از معنويّات حج موفق بوده‌ايم؟</w:t>
      </w:r>
    </w:p>
    <w:p>
      <w:pPr>
        <w:pStyle w:val="BookText"/>
        <w:rPr/>
      </w:pPr>
      <w:r>
        <w:rPr>
          <w:rFonts w:ascii="IRNazanin" w:hAnsi="IRNazanin" w:eastAsia="IRNazanin"/>
          <w:color w:val="111111"/>
          <w:sz w:val="28"/>
          <w:sz w:val="28"/>
          <w:szCs w:val="28"/>
          <w:rtl w:val="true"/>
          <w:lang w:bidi="fa-IR"/>
        </w:rPr>
        <w:t>چاره‌اى نيست، جز آنكه باهم، لحظاتى پاى تابلوهاى زشت و زيباى رفتارهاى خودمان به تماشا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موعظه و اندرز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روزى چندبار انسان به خاطر نوع رفتارها، غمگين و خوشحال مى‌شود و اين تلخ و شيرين، پيوسته در كام انسان در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شؤون زائر ايرانى را رعايت نمى‌كنند، همراه خود پسته و زعفران و پتو و انگشتر مى‌آورند و تجارتِ سبك و وهن‌آور خود را از همان لحظه ورود، در فرودگاه جدّه آغاز مى‌كنند و با عربها وارد معامله مى‌شوند و اين حركتِ ناخوشايند، تا مدينه و زير پل نزديك مسجد بلال و تا خيابان عزيزيّه در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مى‌يابد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ساعتهاى متوالى در بازارها و مغازه‌ها پرسه مى‌زنند، قيمت</w:t>
      </w:r>
    </w:p>
    <w:p>
      <w:pPr>
        <w:pStyle w:val="BookText"/>
        <w:rPr/>
      </w:pPr>
      <w:r>
        <w:rPr>
          <w:rFonts w:ascii="IRNazanin" w:hAnsi="IRNazanin" w:eastAsia="IRNazanin"/>
          <w:color w:val="111111"/>
          <w:sz w:val="28"/>
          <w:sz w:val="28"/>
          <w:szCs w:val="28"/>
          <w:rtl w:val="true"/>
          <w:lang w:bidi="fa-IR"/>
        </w:rPr>
        <w:t>مى‌كنند، با فروشندگان چك و چانه مى‌زنند، بخصوص برخى خانمهاى ايرانى كه بى‌ملاحظه و بى‌پروا هنگام نماز، كه رود خروشانِ مردم به سوى مسجد پيامبر يا خانه خدا در حركت است، بر خلاف جريان رود حركت مى‌كنند و با دستى پر از اجناس خريده شده يا توپهاى پارچه بر دوش،صحنه نماز و حرم را به طرف هتلهاى خود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وقت نماز كه دكاندار مى‌خواهد مغازه را ببندد و به نماز برود، حاجى ايرانى را به زور از مغازه بيرون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را توضيح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برادرانى كه با زير شلوارى بيرون مى‌آيند و خواهرانى كه با چادرهاى گلدار و نازك به خريد مى‌روند، مى‌دانستند كه اينها مصاديقى از همان انگشت‌نما شدنهاى وهن‌آور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نيز گفتم كه برخى رفتارها بهانه به دست ديگران مى‌دهد تا بر ضدّ ايرانيها تبليغات سوء كنند، يا با ايرانيها و پول ايران، برخوردى توهين آميز و از روى تحقير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بعضى‌شان هم بدسرشت و كين‌توزند و حتى بدون بهانه و زمينه، رفتار ناپسند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برخى از هموطنان عزّت شيعه و ايران را هدر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بعضى از افراد بى‌توجّه كه همراه خود مواد مخدّر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مصرف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فاش شدن آن، حيثيت ايرانى لكّه‌دار مى‌شود، به زشتى كار خود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 پرهيز از بگومگوها و جرّ و بحثهاى بيهوده با هم‌اتاقى خود و چانه زدنهاى سبك با مغازه‌داران، حرمتِ زائرانِ كشور انقلابى ايران را نگهدارند و چهره</w:t>
      </w:r>
    </w:p>
    <w:p>
      <w:pPr>
        <w:pStyle w:val="BookText"/>
        <w:rPr/>
      </w:pPr>
      <w:r>
        <w:rPr>
          <w:rFonts w:ascii="IRNazanin" w:hAnsi="IRNazanin" w:eastAsia="IRNazanin"/>
          <w:color w:val="111111"/>
          <w:sz w:val="28"/>
          <w:sz w:val="28"/>
          <w:szCs w:val="28"/>
          <w:rtl w:val="true"/>
          <w:lang w:bidi="fa-IR"/>
        </w:rPr>
        <w:t>زيباى حج را با برخى حركات ناپسند، زشت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اينان در مجموعه حجاج ايرانى اندكند و انگشت‌شمار، كه كاش همين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صفحه ديگر، روشن است و مايه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 مىْ جمله بگفتى، هنرش نيز بگوى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با وقار و ادب، عاشقانه به حرم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معنوى زيارتشان و اشكهاى شوق و سوزشان غبطه‌آور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 كشورهاى ديگر، بابصحبت و دوستى و تبادل نظر را مى‌گشايند، در مسجدالنبى و مسجدالحرام، به زيارت و عبادت و تلاوت و نماز مشغول مى‌شوند، مقيّدند كه نمازهايشان را، آن هم به جماعت در حرم رسول و خانه خدا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ختم قرآن در مدينه دارند و يك ختم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مطالعه‌اند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و مناسك، از اسرار و سازندگيهاى حج و زيارت، از تاريخ اسلام و پيشينه و تاريخچه اماكن مى‌پرسند، در كاروان، واقعاً ايثارگرانه خدمت مى‌كنند و با مهمانان خانه خدا رفتار متواضعانه دارند، مسأله دانند، روح همكارى و تلاش جمعى دارند، هواى ضعيف‌ترها و ناشيها و مبتدى‌ها را دارند، مى‌كوشند خدا را از خود راضى كنند و توبه را وسيله آن مى‌دانند، حتى از ميوه و غذا و استراحت، براحتى مى‌گذرند تا از فرصت محدود اقامت در حرمين شريفين، بيشترين بهره معنوى را ببرند، چون مى‌دانند شايد ديگر هرگز اين توفيق،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گروهِ تلخى آفرين، به فروش تسبيح و انگشتر مى‌پرداختند، اينان همراه خود، انگشترها و تسبيحهايى مى‌آورند و در</w:t>
      </w:r>
      <w:bookmarkStart w:id="139" w:name="pg1462_8996"/>
    </w:p>
    <w:p>
      <w:pPr>
        <w:pStyle w:val="BookText"/>
        <w:rPr/>
      </w:pPr>
      <w:bookmarkEnd w:id="139"/>
      <w:r>
        <w:rPr>
          <w:rFonts w:ascii="IRNazanin" w:hAnsi="IRNazanin" w:eastAsia="IRNazanin"/>
          <w:color w:val="111111"/>
          <w:sz w:val="28"/>
          <w:sz w:val="28"/>
          <w:szCs w:val="28"/>
          <w:rtl w:val="true"/>
          <w:lang w:bidi="fa-IR"/>
        </w:rPr>
        <w:t>برخورد با حجاج غير ايرانى بعنوان يادگارى مى‌دهند و دلى را به تصرّف خويش درمى‌آورند و به ايران و انقلاب اسلامى خوشبين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ديدم كسانى را كه با دادنِ اسكناسهاى پانصد تومانى و هزار تومانى كه عكس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يا تمبرهايى را كه نقش آن اشغال لانه جاسوسى آمريكا در ايران يا انتفاضه فلسطين يا خالد اسلامبولى يا هفته وحدت يا دفاع مقدّس بود، هديه داده، مسلمانان كشورهاى ديگر را جذب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اينصفا و خلوص و ايثارشان، عملًا مبلّغ اسلام ناب و آرمانهاى امام امّت و پيام‌رسان خون شهدا و انقلاب اسلامى ايرانند، مايه عزّت و آبروى پيروان اهل 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اينصحنه‌ها، تلخى آن حركات سبك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نمى‌شود اين سفر، همه‌اش شيرين و زيبا باشد و آبرو بيافريند؟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مى‌شود</w:t>
      </w:r>
      <w:r>
        <w:rPr>
          <w:rFonts w:eastAsia="IRNazanin" w:cs="IRNazanin"/>
          <w:color w:val="111111"/>
          <w:sz w:val="28"/>
          <w:szCs w:val="28"/>
          <w:rtl w:val="true"/>
          <w:lang w:bidi="fa-IR"/>
        </w:rPr>
        <w:t>!</w:t>
      </w:r>
    </w:p>
    <w:p>
      <w:pPr>
        <w:pStyle w:val="Heading3"/>
        <w:numPr>
          <w:ilvl w:val="2"/>
          <w:numId w:val="1"/>
        </w:numPr>
        <w:rPr/>
      </w:pPr>
      <w:bookmarkStart w:id="140" w:name="__RefHeading___Toc425755_383892988"/>
      <w:bookmarkStart w:id="141" w:name="_Toc48"/>
      <w:bookmarkEnd w:id="140"/>
      <w:r>
        <w:rPr>
          <w:rtl w:val="true"/>
        </w:rPr>
        <w:t xml:space="preserve">از </w:t>
      </w:r>
      <w:r>
        <w:rPr>
          <w:rtl w:val="true"/>
        </w:rPr>
        <w:t>«</w:t>
      </w:r>
      <w:r>
        <w:rPr>
          <w:rtl w:val="true"/>
        </w:rPr>
        <w:t>هست</w:t>
      </w:r>
      <w:r>
        <w:rPr>
          <w:rtl w:val="true"/>
        </w:rPr>
        <w:t xml:space="preserve">» </w:t>
      </w:r>
      <w:r>
        <w:rPr>
          <w:rtl w:val="true"/>
        </w:rPr>
        <w:t xml:space="preserve">تا </w:t>
      </w:r>
      <w:r>
        <w:rPr>
          <w:rtl w:val="true"/>
        </w:rPr>
        <w:t>«</w:t>
      </w:r>
      <w:r>
        <w:rPr>
          <w:rtl w:val="true"/>
        </w:rPr>
        <w:t>بايد</w:t>
      </w:r>
      <w:r>
        <w:rPr>
          <w:rtl w:val="true"/>
        </w:rPr>
        <w:t>»</w:t>
      </w:r>
      <w:bookmarkEnd w:id="141"/>
    </w:p>
    <w:p>
      <w:pPr>
        <w:pStyle w:val="BookText"/>
        <w:rPr/>
      </w:pPr>
      <w:r>
        <w:rPr>
          <w:rFonts w:ascii="Amiri" w:hAnsi="Amiri" w:eastAsia="Amiri" w:cs="Amiri"/>
          <w:color w:val="111111"/>
          <w:sz w:val="28"/>
          <w:sz w:val="28"/>
          <w:szCs w:val="28"/>
          <w:rtl w:val="true"/>
          <w:lang w:bidi="ar-SA"/>
        </w:rPr>
        <w:t>اين، نسبت به بعد داخلى وخودى حج وتأثير آن و قوّت و ضعف رفتارها، بُعد سياسى و بين‌المللى حج نيز، قابل توجّه و دقت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آرمانهاى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تحقّق در اين سفر است، ولى برنامه‌ريزى و استفاده خوب و بجا از زائران و نيروهاى اجرايى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كس در هر جا كه شايسته است، به كار گرفته مى‌شود؟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ميزان مخارجى كه انجام مى‌گيرد، ثمره به دست مى‌آيد؟ آيا</w:t>
      </w:r>
    </w:p>
    <w:p>
      <w:pPr>
        <w:pStyle w:val="BookText"/>
        <w:rPr/>
      </w:pPr>
      <w:r>
        <w:rPr>
          <w:rFonts w:ascii="IRNazanin" w:hAnsi="IRNazanin" w:eastAsia="IRNazanin"/>
          <w:color w:val="111111"/>
          <w:sz w:val="28"/>
          <w:sz w:val="28"/>
          <w:szCs w:val="28"/>
          <w:rtl w:val="true"/>
          <w:lang w:bidi="fa-IR"/>
        </w:rPr>
        <w:t>همه عوامل و دست اندركاران، آگاهى، دلسوزى و تعهّد لازم را دارند؟ آيا همه زائران، كنگره بودنِ حج و بعد سياسى آن را پذيرفته‌اند تا در طول سفر، از راه ارتباط با مسلمانان ديگر به همدلى و همراهى برسند؟ آيا خود زائران ما به اندازه كافى توجيه شده‌اند تا در برخوردها، ديگران را هم توجيه كنند؟ آيا به شكل كار بيشتر اهميّت مى‌دهيم يا به جوهره عمل و محتواى كار؟ چه اندازه توانسته‌ايم فرهنگ انقلاب و تفكّر نابِ شيعى و انديشه‌هاى امام امّت را به ديگران منتقل كنيم؟ آيا به اندازه لازم، كار فرهنگى و فكرى روى خود زائران انجام مى‌گيرد تا به دعوت ديگر ملّيتها و مذاهب و مكاتب بپردازيم؟</w:t>
      </w:r>
    </w:p>
    <w:p>
      <w:pPr>
        <w:pStyle w:val="BookText"/>
        <w:rPr/>
      </w:pPr>
      <w:r>
        <w:rPr>
          <w:rFonts w:ascii="IRNazanin" w:hAnsi="IRNazanin" w:eastAsia="IRNazanin"/>
          <w:color w:val="111111"/>
          <w:sz w:val="28"/>
          <w:sz w:val="28"/>
          <w:szCs w:val="28"/>
          <w:rtl w:val="true"/>
          <w:lang w:bidi="fa-IR"/>
        </w:rPr>
        <w:t>اميد است پاسخ اين سؤالها مثبت باشد و اگر نيست، در آينده نزديك تحقّق يابد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قشرى كه زائران ما را تشكيل مى‌دهد، درصد بالايى روستايى، بيسواد و سالخورده‌اند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هم نيست، چون فريضه دينى‌شان را انجام مى‌دهند و نمى‌توان آنان را با افراد جوان، تحصيلكرده، پرشور و با انگيزه‌هاى انقلابى جايگزين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كاروانها و در ميان همين مجموعه از زائران، افراد زيادى هم وجود دارند كه مى‌خواهند از حج، دريافت بيشتر و اسرار عميقتر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آموزشى حجاج، برنامه‌هاى رسانه‌هاى گروهى، نشريّات و جزوات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توانِ تغذيه فكرى آنان را دارد؟</w:t>
      </w:r>
    </w:p>
    <w:p>
      <w:pPr>
        <w:pStyle w:val="BookText"/>
        <w:rPr/>
      </w:pPr>
      <w:r>
        <w:rPr>
          <w:rFonts w:ascii="IRNazanin" w:hAnsi="IRNazanin" w:eastAsia="IRNazanin"/>
          <w:color w:val="111111"/>
          <w:sz w:val="28"/>
          <w:sz w:val="28"/>
          <w:szCs w:val="28"/>
          <w:rtl w:val="true"/>
          <w:lang w:bidi="fa-IR"/>
        </w:rPr>
        <w:t>درباره مسلمانان ديگر، اين را هم بيفزايم كه ما به چه دلخوش و از چه راضى هستيم؟ همين كه يك آفريقايى يا پاكستانى يا زائر اندونزيايى يا مسلمان مصرى در برخورد با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كافى است؟صرف اظهارات عاشقانه نسبت به انقلاب و ايران نبايد ما را خرسند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عطش دارند كه هر چه بيشتر از ايران و انقلاب ما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وقتى از زبان ما مى‌شنوند كه ايرانى هستيم و چهره‌شان مى‌شكفد و اظهار محبّتِ بيشتر مى‌كنند نبايد ما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اينگونه برخوردها تا چه حدّ مى‌توانيم به زبان خودشان با آنان حرف بزنيم و اطلاعات بدهيم و عطش آنان را سيراب كنيم؟</w:t>
      </w:r>
    </w:p>
    <w:p>
      <w:pPr>
        <w:pStyle w:val="BookText"/>
        <w:rPr/>
      </w:pPr>
      <w:r>
        <w:rPr>
          <w:rFonts w:ascii="IRNazanin" w:hAnsi="IRNazanin" w:eastAsia="IRNazanin"/>
          <w:color w:val="111111"/>
          <w:sz w:val="28"/>
          <w:sz w:val="28"/>
          <w:szCs w:val="28"/>
          <w:rtl w:val="true"/>
          <w:lang w:bidi="fa-IR"/>
        </w:rPr>
        <w:t xml:space="preserve">آنان مى‌خواهند بدانند كه چه شد ما انقلاب كرديم؟ چگونه پيروز شديم؟ تفكّر ما در نهضت چه بود و طرح ما براى نظام چيست؟ حتى اگر بتوانيم به آنان منتقل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پيروز كرد، باز هم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بفهمند چه شد كه امامى در ايران پيدا شد؟ چرا در جاهاى ديگر امام نيست؟ امام چگونه توانست محبوب دلها شود و رمز قداست و نفوذ كلمه او چه بود؟ اين همبستگى و وحدت در ميان امّت ما بر چه پايه‌هايى استوار بود؟ ديگران با چه معيارهايى مى‌توانند به وحدت برسند؟ و بالاخره چگونه مى‌توان آنچه را كه در ايران اتفاق افتاد، در جاهاى ديگر هم پديد آورد؟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فكر و ايده، مهمتر از دادن چلوكباب و نوشابه و 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خدمات بسيارى انجام مى‌گيرد و نوعِ حج‌گزارى ايرانيان در مقايسه با جاهاى ديگر از بهترين برنامه و خدمات و آموزش و تبليغ و هدايت برخوردار است، دستِ دست‌اندركاران درد نكند، اجرشان با خدا، امّا به نظر مى‌رسد كه از حجم عظيم نيروى انسانى و امكانات مادّى كه به كار گرفته مى‌شود، بتوان بيش از اين بهره گرفت، به تناسبِ ادّعايى كه داريم و شعارى كه مى‌دهيم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اصل هدف، فداى خشنودى اين و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همچون يك عمليات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روزش و لحظه به لحظه‌اش، فكر، تدبير، برنامه‌ريزى و هدايت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زمينه‌ها قوى‌تر باشد، بهره‌دهى و پيروزى آفرينى‌هايش افزون‌تر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فرهنگى و آموزشى نسبت به زائران در كشورمان بايد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معاشرتى ما ضعيف است؛ هر چند درك سياسى ملّت ما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گلايه را از زبان خود حجّاج هم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عدّه‌اى آگاهانه و عاشقانه و با معرفت و محبّت، قدم به اين سرزمين مى‌گذارند و اين محصولِ تفكّرات، مطالعات و زمينه‌هاى قبلى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هم كه با چشمِ بسته و قلبِ بسته‌تر به اين كانون شعور و عرفان گام مى‌گذارند، كم نيستند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تبليغى و شيوه‌هاى ابتكارى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نوآورى در روش تبليغ دارند، چه در رابطه با خود ايرانيان و چه نسبت به ديگر حجاج، كه بايد زمينه براى آنان بيشتر فراهم شود و ميدان</w:t>
      </w:r>
      <w:bookmarkStart w:id="142" w:name="pg1462_9000"/>
    </w:p>
    <w:p>
      <w:pPr>
        <w:pStyle w:val="BookText"/>
        <w:rPr/>
      </w:pPr>
      <w:bookmarkEnd w:id="142"/>
      <w:r>
        <w:rPr>
          <w:rFonts w:ascii="IRNazanin" w:hAnsi="IRNazanin" w:eastAsia="IRNazanin"/>
          <w:color w:val="111111"/>
          <w:sz w:val="28"/>
          <w:sz w:val="28"/>
          <w:szCs w:val="28"/>
          <w:rtl w:val="true"/>
          <w:lang w:bidi="fa-IR"/>
        </w:rPr>
        <w:t>براى حضورشان بازتر</w:t>
      </w:r>
      <w:r>
        <w:rPr>
          <w:rFonts w:eastAsia="IRNazanin" w:cs="IRNazanin"/>
          <w:color w:val="111111"/>
          <w:sz w:val="28"/>
          <w:szCs w:val="28"/>
          <w:rtl w:val="true"/>
          <w:lang w:bidi="fa-IR"/>
        </w:rPr>
        <w:t>.</w:t>
      </w:r>
    </w:p>
    <w:p>
      <w:pPr>
        <w:pStyle w:val="Heading3"/>
        <w:numPr>
          <w:ilvl w:val="2"/>
          <w:numId w:val="1"/>
        </w:numPr>
        <w:rPr/>
      </w:pPr>
      <w:bookmarkStart w:id="143" w:name="__RefHeading___Toc425757_383892988"/>
      <w:bookmarkStart w:id="144" w:name="_Toc49"/>
      <w:bookmarkEnd w:id="143"/>
      <w:r>
        <w:rPr>
          <w:rtl w:val="true"/>
        </w:rPr>
        <w:t>كار تبليغى ديگران</w:t>
      </w:r>
      <w:bookmarkEnd w:id="144"/>
    </w:p>
    <w:p>
      <w:pPr>
        <w:pStyle w:val="BookText"/>
        <w:rPr/>
      </w:pPr>
      <w:r>
        <w:rPr>
          <w:rFonts w:ascii="IRNazanin" w:hAnsi="IRNazanin" w:eastAsia="IRNazanin"/>
          <w:color w:val="111111"/>
          <w:sz w:val="28"/>
          <w:sz w:val="28"/>
          <w:szCs w:val="28"/>
          <w:rtl w:val="true"/>
          <w:lang w:bidi="fa-IR"/>
        </w:rPr>
        <w:t>كار ديگران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چندين مسجد در مكّه، ديدم كه از مترجم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روزهاى اوّل ذيحجّه امام جماعتها و خطيبهاى جديد حتى در مساجد محلّه‌ها پيدايشان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سالهاى قبل هم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به ايراد سخنرانى پرداختند، با محتوايى كه مى‌دانيم و آشناييم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به فراز، مترجم آنها را به تركى استانبولى ترجمه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منطقه‌اى كه حجّاج تركيّه بودند، سخنران غير از مباحث اعتقادى و ايمانى و اخلاقى، از اوضاع تركيه و مسائل اجتماعى آن كشور و حكومت عثمانى و سلطان عبدالحميد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چه حساب شده كار مى‌كنند و حال و هواى نوعِ شركت كنندگان در مساجد را هم در نظر دارند و بحثهاى مطرح شده هم به نوعى كاناليزه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تأكيد مى‌كنم بر زبان دانان مسلّط به بحثهاى سياسى، اعتقادى، همچنين به كارهاى طبع و نشر و القاء فكر و انديشه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ششم ذيحجّه بود كه ظهر براى نماز به مسجد ميدان معابده رفتم، حرفهاى خطيب پس از نماز، توسّط دو مترجم به زبان تركى و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لهجه افغانى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مى‌شد، آن هم براى مستمعينى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كه ماها آدمهاى خيلى مهمّى بوديم كه اين همه برايمان سرمايه‌گذارى مى‌كردند، يا حرفهاى گويند</w:t>
      </w:r>
    </w:p>
    <w:p>
      <w:pPr>
        <w:pStyle w:val="BookText"/>
        <w:rPr/>
      </w:pPr>
      <w:r>
        <w:rPr>
          <w:rFonts w:ascii="IRNazanin" w:hAnsi="IRNazanin" w:eastAsia="IRNazanin"/>
          <w:color w:val="111111"/>
          <w:sz w:val="28"/>
          <w:sz w:val="28"/>
          <w:szCs w:val="28"/>
          <w:rtl w:val="true"/>
          <w:lang w:bidi="fa-IR"/>
        </w:rPr>
        <w:t>فوق‌العادگى داشت، يا اين بيچاره‌ها ول معطّلند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از اين همه تبليغ و پافشارى در تحميل عقيده بى‌نتيجه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زائر، به اندازه حجاج ايرانى آگاهى سياسى و بصيرت دينى ندارند و برخى از همين به حج آمدگان از اقطار جهان اسلام، در ابتدايى‌ترين مسائل دينى فقير و ناآگاهند و دو گوش ديگر هم قرض مى‌كنند و به القاءات اينان گوش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 همان بمباران فكرى و تبليغى را از لحظه ورود تا هنگام وداع، بى‌امان انجام مى‌دهند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فرودگاه، جزوات تبليغى وهابيّت و بروشورهاى دولتى بطور رايگان و به زبانهاى مختلف و تميز و لوكس و جمع و جور به حجاج داده مى‌شود، تا لحظه پرواز كه قرآنِ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پاى پلّكان هواپيما به زائران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فاصله هم، تبليغات رسانه‌هاى گروهى و راديو تلويزيون، مطبوعات و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صفحات فارسى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خطبه‌هاى نماز جمعه‌ها، سخنرانيهاى خطبا در مساجد مختلف، كرسيهاى وعظ و ارشاد در مسجدالنبى و مسجدالحرام در اوقاتِ مختلفِ شبانه‌روز، دفاتر و مراكز و شعبه‌هاى ارشاد دينى و امر به معروف در جاهاى مختلف شهر همراه با توزيع جزوات رايگان، توزيع قرآن با ترجمه به زبانهاى مختلف، حضور افراد مبلّغ و تعليم ديده در حرمين شريفين، مساجد سبعه و احد در مدينه، پايين كوه حرا و ثور در مكّه، كنار بقيع، استفاده از مترجم در مساجد فرعى به تناسب مخاطبين حاضر، ماشينهاى</w:t>
      </w:r>
    </w:p>
    <w:p>
      <w:pPr>
        <w:pStyle w:val="BookText"/>
        <w:rPr/>
      </w:pPr>
      <w:r>
        <w:rPr>
          <w:rFonts w:ascii="IRNazanin" w:hAnsi="IRNazanin" w:eastAsia="IRNazanin"/>
          <w:color w:val="111111"/>
          <w:sz w:val="28"/>
          <w:sz w:val="28"/>
          <w:szCs w:val="28"/>
          <w:rtl w:val="true"/>
          <w:lang w:bidi="fa-IR"/>
        </w:rPr>
        <w:t>سيّار امر به معروف و نهى از منكر كه كار تبليغى و پخش جزوه مى‌كند، ايجاد جوّ عليه ايرانيها و نهى ديگران از تماس وصحبت با حجّاج ايرانى، فتواها و استفتاهايى كه گاه و بيگاه پخش مى‌گردد، همه از شيوه‌هاى مستقيم تبليغى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خدماتى هم كه به حجاج ارائه مى‌دهند، از آب خنك و درمانگاه و بهداشت شهر و توسعه حرمين و جلوه‌هاى ظاهرى كارهايشان، نوعى تبليغ غير مستقيم است و دل مسلمانان چشم و گوش بسته را به سوى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مباد كه برخى از ايرانيان سطحى نيز مفتون اين ظاهرسازيها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سرمقاله يكى از روزنامه‌هايشان كه نسبت به خدمات حجّ سعوديها نوشته بود، از به كارگيرى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وطنى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قوّات مسلّحه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قوّات امن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حج، دفاع المدنى، شرطه، كشّافه، وزارت خدمات و وزارتخانه‌هاى مختلف كشور، داد سخن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اضافه مى‌كنم همكارى فعّالانه نيروهاى ضدّ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القوّات الطارئه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برابر حجاج،صف‌آرايى مى‌كنند تا زهر چشم بگيرند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تبليغات، همراه است با ايجاد جوّ بر ضدّ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اشاره به روزنامه‌ها كنم كه با آب و تاب و تيتر درصفحه اوّل، حرفهاى بى‌پايه محافل خبرى غرب را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سالانهصد ميليون دلار به تروريسم از سوى حكومت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كرده‌اند و خيلى از اين نمونه جو سازيها</w:t>
      </w:r>
      <w:r>
        <w:rPr>
          <w:rFonts w:eastAsia="IRNazanin" w:cs="IRNazanin"/>
          <w:color w:val="111111"/>
          <w:sz w:val="28"/>
          <w:szCs w:val="28"/>
          <w:rtl w:val="true"/>
          <w:lang w:bidi="fa-IR"/>
        </w:rPr>
        <w:t>!</w:t>
      </w:r>
      <w:bookmarkStart w:id="145" w:name="pg1462_9004"/>
    </w:p>
    <w:p>
      <w:pPr>
        <w:pStyle w:val="Heading2"/>
        <w:numPr>
          <w:ilvl w:val="1"/>
          <w:numId w:val="1"/>
        </w:numPr>
        <w:rPr/>
      </w:pPr>
      <w:bookmarkStart w:id="146" w:name="__RefHeading___Toc425759_383892988"/>
      <w:bookmarkStart w:id="147" w:name="_Toc50"/>
      <w:bookmarkEnd w:id="145"/>
      <w:bookmarkEnd w:id="146"/>
      <w:r>
        <w:rPr>
          <w:rtl w:val="true"/>
        </w:rPr>
        <w:t>عرفات و منا</w:t>
      </w:r>
      <w:bookmarkEnd w:id="1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425761_383892988"/>
      <w:bookmarkStart w:id="149" w:name="_Toc51"/>
      <w:bookmarkEnd w:id="148"/>
      <w:r>
        <w:rPr>
          <w:rtl w:val="true"/>
        </w:rPr>
        <w:t>اشاره</w:t>
      </w:r>
      <w:bookmarkStart w:id="150" w:name="pg1462_9006"/>
      <w:bookmarkEnd w:id="149"/>
    </w:p>
    <w:p>
      <w:pPr>
        <w:pStyle w:val="Heading3"/>
        <w:numPr>
          <w:ilvl w:val="2"/>
          <w:numId w:val="1"/>
        </w:numPr>
        <w:rPr/>
      </w:pPr>
      <w:bookmarkStart w:id="151" w:name="__RefHeading___Toc425763_383892988"/>
      <w:bookmarkStart w:id="152" w:name="_Toc52"/>
      <w:bookmarkEnd w:id="150"/>
      <w:bookmarkEnd w:id="151"/>
      <w:r>
        <w:rPr>
          <w:rtl w:val="true"/>
        </w:rPr>
        <w:t>كوچ به عرفات</w:t>
      </w:r>
      <w:bookmarkEnd w:id="15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به حرم خدا رفتم و طوافى و نمازى، كه باز ديدم همان مهمان حكومت كه چند روز پيش درصفا و مروه با اسكورت و محافظ،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پشت مقام ابراهيم به نماز ايستاد، با همان حفاظت و كنترل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 سوّم پشت سر امام جماعت جا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برخاست، مردى شايد از اهل مالزى هم به اذان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جلوتر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سعودى كه نزديك پيشنماز بود، اعتراض كرد، امّا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شرطه‌هاى خشن و تنومند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كه امام نيستى، حق ندارى اذان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مقاومت اين مرد را ديد، دستش را گرفت و كشان كشان از سمت حجرالأسود بيرون برد،</w:t>
      </w:r>
    </w:p>
    <w:p>
      <w:pPr>
        <w:pStyle w:val="BookText"/>
        <w:rPr/>
      </w:pPr>
      <w:r>
        <w:rPr>
          <w:rFonts w:ascii="IRNazanin" w:hAnsi="IRNazanin" w:eastAsia="IRNazanin"/>
          <w:color w:val="111111"/>
          <w:sz w:val="28"/>
          <w:sz w:val="28"/>
          <w:szCs w:val="28"/>
          <w:rtl w:val="true"/>
          <w:lang w:bidi="fa-IR"/>
        </w:rPr>
        <w:t>و نمى‌دانم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نمونه‌هايى افتادم كه در عصر امويان در كوفه، كسى در كوچه بلند اللَّه اكبر گفت، مأموران به اتّهام ايجاد شورش دستگيرش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مسجدالحرام، سيل جمعيّت حجاج، در حال رفتن به منا بودند تا به فضيلت وقوف شب عرفه در منا برسند وصبح روز عرفه، براى وقوف در عرفات به آنجا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ايرانى شب عرفه را اغلب به عرفات مى‌روند، امتداد خيابانهاى مسجدالحرام، معابده، روضه، عزيزيه،صفى ممتدّ از اتوبوسها بود كه عازم مشاعر مقدّسه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عرفه پس از نماز، در تاريك روشن هوا به سوى عرفات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برسيم، ساعتى از آفتاب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سواره و از جاده ماشينها مى‌رفتيم، ولى سيل جمعيّت سفيدپوش هم از مسيرهاى پياده، به موازات مسير ما به عرفات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شكوهى داشت حضور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ميليونى به نداى خدا و دعوت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نيرو و امكانات و هزينه و برنامه، مى‌توان اينهمه جمعيت را به سوى يك بيابان كشيد؟ سرزمين رحمت الهى چه جاذبه‌اى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روز ترويه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 به سوى كربلا كوچ كرد و پس از ايراد خطبه‌اى راه عراق را در پيش گرفت، تا با نهضت عاشورايى‌اش، خون دين را در رگهاى امّت اسلامى بدواند و جامعه جدا شده از ولايت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نهادن در عرفات انسان را وارد دنياى جديدى مى‌كند،</w:t>
      </w:r>
    </w:p>
    <w:p>
      <w:pPr>
        <w:pStyle w:val="BookText"/>
        <w:rPr/>
      </w:pPr>
      <w:r>
        <w:rPr>
          <w:rFonts w:ascii="IRNazanin" w:hAnsi="IRNazanin" w:eastAsia="IRNazanin"/>
          <w:color w:val="111111"/>
          <w:sz w:val="28"/>
          <w:sz w:val="28"/>
          <w:szCs w:val="28"/>
          <w:rtl w:val="true"/>
          <w:lang w:bidi="fa-IR"/>
        </w:rPr>
        <w:t xml:space="preserve">سرشار از معنويّت و خاطره، ستونِ سفيد رنگى كه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انسان را به ياد دعاى عرفه خواندن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اين كوه رحمت و مغفرت مى‌اندازد و گام زدن در عرفات، زائر را در پى مولايش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جيب خود شعرى را درآورده و با خود به زمزمه پرداختم كه همين چند روز پيش سروده بودم،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عمر در پى تو سفر كردم با آتش فراقِ تو سر كردم</w:t>
      </w:r>
    </w:p>
    <w:p>
      <w:pPr>
        <w:pStyle w:val="BookText"/>
        <w:rPr/>
      </w:pPr>
      <w:r>
        <w:rPr>
          <w:rFonts w:ascii="IRNazanin" w:hAnsi="IRNazanin" w:eastAsia="IRNazanin"/>
          <w:color w:val="111111"/>
          <w:sz w:val="28"/>
          <w:sz w:val="28"/>
          <w:szCs w:val="28"/>
          <w:rtl w:val="true"/>
          <w:lang w:bidi="fa-IR"/>
        </w:rPr>
        <w:t>روزم به انتظار تو، شب گرديد شب را به شوق وصل، سحر كردم</w:t>
      </w:r>
    </w:p>
    <w:p>
      <w:pPr>
        <w:pStyle w:val="BookText"/>
        <w:rPr/>
      </w:pPr>
      <w:r>
        <w:rPr>
          <w:rFonts w:ascii="IRNazanin" w:hAnsi="IRNazanin" w:eastAsia="IRNazanin"/>
          <w:color w:val="111111"/>
          <w:sz w:val="28"/>
          <w:sz w:val="28"/>
          <w:szCs w:val="28"/>
          <w:rtl w:val="true"/>
          <w:lang w:bidi="fa-IR"/>
        </w:rPr>
        <w:t>با كيمياى عشق تو اين دل را ارزنده‌تر ز گوهر و زر كردم</w:t>
      </w:r>
    </w:p>
    <w:p>
      <w:pPr>
        <w:pStyle w:val="BookText"/>
        <w:rPr/>
      </w:pPr>
      <w:r>
        <w:rPr>
          <w:rFonts w:ascii="Amiri" w:hAnsi="Amiri" w:eastAsia="Amiri" w:cs="Amiri"/>
          <w:color w:val="111111"/>
          <w:sz w:val="28"/>
          <w:sz w:val="28"/>
          <w:szCs w:val="28"/>
          <w:rtl w:val="true"/>
          <w:lang w:bidi="ar-SA"/>
        </w:rPr>
        <w:t>هر محفلى كه ياد تو مى‌كردند دل را كه خفته بود، خبر كردم</w:t>
      </w:r>
    </w:p>
    <w:p>
      <w:pPr>
        <w:pStyle w:val="BookText"/>
        <w:rPr/>
      </w:pPr>
      <w:r>
        <w:rPr>
          <w:rFonts w:ascii="IRNazanin" w:hAnsi="IRNazanin" w:eastAsia="IRNazanin"/>
          <w:color w:val="111111"/>
          <w:sz w:val="28"/>
          <w:sz w:val="28"/>
          <w:szCs w:val="28"/>
          <w:rtl w:val="true"/>
          <w:lang w:bidi="fa-IR"/>
        </w:rPr>
        <w:t>جز مِهر رويت اى گل زهرايى از دل هر آنچه جز تو، به در كردم</w:t>
      </w:r>
    </w:p>
    <w:p>
      <w:pPr>
        <w:pStyle w:val="BookText"/>
        <w:rPr/>
      </w:pPr>
      <w:r>
        <w:rPr>
          <w:rFonts w:ascii="Amiri" w:hAnsi="Amiri" w:eastAsia="Amiri" w:cs="Amiri"/>
          <w:color w:val="111111"/>
          <w:sz w:val="28"/>
          <w:sz w:val="28"/>
          <w:szCs w:val="28"/>
          <w:rtl w:val="true"/>
          <w:lang w:bidi="ar-SA"/>
        </w:rPr>
        <w:t>سوداى هر كه جز تو در اين سر بود سودى نداشت، بلكه ضرر كردم</w:t>
      </w:r>
    </w:p>
    <w:p>
      <w:pPr>
        <w:pStyle w:val="BookText"/>
        <w:rPr/>
      </w:pPr>
      <w:r>
        <w:rPr>
          <w:rFonts w:ascii="IRNazanin" w:hAnsi="IRNazanin" w:eastAsia="IRNazanin"/>
          <w:color w:val="111111"/>
          <w:sz w:val="28"/>
          <w:sz w:val="28"/>
          <w:szCs w:val="28"/>
          <w:rtl w:val="true"/>
          <w:lang w:bidi="fa-IR"/>
        </w:rPr>
        <w:t>در مكّه، در منا، جبل الرّحمه با عشق تو به هر چه نظر كردم</w:t>
      </w:r>
    </w:p>
    <w:p>
      <w:pPr>
        <w:pStyle w:val="BookText"/>
        <w:rPr/>
      </w:pPr>
      <w:r>
        <w:rPr>
          <w:rFonts w:ascii="IRNazanin" w:hAnsi="IRNazanin" w:eastAsia="IRNazanin"/>
          <w:color w:val="111111"/>
          <w:sz w:val="28"/>
          <w:sz w:val="28"/>
          <w:szCs w:val="28"/>
          <w:rtl w:val="true"/>
          <w:lang w:bidi="fa-IR"/>
        </w:rPr>
        <w:t>چون ديده‌ام نديد جمالت را در راه وصل، فكر دگر كردم</w:t>
      </w:r>
    </w:p>
    <w:p>
      <w:pPr>
        <w:pStyle w:val="BookText"/>
        <w:rPr/>
      </w:pPr>
      <w:r>
        <w:rPr>
          <w:rFonts w:ascii="IRNazanin" w:hAnsi="IRNazanin" w:eastAsia="IRNazanin"/>
          <w:color w:val="111111"/>
          <w:sz w:val="28"/>
          <w:sz w:val="28"/>
          <w:szCs w:val="28"/>
          <w:rtl w:val="true"/>
          <w:lang w:bidi="fa-IR"/>
        </w:rPr>
        <w:t>تا مَحرمِ حريم حرم گردم مُحرِم شدم، ز نَفْس حذر كردم</w:t>
      </w:r>
    </w:p>
    <w:p>
      <w:pPr>
        <w:pStyle w:val="BookText"/>
        <w:rPr/>
      </w:pPr>
      <w:r>
        <w:rPr>
          <w:rFonts w:ascii="IRNazanin" w:hAnsi="IRNazanin" w:eastAsia="IRNazanin"/>
          <w:color w:val="111111"/>
          <w:sz w:val="28"/>
          <w:sz w:val="28"/>
          <w:szCs w:val="28"/>
          <w:rtl w:val="true"/>
          <w:lang w:bidi="fa-IR"/>
        </w:rPr>
        <w:t>كوى رضاى توست چو ميقاتم احرامى از خشوع، به بر كردم</w:t>
      </w:r>
    </w:p>
    <w:p>
      <w:pPr>
        <w:pStyle w:val="BookText"/>
        <w:rPr/>
      </w:pPr>
      <w:r>
        <w:rPr>
          <w:rFonts w:ascii="IRNazanin" w:hAnsi="IRNazanin" w:eastAsia="IRNazanin"/>
          <w:color w:val="111111"/>
          <w:sz w:val="28"/>
          <w:sz w:val="28"/>
          <w:szCs w:val="28"/>
          <w:rtl w:val="true"/>
          <w:lang w:bidi="fa-IR"/>
        </w:rPr>
        <w:t>رمز يقين، دو ركعتِ خونين است من هم وضو ز خونِ جگر كردم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نيستند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پى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مى‌ريزند و به اين سو و آن سو و اين چادر و آن چادر و اين دشت و آن دشت، چشم مى‌دوزند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حديث كه حضرت، در موسم حج،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در جمع مهمانان خدا در اين</w:t>
      </w:r>
    </w:p>
    <w:p>
      <w:pPr>
        <w:pStyle w:val="BookText"/>
        <w:rPr/>
      </w:pPr>
      <w:r>
        <w:rPr>
          <w:rFonts w:ascii="Amiri" w:hAnsi="Amiri" w:eastAsia="Amiri" w:cs="Amiri"/>
          <w:color w:val="111111"/>
          <w:sz w:val="28"/>
          <w:sz w:val="28"/>
          <w:szCs w:val="28"/>
          <w:rtl w:val="true"/>
          <w:lang w:bidi="ar-SA"/>
        </w:rPr>
        <w:t>دشتِ عرفان و رحمت و فيض حضور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چند ساعتى به ظهر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گشتى در خيابانهاى عرفات و لا به لاى چادرها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نسبت به سالهاى گذشته خنك‌تر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نسيمى ملايم و مطبوع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نهالى را كه در اين بيابان كويرى از چند سال پيش كاشته و آبيارى كرده‌اند، به درختى سايه‌دار تبديل شده بود و فضا را لطافت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درختها هم در حاشيه خيابانها هم مسيرهاى بين چادرها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قسمتهايى هم از طريق لوله‌هايى مرتفع كه در بالا به چهار شاخه تقسيم مى‌شد، ذرّات ريز باران مصنوعى در فضا پخش مى‌شد و آب، بصورت گَرد، هوا را مرطوب مى‌ساخت، طبيعى بود كه آن منطقه، عدّه‌اى را به سوى خود بكشد تا در سايه درختها و زير ذرّات آب، پناه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جبل‌الرحمه، مرا بى‌اختيار به سوى خود كشيد و اين جاذبه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نيايش او در عرفات بود كه چون مغناطيسى دل را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چند جمله‌اى با مولا سخن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اين دشت، چه خواندى كه هنوز</w:t>
      </w:r>
    </w:p>
    <w:p>
      <w:pPr>
        <w:pStyle w:val="BookText"/>
        <w:rPr/>
      </w:pPr>
      <w:r>
        <w:rPr>
          <w:rFonts w:ascii="IRNazanin" w:hAnsi="IRNazanin" w:eastAsia="IRNazanin"/>
          <w:color w:val="111111"/>
          <w:sz w:val="28"/>
          <w:sz w:val="28"/>
          <w:szCs w:val="28"/>
          <w:rtl w:val="true"/>
          <w:lang w:bidi="fa-IR"/>
        </w:rPr>
        <w:t xml:space="preserve">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گريه تو نالانند؟</w:t>
      </w:r>
    </w:p>
    <w:p>
      <w:pPr>
        <w:pStyle w:val="BookText"/>
        <w:rPr/>
      </w:pPr>
      <w:r>
        <w:rPr>
          <w:rFonts w:ascii="Amiri" w:hAnsi="Amiri" w:eastAsia="Amiri" w:cs="Amiri"/>
          <w:color w:val="111111"/>
          <w:sz w:val="28"/>
          <w:sz w:val="28"/>
          <w:szCs w:val="28"/>
          <w:rtl w:val="true"/>
          <w:lang w:bidi="ar-SA"/>
        </w:rPr>
        <w:t>عشق را هم ز تو بايد آموخت</w:t>
      </w:r>
    </w:p>
    <w:p>
      <w:pPr>
        <w:pStyle w:val="BookText"/>
        <w:rPr/>
      </w:pPr>
      <w:r>
        <w:rPr>
          <w:rFonts w:ascii="Amiri" w:hAnsi="Amiri" w:eastAsia="Amiri" w:cs="Amiri"/>
          <w:color w:val="111111"/>
          <w:sz w:val="28"/>
          <w:sz w:val="28"/>
          <w:szCs w:val="28"/>
          <w:rtl w:val="true"/>
          <w:lang w:bidi="ar-SA"/>
        </w:rPr>
        <w:t>و مناجات وصميميّت 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عبوديّت را، و خدا را هم، بايد ز كلام تو شناخت</w:t>
      </w:r>
    </w:p>
    <w:p>
      <w:pPr>
        <w:pStyle w:val="BookText"/>
        <w:rPr/>
      </w:pPr>
      <w:r>
        <w:rPr>
          <w:rFonts w:ascii="IRNazanin" w:hAnsi="IRNazanin" w:eastAsia="IRNazanin"/>
          <w:color w:val="111111"/>
          <w:sz w:val="28"/>
          <w:sz w:val="28"/>
          <w:szCs w:val="28"/>
          <w:rtl w:val="true"/>
          <w:lang w:bidi="fa-IR"/>
        </w:rPr>
        <w:t>در دعاى عرفه، تو چه گفتى، تو چه خواندى كه هنوز</w:t>
      </w:r>
    </w:p>
    <w:p>
      <w:pPr>
        <w:pStyle w:val="BookText"/>
        <w:rPr/>
      </w:pPr>
      <w:r>
        <w:rPr>
          <w:rFonts w:ascii="IRNazanin" w:hAnsi="IRNazanin" w:eastAsia="IRNazanin"/>
          <w:color w:val="111111"/>
          <w:sz w:val="28"/>
          <w:sz w:val="28"/>
          <w:szCs w:val="28"/>
          <w:rtl w:val="true"/>
          <w:lang w:bidi="fa-IR"/>
        </w:rPr>
        <w:t>تب عرفان تو در پهنه اين دشت،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پهندشت عرفات</w:t>
      </w:r>
    </w:p>
    <w:p>
      <w:p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است</w:t>
      </w:r>
    </w:p>
    <w:p>
      <w:pPr>
        <w:pStyle w:val="BookText"/>
        <w:rPr/>
      </w:pPr>
      <w:r>
        <w:rPr>
          <w:rFonts w:ascii="IRNazanin" w:hAnsi="IRNazanin" w:eastAsia="IRNazanin"/>
          <w:color w:val="111111"/>
          <w:sz w:val="28"/>
          <w:sz w:val="28"/>
          <w:szCs w:val="28"/>
          <w:rtl w:val="true"/>
          <w:lang w:bidi="fa-IR"/>
        </w:rPr>
        <w:t>وادى شور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از نام تو عرفان دارد</w:t>
      </w:r>
    </w:p>
    <w:p>
      <w:pPr>
        <w:pStyle w:val="BookText"/>
        <w:rPr/>
      </w:pPr>
      <w:r>
        <w:rPr>
          <w:rFonts w:ascii="IRNazanin" w:hAnsi="IRNazanin" w:eastAsia="IRNazanin"/>
          <w:color w:val="111111"/>
          <w:sz w:val="28"/>
          <w:sz w:val="28"/>
          <w:szCs w:val="28"/>
          <w:rtl w:val="true"/>
          <w:lang w:bidi="fa-IR"/>
        </w:rPr>
        <w:t>و شب از ياد تو عطرآگين است</w:t>
      </w:r>
    </w:p>
    <w:p>
      <w:pPr>
        <w:pStyle w:val="BookText"/>
        <w:rPr/>
      </w:pPr>
      <w:r>
        <w:rPr>
          <w:rFonts w:ascii="IRNazanin" w:hAnsi="IRNazanin" w:eastAsia="IRNazanin"/>
          <w:color w:val="111111"/>
          <w:sz w:val="28"/>
          <w:sz w:val="28"/>
          <w:szCs w:val="28"/>
          <w:rtl w:val="true"/>
          <w:lang w:bidi="fa-IR"/>
        </w:rPr>
        <w:t>آسمان رنگ خدايى دارد</w:t>
      </w:r>
    </w:p>
    <w:p>
      <w:pPr>
        <w:pStyle w:val="BookText"/>
        <w:rPr/>
      </w:pPr>
      <w:r>
        <w:rPr>
          <w:rFonts w:ascii="IRNazanin" w:hAnsi="IRNazanin" w:eastAsia="IRNazanin"/>
          <w:color w:val="111111"/>
          <w:sz w:val="28"/>
          <w:sz w:val="28"/>
          <w:szCs w:val="28"/>
          <w:rtl w:val="true"/>
          <w:lang w:bidi="fa-IR"/>
        </w:rPr>
        <w:t>و تو گويى به زمين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زلال ايمان، مرد عرفان و 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دعاى عرفه،</w:t>
      </w:r>
    </w:p>
    <w:p>
      <w:pPr>
        <w:pStyle w:val="BookText"/>
        <w:rPr/>
      </w:pPr>
      <w:r>
        <w:rPr>
          <w:rFonts w:ascii="IRNazanin" w:hAnsi="IRNazanin" w:eastAsia="IRNazanin"/>
          <w:color w:val="111111"/>
          <w:sz w:val="28"/>
          <w:sz w:val="28"/>
          <w:szCs w:val="28"/>
          <w:rtl w:val="true"/>
          <w:lang w:bidi="fa-IR"/>
        </w:rPr>
        <w:t>تو چه خواندى، تو چه گفتى، كامروز</w:t>
      </w:r>
    </w:p>
    <w:p>
      <w:pPr>
        <w:pStyle w:val="BookText"/>
        <w:rPr/>
      </w:pPr>
      <w:r>
        <w:rPr>
          <w:rFonts w:ascii="IRNazanin" w:hAnsi="IRNazanin" w:eastAsia="IRNazanin"/>
          <w:color w:val="111111"/>
          <w:sz w:val="28"/>
          <w:sz w:val="28"/>
          <w:szCs w:val="28"/>
          <w:rtl w:val="true"/>
          <w:lang w:bidi="fa-IR"/>
        </w:rPr>
        <w:t>زير هر خيمه گرم</w:t>
      </w:r>
    </w:p>
    <w:p>
      <w:pPr>
        <w:pStyle w:val="BookText"/>
        <w:rPr/>
      </w:pPr>
      <w:r>
        <w:rPr>
          <w:rFonts w:ascii="IRNazanin" w:hAnsi="IRNazanin" w:eastAsia="IRNazanin"/>
          <w:color w:val="111111"/>
          <w:sz w:val="28"/>
          <w:sz w:val="28"/>
          <w:szCs w:val="28"/>
          <w:rtl w:val="true"/>
          <w:lang w:bidi="fa-IR"/>
        </w:rPr>
        <w:t>يا كه در سايه هر سنگ بزرگ</w:t>
      </w:r>
    </w:p>
    <w:p>
      <w:pPr>
        <w:pStyle w:val="BookText"/>
        <w:rPr/>
      </w:pPr>
      <w:r>
        <w:rPr>
          <w:rFonts w:ascii="Amiri" w:hAnsi="Amiri" w:eastAsia="Amiri" w:cs="Amiri"/>
          <w:color w:val="111111"/>
          <w:sz w:val="28"/>
          <w:sz w:val="28"/>
          <w:szCs w:val="28"/>
          <w:rtl w:val="true"/>
          <w:lang w:bidi="ar-SA"/>
        </w:rPr>
        <w:t>يا كه در دامن كوه</w:t>
      </w:r>
    </w:p>
    <w:p>
      <w:pPr>
        <w:pStyle w:val="BookText"/>
        <w:rPr/>
      </w:pPr>
      <w:r>
        <w:rPr>
          <w:rFonts w:ascii="IRNazanin" w:hAnsi="IRNazanin" w:eastAsia="IRNazanin"/>
          <w:color w:val="111111"/>
          <w:sz w:val="28"/>
          <w:sz w:val="28"/>
          <w:szCs w:val="28"/>
          <w:rtl w:val="true"/>
          <w:lang w:bidi="fa-IR"/>
        </w:rPr>
        <w:t>حاجيان گريانند</w:t>
      </w:r>
    </w:p>
    <w:p>
      <w:pPr>
        <w:pStyle w:val="BookText"/>
        <w:rPr/>
      </w:pPr>
      <w:r>
        <w:rPr>
          <w:rFonts w:ascii="IRNazanin" w:hAnsi="IRNazanin" w:eastAsia="IRNazanin"/>
          <w:color w:val="111111"/>
          <w:sz w:val="28"/>
          <w:sz w:val="28"/>
          <w:szCs w:val="28"/>
          <w:rtl w:val="true"/>
          <w:lang w:bidi="fa-IR"/>
        </w:rPr>
        <w:t xml:space="preserve">با تو در نغمه و در زمزمه‌اند؟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اينصحرا واجب است،صِرف وقوف و درنگ است و اگر با عبادت و دعا بگذرد،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يك سمت عرفات، دهها هزار حاجى</w:t>
      </w:r>
      <w:bookmarkStart w:id="153" w:name="pg1462_9011"/>
    </w:p>
    <w:p>
      <w:pPr>
        <w:pStyle w:val="BookText"/>
        <w:rPr/>
      </w:pPr>
      <w:bookmarkEnd w:id="153"/>
      <w:r>
        <w:rPr>
          <w:rFonts w:ascii="IRNazanin" w:hAnsi="IRNazanin" w:eastAsia="IRNazanin"/>
          <w:color w:val="111111"/>
          <w:sz w:val="28"/>
          <w:sz w:val="28"/>
          <w:szCs w:val="28"/>
          <w:rtl w:val="true"/>
          <w:lang w:bidi="fa-IR"/>
        </w:rPr>
        <w:t>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جبل‌الرّحمه، غلغله‌اى از جمعيّت است كه به دعا و تضرّع، و عدّه‌اى هم به تماشا و عكس يادگارى گرفتن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هم به نقلى در همين عرفات، يكديگر را شناختند، يا به خطاى خويش اعتراف كردند</w:t>
      </w:r>
      <w:r>
        <w:rPr>
          <w:rFonts w:eastAsia="IRNazanin" w:cs="IRNazanin"/>
          <w:color w:val="111111"/>
          <w:sz w:val="28"/>
          <w:szCs w:val="28"/>
          <w:rtl w:val="true"/>
          <w:lang w:bidi="fa-IR"/>
        </w:rPr>
        <w:t>.</w:t>
      </w:r>
    </w:p>
    <w:p>
      <w:pPr>
        <w:pStyle w:val="Heading3"/>
        <w:numPr>
          <w:ilvl w:val="2"/>
          <w:numId w:val="1"/>
        </w:numPr>
        <w:rPr/>
      </w:pPr>
      <w:bookmarkStart w:id="154" w:name="__RefHeading___Toc425765_383892988"/>
      <w:bookmarkStart w:id="155" w:name="_Toc53"/>
      <w:bookmarkEnd w:id="154"/>
      <w:r>
        <w:rPr>
          <w:rtl w:val="true"/>
        </w:rPr>
        <w:t>در خدمت زائران</w:t>
      </w:r>
      <w:bookmarkEnd w:id="155"/>
    </w:p>
    <w:p>
      <w:pPr>
        <w:pStyle w:val="BookText"/>
        <w:rPr/>
      </w:pPr>
      <w:r>
        <w:rPr>
          <w:rFonts w:ascii="IRNazanin" w:hAnsi="IRNazanin" w:eastAsia="IRNazanin"/>
          <w:color w:val="111111"/>
          <w:sz w:val="28"/>
          <w:sz w:val="28"/>
          <w:szCs w:val="28"/>
          <w:rtl w:val="true"/>
          <w:lang w:bidi="fa-IR"/>
        </w:rPr>
        <w:t>سالهاپيش، اين وادى فاقد كمترين امكانات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ودستشويى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زحمت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آب فراوان و لوله‌كشى شده با فشار قوى، در سرتاسر اينجا وجود دارد، با دستشوييهاى مرتّب، البته باز هم به تناسب حجم جمعيّت،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منبع‌هاى عظيم آب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همه نوع خوردنى، نوشيدنى، كفش و كلاه و چتر و قمقمه و لباس و شلوار و تسبيح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دستفروشها عرضه مى‌گردد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عزيز ما، به لطف خدا اينجا هم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درمانگاه ايرانى مستقرّ در عرفات كه مى‌گذشتم، رفت و آمد ايرانيها به داخل آن محوّطه نظرم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شدم كهصف بيماران و اتاقهاى موقّتِ ويزيت بيمار و داروخانه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پزشكى جمهورى اسلامى ايران با كادر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نفره‌اش، مركب از پزشك، پرستار، نيروى خدماتى و درمانى، اينجا هم با همان شور و اخلاص و دلسوزى مدينه و مكّه، گرم كار است و ثواب جمع مى‌كند</w:t>
      </w:r>
    </w:p>
    <w:p>
      <w:pPr>
        <w:pStyle w:val="BookText"/>
        <w:rPr/>
      </w:pPr>
      <w:r>
        <w:rPr>
          <w:rFonts w:ascii="IRNazanin" w:hAnsi="IRNazanin" w:eastAsia="IRNazanin"/>
          <w:color w:val="111111"/>
          <w:sz w:val="28"/>
          <w:sz w:val="28"/>
          <w:szCs w:val="28"/>
          <w:rtl w:val="true"/>
          <w:lang w:bidi="fa-IR"/>
        </w:rPr>
        <w:t>و پله پله به قرب و رضاى الهى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روز اوّل حضورشان در عرفات، پاسخگوى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كننده بوده‌اند كه تعداد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بسترى شده‌اند، آرى در همين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على‌القاعده در منا خدمات بيشترى خواهند داشت، چون كه هم زمانِ اقامت بيشتر است و هم زمينه بيمارى و گرمازدگى و مشكلات خاصّ اين اماكن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حتى غير ايرانيها هم به مراكز پزشكى و درمانى ايران مراجعه كرده، و خدمات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تبليغى بهتر از اين؟</w:t>
      </w:r>
    </w:p>
    <w:p>
      <w:pPr>
        <w:pStyle w:val="BookText"/>
        <w:rPr/>
      </w:pPr>
      <w:r>
        <w:rPr>
          <w:rFonts w:ascii="IRNazanin" w:hAnsi="IRNazanin" w:eastAsia="IRNazanin"/>
          <w:color w:val="111111"/>
          <w:sz w:val="28"/>
          <w:sz w:val="28"/>
          <w:szCs w:val="28"/>
          <w:rtl w:val="true"/>
          <w:lang w:bidi="fa-IR"/>
        </w:rPr>
        <w:t xml:space="preserve">حضور پزشكان عمومى و متخصّص ايرانى در حج و معاينه‌هاى سرپايى و مداواهاى اورژانسى و بسترى كردن بيمار در بخشهاى مختلف و جراحيهاى متعدّد، و نيز خدمات آزمايشگاه، راديوگرافى، دندانپزشكى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حج ايران است كه اينگونه مجهّز و آماده، در خدمت زائران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و ظرافت و زيبايى حج ايران در آميختگى معنويات و عبادات، به خدمات رفاهى و فعاليتهاى فرهنگى و سياسى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حمل و نقل مسافران و ساك و چمدان و دفترچه بهداشتى و آموزش احكام و مناسك و اجراى مراسم برائت از مشركين ودعاى عرفه و كميل و حضور در بقيع و تشكيل سمينارها و تهيه فيلم و پوشش خبرى مراسم و فعاليت مخابرات و پست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كنار هم و با برنامه‌ريزى دقيق ديده مى‌شود و مايه سربلندى حجاج ايرانى در جهان اسلام است</w:t>
      </w:r>
      <w:r>
        <w:rPr>
          <w:rFonts w:eastAsia="IRNazanin" w:cs="IRNazanin"/>
          <w:color w:val="111111"/>
          <w:sz w:val="28"/>
          <w:szCs w:val="28"/>
          <w:rtl w:val="true"/>
          <w:lang w:bidi="fa-IR"/>
        </w:rPr>
        <w:t>.</w:t>
      </w:r>
      <w:bookmarkStart w:id="156" w:name="pg1462_9013"/>
    </w:p>
    <w:p>
      <w:pPr>
        <w:pStyle w:val="Heading3"/>
        <w:numPr>
          <w:ilvl w:val="2"/>
          <w:numId w:val="1"/>
        </w:numPr>
        <w:rPr/>
      </w:pPr>
      <w:bookmarkStart w:id="157" w:name="__RefHeading___Toc425767_383892988"/>
      <w:bookmarkStart w:id="158" w:name="_Toc54"/>
      <w:bookmarkEnd w:id="156"/>
      <w:bookmarkEnd w:id="157"/>
      <w:r>
        <w:rPr>
          <w:rtl w:val="true"/>
        </w:rPr>
        <w:t>اجراى برائت</w:t>
      </w:r>
      <w:bookmarkEnd w:id="158"/>
    </w:p>
    <w:p>
      <w:pPr>
        <w:pStyle w:val="BookText"/>
        <w:rPr/>
      </w:pPr>
      <w:r>
        <w:rPr>
          <w:rFonts w:ascii="IRNazanin" w:hAnsi="IRNazanin" w:eastAsia="IRNazanin"/>
          <w:color w:val="111111"/>
          <w:sz w:val="28"/>
          <w:sz w:val="28"/>
          <w:szCs w:val="28"/>
          <w:rtl w:val="true"/>
          <w:lang w:bidi="fa-IR"/>
        </w:rPr>
        <w:t>شكى نيست كه هر چه ما كوتاه بياييم و عقب نشينى كنيم، حريف ما گستاخ‌تر مى‌شود و پيشتر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مراسم برائت انتخاب شده بود تا به اين تكليف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كم و بيش در جريان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شرايط مكانى و نه سنّ و سال زائران و احتمالات قضيّه اجازه حضور همه را در يكجا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جوانترهاى كاروانها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پيران هم براى اثباتِ اينكه جوانند، به اين جمع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حضور در مراسمى كه روح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جوار رحمت خدا خرسند مى‌سازد، از چهره‌ها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شرايط خاص كنترل، مراسم برگزار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بعضى مى‌كوشيدند هول و هراس در دلها بيفكنند و به نحوى آن را به تعطيلى بكشانند و لغو شود، ليكن درايت و شجاعت مسؤولان سبب شد على‌رغم اين جوّ، برنامه را عملى سازند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بزرگ بعثه و چادر زبان‌دانها، آزادگان، ستاد و تعدادى ديگر از خيمه‌ها همه به هم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مراسم با مدّاحى آغاز گرديد، سپس طبق معمول سالهاى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عشق ورزى با امام زمان و اظهار محبت و ولايت نسبت به آن حضرت است،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هنگام اذان ظهر، همه نيّت وقوف در عرفات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جماعتى پرشكوه، آنگاه تلاوت آيات برائت و شعارها،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به</w:t>
      </w:r>
    </w:p>
    <w:p>
      <w:pPr>
        <w:pStyle w:val="BookText"/>
        <w:rPr/>
      </w:pPr>
      <w:r>
        <w:rPr>
          <w:rFonts w:ascii="IRNazanin" w:hAnsi="IRNazanin" w:eastAsia="IRNazanin"/>
          <w:color w:val="111111"/>
          <w:sz w:val="28"/>
          <w:sz w:val="28"/>
          <w:szCs w:val="28"/>
          <w:rtl w:val="true"/>
          <w:lang w:bidi="fa-IR"/>
        </w:rPr>
        <w:t>صحنه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سعوديها در عرفات و نزديك كاروانهاى ايرانيها و بعثه، نيروهاى ضدّ شورش مستقر كرده بودند، هر چند نسبت به اصل قضيّه يقين نداشتند، چون گفته شده بود در عرفات يا منا برگزار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اجرا را هم نمى‌دانستند، چه بسا فكر مى‌كردند عصر عرفه همزمان با دعاى عرفه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تا دخالت و جلوگيرى كنند، به آنان گفته شد نماز است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بيسيم‌هايشان شنيده مى‌شد كه دستور برخورد داده مى‌شود و منتظر پايان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نبود كه خام شوند و در محيطى كه همه طرف حجاج مستقرّند، وارد عمل شوند و يك اشتباه نظامى مرتكب گردند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مجموعه مراسم، حتى در سالهاى گذشته هم كه مفصّلتر بود، بيش از يكى دو ساعت طول نمى‌كشيد، ولى در واقع از اوّلين روز ورود ايرانيان به اين سرزمين،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داير است، تا هنگام رفتن حجاج ايرانى بلكه روزها پس از عزيمت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مراسم جان‌دار و سياسى حج كه از سالها قبل اجرا مى‌شده و جاى خود را حدّاقل در اذهان سعوديها، زائران كشورهاى ديگر، رسانه‌ها و مطبوعات باز كرده و در محافل مختلف مطرح مى‌شود، همين مراسم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آن را و خوف آمريكا از اجراى آن را از آنجا مى‌توان دريافت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قبلًا هم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 قبل از مراسم، يك موج فراگير تبليغاتى در رسانه‌ها، روزنامه‌ها، خطبه‌ها، سخنرانيهاى مساجد بر ضدّ آن شروع مى‌شود</w:t>
      </w:r>
    </w:p>
    <w:p>
      <w:pPr>
        <w:pStyle w:val="BookText"/>
        <w:rPr/>
      </w:pPr>
      <w:r>
        <w:rPr>
          <w:rFonts w:ascii="IRNazanin" w:hAnsi="IRNazanin" w:eastAsia="IRNazanin"/>
          <w:color w:val="111111"/>
          <w:sz w:val="28"/>
          <w:sz w:val="28"/>
          <w:szCs w:val="28"/>
          <w:rtl w:val="true"/>
          <w:lang w:bidi="fa-IR"/>
        </w:rPr>
        <w:t>و هر گونه بالا بردنصداى شعار و حمل پرچم و عكس و شعار و تظاهرات و راهپيمايى را مخالف با سكون و آرامش عبادى حج به حساب مى‌آورند و آن را بدعتى مى‌دانند كه ايرانيان بنا نهاده‌اند و بدعتگزاران را هم گمراه و اهل دوزخ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درصورت جلوگيرى از آن نيز، برائت ايرانيان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همه نفربر و نيروهاى ضدّ شورش در خيابانها مكّه و حتى عرفات و منا براى چيست؟ در ذهن زائران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اين كشور هم با ديدن وضع نظامىِ شهر، متوجّه مسأله مى‌شوند، هر چند نگذارند ايرانيان در خيابانها و ميدانها آشكارا و بى‌مانع،صداى خويش را به برائت از شيطان بزرگ و اسرائيل و دشمنان اسلام و مسلمين برآورند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عرفه، در آنصحراى معنويت‌بار و زير چادرها، كه منطقه وسيعى بلندگو كشى شده بود، سخنان حجةالاسلام والمسلمين رى شهرى و نيز پيام مفصّل مقام معظم رهبرى كه توسّط آيةاللَّه جنّتى خوانده شد و ترجمه آنها به عربى، در جوّى آميخته از نگرانى از عكس‌العمل سعوديها و شادى و رضايت از اداى تكليف، انجام گرفت و با اين تأسّف همراه بود كه چرا نبايد بتوان در سرزمين توحيد، از شرك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كه پدر شهيد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تكبير گفتنهايم با همه وجود احساس مى‌كردم كه كارى خداپسندانه و عبادت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ديگرى از غير ايران هم دوش به دوش ما در برنامه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 xml:space="preserve">شعارهاى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لأمريكا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 والصّهيونيّه، ضدّ الأمّه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 طنين مى‌افكند، عمق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 مى‌شد كه اجراى برائت را فريضه مى‌دانست و حج را با اينگونه برنامه‌ها، مؤثّرتر و جهت‌دار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برنامه، مسؤول نيروهاى انتظامى مستقرّ در منطقه، براى گفتگو به چادر بعثه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به نحوى سرگرمش كردند و با شروع مراسم، او درخواست نيرو كرد، ولى دير شده بود و تا آنان بجنبند، مراسم پايان يافت و افراد به چادرهاى خويش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مراسم، همراه با قرائت قطعنامه‌اى بود كه در پايان هر بند، با تكبير پرشور حاضران مضمون آن مورد تأييد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قطعنامه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غضب الجبّار</w:t>
      </w:r>
    </w:p>
    <w:p>
      <w:pPr>
        <w:pStyle w:val="BookText"/>
        <w:rPr/>
      </w:pPr>
      <w:r>
        <w:rPr>
          <w:rFonts w:ascii="Amiri" w:hAnsi="Amiri" w:eastAsia="Amiri" w:cs="Amiri"/>
          <w:color w:val="111111"/>
          <w:sz w:val="28"/>
          <w:sz w:val="28"/>
          <w:szCs w:val="28"/>
          <w:rtl w:val="true"/>
          <w:lang w:bidi="ar-SA"/>
        </w:rPr>
        <w:t>برائة من اللَّه و رسوله الى الذين عاهدتم من المشركين</w:t>
      </w:r>
    </w:p>
    <w:p>
      <w:pPr>
        <w:pStyle w:val="BookText"/>
        <w:rPr/>
      </w:pPr>
      <w:r>
        <w:rPr>
          <w:rFonts w:ascii="Amiri" w:hAnsi="Amiri" w:eastAsia="Amiri" w:cs="Amiri"/>
          <w:color w:val="111111"/>
          <w:sz w:val="28"/>
          <w:sz w:val="28"/>
          <w:szCs w:val="28"/>
          <w:rtl w:val="true"/>
          <w:lang w:bidi="ar-SA"/>
        </w:rPr>
        <w:t>صدق اللَّه العلىّ العظيم</w:t>
      </w:r>
    </w:p>
    <w:p>
      <w:pPr>
        <w:pStyle w:val="BookText"/>
        <w:rPr/>
      </w:pPr>
      <w:r>
        <w:rPr>
          <w:rFonts w:ascii="IRNazanin" w:hAnsi="IRNazanin" w:eastAsia="IRNazanin"/>
          <w:color w:val="111111"/>
          <w:sz w:val="28"/>
          <w:sz w:val="28"/>
          <w:szCs w:val="28"/>
          <w:rtl w:val="true"/>
          <w:lang w:bidi="fa-IR"/>
        </w:rPr>
        <w:t>امروزه، نگاهى گذرا به جهان اسلام، نشانگر آن است كه مشكلات و گرفتاريهاى امّت اسلام نه تنها كاهش نيافته، بلكه بيش از پيش غم‌افزا و دردآور گرديده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توطئه‌آفرينيهاى گوناگونى كه منشأ تمامى آنها روحيه سلطه‌گرى و باج‌خواهى آمريكاى جنايتكار و رژيم نامشروعصهيونيستى است، زخمهاى جانكاهى بر پيكره سرزمينهاى مقدس اسلامى وارد نموده كه</w:t>
      </w:r>
    </w:p>
    <w:p>
      <w:pPr>
        <w:pStyle w:val="BookText"/>
        <w:rPr/>
      </w:pPr>
      <w:r>
        <w:rPr>
          <w:rFonts w:ascii="IRNazanin" w:hAnsi="IRNazanin" w:eastAsia="IRNazanin"/>
          <w:color w:val="111111"/>
          <w:sz w:val="28"/>
          <w:sz w:val="28"/>
          <w:szCs w:val="28"/>
          <w:rtl w:val="true"/>
          <w:lang w:bidi="fa-IR"/>
        </w:rPr>
        <w:t>تفرقه و اختلاف، برادركشى و كشتار دسته‌جمعى، هويت زدائى فرهنگى، محروميت اقتصادى و فقر شديد و بالأخره تهاجم و سلطه نظامى برخى از نتايج شوم و زيانبار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ما در سرزمين توحيد و ديار نزول وحى گرد هم آمده‌ايم، حريم امن الهى را بهترين جايگاه طرح مشكلات مسلمانان جهان و چاره‌انديشى براى آن دانسته و با علم به اينكه وحدت اسلامى و يكپارچگى امّت اسلام، مؤثّرترين راه برخورد با معضلاتِ ناشى از توطئه‌هاى مزبور مى‌باشد، معتقديم كه در سايه بازگشت به فرهنگ حياتبخش اسلام و استمرار انقلاب جهانى اسلامى و اعلام برائت و بيزارى از مشركين و مقابله با هر گونه شرك و زورگويى، بر اين مشكلات فائق 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 شركت كنندگان در اين مراسم باشكوه الهى، در كنار ديگر ميهمانان خداىِ رحمان، مواضع خود را بعنوان قطعنامه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اعلام و بر آن تأكيد مى‌نمائيم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برائت از مشركين، امرى مُلهَم از قرآن كريم و سنّت نبوى و برخاسته از روح حجّ است كه با حُكم نافذِ بنيانگذار و رهبر كبير انقلاب اسلامى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و اجرا گرديده و هم‌اكنون به پرچمدارى جانشين خلفِ آن رهبر عظيم‌الشأن، حضرت آيت اللَّه العظمى خامنه‌اى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ادامه حيات و تجديد مجد و عظمت امّت اسلام و پيروان رسول خاتم را در گرو ايستادگى و مقابله با دشمنان دين و اعلام برائت از كفر و شرك ودر</w:t>
      </w:r>
    </w:p>
    <w:p>
      <w:pPr>
        <w:pStyle w:val="BookText"/>
        <w:rPr/>
      </w:pPr>
      <w:r>
        <w:rPr>
          <w:rFonts w:ascii="IRNazanin" w:hAnsi="IRNazanin" w:eastAsia="IRNazanin"/>
          <w:color w:val="111111"/>
          <w:sz w:val="28"/>
          <w:sz w:val="28"/>
          <w:szCs w:val="28"/>
          <w:rtl w:val="true"/>
          <w:lang w:bidi="fa-IR"/>
        </w:rPr>
        <w:t>رأس آن آمريكاى جنايتكار دانسته و ترك اين فريضه الهى را موجب ذلّت و خوارى مسلمين مى‌دانيم و بنا بر همين اعتقاد، برائت و انزجار خود را از آمريكا بعنوان پرچمدار شرك و كفر و طغيان در جهان معاصر اعلام مى‌داريم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جهان اسلام، پيكره‌اى واحد با آرمانى مشترك به شمار مى‌رود، كليد حلّ مشكلات مسلمين سراسر جهان را ايجاد وحدت در پرتو كلمه توحيد و پيروى از مكتب وحى مى‌دانيم و ضمن افشاگرىِ نقشِ توطئه‌گرانه آمريكا وصهيونيسم جهانى در ايجاد تفرقه و اختلاف، از علماء، انديشمندان، متفكّرين اسلامى و همه آزادگانِ عالم مى‌خواهيم تا به موازات حركت در مسير تأليف قلوب، تقريب ملل مسلمان و تحقّق وحدت اسلامى، توطئه‌هاى دشمنان اسلام را نقش بر آب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دنياى اسلام شاهد تهاجم همه‌جانبه استكبار به سركردگى مسؤولين منفور دولت آمريكا و با طرّاحى اسرائيل غاصب مى‌باشد كه در اقصى نقاط عالم و در اشكال مختلف نظامى، فرهنگى، اقتصادى در حال اجراست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ضمن محكوم كردن اين اقدامات، تمامى مسلمانان بيدار دل را براى مقابله جدّى با اين تهاجم فرا مى‌خوانيم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نسل‌كشى مسلمانان در جاى جاىِ جهانِ اسلام، از جمله مشكلات و مسائل غم‌انگيز و تأسّف‌بارى است كه با مباشرت و حمايتهاى همه‌جانبه آمريكا وصهيونيسم جهانى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محكوم كردن اين تهاجم و نسل كشى ظالمانه در بوسنى و هرزگوين، چچن، كشمير، الجزاير و ديگر نقاط جهان، حمايت كامل خود را از تمامى كسانى كه در معرض اين تهاجمِ ناجوانمردانه قرار دارند، اعلام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همانگونه كه بنيانگذار جمهورى اسلامى ايران فرموده‌اند، رژيم غاصب اسرائيل را مولودى نامشروع دانسته، حركت سازشكاران و خائنين به ملّت فلسطين را كه امروزه ابعاد فريبكارانه آن روشن گرديده، محكوم ساخته و ضمن اعلام حمايت و پشتيبانى خود از مبارزين سلحشور فلسطينى و حركت انتفاضه، بنابر فرموده رهبر معظّم انقلاب اسلامى، تنها راه نجات ملّت مظلوم فلسطين را نابودى اسرائيل مى‌دانيم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 اصطلاح نوين جهانى، پوشش و بهانه‌اى فريبكارانه براى توسعه‌طلبى و زورگويى آمريكاى جنايتكار، در راستاى حضور در مناطق حياتى و استراتژيك جهان اسلام به منظور چپاول ثروت و اعمال فشار بر ملّتها و كشورهاى اسلامى است؛ ما ضمن محكوم كردن اين ادّعاها و اقدامات تجاوزگرانه، خواستار خروج فورى نيروهاى نظامى آمريكا از قلمرو تمامى كشورهاى اسلامى مى‌باشيم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امروز مجامع بين‌المللى و در رأس آن، سازمان ملل و كميسيون حقوق بشر كه مى‌بايستى پناهگاهِ ستمديدگان و زجر كشيدگان و در خدمت مردم باشند، بعنوان اهرم فشارى در دست قدرتهاى بزرگ و از جمله آمريكا عمل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محكوم</w:t>
      </w:r>
    </w:p>
    <w:p>
      <w:pPr>
        <w:pStyle w:val="BookText"/>
        <w:rPr/>
      </w:pPr>
      <w:r>
        <w:rPr>
          <w:rFonts w:ascii="IRNazanin" w:hAnsi="IRNazanin" w:eastAsia="IRNazanin"/>
          <w:color w:val="111111"/>
          <w:sz w:val="28"/>
          <w:sz w:val="28"/>
          <w:szCs w:val="28"/>
          <w:rtl w:val="true"/>
          <w:lang w:bidi="fa-IR"/>
        </w:rPr>
        <w:t>كردن عملكرد اينگونه مجامع خواهان تجديد نظر جدّى در ساختار مجامعِ مزبور و استقلالِ فكرى و عملى آنان بوده و از علماء بزرگوار و متعهّد به اسلام، از هر ملّت و مذهب، تقاضا داريم با تدوين منشور حقوق بشر از ديدگاه اسلام، به استيفاى حقوق پايمال شده انسانيت و دفاع حقيقى از ملل ستمديده و غارت‌زده پرداخته و فريبكارى و خيانت نابخشودنى اينگونه مراكز را افشاء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الحرام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ascii="IRNazanin" w:hAnsi="IRNazanin" w:eastAsia="IRNazanin"/>
          <w:color w:val="111111"/>
          <w:sz w:val="28"/>
          <w:sz w:val="28"/>
          <w:szCs w:val="28"/>
          <w:rtl w:val="true"/>
          <w:lang w:bidi="fa-IR"/>
        </w:rPr>
        <w:t>صحراى مقدّس عرفات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بايد كارى كرد كه اين حركت، فراگير گردد و حجّاج كشورهاى ديگر نيز نفرت خويش را از سردمداران شرك جهانى ابراز كنند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چنين كارى كاملًا موجود است، در آينده، به شعارهاى مسلمانان ديگر كشورها در رمى جمرات، اشاره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شكستن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رسمى مراسم، طبيعى است كه با مشكلات و مزاحمتهايى مواجه گردد، ولى بصورت خودجوش و مردمى و غير رسمى را نمى‌توانند 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پيش از حجّ خونين، حجاج ايرانى كه دسته دسته و با حالتِ كاروانى به رمى جمرات مى‌رفتند، در مسير شعار مى‌دادند و تكبير مى‌گفتند و طبيعى هم جلوه مى‌كرد و شرطه‌ها هم چندان بهانه‌اى براى مقابله و جلوگيرى نمى‌يافتند</w:t>
      </w:r>
      <w:r>
        <w:rPr>
          <w:rFonts w:eastAsia="IRNazanin" w:cs="IRNazanin"/>
          <w:color w:val="111111"/>
          <w:sz w:val="28"/>
          <w:szCs w:val="28"/>
          <w:rtl w:val="true"/>
          <w:lang w:bidi="fa-IR"/>
        </w:rPr>
        <w:t>.</w:t>
      </w:r>
      <w:bookmarkStart w:id="159" w:name="pg1462_9021"/>
    </w:p>
    <w:p>
      <w:pPr>
        <w:pStyle w:val="Heading3"/>
        <w:numPr>
          <w:ilvl w:val="2"/>
          <w:numId w:val="1"/>
        </w:numPr>
        <w:rPr/>
      </w:pPr>
      <w:bookmarkStart w:id="160" w:name="__RefHeading___Toc425769_383892988"/>
      <w:bookmarkStart w:id="161" w:name="_Toc55"/>
      <w:bookmarkEnd w:id="159"/>
      <w:bookmarkEnd w:id="160"/>
      <w:r>
        <w:rPr>
          <w:rtl w:val="true"/>
        </w:rPr>
        <w:t>غروب عرفه</w:t>
      </w:r>
      <w:bookmarkEnd w:id="161"/>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عرفه، موسم ريزش باران اشك از چشم بندگان و باران مغفرت الهى از سوى پروردگار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عرفه و روح عرفات، نيايش عصر آن روز بود و شورانگيزترين برنامه در چادر بزرگ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مداحى و مرثيه‌خوانى و توسّل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يادكردى از غربت و شهادت مظلومانه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آنگاه دعاى عاشقانه و ژرف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كه زيباترين نيايش روح بلند سيدالشهدا با خداست و در اين مختصر، نمى‌توان به بسط كلام پيرامون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دعا، آمادگى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مى‌داند كه امروز در اينصحرا و در ميان چادرها و در دل حجّاج و در انديشه شيدايان ديدار،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كه با هيچ دوربينى نمى‌توان عظمت و عمق اين مناسك و روح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نگارش كه عاجزتر از ثبت لحظه‌ها و نكته‌هاست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دلهاى شكسته اين جمع كه به آمرزش الهى يقين دارند و به ديدار آن يوسف گمگشته اميد دارند، چه كرده است؟ كسى چه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غروب است و در اينصحراى عرفان</w:t>
      </w:r>
    </w:p>
    <w:p>
      <w:pPr>
        <w:pStyle w:val="BookText"/>
        <w:rPr/>
      </w:pPr>
      <w:r>
        <w:rPr>
          <w:rFonts w:ascii="Amiri" w:hAnsi="Amiri" w:eastAsia="Amiri" w:cs="Amiri"/>
          <w:color w:val="111111"/>
          <w:sz w:val="28"/>
          <w:sz w:val="28"/>
          <w:szCs w:val="28"/>
          <w:rtl w:val="true"/>
          <w:lang w:bidi="ar-SA"/>
        </w:rPr>
        <w:t>عطر حضور حضرتش را مى‌توان يافت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كدامين خيمه را ديدار كرده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كدامين چشم لايق، ديده او را؟</w:t>
      </w:r>
      <w:bookmarkStart w:id="162" w:name="pg1462_9022"/>
    </w:p>
    <w:p>
      <w:pPr>
        <w:pStyle w:val="BookText"/>
        <w:rPr/>
      </w:pPr>
      <w:bookmarkEnd w:id="162"/>
      <w:r>
        <w:rPr>
          <w:rFonts w:ascii="Amiri" w:hAnsi="Amiri" w:eastAsia="Amiri" w:cs="Amiri"/>
          <w:color w:val="111111"/>
          <w:sz w:val="28"/>
          <w:sz w:val="28"/>
          <w:szCs w:val="28"/>
          <w:rtl w:val="true"/>
          <w:lang w:bidi="ar-SA"/>
        </w:rPr>
        <w:t>آيا كدامين حاجى بشكسته دل را</w:t>
      </w:r>
    </w:p>
    <w:p>
      <w:pPr>
        <w:pStyle w:val="BookText"/>
        <w:rPr/>
      </w:pPr>
      <w:r>
        <w:rPr>
          <w:rFonts w:ascii="IRNazanin" w:hAnsi="IRNazanin" w:eastAsia="IRNazanin"/>
          <w:color w:val="111111"/>
          <w:sz w:val="28"/>
          <w:sz w:val="28"/>
          <w:szCs w:val="28"/>
          <w:rtl w:val="true"/>
          <w:lang w:bidi="fa-IR"/>
        </w:rPr>
        <w:t>بر دامن پر فيض ديدارش نشانده است؟</w:t>
      </w:r>
    </w:p>
    <w:p>
      <w:pPr>
        <w:pStyle w:val="BookText"/>
        <w:rPr/>
      </w:pPr>
      <w:r>
        <w:rPr>
          <w:rFonts w:ascii="Amiri" w:hAnsi="Amiri" w:eastAsia="Amiri" w:cs="Amiri"/>
          <w:color w:val="111111"/>
          <w:sz w:val="28"/>
          <w:sz w:val="28"/>
          <w:szCs w:val="28"/>
          <w:rtl w:val="true"/>
          <w:lang w:bidi="ar-SA"/>
        </w:rPr>
        <w:t>اينجا در اين دشت،</w:t>
      </w:r>
    </w:p>
    <w:p>
      <w:pPr>
        <w:pStyle w:val="BookText"/>
        <w:rPr/>
      </w:pPr>
      <w:r>
        <w:rPr>
          <w:rFonts w:ascii="IRNazanin" w:hAnsi="IRNazanin" w:eastAsia="IRNazanin"/>
          <w:color w:val="111111"/>
          <w:sz w:val="28"/>
          <w:sz w:val="28"/>
          <w:szCs w:val="28"/>
          <w:rtl w:val="true"/>
          <w:lang w:bidi="fa-IR"/>
        </w:rPr>
        <w:t xml:space="preserve">هر سوى، آثارى ز ردّ پاى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اينصحرا بلند است</w:t>
      </w:r>
    </w:p>
    <w:p>
      <w:pPr>
        <w:pStyle w:val="BookText"/>
        <w:rPr/>
      </w:pPr>
      <w:r>
        <w:rPr>
          <w:rFonts w:ascii="Amiri" w:hAnsi="Amiri" w:eastAsia="Amiri" w:cs="Amiri"/>
          <w:color w:val="111111"/>
          <w:sz w:val="28"/>
          <w:sz w:val="28"/>
          <w:szCs w:val="28"/>
          <w:rtl w:val="true"/>
          <w:lang w:bidi="ar-SA"/>
        </w:rPr>
        <w:t>نجواى جان خيزِ كه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دوست، آن مولا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خيمه‌هاى گرم و سوزان، اندرين دشت،</w:t>
      </w:r>
    </w:p>
    <w:p>
      <w:pPr>
        <w:pStyle w:val="BookText"/>
        <w:rPr/>
      </w:pPr>
      <w:r>
        <w:rPr>
          <w:rFonts w:ascii="IRNazanin" w:hAnsi="IRNazanin" w:eastAsia="IRNazanin"/>
          <w:color w:val="111111"/>
          <w:sz w:val="28"/>
          <w:sz w:val="28"/>
          <w:szCs w:val="28"/>
          <w:rtl w:val="true"/>
          <w:lang w:bidi="fa-IR"/>
        </w:rPr>
        <w:t>لبّيك گفته است؟</w:t>
      </w:r>
    </w:p>
    <w:p>
      <w:pPr>
        <w:pStyle w:val="BookText"/>
        <w:rPr/>
      </w:pPr>
      <w:r>
        <w:rPr>
          <w:rFonts w:ascii="IRNazanin" w:hAnsi="IRNazanin" w:eastAsia="IRNazanin"/>
          <w:color w:val="111111"/>
          <w:sz w:val="28"/>
          <w:sz w:val="28"/>
          <w:szCs w:val="28"/>
          <w:rtl w:val="true"/>
          <w:lang w:bidi="fa-IR"/>
        </w:rPr>
        <w:t>چشم انتظارى، درد جانسوزى است، اى دوست</w:t>
      </w:r>
    </w:p>
    <w:p>
      <w:pPr>
        <w:pStyle w:val="BookText"/>
        <w:rPr/>
      </w:pPr>
      <w:r>
        <w:rPr>
          <w:rFonts w:ascii="Amiri" w:hAnsi="Amiri" w:eastAsia="Amiri" w:cs="Amiri"/>
          <w:color w:val="111111"/>
          <w:sz w:val="28"/>
          <w:sz w:val="28"/>
          <w:szCs w:val="28"/>
          <w:rtl w:val="true"/>
          <w:lang w:bidi="ar-SA"/>
        </w:rPr>
        <w:t>در انتظارت،صبح و شب، تا كى نشستن؟</w:t>
      </w:r>
    </w:p>
    <w:p>
      <w:pPr>
        <w:pStyle w:val="BookText"/>
        <w:rPr/>
      </w:pPr>
      <w:r>
        <w:rPr>
          <w:rFonts w:ascii="IRNazanin" w:hAnsi="IRNazanin" w:eastAsia="IRNazanin"/>
          <w:color w:val="111111"/>
          <w:sz w:val="28"/>
          <w:sz w:val="28"/>
          <w:szCs w:val="28"/>
          <w:rtl w:val="true"/>
          <w:lang w:bidi="fa-IR"/>
        </w:rPr>
        <w:t>اين چشم را در چشمه عشق تو، شستيم</w:t>
      </w:r>
    </w:p>
    <w:p>
      <w:pPr>
        <w:pStyle w:val="BookText"/>
        <w:rPr/>
      </w:pPr>
      <w:r>
        <w:rPr>
          <w:rFonts w:ascii="IRNazanin" w:hAnsi="IRNazanin" w:eastAsia="IRNazanin"/>
          <w:color w:val="111111"/>
          <w:sz w:val="28"/>
          <w:sz w:val="28"/>
          <w:szCs w:val="28"/>
          <w:rtl w:val="true"/>
          <w:lang w:bidi="fa-IR"/>
        </w:rPr>
        <w:t>در زمزم ديدار هم، بايد كه اين چشم</w:t>
      </w:r>
    </w:p>
    <w:p>
      <w:pPr>
        <w:pStyle w:val="BookText"/>
        <w:rPr/>
      </w:pPr>
      <w:r>
        <w:rPr>
          <w:rFonts w:ascii="IRNazanin" w:hAnsi="IRNazanin" w:eastAsia="IRNazanin"/>
          <w:color w:val="111111"/>
          <w:sz w:val="28"/>
          <w:sz w:val="28"/>
          <w:szCs w:val="28"/>
          <w:rtl w:val="true"/>
          <w:lang w:bidi="fa-IR"/>
        </w:rPr>
        <w:t>روى تو بگشودن، به روى غير، بستن</w:t>
      </w:r>
    </w:p>
    <w:p>
      <w:pPr>
        <w:pStyle w:val="BookText"/>
        <w:rPr/>
      </w:pPr>
      <w:r>
        <w:rPr>
          <w:rFonts w:ascii="IRNazanin" w:hAnsi="IRNazanin" w:eastAsia="IRNazanin"/>
          <w:color w:val="111111"/>
          <w:sz w:val="28"/>
          <w:sz w:val="28"/>
          <w:szCs w:val="28"/>
          <w:rtl w:val="true"/>
          <w:lang w:bidi="fa-IR"/>
        </w:rPr>
        <w:t>هرگز روا نيست</w:t>
      </w:r>
    </w:p>
    <w:p>
      <w:pPr>
        <w:pStyle w:val="BookText"/>
        <w:rPr/>
      </w:pPr>
      <w:r>
        <w:rPr>
          <w:rFonts w:ascii="Amiri" w:hAnsi="Amiri" w:eastAsia="Amiri" w:cs="Amiri"/>
          <w:color w:val="111111"/>
          <w:sz w:val="28"/>
          <w:sz w:val="28"/>
          <w:szCs w:val="28"/>
          <w:rtl w:val="true"/>
          <w:lang w:bidi="ar-SA"/>
        </w:rPr>
        <w:t>اينجا هم از ديدار تو، محروم ماندن</w:t>
      </w:r>
    </w:p>
    <w:p>
      <w:pPr>
        <w:pStyle w:val="BookText"/>
        <w:rPr/>
      </w:pPr>
      <w:r>
        <w:rPr>
          <w:rFonts w:ascii="IRNazanin" w:hAnsi="IRNazanin" w:eastAsia="IRNazanin"/>
          <w:color w:val="111111"/>
          <w:sz w:val="28"/>
          <w:sz w:val="28"/>
          <w:szCs w:val="28"/>
          <w:rtl w:val="true"/>
          <w:lang w:bidi="fa-IR"/>
        </w:rPr>
        <w:t xml:space="preserve">اين ديدگان منتظر، خاك ره توست </w:t>
      </w:r>
      <w:r>
        <w:rPr>
          <w:rFonts w:eastAsia="IRNazanin" w:cs="IRNazanin"/>
          <w:color w:val="111111"/>
          <w:sz w:val="28"/>
          <w:szCs w:val="28"/>
          <w:rtl w:val="true"/>
          <w:lang w:bidi="fa-IR"/>
        </w:rPr>
        <w:t>...»</w:t>
      </w:r>
    </w:p>
    <w:p>
      <w:pPr>
        <w:pStyle w:val="Heading3"/>
        <w:numPr>
          <w:ilvl w:val="2"/>
          <w:numId w:val="1"/>
        </w:numPr>
        <w:rPr/>
      </w:pPr>
      <w:bookmarkStart w:id="163" w:name="__RefHeading___Toc425771_383892988"/>
      <w:bookmarkStart w:id="164" w:name="_Toc56"/>
      <w:bookmarkEnd w:id="163"/>
      <w:r>
        <w:rPr>
          <w:rtl w:val="true"/>
        </w:rPr>
        <w:t>مشعر</w:t>
      </w:r>
      <w:bookmarkEnd w:id="164"/>
    </w:p>
    <w:p>
      <w:pPr>
        <w:pStyle w:val="BookText"/>
        <w:rPr/>
      </w:pPr>
      <w:r>
        <w:rPr>
          <w:rFonts w:ascii="IRNazanin" w:hAnsi="IRNazanin" w:eastAsia="IRNazanin"/>
          <w:color w:val="111111"/>
          <w:sz w:val="28"/>
          <w:sz w:val="28"/>
          <w:szCs w:val="28"/>
          <w:rtl w:val="true"/>
          <w:lang w:bidi="fa-IR"/>
        </w:rPr>
        <w:t>چاره‌اى جز ترك اين دشتِ خدايى نيست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غروب آفتاب، نزديك به دو ميليون حاجى را جاكن مى‌كند</w:t>
      </w:r>
    </w:p>
    <w:p>
      <w:pPr>
        <w:pStyle w:val="BookText"/>
        <w:rPr/>
      </w:pPr>
      <w:r>
        <w:rPr>
          <w:rFonts w:ascii="IRNazanin" w:hAnsi="IRNazanin" w:eastAsia="IRNazanin"/>
          <w:color w:val="111111"/>
          <w:sz w:val="28"/>
          <w:sz w:val="28"/>
          <w:szCs w:val="28"/>
          <w:rtl w:val="true"/>
          <w:lang w:bidi="fa-IR"/>
        </w:rPr>
        <w:t>و شور كوچيدن به مشعر، سواره يا پياده، كاروانها را به تكاپو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كرديم عقب نمانيم و به ترافيك سنگين اتومبيلها در مسير، برنخوريم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راه سواره‌ها و پياده‌ها جدا بود، ولى پيادگانى هم در دو حاشيه مسير ماشينها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عرفاتى را پشت سر گذاشتيم كه غم‌انگيز بود و منزلگاهى را مى‌ماند كه ساكنانش، رها كرده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بساطها برچيده شده بود و شايد ساعتى ديگر كسى در آنصحرا يافت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وادى مزدلفه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تا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آخرين تنگه كه گذشتيم، چراغهاى مشعرالحرام، فضاى وسيعى را كه اطرافش كوه است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همه حاجى مى‌بايست شب را تا طلوع خورشيد، در مشعر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ارتفاعات براى جمع كردن سنگريزه جمرات كه رفتيم، مزدلفه به يك استاديوم يك ميليون نفرى مى‌ماند كه اطرافش را كوه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آب و دستشويى در اينجاصفر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تاريكى شب، پشت هر سنگ و كنار هر جدول خيابان و زير هر ماشينِ پارك شده و اين سو و آن سو، آلودگيها و تعفّنهاى بسيارى است وصبح هنگام روشنايى كه همه حركت مى‌كنند، آلوده‌كاريهاى شبانه بيشتر واضح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چاره‌اى هم ندارند، خود را كجا مى‌بايست راحت كنند؟ وجود محدود چند شير آب يا دستشويى در منطقه وسيع مزدلفه، هرگز پاسخگو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كوچيدن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وادى عرفان بود و اينجا موقف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گذرگاه دلِ آگاه و عارف،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معرفت‌آموز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پشتوانه وقوفى شاعرانه و برخوردار از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خداى خود را نشناخته باشد، چگونه مى‌تواند در مشعر، به ذخيره‌هاى شعور باطنى دست يابد و قربِ خدا را در اين وادىِ عرفان‌خيز درك كند؟</w:t>
      </w:r>
    </w:p>
    <w:p>
      <w:pPr>
        <w:pStyle w:val="BookText"/>
        <w:rPr/>
      </w:pPr>
      <w:r>
        <w:rPr>
          <w:rFonts w:ascii="IRNazanin" w:hAnsi="IRNazanin" w:eastAsia="IRNazanin"/>
          <w:color w:val="111111"/>
          <w:sz w:val="28"/>
          <w:sz w:val="28"/>
          <w:szCs w:val="28"/>
          <w:rtl w:val="true"/>
          <w:lang w:bidi="fa-IR"/>
        </w:rPr>
        <w:t xml:space="preserve">در شب مشعر، تا سحرگاهش كرامت و رحمت الهى همچو باران مى‌بارد و تو بايد جام جان را در زير بارشِ بى‌وقفه رحمت قرار دهى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مشعر، شب يقين و تجلّى باور و تمرين تعبّد است، بر خاك خفتن و بر خاك زيستن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تمرين مى‌كنى تا در روزهاى ديگر هم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پرنيازت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نغمه‌اى، ناله‌اى، يا ربّى، گريه و اشكى، حال وصفايى، تضرّع و انابتى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ديگر چنين شبى را شاهد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كه با خطّى از اشك، خطّ بطلان بر لوح گناهان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دشتها به عرفان و شعور نرسيم، پس ديگر كىْ وكجا؟</w:t>
      </w:r>
    </w:p>
    <w:p>
      <w:pPr>
        <w:pStyle w:val="BookText"/>
        <w:rPr/>
      </w:pPr>
      <w:r>
        <w:rPr>
          <w:rFonts w:ascii="IRNazanin" w:hAnsi="IRNazanin" w:eastAsia="IRNazanin"/>
          <w:color w:val="111111"/>
          <w:sz w:val="28"/>
          <w:sz w:val="28"/>
          <w:szCs w:val="28"/>
          <w:rtl w:val="true"/>
          <w:lang w:bidi="fa-IR"/>
        </w:rPr>
        <w:t xml:space="preserve">همين امشب بايد براى فردا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است، توشه برگرفت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 عيد خون، عيد قربان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براى قربانى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 با تيغ خلوص و تعبّد، آماده بود </w:t>
      </w:r>
      <w:r>
        <w:rPr>
          <w:rFonts w:eastAsia="Amiri" w:cs="Amiri" w:ascii="Amiri" w:hAnsi="Amiri"/>
          <w:color w:val="111111"/>
          <w:sz w:val="28"/>
          <w:szCs w:val="28"/>
          <w:rtl w:val="true"/>
          <w:lang w:bidi="ar-SA"/>
        </w:rPr>
        <w:t>...</w:t>
      </w:r>
      <w:bookmarkStart w:id="165" w:name="pg1462_9025"/>
    </w:p>
    <w:p>
      <w:pPr>
        <w:pStyle w:val="BookText"/>
        <w:rPr/>
      </w:pPr>
      <w:bookmarkEnd w:id="165"/>
      <w:r>
        <w:rPr>
          <w:rFonts w:ascii="IRNazanin" w:hAnsi="IRNazanin" w:eastAsia="IRNazanin"/>
          <w:color w:val="111111"/>
          <w:sz w:val="28"/>
          <w:sz w:val="28"/>
          <w:szCs w:val="28"/>
          <w:rtl w:val="true"/>
          <w:lang w:bidi="fa-IR"/>
        </w:rPr>
        <w:t>آسمان پر ستاره مشعر، خيلى حرفها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دريغ كه آلودگى هوا، بوقهاى ماشينها، رفت و آمدها و سر وصداهاى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زمينه روحى خوب را كاهش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بهصبح آورديم، با سنگريزه‌هايى كه براى زدن به جمرات جمع كرده بوديم، با طلوع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گويند محلّ نزول سپاه خدايىِ ابابيل بر سپاه فيل‌سوار ابرهه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رو به منا نهاديم، سرزمين قربانى و عبادت و هجوم به نمودهاى شيطان و تراشيدنِ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عيد قربان بود، پس از نمازصبح، به چند نفر اين عيد را تبريك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 غافل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در حيرتِ كوچ شبانه از عرفات به مشعر و اوضاع مزدلفه و بيتوته در آنجا بودند، كه جا خوردند و تازه يادشان آمد كه امروز، عيد است، آن هم يكى از بزرگترين اعياد اسلامى، عيد آمادگى براى فدا كردن و قربانى دادن و از تعلّقات رها شدن و به طاعت الهى آراسته شدن و شيطانِ درون و برون را رجم كردن و بر شهوات غلبه يافتن</w:t>
      </w:r>
      <w:r>
        <w:rPr>
          <w:rFonts w:eastAsia="IRNazanin" w:cs="IRNazanin"/>
          <w:color w:val="111111"/>
          <w:sz w:val="28"/>
          <w:szCs w:val="28"/>
          <w:rtl w:val="true"/>
          <w:lang w:bidi="fa-IR"/>
        </w:rPr>
        <w:t>.</w:t>
      </w:r>
    </w:p>
    <w:p>
      <w:pPr>
        <w:pStyle w:val="Heading3"/>
        <w:numPr>
          <w:ilvl w:val="2"/>
          <w:numId w:val="1"/>
        </w:numPr>
        <w:rPr/>
      </w:pPr>
      <w:bookmarkStart w:id="166" w:name="__RefHeading___Toc425773_383892988"/>
      <w:bookmarkStart w:id="167" w:name="_Toc57"/>
      <w:bookmarkEnd w:id="166"/>
      <w:r>
        <w:rPr>
          <w:rtl w:val="true"/>
        </w:rPr>
        <w:t>منا</w:t>
      </w:r>
      <w:bookmarkEnd w:id="1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سرزمينى به طول چند كيلومتر است كه ميان دو رشته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مقدّسى كه انبياء الهى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شيعه و بزرگان وصالحان در آن وقوف كرده، خدا را عبادت كرده و اشك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جمرات سه‌گانه آن كه حاجى به آنها سنگ مى‌زند، رمزى از مبارزه با شيطان است، سه جايگاهى كه در سه نوبت، شيطان به وسوسه حضرت ابراهيم پرداخت تا از اجراى فرمان الهى سرباز زند و ابراهيم، هر بار شيطان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احياء آن مبارزه با ابليس است و درس آن، غلبه مسلمان بر تمنّيات نفسانى و وسوسه‌هاى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مسلخ كه در اوّل منا از سمتِ مشعر قرار دارد و روز عيد، هر حاجى بايد يك قربانى كند، به ياد اسماعيل ذبيح و خلوص ابراهيم و رضاى او به قربانى كردن فرزند عزيزش در پيشگاه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درسش گذشتن از همه محبوبها و فدا كردن عزيزها در راه محبوب برتر و عزيزتر، يعنى خداى متعال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روز اوّل ورود به منا، آخرين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مى‌زند، قربانى مى‌كند، سر مى‌تراشد يا موى خود را كمى مى‌زند تا از احرام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آينده، هر سه جمره را سنگ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هم وقوف و بيتوته در منا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منا يادآورصحراى محشر است، البته در مقياسى بسيار بسيار كوچكتر و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از خانه و خانواده دورند، پيوند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كلكسيون و ماكِتى است كه نمونه‌هايى از همه ملّتها، ملّيتها، زبانها، لهجه‌ها، رنگها، فرهنگها، چهره‌ها، مذهبها را در خود دارد كه همه را خداى واحد و رسول واحد و كعبه واحد، در اين كوه و دشت، گِرد آورده و زير چتر عبوديّت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منطقه‌اى كه چادرهاى ايرانيها زده شده، نزديكيهاى قربانگاه است و از جمرات،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پيروان اهل بيت و مناديان حج ابراهيمى، حتى در جايگاه و چادرها و پرچم سه رنگ ايران هم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بالنى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هليوم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چادرهاى ايرانى است، كه از دورترين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ديده مى‌شود و راهنماى خوبى است كه حجاج ايرانى، منطقه خود را گم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بالنهاى كوچكترى هم به رنگهاى ديگر كه هر كدام نمايانگر محلّ چند استانِ نزديك به هم است، در هوا ديده مى‌شود، باز براى راهنمايى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راهنمايانِ گمشدگان خير دهد كه در مناطق مختلف، جلوى خيمه بعثه و ستاد و در مسير جمرات، با لباسى مشخّص به هدايت گمشدگان به سوى مسير و منطقه استقرار،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سعودى هم كمك به حجاج مختلف مى‌كنند، امّا امدادگرانِ ايرانى، بخاطر همزبانى بهتر مى‌توانند به ايرانيها كمك كنند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رسمى سعودى، در حجّ امسال، تعداد </w:t>
      </w:r>
      <w:r>
        <w:rPr>
          <w:rFonts w:eastAsia="IRNazanin" w:cs="IRNazanin"/>
          <w:color w:val="111111"/>
          <w:sz w:val="28"/>
          <w:szCs w:val="28"/>
          <w:lang w:bidi="fa-IR"/>
        </w:rPr>
        <w:t>1043374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در اعمال حج،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914602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راه هوا، </w:t>
      </w:r>
      <w:r>
        <w:rPr>
          <w:rFonts w:eastAsia="IRNazanin" w:cs="IRNazanin"/>
          <w:color w:val="111111"/>
          <w:sz w:val="28"/>
          <w:szCs w:val="28"/>
          <w:lang w:bidi="fa-IR"/>
        </w:rPr>
        <w:t>99065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طريق زمين و </w:t>
      </w:r>
      <w:r>
        <w:rPr>
          <w:rFonts w:eastAsia="IRNazanin" w:cs="IRNazanin"/>
          <w:color w:val="111111"/>
          <w:sz w:val="28"/>
          <w:szCs w:val="28"/>
          <w:lang w:bidi="fa-IR"/>
        </w:rPr>
        <w:t>31015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راه دريا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چهارصد هزار زائر سعودى را به اين جمع بيفزاييم، حضور اين سيل عظيم انسانى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نفرى در اين وادى، مشكلات بسيارى را پديد مى‌آورد، چه از نظر تردّد و ترافيك و اسكان، چه از نظر بهداشت و نظافت و بيمارى و گرمازدگى، چه از</w:t>
      </w:r>
    </w:p>
    <w:p>
      <w:pPr>
        <w:pStyle w:val="BookText"/>
        <w:rPr/>
      </w:pPr>
      <w:r>
        <w:rPr>
          <w:rFonts w:ascii="IRNazanin" w:hAnsi="IRNazanin" w:eastAsia="IRNazanin"/>
          <w:color w:val="111111"/>
          <w:sz w:val="28"/>
          <w:sz w:val="28"/>
          <w:szCs w:val="28"/>
          <w:rtl w:val="true"/>
          <w:lang w:bidi="fa-IR"/>
        </w:rPr>
        <w:t>لحاظ آب و دستشويى و تغذيه، و در كنار همه اينها عمل رمى جمرات و قربانى كردن كه از سوى همه افراد در ظرف زمانى محدود و منطقه مشخّصى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مسير جمرات به خاطر ازدحام جمعيت و هنگام عبور برخى از شخصيّتهاى مهمان سعودى، عده‌اى از روى پل به پايين افتادند و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آتش‌سوزى وسيع در منا در چندين سال قبل، از يادمان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همين امسال روز هفتم ذيحجّه پيش از استقرار حجاج در اينجا، در منا آتش‌سوزى شد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چادر مربوط به كشورهاى آسياى ميانه و عربى از بين رفت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بر جاى 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حاصل از اين آتش‌سوزى، منطقه عزيزيّه را فرا گرفته بود و هليكوپترها و وسايل آتش‌نشانى فعّالانه به خاموش ساختن آن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منتهى به جمرات، هميشه ترافيكى سنگين و تردّدى نفس‌گير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و آدمها چه آنها كه در تردّدند، چه آنها كه طرفين جاده‌ها و زير سايه گذرگاه مربوط به پياده‌ها را به محلّ سكونت و اطراق خود اختصاص داده‌اند، باهم مى‌آميزند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كنترل مأموران اوضع بهتر مى‌شود، گاهى رشته از دست 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نسبت به گذشته مراقبت بيشتر و نظم بهترى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روگذرِ جمرات را هم تا حدّ زيادى عريض كرده و در چند جا شيرهاى آب كار گذاشته بودند و رفت و آمد كسانى كه از طبقه دوّم به جمرات، سنگ مى‌زدند، در رفت و برگشت بصورت يكطرفه تنظيم شده بود كه به نظم مراسم كمك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بر تعداد قربانگاهها افزوده‌اند تا تراكم كمترى در مسلخ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قربانگاههاى جديد نيز با تجهيزات پيشرفته و نظافت و مراقبت بيشترى گوسفندان ذبح مى‌شود و با آبِ فشار قوى شسته شده و گوشتهاى قربانى براى بهره‌بردارى بيشتر به سردخانه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تعدادى از قربانگاهها، همچون گذشته، گوسفندان ذبح شده روى هم انباشته مى‌گردد و استفاده بهينه از آن به عمل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منا، از نظر آب و دستشويى و امكانات و خدمات و تلفن و درمانگاه و اجناس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بهتر از عرفات و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شهر نيست، ولى چيزى هم از يك شهر كوچك 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قسمتهاى عزيزيّه در مكّه وصل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مقدّسترين مسجد منا، مسجد خيف است، با وسعتى در حدود </w:t>
      </w:r>
      <w:r>
        <w:rPr>
          <w:rFonts w:eastAsia="IRNazanin" w:cs="IRNazanin"/>
          <w:color w:val="111111"/>
          <w:sz w:val="28"/>
          <w:szCs w:val="28"/>
          <w:lang w:bidi="fa-IR"/>
        </w:rPr>
        <w:t>23660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بصورت فعلى ساخته شده است و بناى نخستين آن به سالهاىصدر اسلام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بطور شبانه‌روزى در ايّام تشريق، مورد استفاده حجّاج قرار مى‌گيرد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براى عبادت، چه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محيط را توسعه مى‌دهند و جاده مى‌كشند و تونل مى‌زنند، ولى باز همچنان در منا احساس تنگى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پيوسته زائرين خانه خدا عامل اين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تعداد حجاج </w:t>
      </w:r>
      <w:r>
        <w:rPr>
          <w:rFonts w:eastAsia="IRNazanin" w:cs="IRNazanin"/>
          <w:color w:val="111111"/>
          <w:sz w:val="28"/>
          <w:szCs w:val="28"/>
          <w:lang w:bidi="fa-IR"/>
        </w:rPr>
        <w:t>29065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lang w:bidi="fa-IR"/>
        </w:rPr>
        <w:t>100574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lang w:bidi="fa-IR"/>
        </w:rPr>
        <w:t>812892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امسال، بيش از يك 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طول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زائران خانه</w:t>
      </w:r>
      <w:bookmarkStart w:id="168" w:name="pg1462_9030"/>
    </w:p>
    <w:p>
      <w:pPr>
        <w:pStyle w:val="BookText"/>
        <w:rPr/>
      </w:pPr>
      <w:bookmarkEnd w:id="168"/>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يك و نيم ميليون نفر افزايش مى‌يابد، طبيعى است كه اگر امكانات و مسكن و زمين و ماشين و آب و جاده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تناسب افزايش نيابد، همواره مشكلات، باقى است</w:t>
      </w:r>
      <w:r>
        <w:rPr>
          <w:rFonts w:eastAsia="IRNazanin" w:cs="IRNazanin"/>
          <w:color w:val="111111"/>
          <w:sz w:val="28"/>
          <w:szCs w:val="28"/>
          <w:rtl w:val="true"/>
          <w:lang w:bidi="fa-IR"/>
        </w:rPr>
        <w:t>.</w:t>
      </w:r>
    </w:p>
    <w:p>
      <w:pPr>
        <w:pStyle w:val="Heading3"/>
        <w:numPr>
          <w:ilvl w:val="2"/>
          <w:numId w:val="1"/>
        </w:numPr>
        <w:rPr/>
      </w:pPr>
      <w:bookmarkStart w:id="169" w:name="__RefHeading___Toc425775_383892988"/>
      <w:bookmarkStart w:id="170" w:name="_Toc58"/>
      <w:bookmarkEnd w:id="169"/>
      <w:r>
        <w:rPr>
          <w:rtl w:val="true"/>
        </w:rPr>
        <w:t>در مسلخ عشق‌</w:t>
      </w:r>
      <w:bookmarkEnd w:id="170"/>
    </w:p>
    <w:p>
      <w:pPr>
        <w:pStyle w:val="BookText"/>
        <w:rPr/>
      </w:pPr>
      <w:r>
        <w:rPr>
          <w:rFonts w:ascii="IRNazanin" w:hAnsi="IRNazanin" w:eastAsia="IRNazanin"/>
          <w:color w:val="111111"/>
          <w:sz w:val="28"/>
          <w:sz w:val="28"/>
          <w:szCs w:val="28"/>
          <w:rtl w:val="true"/>
          <w:lang w:bidi="fa-IR"/>
        </w:rPr>
        <w:t>پس از رسيدن به منا، ابتدا براى رمى جمره عقبه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شلوع بود، ولى چاره‌اى جز سنگ زدن به سمبل وسوسه شيطان نبود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كمى استراحت كرده به سوى قربانگاه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تن از دوستان هم همراه بودند، و يكى هم كارد در دست كه مى‌خواست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قربانگاه شماره چهار،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سالم انتخاب كرديم هر كدام به قيمت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و كارد بر حلقومشان نهاده، قربانى خدا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پيشترها هم به داخل مسلخ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كه به كسى وكالت دهيم تا از طرف ما گوسفند بكشد، ولى دوست داشتم براى چندمين بار وارد قربانگاه شوم وصحنه خون ريختن را از نزديك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زمين قربانگاه خونين و هر طرف لاشه گوسفندى بر زمين و در آغلهايى چند، دسته دسته گوسفندان در انتظار 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مى‌خورديم كه چرا اينهمه گوشت، هدر مى‌رود و برنامه‌ريزى خوبى جهت استفاده از گوشتها نيست، پا در بركه خون گذاشته، پيش رفته بوديم، حوله احرام هم خونى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همه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كه ما سر بريديم، شيعيان افغانى موجود در آنجا و گاهى هم سياهان، همان لحظه از زير تيغ برداشته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بوديم كه مورد استفاده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لا به لاى آن همه خون و جسد و جمعيّت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بيرون مى‌آمديم، آفتاب بر اين زمين پر خون مى‌تابيد و هواى دم كرده از تبخير خونها، يك لحظه مرا به يادصحراى كربلا انداخت و ريخته شدن آن خونهاى پاك و جوشان بر زمين نينوا و بريده شدن سر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داشته كه هر وقت قصّابى را مى‌ديد كه مى‌خواهد گوسفندى سر ببرد، مى‌ايستاد 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آبش داده‌اى؟ و آنگاه گريز به كربلا و ياد از قساوت دشمن در بريدن آن حلقومهاى مطهّر با لبهاى خشكيده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اندكى از موى سر بچينيم و لباس احرام را درآورده، زير دوش تنى بشوييم و لباس عادى بپوشيم، عصر شده بود و دور و بر دستشوييها بسيار شلوغ و همه به نوبت ايستاده، كه سر بتراشند و بشويند و جامه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بود كه خيليها را در اولين نگاه، نمى‌شد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كه با تيغ تراشيده مى‌شد، چهره‌ها بشدّت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كس بايد عرقچينى بر سر بگذارد تا كلّه مبارك در برابر آفتاب نسوزد، يا آنكه از يك چپيه و دستمال سفيد كمك بگيرد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در منا مانديم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يازدهم، پس از سنگ زدن به سه جمره، از منتهى‌اليه جمره سوّم پياده به مكّه رفتيم كه راه چندانى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جفالى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استراحتى و ناهارى، سپس حركت به سوى مسجدالحرام براى تكميل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مناسبترين</w:t>
      </w:r>
      <w:bookmarkStart w:id="171" w:name="pg1462_9032"/>
    </w:p>
    <w:p>
      <w:pPr>
        <w:pStyle w:val="BookText"/>
        <w:rPr/>
      </w:pPr>
      <w:bookmarkEnd w:id="171"/>
      <w:r>
        <w:rPr>
          <w:rFonts w:ascii="IRNazanin" w:hAnsi="IRNazanin" w:eastAsia="IRNazanin"/>
          <w:color w:val="111111"/>
          <w:sz w:val="28"/>
          <w:sz w:val="28"/>
          <w:szCs w:val="28"/>
          <w:rtl w:val="true"/>
          <w:lang w:bidi="fa-IR"/>
        </w:rPr>
        <w:t>و خلوت‌ترين وقت براى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ساعت ديگر بشدّت شلوغ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قيامت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طواف و نماز و سعى و طواف نساء و نماز طواف، همه را انجام دادم و ماشين گرفته به سمت منا آمدم تا غروب را درك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راه خيمه‌ها، از جلوى مسجد خيف كه مى‌گذشتم، ديدم اذان مغرب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ساخته و نماز مغرب و عشاء را در آنجا خواندم، خواستم بيرون آيم، ديدم ميز گردى با حضور دو تن از اساتيد داير شد كه پيرامون شرك و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نشسته به بحثها گوش كردم ولى چون مى‌خواستم به دعاى كميل ايرانيها كه امشب در چادر بعثه بود برسم، از خير آنصحبتهاى تكرارى و نيشدار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راه،صف درازى ديدم كه از همه ملّيتها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پرسيدمصف براى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كتاب و شام توزيع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آخرى عمده‌تر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براى انبوهِ هزاران نفرى كه شب و روز را در سايه پلها و گذرگاهها و حاشيه خيابانها و داخل اتومبيلهاى خود مى‌گذرانند و كاروانى نيست كه غذا بدهد و پذيرايى كند، شامِ رايگان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طبيعى است كه چنانصف طولانى پديد آورد</w:t>
      </w:r>
      <w:r>
        <w:rPr>
          <w:rFonts w:eastAsia="IRNazanin" w:cs="IRNazanin"/>
          <w:color w:val="111111"/>
          <w:sz w:val="28"/>
          <w:szCs w:val="28"/>
          <w:rtl w:val="true"/>
          <w:lang w:bidi="fa-IR"/>
        </w:rPr>
        <w:t>.</w:t>
      </w:r>
    </w:p>
    <w:p>
      <w:pPr>
        <w:pStyle w:val="Heading3"/>
        <w:numPr>
          <w:ilvl w:val="2"/>
          <w:numId w:val="1"/>
        </w:numPr>
        <w:rPr/>
      </w:pPr>
      <w:bookmarkStart w:id="172" w:name="__RefHeading___Toc425777_383892988"/>
      <w:bookmarkStart w:id="173" w:name="_Toc59"/>
      <w:bookmarkEnd w:id="172"/>
      <w:r>
        <w:rPr>
          <w:rtl w:val="true"/>
        </w:rPr>
        <w:t>گمشدگان‌</w:t>
      </w:r>
      <w:bookmarkEnd w:id="1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چادرهاى ايرانيها كه رسيدم، پير مردى نشانى كاروان</w:t>
      </w:r>
    </w:p>
    <w:p>
      <w:pPr>
        <w:pStyle w:val="BookText"/>
        <w:rPr/>
      </w:pPr>
      <w:r>
        <w:rPr>
          <w:rFonts w:ascii="IRNazanin" w:hAnsi="IRNazanin" w:eastAsia="IRNazanin"/>
          <w:color w:val="111111"/>
          <w:sz w:val="28"/>
          <w:sz w:val="28"/>
          <w:szCs w:val="28"/>
          <w:rtl w:val="true"/>
          <w:lang w:bidi="fa-IR"/>
        </w:rPr>
        <w:t>خودشان را كه از خراسان بود،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تا راهنمايى‌اش كنند يا به چادرش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امدادگر اين ستاد، با حوصله فراوانى روز و شب در خدمت حجّاج‌اند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هم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آمارى كه داده بودند، در طول سيزده روز حضورشان در مكّه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ايرانى را به كاروانشان رسانده بودند كه اغلب سنّشان بالاى پنجاه سال بود و بيسواد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تشريق نيز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عرفات 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گمشده را در منا به كاروانها و چادرهايشان رسانده يا راهنمايى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ديگر جاها اتفاق مى‌افتد، بخصوص در مسير بازگشت از جمرات، يا در آغاز ورود به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امدادگران نسبت به گمشدگان، ذهن مرا به جاى ديگر برد و به ياد گمشدگان بسيار ديگرى افتادم كه مقصد و كاروان خود را در عرصه زندگى گم مى‌كنند و هرگز سراغ ستادى را هم نمى‌گيرند كه راهنمايى‌شان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تنها كسى نيست كه چادر و كاروان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مى‌كند، اين گمشدگى هم زود تشخيص داده مى‌شود، هم زود، گمشده به جمع همسفران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ما در خويشتن گُميم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در كجاييم، از كجاييم، به كجا مى‌رويم و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آمده‌ام؟ آمدنم بهر چه بود؟ به كجا مى‌روم آخر؟ ننمايى وطنم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كه از محيط اطراف، سرى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بزنيم و پنجره دل خويش را به آفاق معنويت بگشاييم؟ اينكه</w:t>
      </w:r>
    </w:p>
    <w:p>
      <w:pPr>
        <w:pStyle w:val="BookText"/>
        <w:rPr/>
      </w:pPr>
      <w:r>
        <w:rPr>
          <w:rFonts w:ascii="IRNazanin" w:hAnsi="IRNazanin" w:eastAsia="IRNazanin"/>
          <w:color w:val="111111"/>
          <w:sz w:val="28"/>
          <w:sz w:val="28"/>
          <w:szCs w:val="28"/>
          <w:rtl w:val="true"/>
          <w:lang w:bidi="fa-IR"/>
        </w:rPr>
        <w:t xml:space="preserve">همه را بشناسيم،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ضعيف باشد، اينكه به همه آدرس و نشانى بدهيم، ولى جايگاه و منزل و مقصد خويش را ندانيم، اينكه دست ديگران را گرفته و به كاروانشان برسانيم، امّا دست خودمان به جايى بند نباشد، اينكه چهره همه را، چه زشت و چه زيبا، چه آشنا و چه غريبه، بشناسيم، امّا ندانيم كه چهره خودمان به چه مى‌مانَد، اينها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چيست؟</w:t>
      </w:r>
    </w:p>
    <w:p>
      <w:pPr>
        <w:pStyle w:val="BookText"/>
        <w:rPr/>
      </w:pPr>
      <w:r>
        <w:rPr>
          <w:rFonts w:ascii="Amiri" w:hAnsi="Amiri" w:eastAsia="Amiri" w:cs="Amiri"/>
          <w:color w:val="111111"/>
          <w:sz w:val="28"/>
          <w:sz w:val="28"/>
          <w:szCs w:val="28"/>
          <w:rtl w:val="true"/>
          <w:lang w:bidi="ar-SA"/>
        </w:rPr>
        <w:t>مى‌دانيم در كجاييم؟</w:t>
      </w:r>
    </w:p>
    <w:p>
      <w:pPr>
        <w:pStyle w:val="BookText"/>
        <w:rPr/>
      </w:pPr>
      <w:r>
        <w:rPr>
          <w:rFonts w:ascii="Amiri" w:hAnsi="Amiri" w:eastAsia="Amiri" w:cs="Amiri"/>
          <w:color w:val="111111"/>
          <w:sz w:val="28"/>
          <w:sz w:val="28"/>
          <w:szCs w:val="28"/>
          <w:rtl w:val="true"/>
          <w:lang w:bidi="ar-SA"/>
        </w:rPr>
        <w:t>ما امروز در جايى نفس مى‌كشيم كه هزارانصدّيق و شهيد وانبيا و اوليا، در فضاى آن نفس كشيده‌اند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وادى و بيابانى قدم مى‌زنيم كه امامان معصوم و حجّتهاى الهى گام در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حضور داريم كه جان هستى و روح عالم،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در اينجا حضور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زمزمه‌هاى عاشقانه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الهى اميدوار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خداييم، آيا ميزبان را مى‌شناسيم؟</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نشتاخته‌ايم، تو را چگونه بشناسيم؟</w:t>
      </w:r>
    </w:p>
    <w:p>
      <w:pPr>
        <w:pStyle w:val="BookText"/>
        <w:rPr/>
      </w:pPr>
      <w:r>
        <w:rPr>
          <w:rFonts w:ascii="IRNazanin" w:hAnsi="IRNazanin" w:eastAsia="IRNazanin"/>
          <w:color w:val="111111"/>
          <w:sz w:val="28"/>
          <w:sz w:val="28"/>
          <w:szCs w:val="28"/>
          <w:rtl w:val="true"/>
          <w:lang w:bidi="fa-IR"/>
        </w:rPr>
        <w:t xml:space="preserve">اينجا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چقدر غافليم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اين شهر و در اين دشت و در اين 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كرده‌ايم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چادر بعثه رسيديم، محلّ برگزارى دعاى كميل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74" w:name="pg1462_9035"/>
    </w:p>
    <w:p>
      <w:pPr>
        <w:pStyle w:val="BookText"/>
        <w:rPr/>
      </w:pPr>
      <w:bookmarkEnd w:id="174"/>
      <w:r>
        <w:rPr>
          <w:rFonts w:ascii="IRNazanin" w:hAnsi="IRNazanin" w:eastAsia="IRNazanin"/>
          <w:color w:val="111111"/>
          <w:sz w:val="28"/>
          <w:sz w:val="28"/>
          <w:szCs w:val="28"/>
          <w:rtl w:val="true"/>
          <w:lang w:bidi="fa-IR"/>
        </w:rPr>
        <w:t>خيابانهاى اطراف، آرايش نظامى نيروهاى امنيّتى و انتظامى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خاطره دو سال پيش را در ذهن داشتند كه حجاج ايرانى، مراسم برائت از مشركين را در چنين شبى در منا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احتمال مى‌دادند باز هم برنامه‌اى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جوّى پر از معنويّت، دعاى كميلِ منا همراه با مداحى و ذكر مصيبت و اشك و ناله، به پايان رسيد و حجاج بتدريج به چادرهاى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دوازدهم هم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روزى كه در منا بوديم، يك عمل بيشتر نبود، رمى جمرات سه گانه، و سپس كوچ به سوى مكّه، البته پس از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اين روز، بعد از ظهر رمى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در اين سوّمين روز حضورمان در منا شلوغ بود، بخصوص طبقه پايين و بويژه نزديكيهاى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خيلى‌ها سنگ زدن را گذاشته بودند براى آخر وقت، كه پس از سنگ زدن، ديگر اين مسيرِ طولانى را به چادرها برنگردند، بلكه از همانجا پياده با گذر از تونلهاى جديد، به مكّه بروند و از رنج ترافيك سنگين در نيمروز گرم، آسوده باشند</w:t>
      </w:r>
      <w:r>
        <w:rPr>
          <w:rFonts w:eastAsia="IRNazanin" w:cs="IRNazanin"/>
          <w:color w:val="111111"/>
          <w:sz w:val="28"/>
          <w:szCs w:val="28"/>
          <w:rtl w:val="true"/>
          <w:lang w:bidi="fa-IR"/>
        </w:rPr>
        <w:t>.</w:t>
      </w:r>
    </w:p>
    <w:p>
      <w:pPr>
        <w:pStyle w:val="Heading3"/>
        <w:numPr>
          <w:ilvl w:val="2"/>
          <w:numId w:val="1"/>
        </w:numPr>
        <w:rPr/>
      </w:pPr>
      <w:bookmarkStart w:id="175" w:name="__RefHeading___Toc425779_383892988"/>
      <w:bookmarkStart w:id="176" w:name="_Toc60"/>
      <w:bookmarkEnd w:id="175"/>
      <w:r>
        <w:rPr>
          <w:rtl w:val="true"/>
        </w:rPr>
        <w:t>باز هم برائت‌</w:t>
      </w:r>
      <w:bookmarkEnd w:id="1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جالبى كه در جمره عقبه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نيز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شورانگيزترينصحنه‌هاى آن روز و نمايشى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از مسلمانان غيور لبنانى، كويتى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موفق به</w:t>
      </w:r>
    </w:p>
    <w:p>
      <w:pPr>
        <w:pStyle w:val="BookText"/>
        <w:rPr/>
      </w:pPr>
      <w:r>
        <w:rPr>
          <w:rFonts w:ascii="IRNazanin" w:hAnsi="IRNazanin" w:eastAsia="IRNazanin"/>
          <w:color w:val="111111"/>
          <w:sz w:val="28"/>
          <w:sz w:val="28"/>
          <w:szCs w:val="28"/>
          <w:rtl w:val="true"/>
          <w:lang w:bidi="fa-IR"/>
        </w:rPr>
        <w:t>شركت در مراسم برائت در روز عرفه نشده بودند، در كنار جمره عقبه، مراسم برائت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ضمنصلواتهاى رسا و ابراز وفادارى نسبت به ولايت فقيه و رهبرى، با شعارهايى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لأمريكا الموت لاسرائيل، خيبر خيبر ياصهيون، جيش محمّد قادمون، اللَّه واحد، خمينى قائد، هيهات منّا الذلّه، أمريكا شيطان الأكبر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حجاج ديگر را هم جلب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منطقه، خالى از مأموران سعودى نبود، امّا درياى خروشان مردم از همه ملّيتها در جمرات، عظيمتر از آن بود كه كارى از چند مأمور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بسيار شورانگيز بود و ستودنى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خروجى منا، هزاران ايرانى جمع بودند و لحظه‌شمارى مى‌كردند تا اذان ظهر گفته شود و از محدوده منا خارج شده به طرف مكّه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در ماشينها منتظر بودند و گروهى پياده و در مسير تونلِ مخصوصِ پياده‌ها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جمعيّت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 وقتى به تونل رسيد، دور از چشم مأموران، يك بار ديگر فريادهاى خويش را به تكبير وصلوات و شعارهاى برائت برآورد وصدا در تونل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سوى تونل مأموران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كاهش يافت و جمعيّت، همچون آرامشى پس از طوفان، خارج شدند و به راه خويش ادامه دادند، تا بار ديگر در مكّه معظّمه، بر گرد خانه خدا طواف كنند و نماز بخوانند و سعىصفا و مروه را انجام دهند</w:t>
      </w:r>
      <w:r>
        <w:rPr>
          <w:rFonts w:eastAsia="IRNazanin" w:cs="IRNazanin"/>
          <w:color w:val="111111"/>
          <w:sz w:val="28"/>
          <w:szCs w:val="28"/>
          <w:rtl w:val="true"/>
          <w:lang w:bidi="fa-IR"/>
        </w:rPr>
        <w:t>.</w:t>
      </w:r>
      <w:bookmarkStart w:id="177" w:name="pg1462_9038"/>
    </w:p>
    <w:p>
      <w:pPr>
        <w:pStyle w:val="Heading2"/>
        <w:numPr>
          <w:ilvl w:val="1"/>
          <w:numId w:val="1"/>
        </w:numPr>
        <w:rPr/>
      </w:pPr>
      <w:bookmarkStart w:id="178" w:name="__RefHeading___Toc425781_383892988"/>
      <w:bookmarkStart w:id="179" w:name="_Toc61"/>
      <w:bookmarkEnd w:id="177"/>
      <w:bookmarkEnd w:id="178"/>
      <w:r>
        <w:rPr>
          <w:rtl w:val="true"/>
        </w:rPr>
        <w:t>دوباره مكّه‌</w:t>
      </w:r>
      <w:bookmarkEnd w:id="17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425783_383892988"/>
      <w:bookmarkStart w:id="181" w:name="_Toc62"/>
      <w:bookmarkEnd w:id="180"/>
      <w:r>
        <w:rPr>
          <w:rtl w:val="true"/>
        </w:rPr>
        <w:t>اشاره</w:t>
      </w:r>
      <w:bookmarkStart w:id="182" w:name="pg1462_9040"/>
      <w:bookmarkEnd w:id="181"/>
    </w:p>
    <w:p>
      <w:pPr>
        <w:pStyle w:val="Heading3"/>
        <w:numPr>
          <w:ilvl w:val="2"/>
          <w:numId w:val="1"/>
        </w:numPr>
        <w:rPr/>
      </w:pPr>
      <w:bookmarkStart w:id="183" w:name="__RefHeading___Toc425785_383892988"/>
      <w:bookmarkStart w:id="184" w:name="_Toc63"/>
      <w:bookmarkEnd w:id="182"/>
      <w:bookmarkEnd w:id="183"/>
      <w:r>
        <w:rPr>
          <w:rtl w:val="true"/>
        </w:rPr>
        <w:t>دوباره مكّه‌</w:t>
      </w:r>
      <w:bookmarkEnd w:id="18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امروز در منا بوديم، عصر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خانه خدا بود كه دلها و ديده‌هاى عاشق را به سمت خويش مى‌كشيد و مردم همچون براده‌هايى مجذوب اين مغناطيس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به غروب مانده، سيل حجاج، سواره و پياده از منا برمى‌گشتند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فشرده اتومبيلهاى حامل افراد، در آن گرماى دم كرده غروب مكّه، مثل زنجيرى به هم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پياده و با گامهاى خسته ولى مشتاق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شيشه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اين كوچ ربّانى بودم كهصحنه‌اى زيبا توجّهم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فيليپينى با دوتا از بچه‌هاى هشت نه ساله‌اش كنار خيابان و در مسير مردم ايستاده بودند، با زنبيلى پر از بسته‌هاى خنكِ آب ميوه، شير و نوشابه و به</w:t>
      </w:r>
    </w:p>
    <w:p>
      <w:pPr>
        <w:pStyle w:val="BookText"/>
        <w:rPr/>
      </w:pPr>
      <w:r>
        <w:rPr>
          <w:rFonts w:ascii="IRNazanin" w:hAnsi="IRNazanin" w:eastAsia="IRNazanin"/>
          <w:color w:val="111111"/>
          <w:sz w:val="28"/>
          <w:sz w:val="28"/>
          <w:szCs w:val="28"/>
          <w:rtl w:val="true"/>
          <w:lang w:bidi="fa-IR"/>
        </w:rPr>
        <w:t>پياده‌هاى از منا برگشته هديه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بچه‌هاى ديگرى كه آب بهداشتى مى‌فروختند، توزيع رايگان اين نوشابه‌هاى خنك، چه لذّتى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جايتان خالى، من نيز كامى تر كردم و رفع عطش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مناسب نديدم كه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بازگشت از منا شايد از شلوغترين شبهاى مسجدالحرام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بسيارى از جمله حاجيان بومى، مى‌خواهند هر چه زودتر بقيه اعمال را به جا آورده، از احرام درآيند، يا به شهرهاى خودشان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مكّه معظّمه، محشرى از ملّتها و قيامتى از احساسها و ايمانها و جذبه‌هاست و اين سفر، فرصتى است تا انسان، گروههاى متفاوت، رنگارنگ، با لهجه‌هاى گوناگون و از اينجا و آنجا و دور و نزديك را ببيند و ايمانهاى جوشيده از دل اين همه مسلمام از خاور تا باختر عالم پهناور را لمس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يادآور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كعبه، خيابانهاى مكّه، ارتفاعات كوه حرا و غار ثور، پهندشت عرفات و وادى منا، اين همه جمعيت چه مى‌گويند و چه مى‌خواهند؟ خدا با اين دلها چه كرده است؟ حج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و چه كرده‌اى و هاجر و اسماعيلت كه بودند و چه كردند؟ در اين سفر، مفهوم عبوديّت، روشنتر احساس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ديگرى مى‌يابد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شدن از خانه و كاشانه و شهر و وطن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رضاى الهى درسى از درسهاى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از غير خدا نگسلد، به خدا</w:t>
      </w:r>
      <w:bookmarkStart w:id="185" w:name="pg1462_9042"/>
    </w:p>
    <w:p>
      <w:pPr>
        <w:pStyle w:val="BookText"/>
        <w:rPr/>
      </w:pPr>
      <w:bookmarkEnd w:id="185"/>
      <w:r>
        <w:rPr>
          <w:rFonts w:ascii="IRNazanin" w:hAnsi="IRNazanin" w:eastAsia="IRNazanin"/>
          <w:color w:val="111111"/>
          <w:sz w:val="28"/>
          <w:sz w:val="28"/>
          <w:szCs w:val="28"/>
          <w:rtl w:val="true"/>
          <w:lang w:bidi="fa-IR"/>
        </w:rPr>
        <w:t>نمى‌پيوندد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غير، مقدّمه پيوستن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گر چه اينجا هستند؛ ولى تنها جسمشان را آورده‌اند و دلشان در وطن و خانه 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هنوز مكّه و حج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آمدگانى كه نيامده‌اند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بسا نيامدگانى كه آمده‌اند، اينجايى‌اند، اينجايند </w:t>
      </w:r>
      <w:r>
        <w:rPr>
          <w:rFonts w:eastAsia="IRNazanin" w:cs="IRNazanin"/>
          <w:color w:val="111111"/>
          <w:sz w:val="28"/>
          <w:szCs w:val="28"/>
          <w:rtl w:val="true"/>
          <w:lang w:bidi="fa-IR"/>
        </w:rPr>
        <w:t>...</w:t>
      </w:r>
    </w:p>
    <w:p>
      <w:pPr>
        <w:pStyle w:val="Heading3"/>
        <w:numPr>
          <w:ilvl w:val="2"/>
          <w:numId w:val="1"/>
        </w:numPr>
        <w:rPr/>
      </w:pPr>
      <w:bookmarkStart w:id="186" w:name="__RefHeading___Toc425787_383892988"/>
      <w:bookmarkStart w:id="187" w:name="_Toc64"/>
      <w:bookmarkEnd w:id="186"/>
      <w:r>
        <w:rPr>
          <w:rtl w:val="true"/>
        </w:rPr>
        <w:t xml:space="preserve">از </w:t>
      </w:r>
      <w:r>
        <w:rPr>
          <w:rtl w:val="true"/>
        </w:rPr>
        <w:t>«</w:t>
      </w:r>
      <w:r>
        <w:rPr>
          <w:rtl w:val="true"/>
        </w:rPr>
        <w:t>حرا</w:t>
      </w:r>
      <w:r>
        <w:rPr>
          <w:rtl w:val="true"/>
        </w:rPr>
        <w:t xml:space="preserve">» </w:t>
      </w:r>
      <w:r>
        <w:rPr>
          <w:rtl w:val="true"/>
        </w:rPr>
        <w:t xml:space="preserve">تا </w:t>
      </w:r>
      <w:r>
        <w:rPr>
          <w:rtl w:val="true"/>
        </w:rPr>
        <w:t>«</w:t>
      </w:r>
      <w:r>
        <w:rPr>
          <w:rtl w:val="true"/>
        </w:rPr>
        <w:t>ثور</w:t>
      </w:r>
      <w:r>
        <w:rPr>
          <w:rtl w:val="true"/>
        </w:rPr>
        <w:t>»</w:t>
      </w:r>
      <w:bookmarkEnd w:id="187"/>
    </w:p>
    <w:p>
      <w:pPr>
        <w:pStyle w:val="BookText"/>
        <w:rPr/>
      </w:pPr>
      <w:r>
        <w:rPr>
          <w:rFonts w:ascii="IRNazanin" w:hAnsi="IRNazanin" w:eastAsia="IRNazanin"/>
          <w:color w:val="111111"/>
          <w:sz w:val="28"/>
          <w:sz w:val="28"/>
          <w:szCs w:val="28"/>
          <w:rtl w:val="true"/>
          <w:lang w:bidi="fa-IR"/>
        </w:rPr>
        <w:t xml:space="preserve">كم كم فرصتِ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اين سفر رو به پايان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جاها در نظر بود كه بازديد شود و تاريخ اسلام در اين سرزمين، مرور گردد، كه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روزهاى نخست ورود به مكّه شوق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وسوسه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رمزى در آن نهفته كه حاجى را بى‌تاب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احتياط مى‌كنند و پيش از پايان اعمال حج از مكّه خارج نمى‌شوند و غار حرا و ثور را مى‌گذارند براى پس از بازگشت از منا و فراغت از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امروز بعلّت توسعه‌شهر،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غار حرا بر فراز آنست جزو شهر محسوب مى‌شود، نه خارج از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ساختمانهاى مسكونى اطراف آن را فرا گرفته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الآن وصل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نخستين آيات قرآن در آغاز بعثت بر پيامبر در همانجا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پيامبر بود كه گاهى ايامى از سال</w:t>
      </w:r>
    </w:p>
    <w:p>
      <w:pPr>
        <w:pStyle w:val="BookText"/>
        <w:rPr/>
      </w:pPr>
      <w:r>
        <w:rPr>
          <w:rFonts w:ascii="IRNazanin" w:hAnsi="IRNazanin" w:eastAsia="IRNazanin"/>
          <w:color w:val="111111"/>
          <w:sz w:val="28"/>
          <w:sz w:val="28"/>
          <w:szCs w:val="28"/>
          <w:rtl w:val="true"/>
          <w:lang w:bidi="fa-IR"/>
        </w:rPr>
        <w:t>را دور از غوغاى مادّيتِ مشركان به آن خلوت انس پناه مى‌برد و با خدا راز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معدود جاهاى دست نخورده و بكرى كه شاهد حضور رسول خدا و قدمگاه آن پيامبر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چه شفاهى و چه با تابلوهايى كه نصب كرده‌اند، حجاج را ازصعود به كوه نهى مى‌كنند و مى‌گويند خود را به زحمت نيفكنيد، بالاى كوه رفتن ثوابى ندارد و سنّت نيست، برويد در مسجدالحرام نماز بخوانيد؛ ولى زائران عاشق، به فتواى عشق، قلّه‌پيمايى مى‌كنند، نه طبق دستورالعملهاى رسمى و بخشنامه‌هاى دولتى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پير و جوان سينه‌كش كوه را گرفته بالا مى‌روند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خيليها در سپيده دم، حتى پيش از اذانصبح به راه مى‌افتند تا از نور ماه و خنكى هوا استفاده كنند و به گرما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قلّه كوه، بطور معمول حدود نيم ساعت تا سه ربع طول مى‌كشد و از قلّه كمى پايين‌تر كه چند گذرگاه صعب‌العبور در پيش است، محلّ غار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غار، بلكه سرپناهى كه از چندينصخره عظيم به وجود آمده كه سر بر دوش هم نهاده‌اند و محلّى بصورت غار كوچكى پديد آمده، رو به كعبه، كه يكى دو نفر مى‌توانند در آن به عبادت و نماز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غار، بخصوص در شب، روشنايى مسجدالحرام و گلدسته‌ها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بوده است دور از دسترس مردم، با راهى دور و دشوار، با خلوتى الهام بخش و ملكوتى و ارتفاعى بسيار، كه رسول خدا را هنگام مناجات و عبادت در خود جاى مى‌داده است</w:t>
      </w:r>
    </w:p>
    <w:p>
      <w:pPr>
        <w:pStyle w:val="BookText"/>
        <w:rPr/>
      </w:pPr>
      <w:r>
        <w:rPr>
          <w:rFonts w:ascii="IRNazanin" w:hAnsi="IRNazanin" w:eastAsia="IRNazanin"/>
          <w:color w:val="111111"/>
          <w:sz w:val="28"/>
          <w:sz w:val="28"/>
          <w:szCs w:val="28"/>
          <w:rtl w:val="true"/>
          <w:lang w:bidi="fa-IR"/>
        </w:rPr>
        <w:t xml:space="preserve">و خديجه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غذا و آب به او مى‌رساندند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جبرئيل،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همينجا از سوى خدا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حاجى علاقه‌مند است كه در اين معبد نورانى رسول، نماز بخواند و گاهىصفى ممتد و ازدحامى عجيب براى ورود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خلوتسراى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فكر گرفتن عكس يادگارى در كنار غار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به ياد رنجهاى پيامبر مى‌افتد، خستگى راه از تنش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وصلوات بر تو، اى رسول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منطقه جنوب مكّه است و از خيابانى راه به كوهستان آغاز مى‌شود، پناهگاه حضرت رسول در هنگام هجرت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كه خداوند با تار عنكبوت، بنده‌اش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تعقيب و گزند مشركان حراست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هجرت به مدينه از شمال مكّه است و اين غار در جنوب، و اين خود شيوه‌اى براى ردّ كم كردن بوده تا پيروان ابوسفيان كمتر براى دستيابى به رسول خدا توفيق يابند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ثور نيز بالاى كوهى قرار دارد، با چندصخره روى هم قرار گرفته، كه آنسويش درّه‌اى عميق است و اينسويش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غار، چند نفر مى‌توانند پنهان شوند، البته بصورت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سقفش كوتاه است و نمى‌توان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ورود به آنجا هم بايد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عكّاسان آماده با دوربينها هر لحظه منتظرند كه از حجاج، عكس يادگارى بگيرند، ولى گران است و عكسهاى</w:t>
      </w:r>
    </w:p>
    <w:p>
      <w:pPr>
        <w:pStyle w:val="BookText"/>
        <w:rPr/>
      </w:pPr>
      <w:r>
        <w:rPr>
          <w:rFonts w:ascii="IRNazanin" w:hAnsi="IRNazanin" w:eastAsia="IRNazanin"/>
          <w:color w:val="111111"/>
          <w:sz w:val="28"/>
          <w:sz w:val="28"/>
          <w:szCs w:val="28"/>
          <w:rtl w:val="true"/>
          <w:lang w:bidi="fa-IR"/>
        </w:rPr>
        <w:t>بى‌رنگ و رو به آن قيمت نمى‌ارزد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غار ثور، هم طولانى‌تر است، هم سخت‌تر و نفس‌گيرتر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بيش از دو برابر مسيرى كه براى فتح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مى‌شد، براى رسيدن به اين غار بايد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و ارتفاعات را آنقدر بايد يكى پس از ديگرى پشت سر گذاشت و به عشقِ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زانوها و نفسها التماس كرد كه همراهى كنند كه چندين نوبت، نشستن و استراحت و تازه‌كردن نفس و تر كردن 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پيچ و خم كوه و كمر، نشانه‌ها و رنگهايى ديده مى‌شود كه فِلشى به سوى مقصود است، امّا چه بسا انسان به تنهايى راه را گم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مسير، حجّاج مختلفى را از زن و مرد مى‌بينى كه نفس زنان بالا مى‌روند و همان محبّت است كه آنان را توان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افراد در رفت و برگشت به هم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مى‌شود و همين روحيّه مى‌بخشد براى پيمودن بقيّه راه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رسول خدا براى گريز از چنگ مشركان كينه‌توز و در ابتداى هجرت، اينهمه راه پيموده و تا اينجا خود را رسانده است؟ اين پناهگاه را از كجا مى‌شناخته؟ مگر نه اينكه بزرگ شده همين كوه و كمر بوده و روزگارى به شبانى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براى بشريت،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بايد خود به همه راهها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چه لجوج بودند كه رسول خدا را تا كجاها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آنان</w:t>
      </w:r>
      <w:r>
        <w:rPr>
          <w:rFonts w:eastAsia="IRNazanin" w:cs="IRNazanin"/>
          <w:color w:val="111111"/>
          <w:sz w:val="28"/>
          <w:szCs w:val="28"/>
          <w:rtl w:val="true"/>
          <w:lang w:bidi="fa-IR"/>
        </w:rPr>
        <w:t>.</w:t>
      </w:r>
      <w:bookmarkStart w:id="188" w:name="pg1462_9046"/>
    </w:p>
    <w:p>
      <w:pPr>
        <w:pStyle w:val="BookText"/>
        <w:rPr/>
      </w:pPr>
      <w:bookmarkEnd w:id="188"/>
      <w:r>
        <w:rPr>
          <w:rFonts w:ascii="IRNazanin" w:hAnsi="IRNazanin" w:eastAsia="IRNazanin"/>
          <w:color w:val="111111"/>
          <w:sz w:val="28"/>
          <w:sz w:val="28"/>
          <w:szCs w:val="28"/>
          <w:rtl w:val="true"/>
          <w:lang w:bidi="fa-IR"/>
        </w:rPr>
        <w:t>مى‌ارزد كه انسان رنج باديه و كوه و غار حرا و ثور رفتن را به جان بخرد، تا يك لحظه در فضايى نفس بكشد كه آن حبيب خدا، مصطفاى پروردگار، آنجا گام نهاده، نفس كشيده، شب را بهصبح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عشق است؛ هر چند تبليغاتچى‌هاى وهّابى همه اينها را شرك به حساب آورند</w:t>
      </w:r>
      <w:r>
        <w:rPr>
          <w:rFonts w:eastAsia="IRNazanin" w:cs="IRNazanin"/>
          <w:color w:val="111111"/>
          <w:sz w:val="28"/>
          <w:szCs w:val="28"/>
          <w:rtl w:val="true"/>
          <w:lang w:bidi="fa-IR"/>
        </w:rPr>
        <w:t>! ...</w:t>
      </w:r>
    </w:p>
    <w:p>
      <w:pPr>
        <w:pStyle w:val="Heading3"/>
        <w:numPr>
          <w:ilvl w:val="2"/>
          <w:numId w:val="1"/>
        </w:numPr>
        <w:rPr/>
      </w:pPr>
      <w:bookmarkStart w:id="189" w:name="__RefHeading___Toc425789_383892988"/>
      <w:bookmarkStart w:id="190" w:name="_Toc65"/>
      <w:bookmarkEnd w:id="189"/>
      <w:r>
        <w:rPr>
          <w:rtl w:val="true"/>
        </w:rPr>
        <w:t>بازگشت‌</w:t>
      </w:r>
      <w:bookmarkEnd w:id="190"/>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خستگى اعمال منا و عرفات، سپس بقيه واجبات در مكّه از تن و جان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كاروان نيز براى اقامت در اين ديار، به سر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آخرين ديدار با خانه خدا، قبرستان ابوطالب، بازارهاى پرمشترى، خيابانها و مسجدهاى اين شهر را انجام داديم و آخرين نماز جماعت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لذّتبخش بود در اين ايّام، حضور در كنار برادران مسلمان از همه جاى دنيا، كه همدلى و وحدت قبله و كتاب واحد و دين مشترك، همه را به هم پيوند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بهصدا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مسلمانهاى تركيه، مالزى، اندونزى، مصرى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مى‌ديدى كه در خيابانها و پاى اتوبوسها عازم جدّه‌اند، تا به كشورشان بازگردند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بتدريج، بازار خريد، از رونق مى‌افتاد، چون خيليها خريدهايشان را كرده و بارها را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دقيقه‌اى بيشتر ظرفيّت مكالمه نداشت، تماسى با ايران گرفته، ساعت بازگشت را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غروب بود كه از مكّه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مى‌خوردم كه چرا نتوانستم آب زمزم بعنوان تبرّك با خودم بردارم، كه ديدم در توقّفگاه ماشينها، رايگان بُتريهاى پلاستيكى آب زمزم را به مسافران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ساك دستى براى اين چند ليتر آب مقدّس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در فرودگاه جدّه بوديم و تحويل ساكها به قسمت بار و انتظار براى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مهرآباد تهران پذيراى ما بود، و انبوه استقبال كنندگانى كه طبق يك سنّت دينى، به پيشواز حاجيهاى خودشان آمده بودند، با دسته‌هاى گل، با آغوشهاى پر مهر، با حلقه‌هاى اشك در چشمانشان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مى‌پنداشت كه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كه روزىِ همه آرزومندان گردد </w:t>
      </w:r>
      <w:r>
        <w:rPr>
          <w:rFonts w:eastAsia="IRNazanin" w:cs="IRNazanin"/>
          <w:color w:val="111111"/>
          <w:sz w:val="28"/>
          <w:szCs w:val="28"/>
          <w:rtl w:val="true"/>
          <w:lang w:bidi="fa-IR"/>
        </w:rPr>
        <w:t>...</w:t>
      </w:r>
      <w:bookmarkStart w:id="191" w:name="pg1462_9048"/>
    </w:p>
    <w:p>
      <w:pPr>
        <w:pStyle w:val="Heading2"/>
        <w:numPr>
          <w:ilvl w:val="1"/>
          <w:numId w:val="1"/>
        </w:numPr>
        <w:rPr/>
      </w:pPr>
      <w:bookmarkStart w:id="192" w:name="__RefHeading___Toc425791_383892988"/>
      <w:bookmarkStart w:id="193" w:name="_Toc66"/>
      <w:bookmarkEnd w:id="191"/>
      <w:bookmarkEnd w:id="192"/>
      <w:r>
        <w:rPr>
          <w:rtl w:val="true"/>
        </w:rPr>
        <w:t>فهرست اعلام‌</w:t>
      </w:r>
      <w:bookmarkEnd w:id="193"/>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جاها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ائمه بقيع،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ابراهيم پسر پيامبر،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ابوايّوب انصارى،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ابوفراس همدانى،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اصحابصفه،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امّ البنين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امام‌خمينى،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اوس و خزرج،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بن باز،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بنى‌نجّار، </w:t>
      </w:r>
      <w:r>
        <w:rPr>
          <w:rFonts w:eastAsia="Amiri" w:cs="Amiri" w:ascii="Amiri" w:hAnsi="Amiri"/>
          <w:color w:val="111111"/>
          <w:sz w:val="28"/>
          <w:szCs w:val="28"/>
          <w:lang w:bidi="ar-SA"/>
        </w:rPr>
        <w:t>28</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تسخيرى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توسّلى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جنّتى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حذيفى،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سازمان فلسطينى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حمزه سيدالشهدا،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خالد اسلامبولى،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احمد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رى شهرى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سپاه ابرهه،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سلطان عبدالحميد،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عبدالسلام ياسين،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على اصغر،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عمرى، شيخ محمد على،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قزوينى، سيد مرتضى،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ماريه قبطيّه،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مهاجر و انصار،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مهيار ديلمى،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نخاوله،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واعظ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وزير حج سعودى،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جاها</w:t>
      </w:r>
    </w:p>
    <w:p>
      <w:pPr>
        <w:pStyle w:val="BookText"/>
        <w:rPr/>
      </w:pPr>
      <w:r>
        <w:rPr>
          <w:rFonts w:ascii="IRNazanin" w:hAnsi="IRNazanin" w:eastAsia="IRNazanin"/>
          <w:color w:val="111111"/>
          <w:sz w:val="28"/>
          <w:sz w:val="28"/>
          <w:szCs w:val="28"/>
          <w:rtl w:val="true"/>
          <w:lang w:bidi="fa-IR"/>
        </w:rPr>
        <w:t xml:space="preserve">آبار على،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آسياى ميانه،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اسلام شهر،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اندونزى،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اوكلاهما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بازار مدينه،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بعثه مقام معظم رهبرى،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بوسنى،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پل حجون،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ثنيّةالوداع،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جبل الرحمه،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 الرماة،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جبل النور،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جمره عقبى،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جنّةالبقيع،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چادر بعثه،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چچن،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حجر اسماعيل،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حجرالأسود،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حوزه علميه 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خانه ابوايوب انصارى،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خانه ابوطالب،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خانه ارقم،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خانه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ديوار بقيع،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ذوالحليفه،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سازمان حج و زيارت،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ستون توبه،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ستون حنانه،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سقيفه،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شعب ابى‌طالب،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صفا و مروه،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طريق الهجره،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عريض،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عوالى،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فرودگاه جده،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فرودگاه مهرآباد،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قبر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قبرستان ابوطالب،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قربانگاه،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قصر ضيافت،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كتابخانه مسجدالنبى،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كتابخانه مكه</w:t>
      </w:r>
    </w:p>
    <w:p>
      <w:pPr>
        <w:pStyle w:val="BookText"/>
        <w:rPr/>
      </w:pPr>
      <w:r>
        <w:rPr>
          <w:rFonts w:ascii="Amiri" w:hAnsi="Amiri" w:eastAsia="Amiri" w:cs="Amiri"/>
          <w:color w:val="111111"/>
          <w:sz w:val="28"/>
          <w:sz w:val="28"/>
          <w:szCs w:val="28"/>
          <w:rtl w:val="true"/>
          <w:lang w:bidi="ar-SA"/>
        </w:rPr>
        <w:t>مكتبة مكّه</w:t>
      </w:r>
    </w:p>
    <w:p>
      <w:pPr>
        <w:pStyle w:val="BookText"/>
        <w:rPr/>
      </w:pPr>
      <w:r>
        <w:rPr>
          <w:rFonts w:ascii="Amiri" w:hAnsi="Amiri" w:eastAsia="Amiri" w:cs="Amiri"/>
          <w:color w:val="111111"/>
          <w:sz w:val="28"/>
          <w:sz w:val="28"/>
          <w:szCs w:val="28"/>
          <w:rtl w:val="true"/>
          <w:lang w:bidi="ar-SA"/>
        </w:rPr>
        <w:t xml:space="preserve">كتابخانه ملك عبدالعزيز،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كراچى،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كشمير،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كوه سلع،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كوه عير،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مالزى،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مجلس اعلاى قضا،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محراب پيامبر،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محراب تهجّد،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محلّه بنى‌هاشم،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مدينه قديم،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مدينةالحاج، </w:t>
      </w:r>
      <w:r>
        <w:rPr>
          <w:rFonts w:eastAsia="Amiri" w:cs="Amiri" w:ascii="Amiri" w:hAnsi="Amiri"/>
          <w:color w:val="111111"/>
          <w:sz w:val="28"/>
          <w:szCs w:val="28"/>
          <w:lang w:bidi="ar-SA"/>
        </w:rPr>
        <w:t>18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مساجد سبعه،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مستشفى الزهراء،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مسجد ابوبكر،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مسجدالاجابه،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مسجد بلال،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مسجد خيف،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مسجد ذوالنّورين،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مسجد ذوقبلتين،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مسجد سلمان فارسى،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مسجد على بن ابيطالب،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مسجد عمر،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مسجد غمامه،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مسجد فاطمه،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مسجد فتح،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مسجد فضيخ،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مسجد نمره،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مشربه امّ ابراهيم،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مقبرة المعلّى،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مكتبة مكّه المكرمه،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ميدان شيشه،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ميدان معابده،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ناودان طلا،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وادى محسّر،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هتل جفالى، </w:t>
      </w:r>
      <w:r>
        <w:rPr>
          <w:rFonts w:eastAsia="IRNazanin" w:cs="IRNazanin"/>
          <w:color w:val="111111"/>
          <w:sz w:val="28"/>
          <w:szCs w:val="28"/>
          <w:lang w:bidi="fa-IR"/>
        </w:rPr>
        <w:t>154</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 xml:space="preserve">آب زمزم،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آتش‌سوزى منا،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آمار حجاج،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آموزشهاى پيش از حج،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اختلاف فتوا،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اربعين حاج احمدآقا،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ازدحام جمرات،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اسلام آمريكايى،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اسلام ناب محمدى،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افاضه،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افغانى‌ها،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امداد گمشدگان،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انتفاضه فلسطين،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انقلاب اسلامى،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ايرانيها،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بازار مدينه،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بتها و بتخانه‌هاى جديد،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برائت از مشركين،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برائت در عرفات،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برائت در منا،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برنامه‌ريزى تبليغى،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بناى مسجدالنبى،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پول ايران،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پيمان اخوت، </w:t>
      </w:r>
      <w:r>
        <w:rPr>
          <w:rFonts w:eastAsia="IRNazanin" w:cs="IRNazanin"/>
          <w:color w:val="111111"/>
          <w:sz w:val="28"/>
          <w:szCs w:val="28"/>
          <w:lang w:bidi="fa-IR"/>
        </w:rPr>
        <w:t>29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تبليغات،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تبليغات سه‌زبانه،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تبليغات ضدّ شيعه،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تعدّد مراجع،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تعصب اهل سنت،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تغيير قبله،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تفتيش زائران،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تقيه مداراتى،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توسعه بقيع،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توسعه حرم،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توسعه مسجدالحرام،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تهاجم فرهنگى،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جاذبه كعبه،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جانبازان انقلاب،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جلسات منطقه‌اى،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جنگ تبوك،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جنگ خيبر،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حج ابراهيمى،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حجّاج لبنانى،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حجاج نمونه،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حج ايرانيان،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حج بى برائت،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حج خونين،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حزب اللَّه لبنان،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حكومت عثمانى،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خبرنامه زائر،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خدمات حج،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خدمات درمانى،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خدمات سعودى،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دعاى عرفه،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دعاى كميل مدينه،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ذبح قربانى،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رابطين روحانى،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رمى جمرات،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روحانى كاروان،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زادگاه پيامبر،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زيارت جامعه،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سادات مدينه،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سالگرد ارتحال امام امت،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سفرنامه‌نويسى،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سمينار اهل بيت،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سمينار برائت از مشركين،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سمينار تقريب،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سمينار توحيد،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سنّت و بدعت،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سيادت هاشميان،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سياهان مدينه، </w:t>
      </w:r>
      <w:r>
        <w:rPr>
          <w:rFonts w:eastAsia="Amiri" w:cs="Amiri" w:ascii="Amiri" w:hAnsi="Amiri"/>
          <w:color w:val="111111"/>
          <w:sz w:val="28"/>
          <w:szCs w:val="28"/>
          <w:lang w:bidi="ar-SA"/>
        </w:rPr>
        <w:t>66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شب مشعر،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شعارهاى برائت،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شوق ديدار امام زمان،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شوق زيارت حج،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شيعيان لبنان،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شيعيان مدينه،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صدور انقلاب،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ضرورت زبان خارجى،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عربى، زبان بين‌المللى اسلام،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عظمت كعبه،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عيد قربان،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غربزدگى،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فتح مكه،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فضاى سبز عرفات و منا،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فلسفه حج،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قبر پنهان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قرآن فهد،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قرّاء ايرانى در مسجدالحرام،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قطعنامه مراسم برائت،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قيام عاشورا،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كتابهاى ضد شيعه،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كنگره عظيم حج،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گوشتهاى قربانى،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مالباختگى،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مدنيت اسلام،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مدينه قبل و بعد،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مدينه امروز،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مرگ بر آمريكا،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مسكن حجاج،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مصرف گرايى،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مظلوميت اهل بيت،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نزاع اوس و خزرج،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نشريه خبرى،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نظم نوين جهانى،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نهضت اسلامى مراكش،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نيروهاى اجرايى عربستان در حج،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وداع با مدينه،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وضع مزدلفه،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وقوف عرفه،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هجرت پيامبر،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هروله،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ذى‌قعده </w:t>
      </w:r>
      <w:r>
        <w:rPr>
          <w:rFonts w:eastAsia="IRNazanin" w:cs="IRNazanin"/>
          <w:b w:val="false"/>
          <w:bCs w:val="false"/>
          <w:i w:val="false"/>
          <w:iCs w:val="false"/>
          <w:color w:val="333333"/>
          <w:sz w:val="20"/>
          <w:szCs w:val="20"/>
        </w:rPr>
        <w:t>1415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نرى تقلّب وجهك فى السماء فَلَنُولينّك قبلةً ترضاها فَوَلِّ وجهك شطر 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شهيدان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نويسنده روايت انقلاب،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حج خطاب به زائران بيت اللَّه الحرام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33625</Words>
  <Characters>133463</Characters>
  <CharactersWithSpaces>165635</CharactersWithSpaces>
  <Paragraphs>1515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2026-08-16T15:48:52Z</dcterms:created>
  <dc:creator>ghaemiyeh.com</dc:creator>
  <dc:description/>
  <dc:language>en-US</dc:language>
  <cp:lastModifiedBy/>
  <dcterms:modified xsi:type="dcterms:W3CDTF">2026-08-16T19:18:57Z</dcterms:modified>
  <cp:revision>1</cp:revision>
  <dc:subject/>
  <dc:title>در حریم حرم سفرنامه حج سال 1374 شمسی</dc:title>
</cp:coreProperties>
</file>

<file path=docProps/custom.xml><?xml version="1.0" encoding="utf-8"?>
<Properties xmlns="http://schemas.openxmlformats.org/officeDocument/2006/custom-properties" xmlns:vt="http://schemas.openxmlformats.org/officeDocument/2006/docPropsVTypes"/>
</file>