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سلسله عملیات 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47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8476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8478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658480_211673320">
            <w:r>
              <w:rPr>
                <w:webHidden/>
                <w:rStyle w:val="IndexLink"/>
                <w:rtl w:val="true"/>
              </w:rPr>
              <w:t>مروری بر اوضاع قبل از سلسله عملیات قدس</w:t>
            </w:r>
            <w:r>
              <w:rPr>
                <w:rStyle w:val="IndexLink"/>
                <w:rtl w:val="true"/>
              </w:rPr>
              <w:tab/>
            </w:r>
            <w:r>
              <w:rPr>
                <w:rStyle w:val="IndexLink"/>
              </w:rPr>
              <w:t>8</w:t>
            </w:r>
          </w:hyperlink>
        </w:p>
        <w:p>
          <w:pPr>
            <w:pStyle w:val="Contents3"/>
            <w:tabs>
              <w:tab w:val="clear" w:pos="8459"/>
              <w:tab w:val="right" w:pos="9026" w:leader="dot"/>
            </w:tabs>
            <w:rPr/>
          </w:pPr>
          <w:hyperlink w:anchor="__RefHeading___Toc1658482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658484_211673320">
            <w:r>
              <w:rPr>
                <w:webHidden/>
                <w:rStyle w:val="IndexLink"/>
                <w:rtl w:val="true"/>
              </w:rPr>
              <w:t xml:space="preserve">تبیین استراتژی </w:t>
            </w:r>
            <w:r>
              <w:rPr>
                <w:rStyle w:val="IndexLink"/>
                <w:rtl w:val="true"/>
              </w:rPr>
              <w:t>«</w:t>
            </w:r>
            <w:r>
              <w:rPr>
                <w:rStyle w:val="IndexLink"/>
                <w:rtl w:val="true"/>
              </w:rPr>
              <w:t>جنگ، جنگ تا رفع فتنه</w:t>
            </w:r>
            <w:r>
              <w:rPr>
                <w:rStyle w:val="IndexLink"/>
                <w:rtl w:val="true"/>
              </w:rPr>
              <w:t>»</w:t>
              <w:tab/>
            </w:r>
            <w:r>
              <w:rPr>
                <w:rStyle w:val="IndexLink"/>
              </w:rPr>
              <w:t>10</w:t>
            </w:r>
          </w:hyperlink>
        </w:p>
        <w:p>
          <w:pPr>
            <w:pStyle w:val="Contents3"/>
            <w:tabs>
              <w:tab w:val="clear" w:pos="8459"/>
              <w:tab w:val="right" w:pos="9026" w:leader="dot"/>
            </w:tabs>
            <w:rPr/>
          </w:pPr>
          <w:hyperlink w:anchor="__RefHeading___Toc1658486_211673320">
            <w:r>
              <w:rPr>
                <w:webHidden/>
                <w:rStyle w:val="IndexLink"/>
                <w:rtl w:val="true"/>
              </w:rPr>
              <w:t>نظری بر سلسله عملیات محدود پس از بدر</w:t>
            </w:r>
            <w:r>
              <w:rPr>
                <w:rStyle w:val="IndexLink"/>
                <w:rtl w:val="true"/>
              </w:rPr>
              <w:tab/>
            </w:r>
            <w:r>
              <w:rPr>
                <w:rStyle w:val="IndexLink"/>
              </w:rPr>
              <w:t>12</w:t>
            </w:r>
          </w:hyperlink>
        </w:p>
        <w:p>
          <w:pPr>
            <w:pStyle w:val="Contents3"/>
            <w:tabs>
              <w:tab w:val="clear" w:pos="8459"/>
              <w:tab w:val="right" w:pos="9026" w:leader="dot"/>
            </w:tabs>
            <w:rPr/>
          </w:pPr>
          <w:hyperlink w:anchor="__RefHeading___Toc1658488_211673320">
            <w:r>
              <w:rPr>
                <w:webHidden/>
                <w:rStyle w:val="IndexLink"/>
                <w:rtl w:val="true"/>
              </w:rPr>
              <w:t>مشخصه‌های عملیات محدود</w:t>
            </w:r>
            <w:r>
              <w:rPr>
                <w:rStyle w:val="IndexLink"/>
                <w:rtl w:val="true"/>
              </w:rPr>
              <w:tab/>
            </w:r>
            <w:r>
              <w:rPr>
                <w:rStyle w:val="IndexLink"/>
              </w:rPr>
              <w:t>12</w:t>
            </w:r>
          </w:hyperlink>
        </w:p>
        <w:p>
          <w:pPr>
            <w:pStyle w:val="Contents2"/>
            <w:tabs>
              <w:tab w:val="clear" w:pos="8743"/>
              <w:tab w:val="right" w:pos="9026" w:leader="dot"/>
            </w:tabs>
            <w:rPr/>
          </w:pPr>
          <w:hyperlink w:anchor="__RefHeading___Toc1658490_211673320">
            <w:r>
              <w:rPr>
                <w:webHidden/>
                <w:rStyle w:val="IndexLink"/>
                <w:rtl w:val="true"/>
              </w:rPr>
              <w:t xml:space="preserve">سلسله عملیات قدس </w:t>
            </w:r>
            <w:r>
              <w:rPr>
                <w:rStyle w:val="IndexLink"/>
                <w:rtl w:val="true"/>
              </w:rPr>
              <w:t>(</w:t>
            </w:r>
            <w:r>
              <w:rPr>
                <w:rStyle w:val="IndexLink"/>
                <w:rtl w:val="true"/>
              </w:rPr>
              <w:t xml:space="preserve">قدس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16</w:t>
            </w:r>
          </w:hyperlink>
        </w:p>
        <w:p>
          <w:pPr>
            <w:pStyle w:val="Contents3"/>
            <w:tabs>
              <w:tab w:val="clear" w:pos="8459"/>
              <w:tab w:val="right" w:pos="9026" w:leader="dot"/>
            </w:tabs>
            <w:rPr/>
          </w:pPr>
          <w:hyperlink w:anchor="__RefHeading___Toc1658492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58494_211673320">
            <w:r>
              <w:rPr>
                <w:webHidden/>
                <w:rStyle w:val="IndexLink"/>
                <w:rtl w:val="true"/>
              </w:rPr>
              <w:t xml:space="preserve">عملیات قدس </w:t>
            </w:r>
            <w:r>
              <w:rPr>
                <w:rStyle w:val="IndexLink"/>
              </w:rPr>
              <w:t>1</w:t>
            </w:r>
            <w:r>
              <w:rPr>
                <w:rStyle w:val="IndexLink"/>
                <w:rtl w:val="true"/>
              </w:rPr>
              <w:tab/>
            </w:r>
            <w:r>
              <w:rPr>
                <w:rStyle w:val="IndexLink"/>
              </w:rPr>
              <w:t>17</w:t>
            </w:r>
          </w:hyperlink>
        </w:p>
        <w:p>
          <w:pPr>
            <w:pStyle w:val="Contents4"/>
            <w:tabs>
              <w:tab w:val="clear" w:pos="8176"/>
              <w:tab w:val="right" w:pos="9026" w:leader="dot"/>
            </w:tabs>
            <w:rPr/>
          </w:pPr>
          <w:hyperlink w:anchor="__RefHeading___Toc1658496_211673320">
            <w:r>
              <w:rPr>
                <w:webHidden/>
                <w:rStyle w:val="IndexLink"/>
                <w:rtl w:val="true"/>
              </w:rPr>
              <w:t>شناسنامه عملیات</w:t>
            </w:r>
            <w:r>
              <w:rPr>
                <w:rStyle w:val="IndexLink"/>
                <w:rtl w:val="true"/>
              </w:rPr>
              <w:tab/>
            </w:r>
            <w:r>
              <w:rPr>
                <w:rStyle w:val="IndexLink"/>
              </w:rPr>
              <w:t>17</w:t>
            </w:r>
          </w:hyperlink>
        </w:p>
        <w:p>
          <w:pPr>
            <w:pStyle w:val="Contents4"/>
            <w:tabs>
              <w:tab w:val="clear" w:pos="8176"/>
              <w:tab w:val="right" w:pos="9026" w:leader="dot"/>
            </w:tabs>
            <w:rPr/>
          </w:pPr>
          <w:hyperlink w:anchor="__RefHeading___Toc1658498_211673320">
            <w:r>
              <w:rPr>
                <w:webHidden/>
                <w:rStyle w:val="IndexLink"/>
                <w:rtl w:val="true"/>
              </w:rPr>
              <w:t xml:space="preserve">طراحی عملیات قدس </w:t>
            </w:r>
            <w:r>
              <w:rPr>
                <w:rStyle w:val="IndexLink"/>
              </w:rPr>
              <w:t>1</w:t>
            </w:r>
            <w:r>
              <w:rPr>
                <w:rStyle w:val="IndexLink"/>
                <w:rtl w:val="true"/>
              </w:rPr>
              <w:tab/>
            </w:r>
            <w:r>
              <w:rPr>
                <w:rStyle w:val="IndexLink"/>
              </w:rPr>
              <w:t>18</w:t>
            </w:r>
          </w:hyperlink>
        </w:p>
        <w:p>
          <w:pPr>
            <w:pStyle w:val="Contents5"/>
            <w:tabs>
              <w:tab w:val="clear" w:pos="7892"/>
              <w:tab w:val="right" w:pos="9026" w:leader="dot"/>
            </w:tabs>
            <w:rPr/>
          </w:pPr>
          <w:hyperlink w:anchor="__RefHeading___Toc1658500_211673320">
            <w:r>
              <w:rPr>
                <w:webHidden/>
                <w:rStyle w:val="IndexLink"/>
                <w:rtl w:val="true"/>
              </w:rPr>
              <w:t>انتخاب منطقه</w:t>
            </w:r>
            <w:r>
              <w:rPr>
                <w:rStyle w:val="IndexLink"/>
                <w:rtl w:val="true"/>
              </w:rPr>
              <w:tab/>
            </w:r>
            <w:r>
              <w:rPr>
                <w:rStyle w:val="IndexLink"/>
              </w:rPr>
              <w:t>18</w:t>
            </w:r>
          </w:hyperlink>
        </w:p>
        <w:p>
          <w:pPr>
            <w:pStyle w:val="Contents5"/>
            <w:tabs>
              <w:tab w:val="clear" w:pos="7892"/>
              <w:tab w:val="right" w:pos="9026" w:leader="dot"/>
            </w:tabs>
            <w:rPr/>
          </w:pPr>
          <w:hyperlink w:anchor="__RefHeading___Toc1658502_211673320">
            <w:r>
              <w:rPr>
                <w:webHidden/>
                <w:rStyle w:val="IndexLink"/>
                <w:rtl w:val="true"/>
              </w:rPr>
              <w:t>موقعیت و وضعیت زمین و آبراه‌های منطقه عملیات</w:t>
            </w:r>
            <w:r>
              <w:rPr>
                <w:rStyle w:val="IndexLink"/>
                <w:rtl w:val="true"/>
              </w:rPr>
              <w:tab/>
            </w:r>
            <w:r>
              <w:rPr>
                <w:rStyle w:val="IndexLink"/>
              </w:rPr>
              <w:t>19</w:t>
            </w:r>
          </w:hyperlink>
        </w:p>
        <w:p>
          <w:pPr>
            <w:pStyle w:val="Contents5"/>
            <w:tabs>
              <w:tab w:val="clear" w:pos="7892"/>
              <w:tab w:val="right" w:pos="9026" w:leader="dot"/>
            </w:tabs>
            <w:rPr/>
          </w:pPr>
          <w:hyperlink w:anchor="__RefHeading___Toc1658504_211673320">
            <w:r>
              <w:rPr>
                <w:webHidden/>
                <w:rStyle w:val="IndexLink"/>
                <w:rtl w:val="true"/>
              </w:rPr>
              <w:t>موقعیت نیروهای خودی قبل از عملیات</w:t>
            </w:r>
            <w:r>
              <w:rPr>
                <w:rStyle w:val="IndexLink"/>
                <w:rtl w:val="true"/>
              </w:rPr>
              <w:tab/>
            </w:r>
            <w:r>
              <w:rPr>
                <w:rStyle w:val="IndexLink"/>
              </w:rPr>
              <w:t>19</w:t>
            </w:r>
          </w:hyperlink>
        </w:p>
        <w:p>
          <w:pPr>
            <w:pStyle w:val="Contents5"/>
            <w:tabs>
              <w:tab w:val="clear" w:pos="7892"/>
              <w:tab w:val="right" w:pos="9026" w:leader="dot"/>
            </w:tabs>
            <w:rPr/>
          </w:pPr>
          <w:hyperlink w:anchor="__RefHeading___Toc1658506_211673320">
            <w:r>
              <w:rPr>
                <w:webHidden/>
                <w:rStyle w:val="IndexLink"/>
                <w:rtl w:val="true"/>
              </w:rPr>
              <w:t>شناسایی</w:t>
            </w:r>
            <w:r>
              <w:rPr>
                <w:rStyle w:val="IndexLink"/>
                <w:rtl w:val="true"/>
              </w:rPr>
              <w:tab/>
            </w:r>
            <w:r>
              <w:rPr>
                <w:rStyle w:val="IndexLink"/>
              </w:rPr>
              <w:t>20</w:t>
            </w:r>
          </w:hyperlink>
        </w:p>
        <w:p>
          <w:pPr>
            <w:pStyle w:val="Contents5"/>
            <w:tabs>
              <w:tab w:val="clear" w:pos="7892"/>
              <w:tab w:val="right" w:pos="9026" w:leader="dot"/>
            </w:tabs>
            <w:rPr/>
          </w:pPr>
          <w:hyperlink w:anchor="__RefHeading___Toc1658508_211673320">
            <w:r>
              <w:rPr>
                <w:webHidden/>
                <w:rStyle w:val="IndexLink"/>
                <w:rtl w:val="true"/>
              </w:rPr>
              <w:t>مواضع و استعداد نیروهای دشمن</w:t>
            </w:r>
            <w:r>
              <w:rPr>
                <w:rStyle w:val="IndexLink"/>
                <w:rtl w:val="true"/>
              </w:rPr>
              <w:tab/>
            </w:r>
            <w:r>
              <w:rPr>
                <w:rStyle w:val="IndexLink"/>
              </w:rPr>
              <w:t>21</w:t>
            </w:r>
          </w:hyperlink>
        </w:p>
        <w:p>
          <w:pPr>
            <w:pStyle w:val="Contents5"/>
            <w:tabs>
              <w:tab w:val="clear" w:pos="7892"/>
              <w:tab w:val="right" w:pos="9026" w:leader="dot"/>
            </w:tabs>
            <w:rPr/>
          </w:pPr>
          <w:hyperlink w:anchor="__RefHeading___Toc1658510_211673320">
            <w:r>
              <w:rPr>
                <w:webHidden/>
                <w:rStyle w:val="IndexLink"/>
                <w:rtl w:val="true"/>
              </w:rPr>
              <w:t>طرح مانور</w:t>
            </w:r>
            <w:r>
              <w:rPr>
                <w:rStyle w:val="IndexLink"/>
                <w:rtl w:val="true"/>
              </w:rPr>
              <w:tab/>
            </w:r>
            <w:r>
              <w:rPr>
                <w:rStyle w:val="IndexLink"/>
              </w:rPr>
              <w:t>22</w:t>
            </w:r>
          </w:hyperlink>
        </w:p>
        <w:p>
          <w:pPr>
            <w:pStyle w:val="Contents5"/>
            <w:tabs>
              <w:tab w:val="clear" w:pos="7892"/>
              <w:tab w:val="right" w:pos="9026" w:leader="dot"/>
            </w:tabs>
            <w:rPr/>
          </w:pPr>
          <w:hyperlink w:anchor="__RefHeading___Toc1658512_211673320">
            <w:r>
              <w:rPr>
                <w:webHidden/>
                <w:rStyle w:val="IndexLink"/>
                <w:rtl w:val="true"/>
              </w:rPr>
              <w:t>پشتیبانی عملیات</w:t>
            </w:r>
            <w:r>
              <w:rPr>
                <w:rStyle w:val="IndexLink"/>
                <w:rtl w:val="true"/>
              </w:rPr>
              <w:tab/>
            </w:r>
            <w:r>
              <w:rPr>
                <w:rStyle w:val="IndexLink"/>
              </w:rPr>
              <w:t>22</w:t>
            </w:r>
          </w:hyperlink>
        </w:p>
        <w:p>
          <w:pPr>
            <w:pStyle w:val="Contents4"/>
            <w:tabs>
              <w:tab w:val="clear" w:pos="8176"/>
              <w:tab w:val="right" w:pos="9026" w:leader="dot"/>
            </w:tabs>
            <w:rPr/>
          </w:pPr>
          <w:hyperlink w:anchor="__RefHeading___Toc1658514_211673320">
            <w:r>
              <w:rPr>
                <w:webHidden/>
                <w:rStyle w:val="IndexLink"/>
                <w:rtl w:val="true"/>
              </w:rPr>
              <w:t>شرح عملیات</w:t>
            </w:r>
            <w:r>
              <w:rPr>
                <w:rStyle w:val="IndexLink"/>
                <w:rtl w:val="true"/>
              </w:rPr>
              <w:tab/>
            </w:r>
            <w:r>
              <w:rPr>
                <w:rStyle w:val="IndexLink"/>
              </w:rPr>
              <w:t>24</w:t>
            </w:r>
          </w:hyperlink>
        </w:p>
        <w:p>
          <w:pPr>
            <w:pStyle w:val="Contents5"/>
            <w:tabs>
              <w:tab w:val="clear" w:pos="7892"/>
              <w:tab w:val="right" w:pos="9026" w:leader="dot"/>
            </w:tabs>
            <w:rPr/>
          </w:pPr>
          <w:hyperlink w:anchor="__RefHeading___Toc1658516_21167332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658518_211673320">
            <w:r>
              <w:rPr>
                <w:webHidden/>
                <w:rStyle w:val="IndexLink"/>
                <w:rtl w:val="true"/>
              </w:rPr>
              <w:t xml:space="preserve">روز اول عملیات </w:t>
            </w:r>
            <w:r>
              <w:rPr>
                <w:rStyle w:val="IndexLink"/>
                <w:rtl w:val="true"/>
              </w:rPr>
              <w:t>(</w:t>
            </w:r>
            <w:r>
              <w:rPr>
                <w:rStyle w:val="IndexLink"/>
              </w:rPr>
              <w:t>25</w:t>
            </w:r>
            <w:r>
              <w:rPr>
                <w:rStyle w:val="IndexLink"/>
                <w:rtl w:val="true"/>
              </w:rPr>
              <w:t xml:space="preserve"> / </w:t>
            </w:r>
            <w:r>
              <w:rPr>
                <w:rStyle w:val="IndexLink"/>
              </w:rPr>
              <w:t>3</w:t>
            </w:r>
            <w:r>
              <w:rPr>
                <w:rStyle w:val="IndexLink"/>
                <w:rtl w:val="true"/>
              </w:rPr>
              <w:t xml:space="preserve"> / </w:t>
            </w:r>
            <w:r>
              <w:rPr>
                <w:rStyle w:val="IndexLink"/>
              </w:rPr>
              <w:t>1364</w:t>
            </w:r>
            <w:r>
              <w:rPr>
                <w:rStyle w:val="IndexLink"/>
                <w:rtl w:val="true"/>
              </w:rPr>
              <w:t>)</w:t>
              <w:tab/>
            </w:r>
            <w:r>
              <w:rPr>
                <w:rStyle w:val="IndexLink"/>
              </w:rPr>
              <w:t>29</w:t>
            </w:r>
          </w:hyperlink>
        </w:p>
        <w:p>
          <w:pPr>
            <w:pStyle w:val="Contents5"/>
            <w:tabs>
              <w:tab w:val="clear" w:pos="7892"/>
              <w:tab w:val="right" w:pos="9026" w:leader="dot"/>
            </w:tabs>
            <w:rPr/>
          </w:pPr>
          <w:hyperlink w:anchor="__RefHeading___Toc1658520_211673320">
            <w:r>
              <w:rPr>
                <w:webHidden/>
                <w:rStyle w:val="IndexLink"/>
                <w:rtl w:val="true"/>
              </w:rPr>
              <w:t xml:space="preserve">روز دوم و سوم عملیات </w:t>
            </w:r>
            <w:r>
              <w:rPr>
                <w:rStyle w:val="IndexLink"/>
                <w:rtl w:val="true"/>
              </w:rPr>
              <w:t>(</w:t>
            </w:r>
            <w:r>
              <w:rPr>
                <w:rStyle w:val="IndexLink"/>
              </w:rPr>
              <w:t>27</w:t>
            </w:r>
            <w:r>
              <w:rPr>
                <w:rStyle w:val="IndexLink"/>
                <w:rtl w:val="true"/>
              </w:rPr>
              <w:t>-</w:t>
            </w:r>
            <w:r>
              <w:rPr>
                <w:rStyle w:val="IndexLink"/>
              </w:rPr>
              <w:t>26</w:t>
            </w:r>
            <w:r>
              <w:rPr>
                <w:rStyle w:val="IndexLink"/>
                <w:rtl w:val="true"/>
              </w:rPr>
              <w:t xml:space="preserve"> / </w:t>
            </w:r>
            <w:r>
              <w:rPr>
                <w:rStyle w:val="IndexLink"/>
              </w:rPr>
              <w:t>3</w:t>
            </w:r>
            <w:r>
              <w:rPr>
                <w:rStyle w:val="IndexLink"/>
                <w:rtl w:val="true"/>
              </w:rPr>
              <w:t xml:space="preserve"> / </w:t>
            </w:r>
            <w:r>
              <w:rPr>
                <w:rStyle w:val="IndexLink"/>
              </w:rPr>
              <w:t>1364</w:t>
            </w:r>
            <w:r>
              <w:rPr>
                <w:rStyle w:val="IndexLink"/>
                <w:rtl w:val="true"/>
              </w:rPr>
              <w:t>)</w:t>
              <w:tab/>
            </w:r>
            <w:r>
              <w:rPr>
                <w:rStyle w:val="IndexLink"/>
              </w:rPr>
              <w:t>31</w:t>
            </w:r>
          </w:hyperlink>
        </w:p>
        <w:p>
          <w:pPr>
            <w:pStyle w:val="Contents4"/>
            <w:tabs>
              <w:tab w:val="clear" w:pos="8176"/>
              <w:tab w:val="right" w:pos="9026" w:leader="dot"/>
            </w:tabs>
            <w:rPr/>
          </w:pPr>
          <w:hyperlink w:anchor="__RefHeading___Toc1658522_211673320">
            <w:r>
              <w:rPr>
                <w:webHidden/>
                <w:rStyle w:val="IndexLink"/>
                <w:rtl w:val="true"/>
              </w:rPr>
              <w:t>نتایج عملیات</w:t>
            </w:r>
            <w:r>
              <w:rPr>
                <w:rStyle w:val="IndexLink"/>
                <w:rtl w:val="true"/>
              </w:rPr>
              <w:tab/>
            </w:r>
            <w:r>
              <w:rPr>
                <w:rStyle w:val="IndexLink"/>
              </w:rPr>
              <w:t>31</w:t>
            </w:r>
          </w:hyperlink>
        </w:p>
        <w:p>
          <w:pPr>
            <w:pStyle w:val="Contents5"/>
            <w:tabs>
              <w:tab w:val="clear" w:pos="7892"/>
              <w:tab w:val="right" w:pos="9026" w:leader="dot"/>
            </w:tabs>
            <w:rPr/>
          </w:pPr>
          <w:hyperlink w:anchor="__RefHeading___Toc1658524_2116733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658526_211673320">
            <w:r>
              <w:rPr>
                <w:webHidden/>
                <w:rStyle w:val="IndexLink"/>
                <w:rtl w:val="true"/>
              </w:rPr>
              <w:t>تلفات دشمن</w:t>
            </w:r>
            <w:r>
              <w:rPr>
                <w:rStyle w:val="IndexLink"/>
                <w:rtl w:val="true"/>
              </w:rPr>
              <w:tab/>
            </w:r>
            <w:r>
              <w:rPr>
                <w:rStyle w:val="IndexLink"/>
              </w:rPr>
              <w:t>31</w:t>
            </w:r>
          </w:hyperlink>
        </w:p>
        <w:p>
          <w:pPr>
            <w:pStyle w:val="Contents5"/>
            <w:tabs>
              <w:tab w:val="clear" w:pos="7892"/>
              <w:tab w:val="right" w:pos="9026" w:leader="dot"/>
            </w:tabs>
            <w:rPr/>
          </w:pPr>
          <w:hyperlink w:anchor="__RefHeading___Toc1658528_211673320">
            <w:r>
              <w:rPr>
                <w:webHidden/>
                <w:rStyle w:val="IndexLink"/>
                <w:rtl w:val="true"/>
              </w:rPr>
              <w:t>خسارات خودی</w:t>
            </w:r>
            <w:r>
              <w:rPr>
                <w:rStyle w:val="IndexLink"/>
                <w:rtl w:val="true"/>
              </w:rPr>
              <w:tab/>
            </w:r>
            <w:r>
              <w:rPr>
                <w:rStyle w:val="IndexLink"/>
              </w:rPr>
              <w:t>32</w:t>
            </w:r>
          </w:hyperlink>
        </w:p>
        <w:p>
          <w:pPr>
            <w:pStyle w:val="Contents4"/>
            <w:tabs>
              <w:tab w:val="clear" w:pos="8176"/>
              <w:tab w:val="right" w:pos="9026" w:leader="dot"/>
            </w:tabs>
            <w:rPr/>
          </w:pPr>
          <w:hyperlink w:anchor="__RefHeading___Toc1658530_211673320">
            <w:r>
              <w:rPr>
                <w:webHidden/>
                <w:rStyle w:val="IndexLink"/>
                <w:rtl w:val="true"/>
              </w:rPr>
              <w:t xml:space="preserve">ویژگی‌های عملیات قدس </w:t>
            </w:r>
            <w:r>
              <w:rPr>
                <w:rStyle w:val="IndexLink"/>
              </w:rPr>
              <w:t>1</w:t>
            </w:r>
            <w:r>
              <w:rPr>
                <w:rStyle w:val="IndexLink"/>
                <w:rtl w:val="true"/>
              </w:rPr>
              <w:tab/>
            </w:r>
            <w:r>
              <w:rPr>
                <w:rStyle w:val="IndexLink"/>
              </w:rPr>
              <w:t>32</w:t>
            </w:r>
          </w:hyperlink>
        </w:p>
        <w:p>
          <w:pPr>
            <w:pStyle w:val="Contents3"/>
            <w:tabs>
              <w:tab w:val="clear" w:pos="8459"/>
              <w:tab w:val="right" w:pos="9026" w:leader="dot"/>
            </w:tabs>
            <w:rPr/>
          </w:pPr>
          <w:hyperlink w:anchor="__RefHeading___Toc1658532_211673320">
            <w:r>
              <w:rPr>
                <w:webHidden/>
                <w:rStyle w:val="IndexLink"/>
                <w:rtl w:val="true"/>
              </w:rPr>
              <w:t xml:space="preserve">عملیات قدس </w:t>
            </w:r>
            <w:r>
              <w:rPr>
                <w:rStyle w:val="IndexLink"/>
              </w:rPr>
              <w:t>2</w:t>
            </w:r>
            <w:r>
              <w:rPr>
                <w:rStyle w:val="IndexLink"/>
                <w:rtl w:val="true"/>
              </w:rPr>
              <w:tab/>
            </w:r>
            <w:r>
              <w:rPr>
                <w:rStyle w:val="IndexLink"/>
              </w:rPr>
              <w:t>33</w:t>
            </w:r>
          </w:hyperlink>
        </w:p>
        <w:p>
          <w:pPr>
            <w:pStyle w:val="Contents4"/>
            <w:tabs>
              <w:tab w:val="clear" w:pos="8176"/>
              <w:tab w:val="right" w:pos="9026" w:leader="dot"/>
            </w:tabs>
            <w:rPr/>
          </w:pPr>
          <w:hyperlink w:anchor="__RefHeading___Toc1658534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658536_211673320">
            <w:r>
              <w:rPr>
                <w:webHidden/>
                <w:rStyle w:val="IndexLink"/>
                <w:rtl w:val="true"/>
              </w:rPr>
              <w:t>اهداف عملیات</w:t>
            </w:r>
            <w:r>
              <w:rPr>
                <w:rStyle w:val="IndexLink"/>
                <w:rtl w:val="true"/>
              </w:rPr>
              <w:tab/>
            </w:r>
            <w:r>
              <w:rPr>
                <w:rStyle w:val="IndexLink"/>
              </w:rPr>
              <w:t>34</w:t>
            </w:r>
          </w:hyperlink>
        </w:p>
        <w:p>
          <w:pPr>
            <w:pStyle w:val="Contents4"/>
            <w:tabs>
              <w:tab w:val="clear" w:pos="8176"/>
              <w:tab w:val="right" w:pos="9026" w:leader="dot"/>
            </w:tabs>
            <w:rPr/>
          </w:pPr>
          <w:hyperlink w:anchor="__RefHeading___Toc1658538_211673320">
            <w:r>
              <w:rPr>
                <w:webHidden/>
                <w:rStyle w:val="IndexLink"/>
                <w:rtl w:val="true"/>
              </w:rPr>
              <w:t>شرح عملیات</w:t>
            </w:r>
            <w:r>
              <w:rPr>
                <w:rStyle w:val="IndexLink"/>
                <w:rtl w:val="true"/>
              </w:rPr>
              <w:tab/>
            </w:r>
            <w:r>
              <w:rPr>
                <w:rStyle w:val="IndexLink"/>
              </w:rPr>
              <w:t>35</w:t>
            </w:r>
          </w:hyperlink>
        </w:p>
        <w:p>
          <w:pPr>
            <w:pStyle w:val="Contents5"/>
            <w:tabs>
              <w:tab w:val="clear" w:pos="7892"/>
              <w:tab w:val="right" w:pos="9026" w:leader="dot"/>
            </w:tabs>
            <w:rPr/>
          </w:pPr>
          <w:hyperlink w:anchor="__RefHeading___Toc1658540_2116733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658542_211673320">
            <w:r>
              <w:rPr>
                <w:webHidden/>
                <w:rStyle w:val="IndexLink"/>
                <w:rtl w:val="true"/>
              </w:rPr>
              <w:t>عملیات فریب و ایذایی همزمان با عملیات اصلی</w:t>
            </w:r>
            <w:r>
              <w:rPr>
                <w:rStyle w:val="IndexLink"/>
                <w:rtl w:val="true"/>
              </w:rPr>
              <w:tab/>
            </w:r>
            <w:r>
              <w:rPr>
                <w:rStyle w:val="IndexLink"/>
              </w:rPr>
              <w:t>36</w:t>
            </w:r>
          </w:hyperlink>
        </w:p>
        <w:p>
          <w:pPr>
            <w:pStyle w:val="Contents4"/>
            <w:tabs>
              <w:tab w:val="clear" w:pos="8176"/>
              <w:tab w:val="right" w:pos="9026" w:leader="dot"/>
            </w:tabs>
            <w:rPr/>
          </w:pPr>
          <w:hyperlink w:anchor="__RefHeading___Toc1658544_211673320">
            <w:r>
              <w:rPr>
                <w:webHidden/>
                <w:rStyle w:val="IndexLink"/>
                <w:rtl w:val="true"/>
              </w:rPr>
              <w:t>نتایج عملیات</w:t>
            </w:r>
            <w:r>
              <w:rPr>
                <w:rStyle w:val="IndexLink"/>
                <w:rtl w:val="true"/>
              </w:rPr>
              <w:tab/>
            </w:r>
            <w:r>
              <w:rPr>
                <w:rStyle w:val="IndexLink"/>
              </w:rPr>
              <w:t>37</w:t>
            </w:r>
          </w:hyperlink>
        </w:p>
        <w:p>
          <w:pPr>
            <w:pStyle w:val="Contents3"/>
            <w:tabs>
              <w:tab w:val="clear" w:pos="8459"/>
              <w:tab w:val="right" w:pos="9026" w:leader="dot"/>
            </w:tabs>
            <w:rPr/>
          </w:pPr>
          <w:hyperlink w:anchor="__RefHeading___Toc1658546_211673320">
            <w:r>
              <w:rPr>
                <w:webHidden/>
                <w:rStyle w:val="IndexLink"/>
                <w:rtl w:val="true"/>
              </w:rPr>
              <w:t xml:space="preserve">عملیات قدس </w:t>
            </w:r>
            <w:r>
              <w:rPr>
                <w:rStyle w:val="IndexLink"/>
              </w:rPr>
              <w:t>3</w:t>
            </w:r>
            <w:r>
              <w:rPr>
                <w:rStyle w:val="IndexLink"/>
                <w:rtl w:val="true"/>
              </w:rPr>
              <w:tab/>
            </w:r>
            <w:r>
              <w:rPr>
                <w:rStyle w:val="IndexLink"/>
              </w:rPr>
              <w:t>38</w:t>
            </w:r>
          </w:hyperlink>
        </w:p>
        <w:p>
          <w:pPr>
            <w:pStyle w:val="Contents4"/>
            <w:tabs>
              <w:tab w:val="clear" w:pos="8176"/>
              <w:tab w:val="right" w:pos="9026" w:leader="dot"/>
            </w:tabs>
            <w:rPr/>
          </w:pPr>
          <w:hyperlink w:anchor="__RefHeading___Toc1658548_211673320">
            <w:r>
              <w:rPr>
                <w:webHidden/>
                <w:rStyle w:val="IndexLink"/>
                <w:rtl w:val="true"/>
              </w:rPr>
              <w:t>شناسنامه عملیات</w:t>
            </w:r>
            <w:r>
              <w:rPr>
                <w:rStyle w:val="IndexLink"/>
                <w:rtl w:val="true"/>
              </w:rPr>
              <w:tab/>
            </w:r>
            <w:r>
              <w:rPr>
                <w:rStyle w:val="IndexLink"/>
              </w:rPr>
              <w:t>38</w:t>
            </w:r>
          </w:hyperlink>
        </w:p>
        <w:p>
          <w:pPr>
            <w:pStyle w:val="Contents4"/>
            <w:tabs>
              <w:tab w:val="clear" w:pos="8176"/>
              <w:tab w:val="right" w:pos="9026" w:leader="dot"/>
            </w:tabs>
            <w:rPr/>
          </w:pPr>
          <w:hyperlink w:anchor="__RefHeading___Toc1658550_211673320">
            <w:r>
              <w:rPr>
                <w:webHidden/>
                <w:rStyle w:val="IndexLink"/>
                <w:rtl w:val="true"/>
              </w:rPr>
              <w:t xml:space="preserve">طراحی عملیات قدس </w:t>
            </w:r>
            <w:r>
              <w:rPr>
                <w:rStyle w:val="IndexLink"/>
              </w:rPr>
              <w:t>3</w:t>
            </w:r>
            <w:r>
              <w:rPr>
                <w:rStyle w:val="IndexLink"/>
                <w:rtl w:val="true"/>
              </w:rPr>
              <w:tab/>
            </w:r>
            <w:r>
              <w:rPr>
                <w:rStyle w:val="IndexLink"/>
              </w:rPr>
              <w:t>39</w:t>
            </w:r>
          </w:hyperlink>
        </w:p>
        <w:p>
          <w:pPr>
            <w:pStyle w:val="Contents5"/>
            <w:tabs>
              <w:tab w:val="clear" w:pos="7892"/>
              <w:tab w:val="right" w:pos="9026" w:leader="dot"/>
            </w:tabs>
            <w:rPr/>
          </w:pPr>
          <w:hyperlink w:anchor="__RefHeading___Toc1658552_211673320">
            <w:r>
              <w:rPr>
                <w:webHidden/>
                <w:rStyle w:val="IndexLink"/>
                <w:rtl w:val="true"/>
              </w:rPr>
              <w:t>چگونگی انتخاب منطقه</w:t>
            </w:r>
            <w:r>
              <w:rPr>
                <w:rStyle w:val="IndexLink"/>
                <w:rtl w:val="true"/>
              </w:rPr>
              <w:tab/>
            </w:r>
            <w:r>
              <w:rPr>
                <w:rStyle w:val="IndexLink"/>
              </w:rPr>
              <w:t>39</w:t>
            </w:r>
          </w:hyperlink>
        </w:p>
        <w:p>
          <w:pPr>
            <w:pStyle w:val="Contents5"/>
            <w:tabs>
              <w:tab w:val="clear" w:pos="7892"/>
              <w:tab w:val="right" w:pos="9026" w:leader="dot"/>
            </w:tabs>
            <w:rPr/>
          </w:pPr>
          <w:hyperlink w:anchor="__RefHeading___Toc1658554_211673320">
            <w:r>
              <w:rPr>
                <w:webHidden/>
                <w:rStyle w:val="IndexLink"/>
                <w:rtl w:val="true"/>
              </w:rPr>
              <w:t>موقعیت منطقه</w:t>
            </w:r>
            <w:r>
              <w:rPr>
                <w:rStyle w:val="IndexLink"/>
                <w:rtl w:val="true"/>
              </w:rPr>
              <w:tab/>
            </w:r>
            <w:r>
              <w:rPr>
                <w:rStyle w:val="IndexLink"/>
              </w:rPr>
              <w:t>40</w:t>
            </w:r>
          </w:hyperlink>
        </w:p>
        <w:p>
          <w:pPr>
            <w:pStyle w:val="Contents5"/>
            <w:tabs>
              <w:tab w:val="clear" w:pos="7892"/>
              <w:tab w:val="right" w:pos="9026" w:leader="dot"/>
            </w:tabs>
            <w:rPr/>
          </w:pPr>
          <w:hyperlink w:anchor="__RefHeading___Toc1658556_211673320">
            <w:r>
              <w:rPr>
                <w:webHidden/>
                <w:rStyle w:val="IndexLink"/>
                <w:rtl w:val="true"/>
              </w:rPr>
              <w:t>طرح مانور</w:t>
            </w:r>
            <w:r>
              <w:rPr>
                <w:rStyle w:val="IndexLink"/>
                <w:rtl w:val="true"/>
              </w:rPr>
              <w:tab/>
            </w:r>
            <w:r>
              <w:rPr>
                <w:rStyle w:val="IndexLink"/>
              </w:rPr>
              <w:t>41</w:t>
            </w:r>
          </w:hyperlink>
        </w:p>
        <w:p>
          <w:pPr>
            <w:pStyle w:val="Contents5"/>
            <w:tabs>
              <w:tab w:val="clear" w:pos="7892"/>
              <w:tab w:val="right" w:pos="9026" w:leader="dot"/>
            </w:tabs>
            <w:rPr/>
          </w:pPr>
          <w:hyperlink w:anchor="__RefHeading___Toc1658558_211673320">
            <w:r>
              <w:rPr>
                <w:webHidden/>
                <w:rStyle w:val="IndexLink"/>
                <w:rtl w:val="true"/>
              </w:rPr>
              <w:t>ویژگی‌های طرح مانور</w:t>
            </w:r>
            <w:r>
              <w:rPr>
                <w:rStyle w:val="IndexLink"/>
                <w:rtl w:val="true"/>
              </w:rPr>
              <w:tab/>
            </w:r>
            <w:r>
              <w:rPr>
                <w:rStyle w:val="IndexLink"/>
              </w:rPr>
              <w:t>42</w:t>
            </w:r>
          </w:hyperlink>
        </w:p>
        <w:p>
          <w:pPr>
            <w:pStyle w:val="Contents5"/>
            <w:tabs>
              <w:tab w:val="clear" w:pos="7892"/>
              <w:tab w:val="right" w:pos="9026" w:leader="dot"/>
            </w:tabs>
            <w:rPr/>
          </w:pPr>
          <w:hyperlink w:anchor="__RefHeading___Toc1658560_211673320">
            <w:r>
              <w:rPr>
                <w:webHidden/>
                <w:rStyle w:val="IndexLink"/>
                <w:rtl w:val="true"/>
              </w:rPr>
              <w:t>در آستانه عملیات</w:t>
            </w:r>
            <w:r>
              <w:rPr>
                <w:rStyle w:val="IndexLink"/>
                <w:rtl w:val="true"/>
              </w:rPr>
              <w:tab/>
            </w:r>
            <w:r>
              <w:rPr>
                <w:rStyle w:val="IndexLink"/>
              </w:rPr>
              <w:t>43</w:t>
            </w:r>
          </w:hyperlink>
        </w:p>
        <w:p>
          <w:pPr>
            <w:pStyle w:val="Contents4"/>
            <w:tabs>
              <w:tab w:val="clear" w:pos="8176"/>
              <w:tab w:val="right" w:pos="9026" w:leader="dot"/>
            </w:tabs>
            <w:rPr/>
          </w:pPr>
          <w:hyperlink w:anchor="__RefHeading___Toc1658562_211673320">
            <w:r>
              <w:rPr>
                <w:webHidden/>
                <w:rStyle w:val="IndexLink"/>
                <w:rtl w:val="true"/>
              </w:rPr>
              <w:t>شرح عملیات</w:t>
            </w:r>
            <w:r>
              <w:rPr>
                <w:rStyle w:val="IndexLink"/>
                <w:rtl w:val="true"/>
              </w:rPr>
              <w:tab/>
            </w:r>
            <w:r>
              <w:rPr>
                <w:rStyle w:val="IndexLink"/>
              </w:rPr>
              <w:t>44</w:t>
            </w:r>
          </w:hyperlink>
        </w:p>
        <w:p>
          <w:pPr>
            <w:pStyle w:val="Contents5"/>
            <w:tabs>
              <w:tab w:val="clear" w:pos="7892"/>
              <w:tab w:val="right" w:pos="9026" w:leader="dot"/>
            </w:tabs>
            <w:rPr/>
          </w:pPr>
          <w:hyperlink w:anchor="__RefHeading___Toc1658564_2116733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658566_211673320">
            <w:r>
              <w:rPr>
                <w:webHidden/>
                <w:rStyle w:val="IndexLink"/>
                <w:rtl w:val="true"/>
              </w:rPr>
              <w:t>شروع عملیات</w:t>
            </w:r>
            <w:r>
              <w:rPr>
                <w:rStyle w:val="IndexLink"/>
                <w:rtl w:val="true"/>
              </w:rPr>
              <w:tab/>
            </w:r>
            <w:r>
              <w:rPr>
                <w:rStyle w:val="IndexLink"/>
              </w:rPr>
              <w:t>44</w:t>
            </w:r>
          </w:hyperlink>
        </w:p>
        <w:p>
          <w:pPr>
            <w:pStyle w:val="Contents5"/>
            <w:tabs>
              <w:tab w:val="clear" w:pos="7892"/>
              <w:tab w:val="right" w:pos="9026" w:leader="dot"/>
            </w:tabs>
            <w:rPr/>
          </w:pPr>
          <w:hyperlink w:anchor="__RefHeading___Toc1658568_211673320">
            <w:r>
              <w:rPr>
                <w:webHidden/>
                <w:rStyle w:val="IndexLink"/>
                <w:rtl w:val="true"/>
              </w:rPr>
              <w:t>پاک سازی محورهای عملیاتی</w:t>
            </w:r>
            <w:r>
              <w:rPr>
                <w:rStyle w:val="IndexLink"/>
                <w:rtl w:val="true"/>
              </w:rPr>
              <w:tab/>
            </w:r>
            <w:r>
              <w:rPr>
                <w:rStyle w:val="IndexLink"/>
              </w:rPr>
              <w:t>46</w:t>
            </w:r>
          </w:hyperlink>
        </w:p>
        <w:p>
          <w:pPr>
            <w:pStyle w:val="Contents5"/>
            <w:tabs>
              <w:tab w:val="clear" w:pos="7892"/>
              <w:tab w:val="right" w:pos="9026" w:leader="dot"/>
            </w:tabs>
            <w:rPr/>
          </w:pPr>
          <w:hyperlink w:anchor="__RefHeading___Toc1658570_211673320">
            <w:r>
              <w:rPr>
                <w:webHidden/>
                <w:rStyle w:val="IndexLink"/>
                <w:rtl w:val="true"/>
              </w:rPr>
              <w:t>بازگشت نیروها و مشکلات پیش‌بینی نشده</w:t>
            </w:r>
            <w:r>
              <w:rPr>
                <w:rStyle w:val="IndexLink"/>
                <w:rtl w:val="true"/>
              </w:rPr>
              <w:tab/>
            </w:r>
            <w:r>
              <w:rPr>
                <w:rStyle w:val="IndexLink"/>
              </w:rPr>
              <w:t>47</w:t>
            </w:r>
          </w:hyperlink>
        </w:p>
        <w:p>
          <w:pPr>
            <w:pStyle w:val="Contents5"/>
            <w:tabs>
              <w:tab w:val="clear" w:pos="7892"/>
              <w:tab w:val="right" w:pos="9026" w:leader="dot"/>
            </w:tabs>
            <w:rPr/>
          </w:pPr>
          <w:hyperlink w:anchor="__RefHeading___Toc1658572_211673320">
            <w:r>
              <w:rPr>
                <w:webHidden/>
                <w:rStyle w:val="IndexLink"/>
                <w:rtl w:val="true"/>
              </w:rPr>
              <w:t>ضایعات خودی در برگشت</w:t>
            </w:r>
            <w:r>
              <w:rPr>
                <w:rStyle w:val="IndexLink"/>
                <w:rtl w:val="true"/>
              </w:rPr>
              <w:tab/>
            </w:r>
            <w:r>
              <w:rPr>
                <w:rStyle w:val="IndexLink"/>
              </w:rPr>
              <w:t>48</w:t>
            </w:r>
          </w:hyperlink>
        </w:p>
        <w:p>
          <w:pPr>
            <w:pStyle w:val="Contents5"/>
            <w:tabs>
              <w:tab w:val="clear" w:pos="7892"/>
              <w:tab w:val="right" w:pos="9026" w:leader="dot"/>
            </w:tabs>
            <w:rPr/>
          </w:pPr>
          <w:hyperlink w:anchor="__RefHeading___Toc1658574_211673320">
            <w:r>
              <w:rPr>
                <w:webHidden/>
                <w:rStyle w:val="IndexLink"/>
                <w:rtl w:val="true"/>
              </w:rPr>
              <w:t>پاتک دشمن</w:t>
            </w:r>
            <w:r>
              <w:rPr>
                <w:rStyle w:val="IndexLink"/>
                <w:rtl w:val="true"/>
              </w:rPr>
              <w:tab/>
            </w:r>
            <w:r>
              <w:rPr>
                <w:rStyle w:val="IndexLink"/>
              </w:rPr>
              <w:t>49</w:t>
            </w:r>
          </w:hyperlink>
        </w:p>
        <w:p>
          <w:pPr>
            <w:pStyle w:val="Contents4"/>
            <w:tabs>
              <w:tab w:val="clear" w:pos="8176"/>
              <w:tab w:val="right" w:pos="9026" w:leader="dot"/>
            </w:tabs>
            <w:rPr/>
          </w:pPr>
          <w:hyperlink w:anchor="__RefHeading___Toc1658576_211673320">
            <w:r>
              <w:rPr>
                <w:webHidden/>
                <w:rStyle w:val="IndexLink"/>
                <w:rtl w:val="true"/>
              </w:rPr>
              <w:t>نتایج عملیات</w:t>
            </w:r>
            <w:r>
              <w:rPr>
                <w:rStyle w:val="IndexLink"/>
                <w:rtl w:val="true"/>
              </w:rPr>
              <w:tab/>
            </w:r>
            <w:r>
              <w:rPr>
                <w:rStyle w:val="IndexLink"/>
              </w:rPr>
              <w:t>50</w:t>
            </w:r>
          </w:hyperlink>
        </w:p>
        <w:p>
          <w:pPr>
            <w:pStyle w:val="Contents5"/>
            <w:tabs>
              <w:tab w:val="clear" w:pos="7892"/>
              <w:tab w:val="right" w:pos="9026" w:leader="dot"/>
            </w:tabs>
            <w:rPr/>
          </w:pPr>
          <w:hyperlink w:anchor="__RefHeading___Toc1658578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658580_211673320">
            <w:r>
              <w:rPr>
                <w:webHidden/>
                <w:rStyle w:val="IndexLink"/>
                <w:rtl w:val="true"/>
              </w:rPr>
              <w:t>ضایعات خودی</w:t>
            </w:r>
            <w:r>
              <w:rPr>
                <w:rStyle w:val="IndexLink"/>
                <w:rtl w:val="true"/>
              </w:rPr>
              <w:tab/>
            </w:r>
            <w:r>
              <w:rPr>
                <w:rStyle w:val="IndexLink"/>
              </w:rPr>
              <w:t>50</w:t>
            </w:r>
          </w:hyperlink>
        </w:p>
        <w:p>
          <w:pPr>
            <w:pStyle w:val="Contents5"/>
            <w:tabs>
              <w:tab w:val="clear" w:pos="7892"/>
              <w:tab w:val="right" w:pos="9026" w:leader="dot"/>
            </w:tabs>
            <w:rPr/>
          </w:pPr>
          <w:hyperlink w:anchor="__RefHeading___Toc1658582_211673320">
            <w:r>
              <w:rPr>
                <w:webHidden/>
                <w:rStyle w:val="IndexLink"/>
                <w:rtl w:val="true"/>
              </w:rPr>
              <w:t>ضعف‌های دشمن</w:t>
            </w:r>
            <w:r>
              <w:rPr>
                <w:rStyle w:val="IndexLink"/>
                <w:rtl w:val="true"/>
              </w:rPr>
              <w:tab/>
            </w:r>
            <w:r>
              <w:rPr>
                <w:rStyle w:val="IndexLink"/>
              </w:rPr>
              <w:t>51</w:t>
            </w:r>
          </w:hyperlink>
        </w:p>
        <w:p>
          <w:pPr>
            <w:pStyle w:val="Contents5"/>
            <w:tabs>
              <w:tab w:val="clear" w:pos="7892"/>
              <w:tab w:val="right" w:pos="9026" w:leader="dot"/>
            </w:tabs>
            <w:rPr/>
          </w:pPr>
          <w:hyperlink w:anchor="__RefHeading___Toc1658584_211673320">
            <w:r>
              <w:rPr>
                <w:webHidden/>
                <w:rStyle w:val="IndexLink"/>
                <w:rtl w:val="true"/>
              </w:rPr>
              <w:t>ضعف و قوت خودی</w:t>
            </w:r>
            <w:r>
              <w:rPr>
                <w:rStyle w:val="IndexLink"/>
                <w:rtl w:val="true"/>
              </w:rPr>
              <w:tab/>
            </w:r>
            <w:r>
              <w:rPr>
                <w:rStyle w:val="IndexLink"/>
              </w:rPr>
              <w:t>51</w:t>
            </w:r>
          </w:hyperlink>
        </w:p>
        <w:p>
          <w:pPr>
            <w:pStyle w:val="Contents3"/>
            <w:tabs>
              <w:tab w:val="clear" w:pos="8459"/>
              <w:tab w:val="right" w:pos="9026" w:leader="dot"/>
            </w:tabs>
            <w:rPr/>
          </w:pPr>
          <w:hyperlink w:anchor="__RefHeading___Toc1658586_211673320">
            <w:r>
              <w:rPr>
                <w:webHidden/>
                <w:rStyle w:val="IndexLink"/>
                <w:rtl w:val="true"/>
              </w:rPr>
              <w:t xml:space="preserve">عملیات قدس </w:t>
            </w:r>
            <w:r>
              <w:rPr>
                <w:rStyle w:val="IndexLink"/>
              </w:rPr>
              <w:t>4</w:t>
            </w:r>
            <w:r>
              <w:rPr>
                <w:rStyle w:val="IndexLink"/>
                <w:rtl w:val="true"/>
              </w:rPr>
              <w:tab/>
            </w:r>
            <w:r>
              <w:rPr>
                <w:rStyle w:val="IndexLink"/>
              </w:rPr>
              <w:t>53</w:t>
            </w:r>
          </w:hyperlink>
        </w:p>
        <w:p>
          <w:pPr>
            <w:pStyle w:val="Contents4"/>
            <w:tabs>
              <w:tab w:val="clear" w:pos="8176"/>
              <w:tab w:val="right" w:pos="9026" w:leader="dot"/>
            </w:tabs>
            <w:rPr/>
          </w:pPr>
          <w:hyperlink w:anchor="__RefHeading___Toc1658588_211673320">
            <w:r>
              <w:rPr>
                <w:webHidden/>
                <w:rStyle w:val="IndexLink"/>
                <w:rtl w:val="true"/>
              </w:rPr>
              <w:t>شناسنامه عملیات</w:t>
            </w:r>
            <w:r>
              <w:rPr>
                <w:rStyle w:val="IndexLink"/>
                <w:rtl w:val="true"/>
              </w:rPr>
              <w:tab/>
            </w:r>
            <w:r>
              <w:rPr>
                <w:rStyle w:val="IndexLink"/>
              </w:rPr>
              <w:t>53</w:t>
            </w:r>
          </w:hyperlink>
        </w:p>
        <w:p>
          <w:pPr>
            <w:pStyle w:val="Contents4"/>
            <w:tabs>
              <w:tab w:val="clear" w:pos="8176"/>
              <w:tab w:val="right" w:pos="9026" w:leader="dot"/>
            </w:tabs>
            <w:rPr/>
          </w:pPr>
          <w:hyperlink w:anchor="__RefHeading___Toc1658590_211673320">
            <w:r>
              <w:rPr>
                <w:webHidden/>
                <w:rStyle w:val="IndexLink"/>
                <w:rtl w:val="true"/>
              </w:rPr>
              <w:t>مقدمه</w:t>
            </w:r>
            <w:r>
              <w:rPr>
                <w:rStyle w:val="IndexLink"/>
                <w:rtl w:val="true"/>
              </w:rPr>
              <w:tab/>
            </w:r>
            <w:r>
              <w:rPr>
                <w:rStyle w:val="IndexLink"/>
              </w:rPr>
              <w:t>54</w:t>
            </w:r>
          </w:hyperlink>
        </w:p>
        <w:p>
          <w:pPr>
            <w:pStyle w:val="Contents4"/>
            <w:tabs>
              <w:tab w:val="clear" w:pos="8176"/>
              <w:tab w:val="right" w:pos="9026" w:leader="dot"/>
            </w:tabs>
            <w:rPr/>
          </w:pPr>
          <w:hyperlink w:anchor="__RefHeading___Toc1658592_211673320">
            <w:r>
              <w:rPr>
                <w:webHidden/>
                <w:rStyle w:val="IndexLink"/>
                <w:rtl w:val="true"/>
              </w:rPr>
              <w:t>انتخاب منطقه عملیات</w:t>
            </w:r>
            <w:r>
              <w:rPr>
                <w:rStyle w:val="IndexLink"/>
                <w:rtl w:val="true"/>
              </w:rPr>
              <w:tab/>
            </w:r>
            <w:r>
              <w:rPr>
                <w:rStyle w:val="IndexLink"/>
              </w:rPr>
              <w:t>56</w:t>
            </w:r>
          </w:hyperlink>
        </w:p>
        <w:p>
          <w:pPr>
            <w:pStyle w:val="Contents4"/>
            <w:tabs>
              <w:tab w:val="clear" w:pos="8176"/>
              <w:tab w:val="right" w:pos="9026" w:leader="dot"/>
            </w:tabs>
            <w:rPr/>
          </w:pPr>
          <w:hyperlink w:anchor="__RefHeading___Toc1658594_211673320">
            <w:r>
              <w:rPr>
                <w:webHidden/>
                <w:rStyle w:val="IndexLink"/>
                <w:rtl w:val="true"/>
              </w:rPr>
              <w:t>آشنایی با منطقه عملیات</w:t>
            </w:r>
            <w:r>
              <w:rPr>
                <w:rStyle w:val="IndexLink"/>
                <w:rtl w:val="true"/>
              </w:rPr>
              <w:tab/>
            </w:r>
            <w:r>
              <w:rPr>
                <w:rStyle w:val="IndexLink"/>
              </w:rPr>
              <w:t>57</w:t>
            </w:r>
          </w:hyperlink>
        </w:p>
        <w:p>
          <w:pPr>
            <w:pStyle w:val="Contents4"/>
            <w:tabs>
              <w:tab w:val="clear" w:pos="8176"/>
              <w:tab w:val="right" w:pos="9026" w:leader="dot"/>
            </w:tabs>
            <w:rPr/>
          </w:pPr>
          <w:hyperlink w:anchor="__RefHeading___Toc1658596_211673320">
            <w:r>
              <w:rPr>
                <w:webHidden/>
                <w:rStyle w:val="IndexLink"/>
                <w:rtl w:val="true"/>
              </w:rPr>
              <w:t>خط پدافندی نیروهای خودی قبل از عملیات</w:t>
            </w:r>
            <w:r>
              <w:rPr>
                <w:rStyle w:val="IndexLink"/>
                <w:rtl w:val="true"/>
              </w:rPr>
              <w:tab/>
            </w:r>
            <w:r>
              <w:rPr>
                <w:rStyle w:val="IndexLink"/>
              </w:rPr>
              <w:t>58</w:t>
            </w:r>
          </w:hyperlink>
        </w:p>
        <w:p>
          <w:pPr>
            <w:pStyle w:val="Contents4"/>
            <w:tabs>
              <w:tab w:val="clear" w:pos="8176"/>
              <w:tab w:val="right" w:pos="9026" w:leader="dot"/>
            </w:tabs>
            <w:rPr/>
          </w:pPr>
          <w:hyperlink w:anchor="__RefHeading___Toc1658598_211673320">
            <w:r>
              <w:rPr>
                <w:webHidden/>
                <w:rStyle w:val="IndexLink"/>
                <w:rtl w:val="true"/>
              </w:rPr>
              <w:t>شناسایی</w:t>
            </w:r>
            <w:r>
              <w:rPr>
                <w:rStyle w:val="IndexLink"/>
                <w:rtl w:val="true"/>
              </w:rPr>
              <w:tab/>
            </w:r>
            <w:r>
              <w:rPr>
                <w:rStyle w:val="IndexLink"/>
              </w:rPr>
              <w:t>58</w:t>
            </w:r>
          </w:hyperlink>
        </w:p>
        <w:p>
          <w:pPr>
            <w:pStyle w:val="Contents4"/>
            <w:tabs>
              <w:tab w:val="clear" w:pos="8176"/>
              <w:tab w:val="right" w:pos="9026" w:leader="dot"/>
            </w:tabs>
            <w:rPr/>
          </w:pPr>
          <w:hyperlink w:anchor="__RefHeading___Toc1658600_211673320">
            <w:r>
              <w:rPr>
                <w:webHidden/>
                <w:rStyle w:val="IndexLink"/>
                <w:rtl w:val="true"/>
              </w:rPr>
              <w:t>استعداد و آرایش کلی دشمن در منطقه</w:t>
            </w:r>
            <w:r>
              <w:rPr>
                <w:rStyle w:val="IndexLink"/>
                <w:rtl w:val="true"/>
              </w:rPr>
              <w:tab/>
            </w:r>
            <w:r>
              <w:rPr>
                <w:rStyle w:val="IndexLink"/>
              </w:rPr>
              <w:t>59</w:t>
            </w:r>
          </w:hyperlink>
        </w:p>
        <w:p>
          <w:pPr>
            <w:pStyle w:val="Contents4"/>
            <w:tabs>
              <w:tab w:val="clear" w:pos="8176"/>
              <w:tab w:val="right" w:pos="9026" w:leader="dot"/>
            </w:tabs>
            <w:rPr/>
          </w:pPr>
          <w:hyperlink w:anchor="__RefHeading___Toc1658602_211673320">
            <w:r>
              <w:rPr>
                <w:webHidden/>
                <w:rStyle w:val="IndexLink"/>
                <w:rtl w:val="true"/>
              </w:rPr>
              <w:t>طراحی عملیات</w:t>
            </w:r>
            <w:r>
              <w:rPr>
                <w:rStyle w:val="IndexLink"/>
                <w:rtl w:val="true"/>
              </w:rPr>
              <w:tab/>
            </w:r>
            <w:r>
              <w:rPr>
                <w:rStyle w:val="IndexLink"/>
              </w:rPr>
              <w:t>60</w:t>
            </w:r>
          </w:hyperlink>
        </w:p>
        <w:p>
          <w:pPr>
            <w:pStyle w:val="Contents5"/>
            <w:tabs>
              <w:tab w:val="clear" w:pos="7892"/>
              <w:tab w:val="right" w:pos="9026" w:leader="dot"/>
            </w:tabs>
            <w:rPr/>
          </w:pPr>
          <w:hyperlink w:anchor="__RefHeading___Toc1658604_21167332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658606_211673320">
            <w:r>
              <w:rPr>
                <w:webHidden/>
                <w:rStyle w:val="IndexLink"/>
                <w:rtl w:val="true"/>
              </w:rPr>
              <w:t>در آستانه عملیات</w:t>
            </w:r>
            <w:r>
              <w:rPr>
                <w:rStyle w:val="IndexLink"/>
                <w:rtl w:val="true"/>
              </w:rPr>
              <w:tab/>
            </w:r>
            <w:r>
              <w:rPr>
                <w:rStyle w:val="IndexLink"/>
              </w:rPr>
              <w:t>62</w:t>
            </w:r>
          </w:hyperlink>
        </w:p>
        <w:p>
          <w:pPr>
            <w:pStyle w:val="Contents4"/>
            <w:tabs>
              <w:tab w:val="clear" w:pos="8176"/>
              <w:tab w:val="right" w:pos="9026" w:leader="dot"/>
            </w:tabs>
            <w:rPr/>
          </w:pPr>
          <w:hyperlink w:anchor="__RefHeading___Toc1658608_211673320">
            <w:r>
              <w:rPr>
                <w:webHidden/>
                <w:rStyle w:val="IndexLink"/>
                <w:rtl w:val="true"/>
              </w:rPr>
              <w:t>شرح عملیات</w:t>
            </w:r>
            <w:r>
              <w:rPr>
                <w:rStyle w:val="IndexLink"/>
                <w:rtl w:val="true"/>
              </w:rPr>
              <w:tab/>
            </w:r>
            <w:r>
              <w:rPr>
                <w:rStyle w:val="IndexLink"/>
              </w:rPr>
              <w:t>64</w:t>
            </w:r>
          </w:hyperlink>
        </w:p>
        <w:p>
          <w:pPr>
            <w:pStyle w:val="Contents5"/>
            <w:tabs>
              <w:tab w:val="clear" w:pos="7892"/>
              <w:tab w:val="right" w:pos="9026" w:leader="dot"/>
            </w:tabs>
            <w:rPr/>
          </w:pPr>
          <w:hyperlink w:anchor="__RefHeading___Toc1658610_211673320">
            <w:r>
              <w:rPr>
                <w:webHidden/>
                <w:rStyle w:val="IndexLink"/>
                <w:rtl w:val="true"/>
              </w:rPr>
              <w:t xml:space="preserve">شب اول </w:t>
            </w:r>
            <w:r>
              <w:rPr>
                <w:rStyle w:val="IndexLink"/>
              </w:rPr>
              <w:t>1</w:t>
            </w:r>
            <w:r>
              <w:rPr>
                <w:rStyle w:val="IndexLink"/>
                <w:rtl w:val="true"/>
              </w:rPr>
              <w:t xml:space="preserve"> / </w:t>
            </w:r>
            <w:r>
              <w:rPr>
                <w:rStyle w:val="IndexLink"/>
              </w:rPr>
              <w:t>5</w:t>
            </w:r>
            <w:r>
              <w:rPr>
                <w:rStyle w:val="IndexLink"/>
                <w:rtl w:val="true"/>
              </w:rPr>
              <w:t xml:space="preserve"> / </w:t>
            </w:r>
            <w:r>
              <w:rPr>
                <w:rStyle w:val="IndexLink"/>
              </w:rPr>
              <w:t>1364</w:t>
            </w:r>
            <w:r>
              <w:rPr>
                <w:rStyle w:val="IndexLink"/>
                <w:rtl w:val="true"/>
              </w:rPr>
              <w:t xml:space="preserve">- </w:t>
            </w:r>
            <w:r>
              <w:rPr>
                <w:rStyle w:val="IndexLink"/>
                <w:rtl w:val="true"/>
              </w:rPr>
              <w:t>عملیات در محور غربی‌</w:t>
            </w:r>
            <w:r>
              <w:rPr>
                <w:rStyle w:val="IndexLink"/>
                <w:rtl w:val="true"/>
              </w:rPr>
              <w:tab/>
            </w:r>
            <w:r>
              <w:rPr>
                <w:rStyle w:val="IndexLink"/>
              </w:rPr>
              <w:t>64</w:t>
            </w:r>
          </w:hyperlink>
        </w:p>
        <w:p>
          <w:pPr>
            <w:pStyle w:val="Contents5"/>
            <w:tabs>
              <w:tab w:val="clear" w:pos="7892"/>
              <w:tab w:val="right" w:pos="9026" w:leader="dot"/>
            </w:tabs>
            <w:rPr/>
          </w:pPr>
          <w:hyperlink w:anchor="__RefHeading___Toc1658612_211673320">
            <w:r>
              <w:rPr>
                <w:webHidden/>
                <w:rStyle w:val="IndexLink"/>
                <w:rtl w:val="true"/>
              </w:rPr>
              <w:t>شرح عملیات گردان شهید دستغیب</w:t>
            </w:r>
            <w:r>
              <w:rPr>
                <w:rStyle w:val="IndexLink"/>
                <w:rtl w:val="true"/>
              </w:rPr>
              <w:tab/>
            </w:r>
            <w:r>
              <w:rPr>
                <w:rStyle w:val="IndexLink"/>
              </w:rPr>
              <w:t>64</w:t>
            </w:r>
          </w:hyperlink>
        </w:p>
        <w:p>
          <w:pPr>
            <w:pStyle w:val="Contents5"/>
            <w:tabs>
              <w:tab w:val="clear" w:pos="7892"/>
              <w:tab w:val="right" w:pos="9026" w:leader="dot"/>
            </w:tabs>
            <w:rPr/>
          </w:pPr>
          <w:hyperlink w:anchor="__RefHeading___Toc1658614_211673320">
            <w:r>
              <w:rPr>
                <w:webHidden/>
                <w:rStyle w:val="IndexLink"/>
                <w:rtl w:val="true"/>
              </w:rPr>
              <w:t>شرح عملیات گردان شهید صدر</w:t>
            </w:r>
            <w:r>
              <w:rPr>
                <w:rStyle w:val="IndexLink"/>
                <w:rtl w:val="true"/>
              </w:rPr>
              <w:tab/>
            </w:r>
            <w:r>
              <w:rPr>
                <w:rStyle w:val="IndexLink"/>
              </w:rPr>
              <w:t>66</w:t>
            </w:r>
          </w:hyperlink>
        </w:p>
        <w:p>
          <w:pPr>
            <w:pStyle w:val="Contents5"/>
            <w:tabs>
              <w:tab w:val="clear" w:pos="7892"/>
              <w:tab w:val="right" w:pos="9026" w:leader="dot"/>
            </w:tabs>
            <w:rPr/>
          </w:pPr>
          <w:hyperlink w:anchor="__RefHeading___Toc1658616_211673320">
            <w:r>
              <w:rPr>
                <w:webHidden/>
                <w:rStyle w:val="IndexLink"/>
                <w:rtl w:val="true"/>
              </w:rPr>
              <w:t>در حاشیه وقایع شب اول، انتقال اسیران محور غربی</w:t>
            </w:r>
            <w:r>
              <w:rPr>
                <w:rStyle w:val="IndexLink"/>
                <w:rtl w:val="true"/>
              </w:rPr>
              <w:tab/>
            </w:r>
            <w:r>
              <w:rPr>
                <w:rStyle w:val="IndexLink"/>
              </w:rPr>
              <w:t>69</w:t>
            </w:r>
          </w:hyperlink>
        </w:p>
        <w:p>
          <w:pPr>
            <w:pStyle w:val="Contents5"/>
            <w:tabs>
              <w:tab w:val="clear" w:pos="7892"/>
              <w:tab w:val="right" w:pos="9026" w:leader="dot"/>
            </w:tabs>
            <w:rPr/>
          </w:pPr>
          <w:hyperlink w:anchor="__RefHeading___Toc1658618_211673320">
            <w:r>
              <w:rPr>
                <w:webHidden/>
                <w:rStyle w:val="IndexLink"/>
                <w:rtl w:val="true"/>
              </w:rPr>
              <w:t>عملیات در محور شرقی</w:t>
            </w:r>
            <w:r>
              <w:rPr>
                <w:rStyle w:val="IndexLink"/>
                <w:rtl w:val="true"/>
              </w:rPr>
              <w:tab/>
            </w:r>
            <w:r>
              <w:rPr>
                <w:rStyle w:val="IndexLink"/>
              </w:rPr>
              <w:t>69</w:t>
            </w:r>
          </w:hyperlink>
        </w:p>
        <w:p>
          <w:pPr>
            <w:pStyle w:val="Contents5"/>
            <w:tabs>
              <w:tab w:val="clear" w:pos="7892"/>
              <w:tab w:val="right" w:pos="9026" w:leader="dot"/>
            </w:tabs>
            <w:rPr/>
          </w:pPr>
          <w:hyperlink w:anchor="__RefHeading___Toc1658620_211673320">
            <w:r>
              <w:rPr>
                <w:webHidden/>
                <w:rStyle w:val="IndexLink"/>
                <w:rtl w:val="true"/>
              </w:rPr>
              <w:t xml:space="preserve">روز اول عملیات </w:t>
            </w:r>
            <w:r>
              <w:rPr>
                <w:rStyle w:val="IndexLink"/>
                <w:rtl w:val="true"/>
              </w:rPr>
              <w:t>(</w:t>
            </w:r>
            <w:r>
              <w:rPr>
                <w:rStyle w:val="IndexLink"/>
              </w:rPr>
              <w:t>2</w:t>
            </w:r>
            <w:r>
              <w:rPr>
                <w:rStyle w:val="IndexLink"/>
                <w:rtl w:val="true"/>
              </w:rPr>
              <w:t xml:space="preserve"> / </w:t>
            </w:r>
            <w:r>
              <w:rPr>
                <w:rStyle w:val="IndexLink"/>
              </w:rPr>
              <w:t>5</w:t>
            </w:r>
            <w:r>
              <w:rPr>
                <w:rStyle w:val="IndexLink"/>
                <w:rtl w:val="true"/>
              </w:rPr>
              <w:t xml:space="preserve"> / </w:t>
            </w:r>
            <w:r>
              <w:rPr>
                <w:rStyle w:val="IndexLink"/>
              </w:rPr>
              <w:t>1364</w:t>
            </w:r>
            <w:r>
              <w:rPr>
                <w:rStyle w:val="IndexLink"/>
                <w:rtl w:val="true"/>
              </w:rPr>
              <w:t>)</w:t>
              <w:tab/>
            </w:r>
            <w:r>
              <w:rPr>
                <w:rStyle w:val="IndexLink"/>
              </w:rPr>
              <w:t>71</w:t>
            </w:r>
          </w:hyperlink>
        </w:p>
        <w:p>
          <w:pPr>
            <w:pStyle w:val="Contents5"/>
            <w:tabs>
              <w:tab w:val="clear" w:pos="7892"/>
              <w:tab w:val="right" w:pos="9026" w:leader="dot"/>
            </w:tabs>
            <w:rPr/>
          </w:pPr>
          <w:hyperlink w:anchor="__RefHeading___Toc1658622_211673320">
            <w:r>
              <w:rPr>
                <w:webHidden/>
                <w:rStyle w:val="IndexLink"/>
                <w:rtl w:val="true"/>
              </w:rPr>
              <w:t xml:space="preserve">روز دوم عملیات </w:t>
            </w:r>
            <w:r>
              <w:rPr>
                <w:rStyle w:val="IndexLink"/>
                <w:rtl w:val="true"/>
              </w:rPr>
              <w:t>(</w:t>
            </w:r>
            <w:r>
              <w:rPr>
                <w:rStyle w:val="IndexLink"/>
              </w:rPr>
              <w:t>3</w:t>
            </w:r>
            <w:r>
              <w:rPr>
                <w:rStyle w:val="IndexLink"/>
                <w:rtl w:val="true"/>
              </w:rPr>
              <w:t xml:space="preserve"> / </w:t>
            </w:r>
            <w:r>
              <w:rPr>
                <w:rStyle w:val="IndexLink"/>
              </w:rPr>
              <w:t>5</w:t>
            </w:r>
            <w:r>
              <w:rPr>
                <w:rStyle w:val="IndexLink"/>
                <w:rtl w:val="true"/>
              </w:rPr>
              <w:t xml:space="preserve"> / </w:t>
            </w:r>
            <w:r>
              <w:rPr>
                <w:rStyle w:val="IndexLink"/>
              </w:rPr>
              <w:t>1364</w:t>
            </w:r>
            <w:r>
              <w:rPr>
                <w:rStyle w:val="IndexLink"/>
                <w:rtl w:val="true"/>
              </w:rPr>
              <w:t>)</w:t>
              <w:tab/>
            </w:r>
            <w:r>
              <w:rPr>
                <w:rStyle w:val="IndexLink"/>
              </w:rPr>
              <w:t>73</w:t>
            </w:r>
          </w:hyperlink>
        </w:p>
        <w:p>
          <w:pPr>
            <w:pStyle w:val="Contents5"/>
            <w:tabs>
              <w:tab w:val="clear" w:pos="7892"/>
              <w:tab w:val="right" w:pos="9026" w:leader="dot"/>
            </w:tabs>
            <w:rPr/>
          </w:pPr>
          <w:hyperlink w:anchor="__RefHeading___Toc1658624_211673320">
            <w:r>
              <w:rPr>
                <w:webHidden/>
                <w:rStyle w:val="IndexLink"/>
                <w:rtl w:val="true"/>
              </w:rPr>
              <w:t>شب سوم عملیات</w:t>
            </w:r>
            <w:r>
              <w:rPr>
                <w:rStyle w:val="IndexLink"/>
                <w:rtl w:val="true"/>
              </w:rPr>
              <w:t xml:space="preserve">: </w:t>
            </w:r>
            <w:r>
              <w:rPr>
                <w:rStyle w:val="IndexLink"/>
                <w:rtl w:val="true"/>
              </w:rPr>
              <w:t>فرار دشمن از ام‌الطیره و خسرسوده</w:t>
            </w:r>
            <w:r>
              <w:rPr>
                <w:rStyle w:val="IndexLink"/>
                <w:rtl w:val="true"/>
              </w:rPr>
              <w:tab/>
            </w:r>
            <w:r>
              <w:rPr>
                <w:rStyle w:val="IndexLink"/>
              </w:rPr>
              <w:t>74</w:t>
            </w:r>
          </w:hyperlink>
        </w:p>
        <w:p>
          <w:pPr>
            <w:pStyle w:val="Contents5"/>
            <w:tabs>
              <w:tab w:val="clear" w:pos="7892"/>
              <w:tab w:val="right" w:pos="9026" w:leader="dot"/>
            </w:tabs>
            <w:rPr/>
          </w:pPr>
          <w:hyperlink w:anchor="__RefHeading___Toc1658626_211673320">
            <w:r>
              <w:rPr>
                <w:webHidden/>
                <w:rStyle w:val="IndexLink"/>
                <w:rtl w:val="true"/>
              </w:rPr>
              <w:t xml:space="preserve">نتایج عملیات قدس </w:t>
            </w:r>
            <w:r>
              <w:rPr>
                <w:rStyle w:val="IndexLink"/>
              </w:rPr>
              <w:t>4</w:t>
            </w:r>
            <w:r>
              <w:rPr>
                <w:rStyle w:val="IndexLink"/>
                <w:rtl w:val="true"/>
              </w:rPr>
              <w:tab/>
            </w:r>
            <w:r>
              <w:rPr>
                <w:rStyle w:val="IndexLink"/>
              </w:rPr>
              <w:t>75</w:t>
            </w:r>
          </w:hyperlink>
        </w:p>
        <w:p>
          <w:pPr>
            <w:pStyle w:val="Contents4"/>
            <w:tabs>
              <w:tab w:val="clear" w:pos="8176"/>
              <w:tab w:val="right" w:pos="9026" w:leader="dot"/>
            </w:tabs>
            <w:rPr/>
          </w:pPr>
          <w:hyperlink w:anchor="__RefHeading___Toc1658628_211673320">
            <w:r>
              <w:rPr>
                <w:webHidden/>
                <w:rStyle w:val="IndexLink"/>
                <w:rtl w:val="true"/>
              </w:rPr>
              <w:t xml:space="preserve">عملیات تکمیلی قدس </w:t>
            </w:r>
            <w:r>
              <w:rPr>
                <w:rStyle w:val="IndexLink"/>
              </w:rPr>
              <w:t>4</w:t>
            </w:r>
            <w:r>
              <w:rPr>
                <w:rStyle w:val="IndexLink"/>
                <w:rtl w:val="true"/>
              </w:rPr>
              <w:t xml:space="preserve"> (</w:t>
            </w:r>
            <w:r>
              <w:rPr>
                <w:rStyle w:val="IndexLink"/>
                <w:rtl w:val="true"/>
              </w:rPr>
              <w:t xml:space="preserve">اقدام ایذایی </w:t>
            </w:r>
            <w:r>
              <w:rPr>
                <w:rStyle w:val="IndexLink"/>
              </w:rPr>
              <w:t>18</w:t>
            </w:r>
            <w:r>
              <w:rPr>
                <w:rStyle w:val="IndexLink"/>
                <w:rtl w:val="true"/>
              </w:rPr>
              <w:t xml:space="preserve"> / </w:t>
            </w:r>
            <w:r>
              <w:rPr>
                <w:rStyle w:val="IndexLink"/>
              </w:rPr>
              <w:t>5</w:t>
            </w:r>
            <w:r>
              <w:rPr>
                <w:rStyle w:val="IndexLink"/>
                <w:rtl w:val="true"/>
              </w:rPr>
              <w:t xml:space="preserve"> / </w:t>
            </w:r>
            <w:r>
              <w:rPr>
                <w:rStyle w:val="IndexLink"/>
              </w:rPr>
              <w:t>64</w:t>
            </w:r>
            <w:r>
              <w:rPr>
                <w:rStyle w:val="IndexLink"/>
                <w:rtl w:val="true"/>
              </w:rPr>
              <w:t>)</w:t>
              <w:tab/>
            </w:r>
            <w:r>
              <w:rPr>
                <w:rStyle w:val="IndexLink"/>
              </w:rPr>
              <w:t>75</w:t>
            </w:r>
          </w:hyperlink>
        </w:p>
        <w:p>
          <w:pPr>
            <w:pStyle w:val="Contents5"/>
            <w:tabs>
              <w:tab w:val="clear" w:pos="7892"/>
              <w:tab w:val="right" w:pos="9026" w:leader="dot"/>
            </w:tabs>
            <w:rPr/>
          </w:pPr>
          <w:hyperlink w:anchor="__RefHeading___Toc1658630_2116733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658632_211673320">
            <w:r>
              <w:rPr>
                <w:webHidden/>
                <w:rStyle w:val="IndexLink"/>
                <w:rtl w:val="true"/>
              </w:rPr>
              <w:t>وضعیت دشمن و خودی در منطقه عملیاتی</w:t>
            </w:r>
            <w:r>
              <w:rPr>
                <w:rStyle w:val="IndexLink"/>
                <w:rtl w:val="true"/>
              </w:rPr>
              <w:tab/>
            </w:r>
            <w:r>
              <w:rPr>
                <w:rStyle w:val="IndexLink"/>
              </w:rPr>
              <w:t>76</w:t>
            </w:r>
          </w:hyperlink>
        </w:p>
        <w:p>
          <w:pPr>
            <w:pStyle w:val="Contents5"/>
            <w:tabs>
              <w:tab w:val="clear" w:pos="7892"/>
              <w:tab w:val="right" w:pos="9026" w:leader="dot"/>
            </w:tabs>
            <w:rPr/>
          </w:pPr>
          <w:hyperlink w:anchor="__RefHeading___Toc1658634_211673320">
            <w:r>
              <w:rPr>
                <w:webHidden/>
                <w:rStyle w:val="IndexLink"/>
                <w:rtl w:val="true"/>
              </w:rPr>
              <w:t>شرح عملیات</w:t>
            </w:r>
            <w:r>
              <w:rPr>
                <w:rStyle w:val="IndexLink"/>
                <w:rtl w:val="true"/>
              </w:rPr>
              <w:tab/>
            </w:r>
            <w:r>
              <w:rPr>
                <w:rStyle w:val="IndexLink"/>
              </w:rPr>
              <w:t>76</w:t>
            </w:r>
          </w:hyperlink>
        </w:p>
        <w:p>
          <w:pPr>
            <w:pStyle w:val="Contents5"/>
            <w:tabs>
              <w:tab w:val="clear" w:pos="7892"/>
              <w:tab w:val="right" w:pos="9026" w:leader="dot"/>
            </w:tabs>
            <w:rPr/>
          </w:pPr>
          <w:hyperlink w:anchor="__RefHeading___Toc1658636_211673320">
            <w:r>
              <w:rPr>
                <w:webHidden/>
                <w:rStyle w:val="IndexLink"/>
                <w:rtl w:val="true"/>
              </w:rPr>
              <w:t>نتیجه عملیات</w:t>
            </w:r>
            <w:r>
              <w:rPr>
                <w:rStyle w:val="IndexLink"/>
                <w:rtl w:val="true"/>
              </w:rPr>
              <w:tab/>
            </w:r>
            <w:r>
              <w:rPr>
                <w:rStyle w:val="IndexLink"/>
              </w:rPr>
              <w:t>77</w:t>
            </w:r>
          </w:hyperlink>
        </w:p>
        <w:p>
          <w:pPr>
            <w:pStyle w:val="Contents3"/>
            <w:tabs>
              <w:tab w:val="clear" w:pos="8459"/>
              <w:tab w:val="right" w:pos="9026" w:leader="dot"/>
            </w:tabs>
            <w:rPr/>
          </w:pPr>
          <w:hyperlink w:anchor="__RefHeading___Toc1658638_211673320">
            <w:r>
              <w:rPr>
                <w:webHidden/>
                <w:rStyle w:val="IndexLink"/>
                <w:rtl w:val="true"/>
              </w:rPr>
              <w:t xml:space="preserve">عملیات قدس </w:t>
            </w:r>
            <w:r>
              <w:rPr>
                <w:rStyle w:val="IndexLink"/>
              </w:rPr>
              <w:t>5</w:t>
            </w:r>
            <w:r>
              <w:rPr>
                <w:rStyle w:val="IndexLink"/>
                <w:rtl w:val="true"/>
              </w:rPr>
              <w:tab/>
            </w:r>
            <w:r>
              <w:rPr>
                <w:rStyle w:val="IndexLink"/>
              </w:rPr>
              <w:t>78</w:t>
            </w:r>
          </w:hyperlink>
        </w:p>
        <w:p>
          <w:pPr>
            <w:pStyle w:val="Contents4"/>
            <w:tabs>
              <w:tab w:val="clear" w:pos="8176"/>
              <w:tab w:val="right" w:pos="9026" w:leader="dot"/>
            </w:tabs>
            <w:rPr/>
          </w:pPr>
          <w:hyperlink w:anchor="__RefHeading___Toc1658640_211673320">
            <w:r>
              <w:rPr>
                <w:webHidden/>
                <w:rStyle w:val="IndexLink"/>
                <w:rtl w:val="true"/>
              </w:rPr>
              <w:t>شناسنامه عملیات</w:t>
            </w:r>
            <w:r>
              <w:rPr>
                <w:rStyle w:val="IndexLink"/>
                <w:rtl w:val="true"/>
              </w:rPr>
              <w:tab/>
            </w:r>
            <w:r>
              <w:rPr>
                <w:rStyle w:val="IndexLink"/>
              </w:rPr>
              <w:t>78</w:t>
            </w:r>
          </w:hyperlink>
        </w:p>
        <w:p>
          <w:pPr>
            <w:pStyle w:val="Contents4"/>
            <w:tabs>
              <w:tab w:val="clear" w:pos="8176"/>
              <w:tab w:val="right" w:pos="9026" w:leader="dot"/>
            </w:tabs>
            <w:rPr/>
          </w:pPr>
          <w:hyperlink w:anchor="__RefHeading___Toc1658642_211673320">
            <w:r>
              <w:rPr>
                <w:webHidden/>
                <w:rStyle w:val="IndexLink"/>
                <w:rtl w:val="true"/>
              </w:rPr>
              <w:t>مقدمه‌</w:t>
            </w:r>
            <w:r>
              <w:rPr>
                <w:rStyle w:val="IndexLink"/>
                <w:rtl w:val="true"/>
              </w:rPr>
              <w:tab/>
            </w:r>
            <w:r>
              <w:rPr>
                <w:rStyle w:val="IndexLink"/>
              </w:rPr>
              <w:t>79</w:t>
            </w:r>
          </w:hyperlink>
        </w:p>
        <w:p>
          <w:pPr>
            <w:pStyle w:val="Contents4"/>
            <w:tabs>
              <w:tab w:val="clear" w:pos="8176"/>
              <w:tab w:val="right" w:pos="9026" w:leader="dot"/>
            </w:tabs>
            <w:rPr/>
          </w:pPr>
          <w:hyperlink w:anchor="__RefHeading___Toc1658644_211673320">
            <w:r>
              <w:rPr>
                <w:webHidden/>
                <w:rStyle w:val="IndexLink"/>
                <w:rtl w:val="true"/>
              </w:rPr>
              <w:t>موقعیت منطقه عملیاتی، ابلاغ مأموریت</w:t>
            </w:r>
            <w:r>
              <w:rPr>
                <w:rStyle w:val="IndexLink"/>
                <w:rtl w:val="true"/>
              </w:rPr>
              <w:tab/>
            </w:r>
            <w:r>
              <w:rPr>
                <w:rStyle w:val="IndexLink"/>
              </w:rPr>
              <w:t>79</w:t>
            </w:r>
          </w:hyperlink>
        </w:p>
        <w:p>
          <w:pPr>
            <w:pStyle w:val="Contents4"/>
            <w:tabs>
              <w:tab w:val="clear" w:pos="8176"/>
              <w:tab w:val="right" w:pos="9026" w:leader="dot"/>
            </w:tabs>
            <w:rPr/>
          </w:pPr>
          <w:hyperlink w:anchor="__RefHeading___Toc1658646_211673320">
            <w:r>
              <w:rPr>
                <w:webHidden/>
                <w:rStyle w:val="IndexLink"/>
                <w:rtl w:val="true"/>
              </w:rPr>
              <w:t>موقعیت نیروهای خودی و دشمن قبل از عملیات</w:t>
            </w:r>
            <w:r>
              <w:rPr>
                <w:rStyle w:val="IndexLink"/>
                <w:rtl w:val="true"/>
              </w:rPr>
              <w:tab/>
            </w:r>
            <w:r>
              <w:rPr>
                <w:rStyle w:val="IndexLink"/>
              </w:rPr>
              <w:t>80</w:t>
            </w:r>
          </w:hyperlink>
        </w:p>
        <w:p>
          <w:pPr>
            <w:pStyle w:val="Contents4"/>
            <w:tabs>
              <w:tab w:val="clear" w:pos="8176"/>
              <w:tab w:val="right" w:pos="9026" w:leader="dot"/>
            </w:tabs>
            <w:rPr/>
          </w:pPr>
          <w:hyperlink w:anchor="__RefHeading___Toc1658648_211673320">
            <w:r>
              <w:rPr>
                <w:webHidden/>
                <w:rStyle w:val="IndexLink"/>
                <w:rtl w:val="true"/>
              </w:rPr>
              <w:t>شناسایی</w:t>
            </w:r>
            <w:r>
              <w:rPr>
                <w:rStyle w:val="IndexLink"/>
                <w:rtl w:val="true"/>
              </w:rPr>
              <w:tab/>
            </w:r>
            <w:r>
              <w:rPr>
                <w:rStyle w:val="IndexLink"/>
              </w:rPr>
              <w:t>80</w:t>
            </w:r>
          </w:hyperlink>
        </w:p>
        <w:p>
          <w:pPr>
            <w:pStyle w:val="Contents4"/>
            <w:tabs>
              <w:tab w:val="clear" w:pos="8176"/>
              <w:tab w:val="right" w:pos="9026" w:leader="dot"/>
            </w:tabs>
            <w:rPr/>
          </w:pPr>
          <w:hyperlink w:anchor="__RefHeading___Toc1658650_211673320">
            <w:r>
              <w:rPr>
                <w:webHidden/>
                <w:rStyle w:val="IndexLink"/>
                <w:rtl w:val="true"/>
              </w:rPr>
              <w:t>آگاهی دشمن در عملیات</w:t>
            </w:r>
            <w:r>
              <w:rPr>
                <w:rStyle w:val="IndexLink"/>
                <w:rtl w:val="true"/>
              </w:rPr>
              <w:tab/>
            </w:r>
            <w:r>
              <w:rPr>
                <w:rStyle w:val="IndexLink"/>
              </w:rPr>
              <w:t>81</w:t>
            </w:r>
          </w:hyperlink>
        </w:p>
        <w:p>
          <w:pPr>
            <w:pStyle w:val="Contents4"/>
            <w:tabs>
              <w:tab w:val="clear" w:pos="8176"/>
              <w:tab w:val="right" w:pos="9026" w:leader="dot"/>
            </w:tabs>
            <w:rPr/>
          </w:pPr>
          <w:hyperlink w:anchor="__RefHeading___Toc1658652_211673320">
            <w:r>
              <w:rPr>
                <w:webHidden/>
                <w:rStyle w:val="IndexLink"/>
                <w:rtl w:val="true"/>
              </w:rPr>
              <w:t>طراحی عملیات</w:t>
            </w:r>
            <w:r>
              <w:rPr>
                <w:rStyle w:val="IndexLink"/>
                <w:rtl w:val="true"/>
              </w:rPr>
              <w:tab/>
            </w:r>
            <w:r>
              <w:rPr>
                <w:rStyle w:val="IndexLink"/>
              </w:rPr>
              <w:t>82</w:t>
            </w:r>
          </w:hyperlink>
        </w:p>
        <w:p>
          <w:pPr>
            <w:pStyle w:val="Contents4"/>
            <w:tabs>
              <w:tab w:val="clear" w:pos="8176"/>
              <w:tab w:val="right" w:pos="9026" w:leader="dot"/>
            </w:tabs>
            <w:rPr/>
          </w:pPr>
          <w:hyperlink w:anchor="__RefHeading___Toc1658654_211673320">
            <w:r>
              <w:rPr>
                <w:webHidden/>
                <w:rStyle w:val="IndexLink"/>
                <w:rtl w:val="true"/>
              </w:rPr>
              <w:t>شرح عملیات</w:t>
            </w:r>
            <w:r>
              <w:rPr>
                <w:rStyle w:val="IndexLink"/>
                <w:rtl w:val="true"/>
              </w:rPr>
              <w:tab/>
            </w:r>
            <w:r>
              <w:rPr>
                <w:rStyle w:val="IndexLink"/>
              </w:rPr>
              <w:t>84</w:t>
            </w:r>
          </w:hyperlink>
        </w:p>
        <w:p>
          <w:pPr>
            <w:pStyle w:val="Contents4"/>
            <w:tabs>
              <w:tab w:val="clear" w:pos="8176"/>
              <w:tab w:val="right" w:pos="9026" w:leader="dot"/>
            </w:tabs>
            <w:rPr/>
          </w:pPr>
          <w:hyperlink w:anchor="__RefHeading___Toc1658656_211673320">
            <w:r>
              <w:rPr>
                <w:webHidden/>
                <w:rStyle w:val="IndexLink"/>
                <w:rtl w:val="true"/>
              </w:rPr>
              <w:t>نتایج عملیات</w:t>
            </w:r>
            <w:r>
              <w:rPr>
                <w:rStyle w:val="IndexLink"/>
                <w:rtl w:val="true"/>
              </w:rPr>
              <w:tab/>
            </w:r>
            <w:r>
              <w:rPr>
                <w:rStyle w:val="IndexLink"/>
              </w:rPr>
              <w:t>86</w:t>
            </w:r>
          </w:hyperlink>
        </w:p>
        <w:p>
          <w:pPr>
            <w:pStyle w:val="Contents4"/>
            <w:tabs>
              <w:tab w:val="clear" w:pos="8176"/>
              <w:tab w:val="right" w:pos="9026" w:leader="dot"/>
            </w:tabs>
            <w:rPr/>
          </w:pPr>
          <w:hyperlink w:anchor="__RefHeading___Toc1658658_211673320">
            <w:r>
              <w:rPr>
                <w:webHidden/>
                <w:rStyle w:val="IndexLink"/>
                <w:rtl w:val="true"/>
              </w:rPr>
              <w:t>عوامل مؤثر در پیروزی</w:t>
            </w:r>
            <w:r>
              <w:rPr>
                <w:rStyle w:val="IndexLink"/>
                <w:rtl w:val="true"/>
              </w:rPr>
              <w:tab/>
            </w:r>
            <w:r>
              <w:rPr>
                <w:rStyle w:val="IndexLink"/>
              </w:rPr>
              <w:t>87</w:t>
            </w:r>
          </w:hyperlink>
        </w:p>
        <w:p>
          <w:pPr>
            <w:pStyle w:val="Contents4"/>
            <w:tabs>
              <w:tab w:val="clear" w:pos="8176"/>
              <w:tab w:val="right" w:pos="9026" w:leader="dot"/>
            </w:tabs>
            <w:rPr/>
          </w:pPr>
          <w:hyperlink w:anchor="__RefHeading___Toc1658660_211673320">
            <w:r>
              <w:rPr>
                <w:webHidden/>
                <w:rStyle w:val="IndexLink"/>
                <w:rtl w:val="true"/>
              </w:rPr>
              <w:t>عملیات فرعی تیپ امام حسن</w:t>
            </w:r>
            <w:r>
              <w:rPr>
                <w:rStyle w:val="IndexLink"/>
                <w:rtl w:val="true"/>
              </w:rPr>
              <w:tab/>
            </w:r>
            <w:r>
              <w:rPr>
                <w:rStyle w:val="IndexLink"/>
              </w:rPr>
              <w:t>87</w:t>
            </w:r>
          </w:hyperlink>
        </w:p>
        <w:p>
          <w:pPr>
            <w:pStyle w:val="Contents2"/>
            <w:tabs>
              <w:tab w:val="clear" w:pos="8743"/>
              <w:tab w:val="right" w:pos="9026" w:leader="dot"/>
            </w:tabs>
            <w:rPr/>
          </w:pPr>
          <w:hyperlink w:anchor="__RefHeading___Toc1658662_211673320">
            <w:r>
              <w:rPr>
                <w:webHidden/>
                <w:rStyle w:val="IndexLink"/>
                <w:rtl w:val="true"/>
              </w:rPr>
              <w:t>نتایج و ارزیابی سلسله عملیات محدود</w:t>
            </w:r>
            <w:r>
              <w:rPr>
                <w:rStyle w:val="IndexLink"/>
                <w:rtl w:val="true"/>
              </w:rPr>
              <w:tab/>
            </w:r>
            <w:r>
              <w:rPr>
                <w:rStyle w:val="IndexLink"/>
              </w:rPr>
              <w:t>88</w:t>
            </w:r>
          </w:hyperlink>
        </w:p>
        <w:p>
          <w:pPr>
            <w:pStyle w:val="Contents2"/>
            <w:tabs>
              <w:tab w:val="clear" w:pos="8743"/>
              <w:tab w:val="right" w:pos="9026" w:leader="dot"/>
            </w:tabs>
            <w:rPr/>
          </w:pPr>
          <w:hyperlink w:anchor="__RefHeading___Toc1658664_211673320">
            <w:r>
              <w:rPr>
                <w:webHidden/>
                <w:rStyle w:val="IndexLink"/>
                <w:rtl w:val="true"/>
              </w:rPr>
              <w:t xml:space="preserve">جمع بندی سلسله عملیات‌های قدس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_1926"/>
      <w:bookmarkStart w:id="1" w:name="pg169_1926"/>
      <w:bookmarkEnd w:id="1"/>
    </w:p>
    <w:p>
      <w:pPr>
        <w:pStyle w:val="Heading2"/>
        <w:numPr>
          <w:ilvl w:val="1"/>
          <w:numId w:val="1"/>
        </w:numPr>
        <w:rPr/>
      </w:pPr>
      <w:bookmarkStart w:id="2" w:name="pg169_1926"/>
      <w:bookmarkStart w:id="3" w:name="__RefHeading___Toc16584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عملیات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در جبهه‌ها و جلوگیری از آرامش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مدیریت بررسی‌های تاریخی مرکز مطالعات و تحقیقات جنگ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Gods Chain operation: Movment on the fronts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در جبهه‌ها و جلوگیری از آرامش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بررسیهای تاریخی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8476_211673320"/>
      <w:bookmarkStart w:id="6" w:name="_Toc2"/>
      <w:bookmarkEnd w:id="5"/>
      <w:r>
        <w:rPr>
          <w:rtl w:val="true"/>
        </w:rPr>
        <w:t>اشاره</w:t>
      </w:r>
      <w:bookmarkStart w:id="7" w:name="pg169_1939"/>
      <w:bookmarkEnd w:id="6"/>
    </w:p>
    <w:p>
      <w:pPr>
        <w:pStyle w:val="Heading2"/>
        <w:numPr>
          <w:ilvl w:val="1"/>
          <w:numId w:val="1"/>
        </w:numPr>
        <w:rPr/>
      </w:pPr>
      <w:bookmarkStart w:id="8" w:name="__RefHeading___Toc1658478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دوران هشت سال دفاع و مقاومت جمهوری اسلامی ایران در برابر هجوم نظامی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ترغیب آمریکا آغاز شد و با پشتیبانی همه‌ی قدرت‌های سیاسی، نظامی و اقتصادی جهان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مقاطع حیات حقیقی این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بیش از شانزده سال از پایان این دوره‌ی سرنوشت‌ساز تاریخ ایران و انقلاب اسلامی می‌گذرد، تبیین حماسه‌های عظیم و ارزشمندی که مردم و رزمندگان این سرزمین آفریدند، ضرورت بیشتری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با درک این رسالت تاریخی، تلاش می‌کند با بهره‌گیری از اسناد، مدارک و منابع بی‌نظیری که راویان و محققان این مرکز در طول جنگ هشت ساله جمع‌آوری کرده‌اند، ابعاد مختلف دفاع مقدس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وجود اخبار، گزارش‌ها، آمار و اطلاعات معتبر و موثقی که از مرکز طرح‌ریزی، هدایت و فرماندهی عملیات‌ها تا میدان‌های نبرد و صحنه‌های درگیری به صورت زنده و واقعی جمع‌آوری گردیده بر غنای آثار مرکز مطالعات می‌افزاید و زوایای مختلف و تاریک جنگ را با هدف آگاه‌سازی افکار عمومی روشن می‌سازد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جنگ تاکنون مجموعه‌های متعددی را درباره‌ی وقایع جنگ عراق علیه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گزارش نبردهای اصلی رزمندگان اسلام در مقابله با ارتش عراق و هم‌پیمانانش می‌باشد، برای دسترسی آسان‌تر و آشنایی بیشتر علاقه‌مندان و محققان به وقایع این نبرد عظیم است که هر جلد آن به یکی از عملیات‌های اصلی جمهوری اسلامی علیه متجاوزان اختصاص دارد و به صورت نسبتا خلاصه و جمع‌بندی شده تهیه</w:t>
      </w:r>
    </w:p>
    <w:p>
      <w:pPr>
        <w:pStyle w:val="BookText"/>
        <w:rPr/>
      </w:pPr>
      <w:r>
        <w:rPr>
          <w:rFonts w:ascii="IRNazanin" w:hAnsi="IRNazanin" w:eastAsia="IRNazanin"/>
          <w:color w:val="111111"/>
          <w:sz w:val="28"/>
          <w:sz w:val="28"/>
          <w:szCs w:val="28"/>
          <w:rtl w:val="true"/>
          <w:lang w:bidi="fa-IR"/>
        </w:rPr>
        <w:t>می‌شود و شامل شناسنامه‌ی عملیات، اوضاع سیاسی و نظامی در آستانه عملیات، طرح‌ریزی و اجرای عملیات، نتایج و بازتاب‌های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از این مجموعه استثنائا به پنج عملیات محدود اختصاص یافته است که با هدف جلوگیری از آرامش دشمن، ممانعت از رکود جبهه‌ها و تقویت سازمان رزم طراحی شد و از روز قدس سال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سلسله عملیات، که همه قدس نامگذاری شده‌اند، چهار عملیات در منطقه هورالهویزه و یک عملیات در جنوب دهلران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کوشش مهدی خداوردی‌خان و حمیدرضا فراهانی، با استفاده از گزارش‌هایی که راویان این عملیات‌ها با حضور در جلسات طرح‌ریزی و صحنه اجرای عملیات‌ها تهیه کرده‌اند،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رخصت‌طلب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عملیات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رنجبر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عملیات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محمدرضا ملکی و سیدمحمد ساجدی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عملیات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مژدهی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عملیات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کتاب سی و هفتم روزشمار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روابط با قدرت‌های آسیایی، نوشته‌ی هادی نخعی و حمیدرضا مشهدی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خرمشهر تا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نوشته‌ی محمد درودیان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ویرایش محتوایی این کتاب را مهدی انصاری و ویرایش ادبی آن را احمد نصرتی به انجام رسانده‌اند و در آماده‌سازی آن حسین مجیدی، هادی کریم‌دهنوی و محمدعلی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حروف‌چینی، صفحه‌آرایی،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کوشش ناچیز مورد رضای حضرت حق جل و علا و موجب ادای گوشه‌ای از حق شهیدان، جانبازان و رزمندگان این نبرد عظیم و مقتدایشان حضرت امام خمینی شود و جویندگان حقایق این واقعه بزرگ از آن بهره‌مند 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جنگ </w:t>
      </w:r>
      <w:r>
        <w:rPr>
          <w:rFonts w:eastAsia="IRNazanin" w:cs="IRNazanin"/>
          <w:color w:val="111111"/>
          <w:sz w:val="28"/>
          <w:szCs w:val="28"/>
          <w:lang w:bidi="fa-IR"/>
        </w:rPr>
        <w:t>1383</w:t>
      </w:r>
      <w:bookmarkStart w:id="10" w:name="pg169_1944"/>
    </w:p>
    <w:p>
      <w:pPr>
        <w:pStyle w:val="Heading2"/>
        <w:numPr>
          <w:ilvl w:val="1"/>
          <w:numId w:val="1"/>
        </w:numPr>
        <w:rPr/>
      </w:pPr>
      <w:bookmarkStart w:id="11" w:name="__RefHeading___Toc1658480_211673320"/>
      <w:bookmarkStart w:id="12" w:name="_Toc4"/>
      <w:bookmarkEnd w:id="10"/>
      <w:bookmarkEnd w:id="11"/>
      <w:r>
        <w:rPr>
          <w:rtl w:val="true"/>
        </w:rPr>
        <w:t>مروری بر اوضاع قبل از سلسله عملیات قدس</w:t>
      </w:r>
      <w:bookmarkEnd w:id="12"/>
    </w:p>
    <w:p>
      <w:pPr>
        <w:pStyle w:val="Heading3"/>
        <w:numPr>
          <w:ilvl w:val="2"/>
          <w:numId w:val="1"/>
        </w:numPr>
        <w:rPr/>
      </w:pPr>
      <w:bookmarkStart w:id="13" w:name="__RefHeading___Toc1658482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ابعاد و ویژگی‌های عملیات بدر، عراق را به عکس‌العملی غیر از آنچه تا آن زمان در جنگ رخ داده بود، واداشت؛ بدین معنی که هم‌زمان با عملیات، حملات هوایی خود را به تهران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دشمن هدفی را که از به راه‌اندازی جنگ نفتکش‌ها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با تهاجم به شهرها به نیت به زانو درآوردن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برانگیختن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انتقال جنگ از رزم زمینی به جنگ شهرها مبین شکلی جدید در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دشمن در ابعاد جدید، طبعا نیازمند حضور فعال مردم در صحنه و افزایش روحیه مقاومت آنها بود و از سوی دیگر ضرورت مقابله به مثل را ایجاب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مقابله به مثل با پرتاب موشک به سوی نقاط استراتژیک بغداد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موشک به منزله ورود عنصری جدید در معادله جنگ محسوب می‌شد و بدین طریق، عراق با وضعیتی غیر قابل پیش‌بینی مواجه گردید و برای اولین بار بغداد، مرکز حکومت رژیم بعث، طعم تلخ ضایعات ناشی از جنگ را به طور مستقیم و ملموس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واقع، افزایش مشکلات حکومت بغداد و نیز دامن زدن به آن تلقی می‌گردید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شواهد و قرائن، حاکی از درماندگی و ناتوانی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منظور خنثی‌سازی سوء استفاده جریان‌های عافیت طلبی که مترصد بهره‌برداری از اوضاع موجود جهت پایان بخشیدن به جنگ بودند، بنا به نظر امام خمینی، نماینده ایشان در شورای عالی</w:t>
      </w:r>
    </w:p>
    <w:p>
      <w:pPr>
        <w:pStyle w:val="BookText"/>
        <w:rPr/>
      </w:pPr>
      <w:r>
        <w:rPr>
          <w:rFonts w:ascii="IRNazanin" w:hAnsi="IRNazanin" w:eastAsia="IRNazanin"/>
          <w:color w:val="111111"/>
          <w:sz w:val="28"/>
          <w:sz w:val="28"/>
          <w:szCs w:val="28"/>
          <w:rtl w:val="true"/>
          <w:lang w:bidi="fa-IR"/>
        </w:rPr>
        <w:t>دفاع، حجت الاسلام هاشمی رفسنجانی، در نماز جمعه تهران پیشنهاد کرد که حامیان ادامه مقابله و جنگ با دشمن در روز قدس اقدام به راهپیمایی نمایند تا نظر مردم درباره ادامه جنگ روشن شود و همچنین مشخص گردد که آیا جنگ شهرها بر مقاومت مردم تأثیری نهاده است یا خیر؟</w:t>
      </w:r>
    </w:p>
    <w:p>
      <w:pPr>
        <w:pStyle w:val="BookText"/>
        <w:rPr/>
      </w:pPr>
      <w:r>
        <w:rPr>
          <w:rFonts w:ascii="IRNazanin" w:hAnsi="IRNazanin" w:eastAsia="IRNazanin"/>
          <w:color w:val="111111"/>
          <w:sz w:val="28"/>
          <w:sz w:val="28"/>
          <w:szCs w:val="28"/>
          <w:rtl w:val="true"/>
          <w:lang w:bidi="fa-IR"/>
        </w:rPr>
        <w:t xml:space="preserve">بر این اساس، به رغم تهدیدهای مکرر رژیم عراق مبنی بر بمباران مردم، راهپیمایی روز قدس همانند جریان سیلی خروشان آغاز شد و هم‌زمان نیز رزمندگان سپاه پاسداران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هورالهویزه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تلاش‌های چندین ماهه‌ی دشمن را به منظور به دست گرفتن ابتکار عمل عقیم گذاشت و عملا جمهوری اسلامی با مقاومت مردم و مقابله به مثل در رویارویی با تعرضات رژیم بغداد، مرحله‌ای بحرانی را پشت سر نهاد و تهاجمات پی‌درپی خود را در میدان رزم زمینی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عملیات بدر سعی کرد با استفاده مناسب از زمین، زرهی، آتش و نیروی هوایی، کنترل صحنه‌ی نبرد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 در این زمینه به نیروهای خودی نمایاند که ادامه جنگ عمدتا باید متکی بر استراتژی جنگ درازمدت توأم با برنامه‌ریزی همه‌جانبه و نیز حضور بیشتر کشور و مسئولان در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مسئله نیرو و جذب آن به تناسب اهداف و مراحل عملیات و نیز ایجاد تحولاتی در نحوه‌ی مواجهه با دشمن به منظور تجزیه قوای آن، بخشی از معضلات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ضرورت توجه به مسائل دیگری مانند افزایش آتش، سلاح مناسب ضدزره و ضدهوایی توأم با تاکتیک‌های ویژه، نیز مدنظر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ضرورت گسترش سازمان رزم سپاه و آموزش نیروها به تناسب پیچیدگی جنگ تأکید شد تا گذشته از افزایش توانایی نیروهای خودی در تصرف هدف و حفظ آن، در نهایت زمینه و لوازم انهدام ماشین جنگی عراق فراهم آید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به کارگیری عملی تجربیات عملیات بدر، نیازمند زمان بود</w:t>
      </w:r>
      <w:r>
        <w:rPr>
          <w:rFonts w:eastAsia="IRNazanin" w:cs="IRNazanin"/>
          <w:color w:val="111111"/>
          <w:sz w:val="28"/>
          <w:szCs w:val="28"/>
          <w:rtl w:val="true"/>
          <w:lang w:bidi="fa-IR"/>
        </w:rPr>
        <w:t>.</w:t>
      </w:r>
      <w:bookmarkStart w:id="15" w:name="pg169_1947"/>
    </w:p>
    <w:p>
      <w:pPr>
        <w:pStyle w:val="BookText"/>
        <w:rPr/>
      </w:pPr>
      <w:bookmarkEnd w:id="15"/>
      <w:r>
        <w:rPr>
          <w:rFonts w:ascii="IRNazanin" w:hAnsi="IRNazanin" w:eastAsia="IRNazanin"/>
          <w:color w:val="111111"/>
          <w:sz w:val="28"/>
          <w:sz w:val="28"/>
          <w:szCs w:val="28"/>
          <w:rtl w:val="true"/>
          <w:lang w:bidi="fa-IR"/>
        </w:rPr>
        <w:t>در این فاصله سپاه پاسداران انقلاب اسلامی در میان تدابیر گوناگون جهت رویارویی با دشمن و جلوگیری از رکود جبهه‌ها، سلسله عملیاتی محدود و پی‌درپی را با هدف انهدام قوای ارتش عراق و گرفتن زمان از آنها، برنامه‌ریزی کرد</w:t>
      </w:r>
      <w:r>
        <w:rPr>
          <w:rFonts w:eastAsia="IRNazanin" w:cs="IRNazanin"/>
          <w:color w:val="111111"/>
          <w:sz w:val="28"/>
          <w:szCs w:val="28"/>
          <w:rtl w:val="true"/>
          <w:lang w:bidi="fa-IR"/>
        </w:rPr>
        <w:t>.</w:t>
      </w:r>
    </w:p>
    <w:p>
      <w:pPr>
        <w:pStyle w:val="Heading3"/>
        <w:numPr>
          <w:ilvl w:val="2"/>
          <w:numId w:val="1"/>
        </w:numPr>
        <w:rPr/>
      </w:pPr>
      <w:bookmarkStart w:id="16" w:name="__RefHeading___Toc1658484_211673320"/>
      <w:bookmarkStart w:id="17" w:name="_Toc6"/>
      <w:bookmarkEnd w:id="16"/>
      <w:r>
        <w:rPr>
          <w:rtl w:val="true"/>
        </w:rPr>
        <w:t xml:space="preserve">تبیین استراتژی </w:t>
      </w:r>
      <w:r>
        <w:rPr>
          <w:rtl w:val="true"/>
        </w:rPr>
        <w:t>«</w:t>
      </w:r>
      <w:r>
        <w:rPr>
          <w:rtl w:val="true"/>
        </w:rPr>
        <w:t>جنگ، جنگ تا رفع فتنه</w:t>
      </w:r>
      <w:r>
        <w:rPr>
          <w:rtl w:val="true"/>
        </w:rPr>
        <w:t>»</w:t>
      </w:r>
      <w:bookmarkEnd w:id="17"/>
    </w:p>
    <w:p>
      <w:pPr>
        <w:pStyle w:val="BookText"/>
        <w:rPr/>
      </w:pPr>
      <w:r>
        <w:rPr>
          <w:rFonts w:ascii="IRNazanin" w:hAnsi="IRNazanin" w:eastAsia="IRNazanin"/>
          <w:color w:val="111111"/>
          <w:sz w:val="28"/>
          <w:sz w:val="28"/>
          <w:szCs w:val="28"/>
          <w:rtl w:val="true"/>
          <w:lang w:bidi="fa-IR"/>
        </w:rPr>
        <w:t xml:space="preserve">هم‌زمان با اوج‌گیری جنگ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طبیعتا ضایعات و خسارات ناشی از جنگ به طور مستقیم‌تری در رابطه با مردم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رخدادهای سیاسی اجتماعی و بهره‌گیری جریانات سیاسی از آن، محتمل می‌نمود، از این رو فرمانده کل قوا در بیانات خود هنگام تحویل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ترسیم دورنمای جنگ شهرها که عمدتا در روز قدس شکل نهایی و نتیجه خود را نشان داد و سایر فشارهای وارده به جمهوری اسلامی بود که سبب شد امام خمینی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رفع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آن برهه‌ی خاص رهبری انقلاب روند حرکت آتی جنگ و انقلاب را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تا آخرین خانه و آخرین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درباره جنگ برای همگان روشن بود، لیکن با توجه به وضعیت خاص آن مقطع زمانی، ضرورت نظرخواهی از امام و نقش عمده‌ی آن جهت تعیین تکلیف کاملا بارز 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گروه‌ها با انگشت نهادن بر نارسایی‌های ناشی از جنگ، مجددا صحنه را برای تشدید فعالیت‌های سیاسی خود مساعد دیدند و این بار حتی سعی کردند جنگ را از موضع اعتقادی به زیر سؤال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هماهنگ با توطئه‌های بین‌المللی در تحمیل صلح و سازش به جمهوری اسلامی و نیز تقویت جریان عافیت‌طلبی داخلی انجام می‌گرفت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انقلاب به منظور تعیین مشی آینده جنگ و انقلاب و رفع هرگونه تردید و تزلزل، از جایگاهی والاتر بر ضرورت ادامه‌ی نبرد تأکید</w:t>
      </w:r>
    </w:p>
    <w:p>
      <w:pPr>
        <w:pStyle w:val="BookText"/>
        <w:rPr/>
      </w:pPr>
      <w:r>
        <w:rPr>
          <w:rFonts w:ascii="IRNazanin" w:hAnsi="IRNazanin" w:eastAsia="IRNazanin"/>
          <w:color w:val="111111"/>
          <w:sz w:val="28"/>
          <w:sz w:val="28"/>
          <w:szCs w:val="28"/>
          <w:rtl w:val="true"/>
          <w:lang w:bidi="fa-IR"/>
        </w:rPr>
        <w:t xml:space="preserve">فرموده،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پرتوی از شعار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رفع فتنه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نظر امام نافی هر دیدگاهی در زمینه سازش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خاطرنشان ساختند که نه تنها امکان دستاویز قرار دادن یک پیروزی در حل معضل جنگ چاره‌ساز نیست، بلکه باید فراتر از آنچه در شعار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بیانات امام چنین استنباط شد که راه‌حل سیاسی نه تنها سنخیتی با هویت انقلاب اسلامی ندارد، بلکه یک نوع بی‌توجهی به آینده جنگ و انقلاب و نیز ساده‌اندیشی در برخورد با دشمن است و طبیعتا حامیان جهانی عراق نسبت به انقلاب اسلامی بی‌تفاوت نیستند و تا زمانی که هویت انقلاب را مخدوش نکرده یا ضربه‌ای اساسی و کاری به آن وارد نسازند آرام نخواهند گرفت؛ از این رو گذشته از ضرورت پرهیز از ساده‌اندیشی در برخورد با دشمن، برای گذر از مرحله کنونی انقلاب، باید با کسب آمادگی همه‌جانبه، کلیه امکانات بالفعل و بالقوه کشور نیز در خدمت جنگ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عوامل زیر در تبیین آینده انقلاب و جنگ مؤثر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استکبار جهانی و عمق و گستردگی خصومت آن در برخورد با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و آمیختگی اهداف انقلاب اسلامی و جنگ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ملاحظاتی در باب قابلیت و توان بالفعل و بالقوه کشور از نظر اعتقادی، سیاسی، اجتماعی و نظامی و نیز بسیج نیروی مردمی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رهنمودهای امام خمینی در واقع در بطن خود، آمادگی همه‌جانبه جهت اصلی نمودن جنگ در کشور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نگرش مقطعی و کوتاه‌مدت به جنگ، نه تنها دستیابی به پیروزی را نامحتمل می‌نمود، بلکه دورنمایی جز ناکامی و بازی خوردن از دشمن، نداشت</w:t>
      </w:r>
      <w:r>
        <w:rPr>
          <w:rFonts w:eastAsia="IRNazanin" w:cs="IRNazanin"/>
          <w:color w:val="111111"/>
          <w:sz w:val="28"/>
          <w:szCs w:val="28"/>
          <w:rtl w:val="true"/>
          <w:lang w:bidi="fa-IR"/>
        </w:rPr>
        <w:t>.</w:t>
      </w:r>
      <w:bookmarkStart w:id="18" w:name="pg169_1952"/>
    </w:p>
    <w:p>
      <w:pPr>
        <w:pStyle w:val="Heading3"/>
        <w:numPr>
          <w:ilvl w:val="2"/>
          <w:numId w:val="1"/>
        </w:numPr>
        <w:rPr/>
      </w:pPr>
      <w:bookmarkStart w:id="19" w:name="__RefHeading___Toc1658486_211673320"/>
      <w:bookmarkStart w:id="20" w:name="_Toc7"/>
      <w:bookmarkEnd w:id="18"/>
      <w:bookmarkEnd w:id="19"/>
      <w:r>
        <w:rPr>
          <w:rtl w:val="true"/>
        </w:rPr>
        <w:t>نظری بر سلسله عملیات محدود پس از بدر</w:t>
      </w:r>
      <w:bookmarkEnd w:id="20"/>
    </w:p>
    <w:p>
      <w:pPr>
        <w:pStyle w:val="BookText"/>
        <w:rPr/>
      </w:pPr>
      <w:r>
        <w:rPr>
          <w:rFonts w:ascii="IRNazanin" w:hAnsi="IRNazanin" w:eastAsia="IRNazanin"/>
          <w:color w:val="111111"/>
          <w:sz w:val="28"/>
          <w:sz w:val="28"/>
          <w:szCs w:val="28"/>
          <w:rtl w:val="true"/>
          <w:lang w:bidi="fa-IR"/>
        </w:rPr>
        <w:t>در فاصله آماده‌سازی ملزومات و مقدمات عملیات گسترده پس از عملیات بدر، کماکان فعال نگه داشتن جبهه‌ها لازم بود و دشمن نباید به حال خود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برخی از تعرضات و تحرکات نظامی خودی علیه دشمن بر اساس تدبیر عملیات محدود انجام گرفت تا با استفاده از فرصت به دست آمده،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هر گونه شتاب‌زدگی و یا تأثیرگذاری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خارجی به نحوی مناسب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سلسله عملیات محدود به گونه‌ای باشد که منجر به تعلل یا تأخیر در عملیات گسترده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به لحاظ نظامی، به سه دسته تقسیم می‌شدند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استقراری</w:t>
      </w:r>
    </w:p>
    <w:p>
      <w:pPr>
        <w:pStyle w:val="BookText"/>
        <w:rPr/>
      </w:pPr>
      <w:r>
        <w:rPr>
          <w:rFonts w:ascii="IRNazanin" w:hAnsi="IRNazanin" w:eastAsia="IRNazanin"/>
          <w:color w:val="111111"/>
          <w:sz w:val="28"/>
          <w:sz w:val="28"/>
          <w:szCs w:val="28"/>
          <w:rtl w:val="true"/>
          <w:lang w:bidi="fa-IR"/>
        </w:rPr>
        <w:t>تقسیم‌بندی یاد شده به میزان و استعداد نیروی خودی که در عملیات به کار گرفته می‌شود و نیز به کیفیت و ارزش زمین منطقه،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تا یک گردان نیرو به کار گرفته می‌شود و هدف عمدتا وارد آوردن تلفات و ضایعات به دشمن و احیانا جمع‌آوری اطلاعات و یا گرفتن اسیر و سپس بازگشت به مواضع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تا سه گردان نیرو به کار گرفته می‌شود و مانند عملیات گشتی رزمی پس از اجرای مأموریت، نیروها بدون استقرار در محل تک، به مواضع اولیه خود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عملیاتی اطلاق می‌شود که در آن از یک تیپ تقویت شده به استعداد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 دو لشکر تقویت شده، به استعداد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به کار گرفته می‌شود و نیروها پس از اجرای عملیات در مواضع تصرف شده استقرار می‌یابند</w:t>
      </w:r>
      <w:r>
        <w:rPr>
          <w:rFonts w:eastAsia="IRNazanin" w:cs="IRNazanin"/>
          <w:color w:val="111111"/>
          <w:sz w:val="28"/>
          <w:szCs w:val="28"/>
          <w:rtl w:val="true"/>
          <w:lang w:bidi="fa-IR"/>
        </w:rPr>
        <w:t>.</w:t>
      </w:r>
    </w:p>
    <w:p>
      <w:pPr>
        <w:pStyle w:val="Heading3"/>
        <w:numPr>
          <w:ilvl w:val="2"/>
          <w:numId w:val="1"/>
        </w:numPr>
        <w:rPr/>
      </w:pPr>
      <w:bookmarkStart w:id="21" w:name="__RefHeading___Toc1658488_211673320"/>
      <w:bookmarkStart w:id="22" w:name="_Toc8"/>
      <w:bookmarkEnd w:id="21"/>
      <w:r>
        <w:rPr>
          <w:rtl w:val="true"/>
        </w:rPr>
        <w:t>مشخصه‌های عملیات محدود</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نیاز نداشته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خودی کم باشد تا آسیبی به عملیات گسترده وارد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کوتاه و زود فرجام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اهداف و ارزش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اهداف استراتژیک جنگ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آن تضمین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عملیات تاکتیکی محدود برای آماده ساختن زمینه عملیات گسترده و استراتژیک، با اهداف زیر طرح‌ریزی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حداکثر تلفات و ضایعات به نیروهای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راندن نیروی دشمن از اراضی اشغالی که کماکان در تصرف آنها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ابتکار عمل و ایجاد تحرک در جبهه و خطوط عملیاتی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فرصت و مجال فکر کردن از دشمن و تجزیه نیروهای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و شناسایی منطقه مورد تهاجم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اینها بخشی از اهداف عملیات محدود است و بستگی به شرایط خاص سیاسی، اجتماعی و نظامی، اهداف دیگری ممکن است برای آن منظور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در این دوره نیروی زمینی ارتش سلسله عملیات محدود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که عمدتا تظاهر به تک همراه با اجرای آتش توپخانه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سپاه پاسداران انقلاب اسلامی پنج عملیات به نام‌های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مشکلات بسیار در آماده‌سازی منطقه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عملیات بزرگ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مهندسی، غافل‌گیری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بیشتری را برای فراهم شدن مقدمات عملیات گسترده می‌طلبید ضمن آنکه بازتاب و تأثیر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از اوایل 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محدود به موازات عملیات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 و اهمیت بیشتری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جمع</w:t>
      </w:r>
    </w:p>
    <w:p>
      <w:pPr>
        <w:pStyle w:val="BookText"/>
        <w:rPr/>
      </w:pPr>
      <w:r>
        <w:rPr>
          <w:rFonts w:ascii="IRNazanin" w:hAnsi="IRNazanin" w:eastAsia="IRNazanin"/>
          <w:color w:val="111111"/>
          <w:sz w:val="28"/>
          <w:sz w:val="28"/>
          <w:szCs w:val="28"/>
          <w:rtl w:val="true"/>
          <w:lang w:bidi="fa-IR"/>
        </w:rPr>
        <w:t xml:space="preserve">کلیه فرماندهان قرارگاه‌ها و یگان‌ها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ضرورت اجرای عملیات‌های محدود، درباره هدف‌های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جنگ ما می‌بایستی سه برنامه اصولی داشته باشیم؛ اول عملیات محدود برای زنده نگه داشتن جنگ و به صدا درآوردن شیپور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بالا بردن روحیه مردم و رزمندگان و قوی ساختن تیپ و لشکرهاست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است، تیپ و لشکری که عملیات نمی‌کند به مرور از بین می‌رود، توانش فرسوده می‌شود، وضع روحی‌اش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است که ما می‌توانیم سازماندهی را قوی کنیم و توان رزمی خود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خطوط کاری ما انجام عملیات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محسن رضایی افزود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بعدی فشار استراتژیک نظامی به رژیم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الآن خودش را به یک جنگ مخصوصی با ما عادت داده است و می‌فهمد که ما کجا عمل خواهیم کرد، بنابراین همه امکانات و تشکیلات را آنجا جمع کرده و مقابل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دیگر غیر از این خطوط غیرفعال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 فعال دشمن خطی است که احساس می‌کند می‌خواهیم عملیات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بیاییم تصور کنیم که مثلا به صورت مداوم فرض کنیم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داریم، هر یگانی در هر ماه دو عملیات انجام دهد، در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دشمن مجبور است یک فشار و یا یک جهت‌گیری جدیدی را به سازماندهی رزمی خودش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یا باید نیروهای احتیاط خودش را تقسیم و تکه تکه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صبر کند، منتظر حمله بزرگ ما بماند که غافل‌گیر نشود، یا باید بیاید نیروهایش را تجزیه کند، و در مجموع جهت‌گیری و یک تغییر اساسی در سازمان رزم دشمن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می‌شود گردان‌های اصلی‌اش را در خط بیاورد و در طول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خودش را فعال کند، اما نمی‌تواند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منتظر عملیات اصلی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بیاید در خط، عملیات</w:t>
      </w:r>
    </w:p>
    <w:p>
      <w:pPr>
        <w:pStyle w:val="BookText"/>
        <w:rPr/>
      </w:pPr>
      <w:r>
        <w:rPr>
          <w:rFonts w:ascii="IRNazanin" w:hAnsi="IRNazanin" w:eastAsia="IRNazanin"/>
          <w:color w:val="111111"/>
          <w:sz w:val="28"/>
          <w:sz w:val="28"/>
          <w:szCs w:val="28"/>
          <w:rtl w:val="true"/>
          <w:lang w:bidi="fa-IR"/>
        </w:rPr>
        <w:t>محدود ما همه‌اش موفق است و اگر در خط بیاورد، ممکن است فکر کند ما در آینده عملیاتی انجام دهیم، آن موقع نیرویی که رفته در خط تا بخواهد مجددا صرفه‌جویی در قوا بکند و بیاورد با عملیات اصلی مقابله کند، عقب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یکی از اهداف عملیات محدود فشار استراتژیک 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صحبت خود، درباره جنبه‌ی دیگری از عملیات محدود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محدود وقتی انجام می‌شود، عملیات مهم شما نیز با اینها 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می‌بیند شما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تحرک دارید،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حمله می‌کنید، آن موقع عملیات مهم شما در آن مناطق گم خواهد شد، لذا دشمن حساسیتش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مطرح شدن ضرورت عملیات محدود،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قرارگاه‌ها موظف شدند در منطقه‌ی خود، محل‌هایی را برای عملیات محدود و یا نفوذی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تاریخ نیز تصمیماتی اتخاذ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عملیات موفق قدس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تصرف پاسگاه‌ها و کمین‌های منطقه البیضه در شرق دجله تیپ‌های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طی ماه‌های تیر، مرداد و شهریور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 یا محور بر اجرای عملیات به شرح زیر مشخص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جنوب؛ جزایر ام‌الرصاص، قطعه و سهیل در اروندرود، نقاطی در هور مانند البیضه و برخی کمین‌های عراق در هور، زید و نقاط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جبهه‌ی میانی؛ مناطقی از جمله کانی‌شیخ، چنگوله و قلاویزان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جبهه‌ی غرب؛ محورهای نوسود، چوارتا و غرب سورن و محور قصر شیرین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یگان‌ها موظف به انجام عملیات محدود شده بودند، بدون استثنا مأموریت‌هایی به آنان واگذار شد؛ البته به پنج محور توجه بیشتری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نوسود و چوارتا در غرب و البیضه، زید و جزایر ام‌الرصاص و سهیل در جنوب</w:t>
      </w:r>
      <w:r>
        <w:rPr>
          <w:rFonts w:eastAsia="IRNazanin" w:cs="IRNazanin"/>
          <w:color w:val="111111"/>
          <w:sz w:val="28"/>
          <w:szCs w:val="28"/>
          <w:rtl w:val="true"/>
          <w:lang w:bidi="fa-IR"/>
        </w:rPr>
        <w:t>.</w:t>
      </w:r>
      <w:bookmarkStart w:id="23" w:name="pg169_1960"/>
    </w:p>
    <w:p>
      <w:pPr>
        <w:pStyle w:val="Heading2"/>
        <w:numPr>
          <w:ilvl w:val="1"/>
          <w:numId w:val="1"/>
        </w:numPr>
        <w:rPr/>
      </w:pPr>
      <w:bookmarkStart w:id="24" w:name="__RefHeading___Toc1658490_211673320"/>
      <w:bookmarkStart w:id="25" w:name="_Toc9"/>
      <w:bookmarkEnd w:id="23"/>
      <w:bookmarkEnd w:id="24"/>
      <w:r>
        <w:rPr>
          <w:rtl w:val="true"/>
        </w:rPr>
        <w:t xml:space="preserve">سلسله عملیات قدس </w:t>
      </w:r>
      <w:r>
        <w:rPr>
          <w:rtl w:val="true"/>
        </w:rPr>
        <w:t>(</w:t>
      </w:r>
      <w:r>
        <w:rPr>
          <w:rtl w:val="true"/>
        </w:rPr>
        <w:t xml:space="preserve">قدس </w:t>
      </w:r>
      <w:r>
        <w:rPr/>
        <w:t>1</w:t>
      </w:r>
      <w:r>
        <w:rPr>
          <w:rtl w:val="true"/>
        </w:rPr>
        <w:t xml:space="preserve"> </w:t>
      </w:r>
      <w:r>
        <w:rPr>
          <w:rtl w:val="true"/>
        </w:rPr>
        <w:t xml:space="preserve">تا </w:t>
      </w:r>
      <w:r>
        <w:rPr/>
        <w:t>5</w:t>
      </w:r>
      <w:r>
        <w:rPr>
          <w:rtl w:val="true"/>
        </w:rPr>
        <w:t>)</w:t>
      </w:r>
      <w:bookmarkEnd w:id="25"/>
    </w:p>
    <w:p>
      <w:pPr>
        <w:pStyle w:val="Heading3"/>
        <w:numPr>
          <w:ilvl w:val="2"/>
          <w:numId w:val="1"/>
        </w:numPr>
        <w:rPr/>
      </w:pPr>
      <w:bookmarkStart w:id="26" w:name="__RefHeading___Toc1658492_21167332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سلسله عملیات قدس از جمله عملیات‌های محدودی بود که با اهداف ذکر شده، طی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منطقه هور و یک عملیات در منطقه دهلران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عمده‌ترین هدف عملیات بدر قطع جاده استراتژیک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العماره بود که به دلایلی دستیابی به آن در این عملیات مقدور نشد، اما در عین حال جایگاه هدف یاد شده در استراتژی جمهوری اسلامی محفوظ بود؛ لذا پس از عملیات بدر، از اولین اهداف عملیات‌های محدود هر چه نزدیک شدن به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العماره و همچنین دو پاسگاه ابولیله و ابوذکر و نیز ترمیم خط پدافندی در این منطقه بود که عملیات‌های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اهداف طراحی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دشمن پس از عملیات بدر حساسیت بسیاری به هور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پیش‌بینی می‌شد ارتش عراق تلاشی وسیع را برای عقب راندن نیروهای خودی از این منطقه انجام دهد، لذا ضرورت تحکیم و تثبیت مواضع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عملیات خیبر 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اتخاذ موضع تهاجمی در مقابل تعرضات احتمالی دشمن افزون‌تر شد و عملیات‌های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اهداف به اجرا درآمد</w:t>
      </w:r>
      <w:r>
        <w:rPr>
          <w:rFonts w:eastAsia="IRNazanin" w:cs="IRNazanin"/>
          <w:color w:val="111111"/>
          <w:sz w:val="28"/>
          <w:szCs w:val="28"/>
          <w:rtl w:val="true"/>
          <w:lang w:bidi="fa-IR"/>
        </w:rPr>
        <w:t>.</w:t>
      </w:r>
      <w:bookmarkStart w:id="28" w:name="pg169_1961"/>
    </w:p>
    <w:p>
      <w:pPr>
        <w:pStyle w:val="Heading3"/>
        <w:numPr>
          <w:ilvl w:val="2"/>
          <w:numId w:val="1"/>
        </w:numPr>
        <w:rPr/>
      </w:pPr>
      <w:bookmarkStart w:id="29" w:name="__RefHeading___Toc1658494_211673320"/>
      <w:bookmarkStart w:id="30" w:name="_Toc11"/>
      <w:bookmarkEnd w:id="28"/>
      <w:bookmarkEnd w:id="29"/>
      <w:r>
        <w:rPr>
          <w:rtl w:val="true"/>
        </w:rPr>
        <w:t xml:space="preserve">عملیات قدس </w:t>
      </w:r>
      <w:r>
        <w:rPr/>
        <w:t>1</w:t>
      </w:r>
      <w:bookmarkEnd w:id="30"/>
    </w:p>
    <w:p>
      <w:pPr>
        <w:pStyle w:val="Heading4"/>
        <w:numPr>
          <w:ilvl w:val="3"/>
          <w:numId w:val="1"/>
        </w:numPr>
        <w:rPr/>
      </w:pPr>
      <w:bookmarkStart w:id="31" w:name="__RefHeading___Toc1658496_211673320"/>
      <w:bookmarkStart w:id="32" w:name="_Toc12"/>
      <w:bookmarkEnd w:id="31"/>
      <w:r>
        <w:rPr>
          <w:rtl w:val="true"/>
        </w:rPr>
        <w:t>شناسنامه عملیات</w:t>
      </w:r>
      <w:bookmarkEnd w:id="32"/>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الله، یا الله، یا الله، قد تری انا فیه ففرج عنی یا کریم،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منطقه هورالهویزه که در شمال منطقه عملیاتی خیبر و بدر یعنی حدفاصل پاسگاه شط علی و طبر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عملیات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جهانی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پاسگاه‌های دشمن در شمال البیضه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ترابه، ابوذکر، ابولیله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p>
    <w:p>
      <w:pPr>
        <w:pStyle w:val="BookText"/>
        <w:rPr/>
      </w:pPr>
      <w:r>
        <w:rPr>
          <w:rFonts w:ascii="IRNazanin" w:hAnsi="IRNazanin" w:eastAsia="IRNazanin"/>
          <w:color w:val="111111"/>
          <w:sz w:val="28"/>
          <w:sz w:val="28"/>
          <w:szCs w:val="28"/>
          <w:rtl w:val="true"/>
          <w:lang w:bidi="fa-IR"/>
        </w:rPr>
        <w:t>استعداد نیروهای خودی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نیروهای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و عناصری از تیپ‌های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منطقه‌ای به وسعت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یک هواپیما، دو هلی‌کوپتر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سیار و تجهیزات دیگر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ضدهوایی،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خمپاره‌انداز،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پل دوبه‌ای و تعداد زیادی سلاح سبک</w:t>
      </w:r>
      <w:r>
        <w:rPr>
          <w:rFonts w:eastAsia="IRNazanin" w:cs="IRNazanin"/>
          <w:color w:val="111111"/>
          <w:sz w:val="28"/>
          <w:szCs w:val="28"/>
          <w:rtl w:val="true"/>
          <w:lang w:bidi="fa-IR"/>
        </w:rPr>
        <w:t>.</w:t>
      </w:r>
      <w:bookmarkStart w:id="33" w:name="pg169_1964"/>
    </w:p>
    <w:p>
      <w:pPr>
        <w:pStyle w:val="Heading4"/>
        <w:numPr>
          <w:ilvl w:val="3"/>
          <w:numId w:val="1"/>
        </w:numPr>
        <w:rPr/>
      </w:pPr>
      <w:bookmarkStart w:id="34" w:name="__RefHeading___Toc1658498_211673320"/>
      <w:bookmarkStart w:id="35" w:name="_Toc13"/>
      <w:bookmarkEnd w:id="33"/>
      <w:bookmarkEnd w:id="34"/>
      <w:r>
        <w:rPr>
          <w:rtl w:val="true"/>
        </w:rPr>
        <w:t xml:space="preserve">طراحی عملیات قدس </w:t>
      </w:r>
      <w:r>
        <w:rPr/>
        <w:t>1</w:t>
      </w:r>
      <w:bookmarkEnd w:id="35"/>
    </w:p>
    <w:p>
      <w:pPr>
        <w:pStyle w:val="Heading5"/>
        <w:numPr>
          <w:ilvl w:val="4"/>
          <w:numId w:val="1"/>
        </w:numPr>
        <w:rPr/>
      </w:pPr>
      <w:bookmarkStart w:id="36" w:name="__RefHeading___Toc1658500_211673320"/>
      <w:bookmarkStart w:id="37" w:name="_Toc14"/>
      <w:bookmarkEnd w:id="36"/>
      <w:r>
        <w:rPr>
          <w:rtl w:val="true"/>
        </w:rPr>
        <w:t>انتخاب منطقه</w:t>
      </w:r>
      <w:bookmarkEnd w:id="37"/>
    </w:p>
    <w:p>
      <w:pPr>
        <w:pStyle w:val="BookText"/>
        <w:rPr/>
      </w:pPr>
      <w:r>
        <w:rPr>
          <w:rFonts w:ascii="IRNazanin" w:hAnsi="IRNazanin" w:eastAsia="IRNazanin"/>
          <w:color w:val="111111"/>
          <w:sz w:val="28"/>
          <w:sz w:val="28"/>
          <w:szCs w:val="28"/>
          <w:rtl w:val="true"/>
          <w:lang w:bidi="fa-IR"/>
        </w:rPr>
        <w:t>در طرح‌ریزی و بررسی مانور عملیات بدر، پیش‌بینی می‌شد که شمال العزیر یکی از محورهای عمده پاتک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تدابیری اندیشیده شد از جمله اینکه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که از قبل جهت پدافند و حفظ دستاوردهای عملیات خیبر در هور مستقر شده بود، مأموریت یافت تحت نظارت و هدایت قرارگاهی با نام نجف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ضمن تصرف پاسگاه‌های دشمن در شمال البیضه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ترابه، ابوذکر و ابولیله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خود را به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نزدیک کرده و با اجرای آتش، از اقدامات دشمن برای پاتک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عمده‌ترین هدف عملیات بدر قطع جاده استراتژیک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بود، که پس از اجرای عملیات و دست نیافتن به این هدف، تصرف این جاده مهم و حضور در هورالحمار همچنان جایگاه خود را در استراتژی نظامی جمهوری اسلامی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آماده کردن امکانات و زمینه لازم برای اجرای عملیاتی دیگر همچون عملیات بدر جهت رسیدن به اهداف مذکور در کوتاه‌مدت مقدور نبود، لذا به عنوان حداقل اقدام، حضور بیشتر در هور و هر چه نزدیک‌تر شدن به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از هور که از شمال البیضه تا رودخانه دجله ادامه دارد بهترین محور برای نزدیک‌تر شدن به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تصرف پاسگاه‌های ابوذکر و ابولیله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توانست جای پای مناسبی برای ادامه عملیات در این محور و سکوی آتش در جهت مسدود کردن جاده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تشخیص داده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خط پدافندی که پس از تصرف ترابه در این منطقه به وجود آمده بود، احتیاج به ترمیم داشت و اجرای عملیات در اینجا</w:t>
      </w:r>
      <w:bookmarkStart w:id="38" w:name="pg169_1965"/>
    </w:p>
    <w:p>
      <w:pPr>
        <w:pStyle w:val="BookText"/>
        <w:rPr/>
      </w:pPr>
      <w:bookmarkEnd w:id="38"/>
      <w:r>
        <w:rPr>
          <w:rFonts w:ascii="IRNazanin" w:hAnsi="IRNazanin" w:eastAsia="IRNazanin"/>
          <w:color w:val="111111"/>
          <w:sz w:val="28"/>
          <w:sz w:val="28"/>
          <w:szCs w:val="28"/>
          <w:rtl w:val="true"/>
          <w:lang w:bidi="fa-IR"/>
        </w:rPr>
        <w:t>می‌توانست ضمن نزدیک کردن خط پدافندی به دجله و اجرای آتش روی جاده، خط منظم و به هم پیوسته‌ای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که با بهبود فرماندهی پس از عملیات بدر همچنان در منطقه ذکر شده باقی مانده بود، مأمور اجرای تدابیر مذکور گردید</w:t>
      </w:r>
      <w:r>
        <w:rPr>
          <w:rFonts w:eastAsia="IRNazanin" w:cs="IRNazanin"/>
          <w:color w:val="111111"/>
          <w:sz w:val="28"/>
          <w:szCs w:val="28"/>
          <w:rtl w:val="true"/>
          <w:lang w:bidi="fa-IR"/>
        </w:rPr>
        <w:t>.</w:t>
      </w:r>
    </w:p>
    <w:p>
      <w:pPr>
        <w:pStyle w:val="Heading5"/>
        <w:numPr>
          <w:ilvl w:val="4"/>
          <w:numId w:val="1"/>
        </w:numPr>
        <w:rPr/>
      </w:pPr>
      <w:bookmarkStart w:id="39" w:name="__RefHeading___Toc1658502_211673320"/>
      <w:bookmarkStart w:id="40" w:name="_Toc15"/>
      <w:bookmarkEnd w:id="39"/>
      <w:r>
        <w:rPr>
          <w:rtl w:val="true"/>
        </w:rPr>
        <w:t>موقعیت و وضعیت زمین و آبراه‌های منطقه عملیات</w:t>
      </w:r>
      <w:bookmarkEnd w:id="40"/>
    </w:p>
    <w:p>
      <w:pPr>
        <w:pStyle w:val="BookText"/>
        <w:rPr/>
      </w:pPr>
      <w:r>
        <w:rPr>
          <w:rFonts w:ascii="IRNazanin" w:hAnsi="IRNazanin" w:eastAsia="IRNazanin"/>
          <w:color w:val="111111"/>
          <w:sz w:val="28"/>
          <w:sz w:val="28"/>
          <w:szCs w:val="28"/>
          <w:rtl w:val="true"/>
          <w:lang w:bidi="fa-IR"/>
        </w:rPr>
        <w:t>منطقه مورد نظر قسمتی از هورالهویزه بود که در شمال منطقه عملیات خیبر و بدر در حد فاصل پاسگاه شط علی و طبر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غرب تا روستاهای الزجیه و الحسان، از سمت جنوب تا روستای البیضه و از سمت شمال تا پاسگاه ترابه در محدوده این منطقه عملیاتی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منطقه عملیات قبل از گسترش هور منطقه‌ای مسکونی بوده، عمق آب در این قسمت کم است و خشکی‌های بیشتری نسبت به سایر مناطق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خشکی‌های منطقه عملیات بعد از ترابه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عملیات بدر تصرف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بودند از پاسگاه ابوذکر، روستای ابولیله و خشکی‌های اطراف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آبراه‌هایی که در منطقه عملیات بیشتر استفاده می‌شدند،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آبراه‌های کسر، صف، شعبان، مشروع، خیطه، اعظم، معارج، نهروان و الحسان</w:t>
      </w:r>
      <w:r>
        <w:rPr>
          <w:rFonts w:eastAsia="IRNazanin" w:cs="IRNazanin"/>
          <w:color w:val="111111"/>
          <w:sz w:val="28"/>
          <w:szCs w:val="28"/>
          <w:rtl w:val="true"/>
          <w:lang w:bidi="fa-IR"/>
        </w:rPr>
        <w:t>.</w:t>
      </w:r>
    </w:p>
    <w:p>
      <w:pPr>
        <w:pStyle w:val="Heading5"/>
        <w:numPr>
          <w:ilvl w:val="4"/>
          <w:numId w:val="1"/>
        </w:numPr>
        <w:rPr/>
      </w:pPr>
      <w:bookmarkStart w:id="41" w:name="__RefHeading___Toc1658504_211673320"/>
      <w:bookmarkStart w:id="42" w:name="_Toc16"/>
      <w:bookmarkEnd w:id="41"/>
      <w:r>
        <w:rPr>
          <w:rtl w:val="true"/>
        </w:rPr>
        <w:t>موقعیت نیروهای خودی قبل از عملیات</w:t>
      </w:r>
      <w:bookmarkEnd w:id="4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برای حفظ منطقه و امکان حضور فعال در آن و بالا بردن کیفیت، سطح آموزش و تجربه نیروهایش، در این منطقه خطی پدافندی به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تشکیل داد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در آن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گردان موظف بود بدون درگیری و تا جایی که امکان دارد خود را به مواضع دشمن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نیروها با یک خیز کاملا مؤثر و بدون درگیری به صورت ایجاد کمین در مقابل</w:t>
      </w:r>
      <w:bookmarkStart w:id="43" w:name="pg169_1968"/>
    </w:p>
    <w:p>
      <w:pPr>
        <w:pStyle w:val="BookText"/>
        <w:rPr/>
      </w:pPr>
      <w:bookmarkEnd w:id="43"/>
      <w:r>
        <w:rPr>
          <w:rFonts w:ascii="IRNazanin" w:hAnsi="IRNazanin" w:eastAsia="IRNazanin"/>
          <w:color w:val="111111"/>
          <w:sz w:val="28"/>
          <w:sz w:val="28"/>
          <w:szCs w:val="28"/>
          <w:rtl w:val="true"/>
          <w:lang w:bidi="fa-IR"/>
        </w:rPr>
        <w:t xml:space="preserve">دشمن جلو رفتند، طوری که در بعضی محورها به فاصله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مواضع عراقی‌ها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خیز موجب شد تا جنوب آبراه ترابه در آبراه اعظم، کمین‌ها به نحوی به طرف دشمن ایجاد شوند که الحاق بین خط 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برقرار گردد</w:t>
      </w:r>
      <w:r>
        <w:rPr>
          <w:rFonts w:eastAsia="IRNazanin" w:cs="IRNazanin"/>
          <w:color w:val="111111"/>
          <w:sz w:val="28"/>
          <w:szCs w:val="28"/>
          <w:rtl w:val="true"/>
          <w:lang w:bidi="fa-IR"/>
        </w:rPr>
        <w:t>.</w:t>
      </w:r>
    </w:p>
    <w:p>
      <w:pPr>
        <w:pStyle w:val="Heading5"/>
        <w:numPr>
          <w:ilvl w:val="4"/>
          <w:numId w:val="1"/>
        </w:numPr>
        <w:rPr/>
      </w:pPr>
      <w:bookmarkStart w:id="44" w:name="__RefHeading___Toc1658506_211673320"/>
      <w:bookmarkStart w:id="45" w:name="_Toc17"/>
      <w:bookmarkEnd w:id="44"/>
      <w:r>
        <w:rPr>
          <w:rtl w:val="true"/>
        </w:rPr>
        <w:t>شناسایی</w:t>
      </w:r>
      <w:bookmarkEnd w:id="45"/>
    </w:p>
    <w:p>
      <w:pPr>
        <w:pStyle w:val="BookText"/>
        <w:rPr/>
      </w:pPr>
      <w:r>
        <w:rPr>
          <w:rFonts w:ascii="IRNazanin" w:hAnsi="IRNazanin" w:eastAsia="IRNazanin"/>
          <w:color w:val="111111"/>
          <w:sz w:val="28"/>
          <w:sz w:val="28"/>
          <w:szCs w:val="28"/>
          <w:rtl w:val="true"/>
          <w:lang w:bidi="fa-IR"/>
        </w:rPr>
        <w:t xml:space="preserve">پس از واگذاری مأموریت به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نیروهای اطلاعات این لشکر شناسایی منطقه را به طور مستمر و با جدیت شروع کردند و چون برای عملیات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 ابوذکر، روستای ابولیله، برکه مختار و کمین دژبانی در عقبه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بود، شناسایی‌ها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آبراهای صف، خیطه، معارج و اعظم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کار و تسلط نیروها بر منطقه عملیات مقرر گردید که برای هر هدف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شناسایی شود، لذا کار شناسایی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شناسایی با لباس غواصی و شنا در زیر آب خود را تا نزدیکی‌های دشمن می‌رساندند، اما دشمن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روشنایی صبح حدود هر نیم ساعت با کلیه سلاح‌های خود مانند ضدهوایی، تیربار و خمپاره، روی نی‌زارها و آبراه‌ها آتش می‌ریخت که برای رزمندگان مشکلات زیادی ایجاد می‌کرد و احتمال تلفات نیروها را افزایش می‌داد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برای مثال برادر بشارت که بعدا به شهادت رسید، از قبل از عملیات بدر به مرخصی نرفته بود، وی مرتبا به صورت داوطلبانه به شناسایی می‌رفت و تقریبا رکورد شناسایی و نیز گم شدن در هور و ماندن در آب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بار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یعنی چیزی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هور سرگردان بود و بالاخره شناکنان خود را به مواضع نیروهای خودی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گم شدن نیروها، مسئله برخورد با کمین دشمن و شهادت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شب‌ها سه نفر غواص با یک بلم به شناسایی رفته، دو تن از آنها در نقطه‌ای در نزدیکی مواضع دشمن از بلم بیرون آمدند، نفر سوم در لابه‌لای نی‌زار همراه بلم به انتظار می‌ایستد، دو نفر غواص راه خود را به طرف پاسگاه ابوذکر ادامه می‌دهند و در این میان به موانع دشمن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وقتی برادران شناسایی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 دشمن، قرار می‌گیرند، ناگهان با رگبار آتش عناصر عراقی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بلافاصله به زیر آب می‌روند تا از آتش دشمن در امان باشند، اما یکی از برادران بر اثر اصابت تیر به شهادت می‌رسد و میان سیم خاردار حلقوی گیر می‌کند برادری که همراه وی بوده هر چه سعی می‌کند تا برادر شهید را به عقب منتقل کند، موفق نمی‌شود؛ لذا او را در لابه‌لای نی‌زار استتار نموده، مبادرت به پخش کردن آب خون‌آلود که بر اثر اصابت تیر ایجاد شده بود، می‌نماید و سپس به نزد برادر دیگری که در انتظار بوده بر می‌گردد و روز بعد با امکانات بیشتر جهت انتقال جنازه برادر شهید مراجعه می‌کنند که خوشبختانه دشمن متوجه نمی‌شود و لذا انتقال جسد به عقب با موفقیت انجام می‌گیرد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بنابر تأکید فرمانده لشکر مبنی بر</w:t>
      </w:r>
      <w:bookmarkStart w:id="46" w:name="pg169_1970"/>
    </w:p>
    <w:p>
      <w:pPr>
        <w:pStyle w:val="BookText"/>
        <w:rPr/>
      </w:pPr>
      <w:bookmarkEnd w:id="46"/>
      <w:r>
        <w:rPr>
          <w:rFonts w:ascii="IRNazanin" w:hAnsi="IRNazanin" w:eastAsia="IRNazanin"/>
          <w:color w:val="111111"/>
          <w:sz w:val="28"/>
          <w:sz w:val="28"/>
          <w:szCs w:val="28"/>
          <w:rtl w:val="true"/>
          <w:lang w:bidi="fa-IR"/>
        </w:rPr>
        <w:t xml:space="preserve">شناسایی کامل مواضع دشمن، در مجموع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شناسایی به منطقه اعزام شد که با تلاش آنها هیچ نقطه ابهامی در شناسایی مواضع دشمن باقی نماند</w:t>
      </w:r>
      <w:r>
        <w:rPr>
          <w:rFonts w:eastAsia="IRNazanin" w:cs="IRNazanin"/>
          <w:color w:val="111111"/>
          <w:sz w:val="28"/>
          <w:szCs w:val="28"/>
          <w:rtl w:val="true"/>
          <w:lang w:bidi="fa-IR"/>
        </w:rPr>
        <w:t>.</w:t>
      </w:r>
    </w:p>
    <w:p>
      <w:pPr>
        <w:pStyle w:val="Heading5"/>
        <w:numPr>
          <w:ilvl w:val="4"/>
          <w:numId w:val="1"/>
        </w:numPr>
        <w:rPr/>
      </w:pPr>
      <w:bookmarkStart w:id="47" w:name="__RefHeading___Toc1658508_211673320"/>
      <w:bookmarkStart w:id="48" w:name="_Toc18"/>
      <w:bookmarkEnd w:id="47"/>
      <w:r>
        <w:rPr>
          <w:rtl w:val="true"/>
        </w:rPr>
        <w:t>مواضع و استعداد نیروهای دشمن</w:t>
      </w:r>
      <w:bookmarkEnd w:id="48"/>
    </w:p>
    <w:p>
      <w:pPr>
        <w:pStyle w:val="BookText"/>
        <w:rPr/>
      </w:pPr>
      <w:r>
        <w:rPr>
          <w:rFonts w:ascii="IRNazanin" w:hAnsi="IRNazanin" w:eastAsia="IRNazanin"/>
          <w:color w:val="111111"/>
          <w:sz w:val="28"/>
          <w:sz w:val="28"/>
          <w:szCs w:val="28"/>
          <w:rtl w:val="true"/>
          <w:lang w:bidi="fa-IR"/>
        </w:rPr>
        <w:t xml:space="preserve">دشمن در این منطقه از مواضع و موانع مختلف برخوردار بود، از جمله بشکه فوگاز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 خاردار حلقوی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بعضا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روی آب و چند رده در زیر آب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نمونه‌ای از موانع دشمن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در اطراف پاسگاه ابوذکر و روی خشکی اطراف آن سنگرهای متعددی احداث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روی برکه مختار، علاوه بر سنگر، کمین سیار نیز گذاشته بودند که به صورت زیگزاگی یک دیگر را می‌پوشاند و عامل مؤثر در تأمین پاسگاه ابوذکر به شمار می‌رفت</w:t>
      </w:r>
      <w:r>
        <w:rPr>
          <w:rFonts w:eastAsia="IRNazanin" w:cs="IRNazanin"/>
          <w:color w:val="111111"/>
          <w:sz w:val="28"/>
          <w:szCs w:val="28"/>
          <w:rtl w:val="true"/>
          <w:lang w:bidi="fa-IR"/>
        </w:rPr>
        <w:t>.</w:t>
      </w:r>
      <w:bookmarkStart w:id="49" w:name="pg169_1972"/>
    </w:p>
    <w:p>
      <w:pPr>
        <w:pStyle w:val="BookText"/>
        <w:rPr/>
      </w:pPr>
      <w:bookmarkEnd w:id="49"/>
      <w:r>
        <w:rPr>
          <w:rFonts w:ascii="IRNazanin" w:hAnsi="IRNazanin" w:eastAsia="IRNazanin"/>
          <w:color w:val="111111"/>
          <w:sz w:val="28"/>
          <w:sz w:val="28"/>
          <w:szCs w:val="28"/>
          <w:rtl w:val="true"/>
          <w:lang w:bidi="fa-IR"/>
        </w:rPr>
        <w:t xml:space="preserve">در این منطقه از دشمن سه گروهان کماندویی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گروهان در پاسگاه ابوذکر، یک گروهان در پاسگاه ابولیله و یک گروهان در برکه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هم پشت برکه مختار در احتیاط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عناصری از تیپ‌های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در منطقه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همچنین به منظور کنترل بهتر منطقه، با هلی‌کوپتر و هواپیمای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گشت شناسایی انجام می‌داد و بعضا روی مواضع خودی اجرای آتش می‌کرد</w:t>
      </w:r>
      <w:r>
        <w:rPr>
          <w:rFonts w:eastAsia="IRNazanin" w:cs="IRNazanin"/>
          <w:color w:val="111111"/>
          <w:sz w:val="28"/>
          <w:szCs w:val="28"/>
          <w:rtl w:val="true"/>
          <w:lang w:bidi="fa-IR"/>
        </w:rPr>
        <w:t>.</w:t>
      </w:r>
    </w:p>
    <w:p>
      <w:pPr>
        <w:pStyle w:val="Heading5"/>
        <w:numPr>
          <w:ilvl w:val="4"/>
          <w:numId w:val="1"/>
        </w:numPr>
        <w:rPr/>
      </w:pPr>
      <w:bookmarkStart w:id="50" w:name="__RefHeading___Toc1658510_211673320"/>
      <w:bookmarkStart w:id="51" w:name="_Toc19"/>
      <w:bookmarkEnd w:id="50"/>
      <w:r>
        <w:rPr>
          <w:rtl w:val="true"/>
        </w:rPr>
        <w:t>طرح مانور</w:t>
      </w:r>
      <w:bookmarkEnd w:id="51"/>
    </w:p>
    <w:p>
      <w:pPr>
        <w:pStyle w:val="BookText"/>
        <w:rPr/>
      </w:pPr>
      <w:r>
        <w:rPr>
          <w:rFonts w:ascii="IRNazanin" w:hAnsi="IRNazanin" w:eastAsia="IRNazanin"/>
          <w:color w:val="111111"/>
          <w:sz w:val="28"/>
          <w:sz w:val="28"/>
          <w:szCs w:val="28"/>
          <w:rtl w:val="true"/>
          <w:lang w:bidi="fa-IR"/>
        </w:rPr>
        <w:t xml:space="preserve">منطقه عملیات به دو محور تقسیم گردید و دو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برآوردی که از منطقه و وضعیت دشمن به عمل آمد، مقرر گردید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با استعداد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محور اول از طبر به آبراه کسر، پاسگاه ترابه و آبراه نهروان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محور دوم نیز از شط علی به آبراه صف و از آنجا به پاسگاه‌های ابوذکر و ابولیله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برنامه‌ریزی انجام شده مقرر گردید یک روز قبل از عملیات یک گروهان از گردان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آبراه معارج که نیروهای عراقی هیچ مانعی در آن نداشتند، به عقبه دشمن رفته در آنجا مستقر شوند</w:t>
      </w:r>
      <w:r>
        <w:rPr>
          <w:rFonts w:eastAsia="IRNazanin" w:cs="IRNazanin"/>
          <w:color w:val="111111"/>
          <w:sz w:val="28"/>
          <w:szCs w:val="28"/>
          <w:rtl w:val="true"/>
          <w:lang w:bidi="fa-IR"/>
        </w:rPr>
        <w:t>.</w:t>
      </w:r>
    </w:p>
    <w:p>
      <w:pPr>
        <w:pStyle w:val="Heading5"/>
        <w:numPr>
          <w:ilvl w:val="4"/>
          <w:numId w:val="1"/>
        </w:numPr>
        <w:rPr/>
      </w:pPr>
      <w:bookmarkStart w:id="52" w:name="__RefHeading___Toc1658512_211673320"/>
      <w:bookmarkStart w:id="53" w:name="_Toc20"/>
      <w:bookmarkEnd w:id="52"/>
      <w:r>
        <w:rPr>
          <w:rtl w:val="true"/>
        </w:rPr>
        <w:t>پشتیبانی عملیات</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پدافند هوایی چهار توپ ضدهوایی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را که روی پل‌های شناور نصب شده بود، جهت استقرار در آبراه نهروان، برکه مختار، آبراه معارج و آبراه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خیطه در نظر گرفت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ادوات لشکر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مینی کاتیوشا،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تیربار و دوشکا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به طور شناور در آبراه‌ها و برکه‌های صف، ترابه، مشروع و مختار برای پشتیبانی مؤثر از نیروها در نظر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دو اورژانس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آبراه اعظم و دیگری در آبراه شعبان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امدادرسانی به مجروحان بود</w:t>
      </w:r>
      <w:r>
        <w:rPr>
          <w:rFonts w:eastAsia="IRNazanin" w:cs="IRNazanin"/>
          <w:color w:val="111111"/>
          <w:sz w:val="28"/>
          <w:szCs w:val="28"/>
          <w:rtl w:val="true"/>
          <w:lang w:bidi="fa-IR"/>
        </w:rPr>
        <w:t>.</w:t>
      </w:r>
      <w:bookmarkStart w:id="54" w:name="pg169_1976"/>
    </w:p>
    <w:p>
      <w:pPr>
        <w:pStyle w:val="Heading4"/>
        <w:numPr>
          <w:ilvl w:val="3"/>
          <w:numId w:val="1"/>
        </w:numPr>
        <w:rPr/>
      </w:pPr>
      <w:bookmarkStart w:id="55" w:name="__RefHeading___Toc1658514_211673320"/>
      <w:bookmarkStart w:id="56" w:name="_Toc21"/>
      <w:bookmarkEnd w:id="54"/>
      <w:bookmarkEnd w:id="55"/>
      <w:r>
        <w:rPr>
          <w:rtl w:val="true"/>
        </w:rPr>
        <w:t>شرح عملیات</w:t>
      </w:r>
      <w:bookmarkEnd w:id="56"/>
    </w:p>
    <w:p>
      <w:pPr>
        <w:pStyle w:val="Heading5"/>
        <w:numPr>
          <w:ilvl w:val="4"/>
          <w:numId w:val="1"/>
        </w:numPr>
        <w:rPr/>
      </w:pPr>
      <w:bookmarkStart w:id="57" w:name="__RefHeading___Toc1658516_21167332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زمان عملیات با در نظر گرفتن وضعیت و شروع فعالیت دشمن در منطقه،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دشمن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بعد تیراندازی و اجرای آتش کور را شروع می‌کردند، لذا ساعت شروع عملیات و شروع درگیری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از ظهر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مطابق با روز قدس، فعالیت برای حرکت نیروها به سوی دشمن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ساحل شناورهایی که حامل مهمات و تدارکات هستند آماده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 خطوط پدافندی در حال تجهیز و آمادگی برای سوار شدن در بلم‌ها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گروهان‌ها نیز مشغول تیم‌بندی بلم‌ها و به ستون کردن آنها برای حرکت به طرف هدف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آفتاب غروب نکرده بود که رزمندگان سوار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 و چینکو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خود را از پنج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آبراه‌های صف، خیطه، معارج، اعظم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دشمن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رسیده است ولی هنوز هیچ یک از محورها درگیری با دشمن را اعلام نکرده‌اند، در این حال مشکلی هم در مقر فرماندهی بروز می‌کند و آن اینکه لحظاتی قبل از عملیات بر اثر وزش باد برگه کدهای مخابراتی عملیات لابه‌لای نی‌ها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خیطه، دشمن ساعاتی قبل از عملیات کمینی جدید در آبراه اصلی این محور گذاشته بود که نیروها مدتی را معطل آن شدند چون باید ابتدا کمین را منهدم و بعد به روستا تک می‌کردند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زمان درگیری فرمانده لشکر برای سرعت دادن به گردان‌ها فشار می‌آورد تا درگیری با دشمن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به تدریج به دشمن رسیدند و برای درگیری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کلیه محورها رزمندگان از موانع و سیم خاردارها عبور</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قبل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دشمن طبق برنامه قبلی و شاید هم به دلیل هوشیاری از طریق شنود، متوجه حضور نیروها شد و به شلیک خمپاره منور و به رگبار بستن نی‌زارها اقدام کرد، خصوصا در محور پاسگاه ابوذکر که به تلفاتی از گردان 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تلاش و جست و جوی عده‌ای از برادران برگه کدهای مخابراتی پیدا شد و سرانجام نزدیک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کلیه گروهان‌ها برای درگیری با دشمن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فرمانده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قرائت رمز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رسول الله، یا الله، یا الله، قد تری انا فیه ففرج عنی یا کریم،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آغاز عملیات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فرماندهان کلیه محورها با پاسخ به پیام رمز فرماندهی، عملیات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تمامی محورها غواص‌های پیشرو موفق شده‌اند خود را به زیر پای دشمن رسانده و منتظر نیروهای عمل کننده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صف، رزمندگان با انهدام یک کمین که شب گذشته ایجاد شده بود به طرف روستای ابولیله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عمل کننده از آبراه مشروع نیز سریعا به هدف رسیدند و غواص‌ها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غواص وارد ساحل دشمن شد و یک نارنجک داخل سنگر عراقی‌ها انداخت که نارنجک عمل نکرد و آنها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غواص خود را از جنگ تن به تن کنار کشید و رزمندگان دیگر روی دشمن آتش گشودند که از همین جا درگیری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نیروهای بلم‌سوار از راه رسیدند و در ساحل نزدیک روستا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توجه دشمن به این سمت معطوف گردید، نیروهای دشمن در معبر اصلی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 خیطه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شدند طوری که نیروهای گردان مسلم به سرعت در ساحل پیاده شدند و درگیری را شروع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نیروهای گردان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انتهای آبراه مشروع به قصد زدن عقبه دشمن، پای کمین دژبانی نشسته بودند، با</w:t>
      </w:r>
    </w:p>
    <w:p>
      <w:pPr>
        <w:pStyle w:val="BookText"/>
        <w:rPr/>
      </w:pPr>
      <w:r>
        <w:rPr>
          <w:rFonts w:ascii="IRNazanin" w:hAnsi="IRNazanin" w:eastAsia="IRNazanin"/>
          <w:color w:val="111111"/>
          <w:sz w:val="28"/>
          <w:sz w:val="28"/>
          <w:szCs w:val="28"/>
          <w:rtl w:val="true"/>
          <w:lang w:bidi="fa-IR"/>
        </w:rPr>
        <w:t>اعلام رمز عملیات، حمله را شروع کردند و شلیک اولین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آنها باعث انفجار مهمات دژبانی شد و نیروهای دشمن به آب ریختند و شروع به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نیروهای بلم‌سوار که کمین را محاصره کرده بودند، تیراندازی عراقی‌ها را پاسخ دادند و درگیری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منطقه را پاک‌سازی کردند، عده‌ای از نفرات دشمن را اسیر کردند و در جناحین آبراه گسترش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خیطه یک دسته از نیروهای گردان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عمق کم آب،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دشمن از بلم پیاده شدند و با کشیدن شناور حامل مهمات روی آب، به طرف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دشمن نسبت به سایر محورها هوشیارتر است و تنها محوری است که غواص‌ها نتوانسته‌اند از قبل خود را به ساحل دشمن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چند متری ساحل در لابه‌لای نی‌ها زیر آب رفته‌اند، دشمن گه گاهی منور می‌زند و یا به رگبار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دسته تأمین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دشمن رسیده در لابه‌لای نی‌زارها گسترش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تلاش غواص‌ها جهت رسیدن به ساحل دشمن بی‌نتیجه مانده است، دسته تأمین با دستور فرمانده عملیات هم‌زمان اجرای آتش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معبری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پاک‌سازی کردند و آبراه جهت ورود نیروهای عمل کننده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کلیه نیروهای بلم‌سوار در ساحل پیاده شدند و با اندک درگیری وارد ساختمان پاسگاه شده بر آن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پاسگاه ابوذکر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عمل کننده در محور آبراه اعظم نیز با مأموریت تک به شمال برکه مختار، در پای کمین‌های این برکه منتظر هستند و قرار است عملیات ایذایی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با اجرای آتش روی کمین‌های دشمن با انبوه آتش چند کمین دشمن از چند جناح دیگر مواجه شدند و پس از لحظاتی مجبور شدند مقداری عقب کشیده و با درگیری از دور، خط را فعال نشان بدهند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آبراه نهروان نیروهای گردان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برکه‌ی</w:t>
      </w:r>
    </w:p>
    <w:p>
      <w:pPr>
        <w:pStyle w:val="BookText"/>
        <w:rPr/>
      </w:pPr>
      <w:r>
        <w:rPr>
          <w:rFonts w:ascii="IRNazanin" w:hAnsi="IRNazanin" w:eastAsia="IRNazanin"/>
          <w:color w:val="111111"/>
          <w:sz w:val="28"/>
          <w:sz w:val="28"/>
          <w:szCs w:val="28"/>
          <w:rtl w:val="true"/>
          <w:lang w:bidi="fa-IR"/>
        </w:rPr>
        <w:t>مختار تک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درگیری در این محور، نیروهای خودی از چند جناح با انبوه آتش کمین‌ها مواجه شدند که به درگیری پراکنده با دشمن ادامه دادند و به انتظار رسیدن ادوات و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در روستای ابولیله در دو محور ادامه دارد و نیروها وارد روستا شده‌اند، اما دشمن هنوز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هم‌زمان با درگیری در روستا، به دو تا از کمین‌های خشکی روستا نیز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هر دو کمین منهدم شدند و نیروهایشان در آب رفتند و از لابه‌لای نی‌زارها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کمین بین پاسگاه و روستا در آبراه مشروع در شروع درگیری با اندک مقاومتی سقوط کرد و بیشتر نیروهای آن در لابه‌لای نی‌زارها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موجب درگیری طولانی در روستا شد مقاومت یکی از کمین‌های نزدیک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شروع عملیات یک دسته از نیروهای گردان مسلم در آبراه صف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روستای البیضه پیش رفتند و جهت سد کردن هر گونه فعالیت و پاتک دشمن از این محور در جناحین آبراه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پس از شروع عملیات وضعیت کلی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پاسگاه ابوذکر سقوط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از کمین‌های نزدیک روستای ابولیله منهدم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کمین بین پاسگاه و روستا در آبراه مشروع منهدم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کمین دژبانی در انتهای آبراه مشروع که عقبه دشمن محسوب می‌شود، منهدم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در روستای ابولیله و برکه‌ی مختار همچنان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فرماندهی قایق‌های حامل توپ‌های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قبضه‌های مینی کاتیوشا به سرعت خود را به محل‌های درگیری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تدبیر و تلاش فرمانده‌ی محور صف، کمین کنار روستای ابولیله منهدم شده و درگیری فقط در روستا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محور پاسگاه ابوذکر دشمن یکی از بشکه‌های مواد ناپالم را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انفجار نیروهای خودی آسیبی ندیدند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دشمن در حین فرار آسیب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قایق حامل یک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برکه مختار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قایق که برای زدن کمین‌ها در حال عبور از لابه‌لای نی‌ها بود، ناگهان با یک کمین شناسایی نشده برخورد کرد و باعث هوشیاری دشمن شد که به دنبال آن دشمن با شلیک یک نارنجک آتش‌زا قایق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نیروهای این قایق یک تن شهید و یک تن زخمی شد که با قایق دیگری به عقب منتقل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زمان دشمن در محور روستای ابولیله یکی دیگر از بشکه‌های ناپالم را منفجر کرد که در این انفجار نیز به نیروهای خودی آسیبی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نهروان قایق‌های حامل 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مینی کاتیوشا به منطقه عملیات رسیدند و با برنامه‌ریزی قبلی روی اتوبان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شروع به اجرای آتش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گزارش دیده‌بان‌ها اتوبان مذکور بسته شده و در دو طرف اتوبان در مناطق العزیر و جنوب الکساره تجمع ماشین‌های چراغ روشن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تلاش وسیع از دو محور، روستای ابولیله کاملا پاک‌سازی و عده‌ای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اطراف پاسگاه ابوذکر و روستای ابولیله تیراندازی‌های پراکنده‌ای انجام می‌گیرد که با انبوه آتش نیروهای خودی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فرمانده پاسگاه ابوذکر که همراه با یک سکان‌دار فرار کرده بود، در دام نیروهای گردان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در درگیری کشته شد و سکان‌دار قایق نیز مجروح و اسیر شد و قایق منهدم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نیروهای دشمن در حال فرار در آبراه مشروع به دام نیروهای خودی افتادند که تعدادی کشته و تعدادی اسیر شدند</w:t>
      </w:r>
      <w:r>
        <w:rPr>
          <w:rFonts w:eastAsia="IRNazanin" w:cs="IRNazanin"/>
          <w:color w:val="111111"/>
          <w:sz w:val="28"/>
          <w:szCs w:val="28"/>
          <w:rtl w:val="true"/>
          <w:lang w:bidi="fa-IR"/>
        </w:rPr>
        <w:t>.</w:t>
      </w:r>
      <w:bookmarkStart w:id="59" w:name="pg169_1986"/>
    </w:p>
    <w:p>
      <w:pPr>
        <w:pStyle w:val="BookText"/>
        <w:rPr/>
      </w:pPr>
      <w:bookmarkEnd w:id="59"/>
      <w:r>
        <w:rPr>
          <w:rFonts w:ascii="IRNazanin" w:hAnsi="IRNazanin" w:eastAsia="IRNazanin"/>
          <w:color w:val="111111"/>
          <w:sz w:val="28"/>
          <w:sz w:val="28"/>
          <w:szCs w:val="28"/>
          <w:rtl w:val="true"/>
          <w:lang w:bidi="fa-IR"/>
        </w:rPr>
        <w:t>حدود نیمه شب وضعیت کلی عملیات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منطقه عملیات، دشمن فقط در برکه مختار حضور دارد که آن هم در محاصره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برکه یعنی بین نیروهای گردان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الحاق صورت نگرفته و باز است و راه فراری برای دشمن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ناموفق بودن تک در برکه مختار ضعف در شناسایی آن بود، اولا نیروهای شناسایی به طور کامل کمین‌های برکه مختار را شناسایی نکرده بودند و در ثانی برای یک کمین دو معبر تک مشخص کرده بودند و فکر می‌کردند این دو معبر برای دو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وقتی نیروهای غواص به طرف کمین می‌رفتند متوجه یک دیگر شده و ابتدا هر کدام فکر می‌کردند که دیگری دشمن است تا اینکه یک دیگر را شناختند و هر دو با هم به کمین حمله کردند که به دلیل تسلط کمین دیگر بر آنها،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تعدادی از کمین‌های برکه حمله نشد و به تعدادی هم که حمله شد موفقیت‌آمیز نبود</w:t>
      </w:r>
      <w:r>
        <w:rPr>
          <w:rFonts w:eastAsia="IRNazanin" w:cs="IRNazanin"/>
          <w:color w:val="111111"/>
          <w:sz w:val="28"/>
          <w:szCs w:val="28"/>
          <w:rtl w:val="true"/>
          <w:lang w:bidi="fa-IR"/>
        </w:rPr>
        <w:t>.</w:t>
      </w:r>
    </w:p>
    <w:p>
      <w:pPr>
        <w:pStyle w:val="Heading5"/>
        <w:numPr>
          <w:ilvl w:val="4"/>
          <w:numId w:val="1"/>
        </w:numPr>
        <w:rPr/>
      </w:pPr>
      <w:bookmarkStart w:id="60" w:name="__RefHeading___Toc1658518_211673320"/>
      <w:bookmarkStart w:id="61" w:name="_Toc23"/>
      <w:bookmarkEnd w:id="60"/>
      <w:r>
        <w:rPr>
          <w:rtl w:val="true"/>
        </w:rPr>
        <w:t xml:space="preserve">روز اول عملیات </w:t>
      </w:r>
      <w:r>
        <w:rPr>
          <w:rtl w:val="true"/>
        </w:rPr>
        <w:t>(</w:t>
      </w:r>
      <w:r>
        <w:rPr/>
        <w:t>25</w:t>
      </w:r>
      <w:r>
        <w:rPr>
          <w:rtl w:val="true"/>
        </w:rPr>
        <w:t xml:space="preserve"> / </w:t>
      </w:r>
      <w:r>
        <w:rPr/>
        <w:t>3</w:t>
      </w:r>
      <w:r>
        <w:rPr>
          <w:rtl w:val="true"/>
        </w:rPr>
        <w:t xml:space="preserve"> / </w:t>
      </w:r>
      <w:r>
        <w:rPr/>
        <w:t>1364</w:t>
      </w:r>
      <w:r>
        <w:rPr>
          <w:rtl w:val="true"/>
        </w:rPr>
        <w:t>)</w:t>
      </w:r>
      <w:bookmarkEnd w:id="61"/>
    </w:p>
    <w:p>
      <w:pPr>
        <w:pStyle w:val="BookText"/>
        <w:rPr/>
      </w:pPr>
      <w:r>
        <w:rPr>
          <w:rFonts w:ascii="IRNazanin" w:hAnsi="IRNazanin" w:eastAsia="IRNazanin"/>
          <w:color w:val="111111"/>
          <w:sz w:val="28"/>
          <w:sz w:val="28"/>
          <w:szCs w:val="28"/>
          <w:rtl w:val="true"/>
          <w:lang w:bidi="fa-IR"/>
        </w:rPr>
        <w:t xml:space="preserve">نزدیک صبح، یک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در آبراه صف اجرای آتش روی روستای البیضه را شروع کرد، قبضه توپ دیگر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در انتهای آبراه مشروع جهت مقابله با پاتک دشمن استقرار یافته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مینی کاتیوشا در ترابه به طرف جاده‌ی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یکی دیگر روی الکساره و دهات اطراف آن اجرای آتش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روشن شدن هوا از هر محور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به گشت‌زنی پرداختند و تعداد زیادی از نیروهای دشمن را اسیر کردند و عده‌ای را که قصد تیراندازی و مقاومت داشتند، به رگبار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دشمن با روشن شدن هوا فعالیت هوایی خود را در منطقه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هواپیماهای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هلی‌کوپترها برای شناسایی به منطقه عملیات آمدند ولی به دلیل آنکه از وضعیت عملیات اطلاعی نداشتند،</w:t>
      </w:r>
    </w:p>
    <w:p>
      <w:pPr>
        <w:pStyle w:val="BookText"/>
        <w:rPr/>
      </w:pPr>
      <w:r>
        <w:rPr>
          <w:rFonts w:ascii="IRNazanin" w:hAnsi="IRNazanin" w:eastAsia="IRNazanin"/>
          <w:color w:val="111111"/>
          <w:sz w:val="28"/>
          <w:sz w:val="28"/>
          <w:szCs w:val="28"/>
          <w:rtl w:val="true"/>
          <w:lang w:bidi="fa-IR"/>
        </w:rPr>
        <w:t>اجرای آتش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توپ‌های ضدهوایی به سوی منطقه عملیاتی حرکت کردند و در نقاط مشخص شده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به آنها تأکید کرده بود که تا پرنده‌های دشمن کاملا در تیررس نیامده، تیراندازی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یک هلی‌کوپتر دشمن با آتش سلاح‌های پدافند در منطقه برکه مختار،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هواپیمای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به وسیله موشک سهند در منطقه نهروان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روز نیروهای عراقی با قایق‌های حامل سلاح‌های دوشکا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تیربار و نیرو همراه با هواپیما و هلی‌کوپتر پاتک سنگینی را اجرا کردند که با مقابله به موقع و غافل‌گیرانه نیروهای کمین در آبراه مشروع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رزمندگان در لابه‌لای نی‌زارها مخفی شده بودند و دشمن از وضعیت منطقه اطلاعی نداشت لذا عراقی‌ها به دام نیروهای خودی افتادند و تلفات بسیاری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قوای عراقی نهایتا با مقاومت اندک و به جای گذاشتن تلفات زیاد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ساعت، پاتک دوم، سنگین‌تر و با قوای بیشتری اجرا شد که آن هم با مقاومت برادران و فعالیت چشم‌گیر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به عقب‌نشینی و تلفات دشمن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مرتضی قربانی پاتک‌های دشمن را چنین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فشار آن قدر زیاد بود که ما گفتیم الآن تمام بچه‌ها را می‌زنند عقب ولی بچه‌ها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ظهر برادران درصدد پاک‌سازی برکه مختار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روز و در حالی که رزمندگان درصدد پاک‌سازی برکه مختار بودند، صدای پرواز هلی‌کوپترها دائما شنیده می‌شد ولی چیزی مشاهده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روز برادران متوجه شدند که از طرف کمین‌های برکه مختار دیگر هیچ‌گونه تیری شلیک نمی‌شود و فعالیتی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رزمندگان به اطراف برکه به طرف کمینی رفتند و متوجه شدند که کمین‌ها خالی شده و پرواز هلی‌کوپتر در روز برای</w:t>
      </w:r>
      <w:bookmarkStart w:id="62" w:name="pg169_1990"/>
    </w:p>
    <w:p>
      <w:pPr>
        <w:pStyle w:val="BookText"/>
        <w:rPr/>
      </w:pPr>
      <w:bookmarkEnd w:id="62"/>
      <w:r>
        <w:rPr>
          <w:rFonts w:ascii="IRNazanin" w:hAnsi="IRNazanin" w:eastAsia="IRNazanin"/>
          <w:color w:val="111111"/>
          <w:sz w:val="28"/>
          <w:sz w:val="28"/>
          <w:szCs w:val="28"/>
          <w:rtl w:val="true"/>
          <w:lang w:bidi="fa-IR"/>
        </w:rPr>
        <w:t>هدایت آنها جهت فرار از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دشمن در برکه مختار حدود یک گروهان بود که همگی فرار کردند</w:t>
      </w:r>
      <w:r>
        <w:rPr>
          <w:rFonts w:eastAsia="IRNazanin" w:cs="IRNazanin"/>
          <w:color w:val="111111"/>
          <w:sz w:val="28"/>
          <w:szCs w:val="28"/>
          <w:rtl w:val="true"/>
          <w:lang w:bidi="fa-IR"/>
        </w:rPr>
        <w:t>.</w:t>
      </w:r>
    </w:p>
    <w:p>
      <w:pPr>
        <w:pStyle w:val="Heading5"/>
        <w:numPr>
          <w:ilvl w:val="4"/>
          <w:numId w:val="1"/>
        </w:numPr>
        <w:rPr/>
      </w:pPr>
      <w:bookmarkStart w:id="63" w:name="__RefHeading___Toc1658520_211673320"/>
      <w:bookmarkStart w:id="64" w:name="_Toc24"/>
      <w:bookmarkEnd w:id="63"/>
      <w:r>
        <w:rPr>
          <w:rtl w:val="true"/>
        </w:rPr>
        <w:t xml:space="preserve">روز دوم و سوم عملیات </w:t>
      </w:r>
      <w:r>
        <w:rPr>
          <w:rtl w:val="true"/>
        </w:rPr>
        <w:t>(</w:t>
      </w:r>
      <w:r>
        <w:rPr/>
        <w:t>27</w:t>
      </w:r>
      <w:r>
        <w:rPr>
          <w:rtl w:val="true"/>
        </w:rPr>
        <w:t>-</w:t>
      </w:r>
      <w:r>
        <w:rPr/>
        <w:t>26</w:t>
      </w:r>
      <w:r>
        <w:rPr>
          <w:rtl w:val="true"/>
        </w:rPr>
        <w:t xml:space="preserve"> / </w:t>
      </w:r>
      <w:r>
        <w:rPr/>
        <w:t>3</w:t>
      </w:r>
      <w:r>
        <w:rPr>
          <w:rtl w:val="true"/>
        </w:rPr>
        <w:t xml:space="preserve"> / </w:t>
      </w:r>
      <w:r>
        <w:rPr/>
        <w:t>1364</w:t>
      </w:r>
      <w:r>
        <w:rPr>
          <w:rtl w:val="true"/>
        </w:rPr>
        <w:t>)</w:t>
      </w:r>
      <w:bookmarkEnd w:id="64"/>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گردان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برکه مختار توسط گردان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 و این خط تکمیل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ظهر همین روز دشمن در محور آبراه مشروع دو بار دیگر پاتک کرد که با مقابله به موقع نیروهای خودی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عملیات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هلی‌کوپتر عراقی که برای گشت‌زنی به منطقه عملیات آمده بود با آتش پدافند خودی منهدم شد و اطراف روستای البیضه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هیچ پرواز مؤثری انجام نگرفت و دشمن تنها با هواپیمای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اجرای آتش کور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شنود خودی گزارش می‌داد که خلبان‌های دشمن می‌گویند در منطقه عملیات آتش ضدهوایی زیاد است و ما نمی‌توانیم پرواز کنیم</w:t>
      </w:r>
      <w:r>
        <w:rPr>
          <w:rFonts w:eastAsia="IRNazanin" w:cs="IRNazanin"/>
          <w:color w:val="111111"/>
          <w:sz w:val="28"/>
          <w:szCs w:val="28"/>
          <w:rtl w:val="true"/>
          <w:lang w:bidi="fa-IR"/>
        </w:rPr>
        <w:t>.</w:t>
      </w:r>
    </w:p>
    <w:p>
      <w:pPr>
        <w:pStyle w:val="Heading4"/>
        <w:numPr>
          <w:ilvl w:val="3"/>
          <w:numId w:val="1"/>
        </w:numPr>
        <w:rPr/>
      </w:pPr>
      <w:bookmarkStart w:id="65" w:name="__RefHeading___Toc1658522_211673320"/>
      <w:bookmarkStart w:id="66" w:name="_Toc25"/>
      <w:bookmarkEnd w:id="65"/>
      <w:r>
        <w:rPr>
          <w:rtl w:val="true"/>
        </w:rPr>
        <w:t>نتایج عملیات</w:t>
      </w:r>
      <w:bookmarkEnd w:id="66"/>
    </w:p>
    <w:p>
      <w:pPr>
        <w:pStyle w:val="Heading5"/>
        <w:numPr>
          <w:ilvl w:val="4"/>
          <w:numId w:val="1"/>
        </w:numPr>
        <w:rPr/>
      </w:pPr>
      <w:bookmarkStart w:id="67" w:name="__RefHeading___Toc1658524_21167332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در این عملیات منطقه‌ای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تصرفات دشمن به دست رزمندگان اسلام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نیروهای خودی پس از عملیات از شمال به جنوب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الحسان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دجله و الزجیه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اتوبان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در قسمت جنوبی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البیضه</w:t>
      </w:r>
      <w:r>
        <w:rPr>
          <w:rFonts w:eastAsia="IRNazanin" w:cs="IRNazanin"/>
          <w:color w:val="111111"/>
          <w:sz w:val="28"/>
          <w:szCs w:val="28"/>
          <w:rtl w:val="true"/>
          <w:lang w:bidi="fa-IR"/>
        </w:rPr>
        <w:t>.</w:t>
      </w:r>
    </w:p>
    <w:p>
      <w:pPr>
        <w:pStyle w:val="Heading5"/>
        <w:numPr>
          <w:ilvl w:val="4"/>
          <w:numId w:val="1"/>
        </w:numPr>
        <w:rPr/>
      </w:pPr>
      <w:bookmarkStart w:id="69" w:name="__RefHeading___Toc1658526_211673320"/>
      <w:bookmarkStart w:id="70" w:name="_Toc27"/>
      <w:bookmarkEnd w:id="69"/>
      <w:r>
        <w:rPr>
          <w:rtl w:val="true"/>
        </w:rPr>
        <w:t>تلفات دشمن</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گردان کامل از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حطین منهدم گردید و ضربات سختی به</w:t>
      </w:r>
      <w:bookmarkStart w:id="71" w:name="pg169_1992"/>
    </w:p>
    <w:p>
      <w:pPr>
        <w:pStyle w:val="BookText"/>
        <w:rPr/>
      </w:pPr>
      <w:bookmarkEnd w:id="71"/>
      <w:r>
        <w:rPr>
          <w:rFonts w:ascii="IRNazanin" w:hAnsi="IRNazanin" w:eastAsia="IRNazanin"/>
          <w:color w:val="111111"/>
          <w:sz w:val="28"/>
          <w:sz w:val="28"/>
          <w:szCs w:val="28"/>
          <w:rtl w:val="true"/>
          <w:lang w:bidi="fa-IR"/>
        </w:rPr>
        <w:t xml:space="preserve">این تیپ وارد شد، همچنین تعدادی از عناصر تیپ‌های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کشته یا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از نیروهای دشمن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اسیر شدند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آنها منهدم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ضدهوایی،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پل خیبری،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پل دوبه‌ای و تعداد فراوانی سلاح به غنیمت گرفته شد</w:t>
      </w:r>
      <w:r>
        <w:rPr>
          <w:rFonts w:eastAsia="IRNazanin" w:cs="IRNazanin"/>
          <w:color w:val="111111"/>
          <w:sz w:val="28"/>
          <w:szCs w:val="28"/>
          <w:rtl w:val="true"/>
          <w:lang w:bidi="fa-IR"/>
        </w:rPr>
        <w:t>.</w:t>
      </w:r>
    </w:p>
    <w:p>
      <w:pPr>
        <w:pStyle w:val="Heading5"/>
        <w:numPr>
          <w:ilvl w:val="4"/>
          <w:numId w:val="1"/>
        </w:numPr>
        <w:rPr/>
      </w:pPr>
      <w:bookmarkStart w:id="72" w:name="__RefHeading___Toc1658528_211673320"/>
      <w:bookmarkStart w:id="73" w:name="_Toc28"/>
      <w:bookmarkEnd w:id="72"/>
      <w:r>
        <w:rPr>
          <w:rtl w:val="true"/>
        </w:rPr>
        <w:t>خسارات خودی</w:t>
      </w:r>
      <w:bookmarkEnd w:id="73"/>
    </w:p>
    <w:p>
      <w:pPr>
        <w:pStyle w:val="BookText"/>
        <w:rPr/>
      </w:pPr>
      <w:r>
        <w:rPr>
          <w:rFonts w:ascii="IRNazanin" w:hAnsi="IRNazanin" w:eastAsia="IRNazanin"/>
          <w:color w:val="111111"/>
          <w:sz w:val="28"/>
          <w:sz w:val="28"/>
          <w:szCs w:val="28"/>
          <w:rtl w:val="true"/>
          <w:lang w:bidi="fa-IR"/>
        </w:rPr>
        <w:t xml:space="preserve">در این عملیات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رزمندگان شهید،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هور مفقود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امکانات، یک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با قایق آن و یک قایق حامل دوشکا منهدم شد و به چند قایق هم ترکش اصابت کرد که قابل ترمیم است</w:t>
      </w:r>
      <w:r>
        <w:rPr>
          <w:rFonts w:eastAsia="IRNazanin" w:cs="IRNazanin"/>
          <w:color w:val="111111"/>
          <w:sz w:val="28"/>
          <w:szCs w:val="28"/>
          <w:rtl w:val="true"/>
          <w:lang w:bidi="fa-IR"/>
        </w:rPr>
        <w:t>.</w:t>
      </w:r>
    </w:p>
    <w:p>
      <w:pPr>
        <w:pStyle w:val="Heading4"/>
        <w:numPr>
          <w:ilvl w:val="3"/>
          <w:numId w:val="1"/>
        </w:numPr>
        <w:rPr/>
      </w:pPr>
      <w:bookmarkStart w:id="74" w:name="__RefHeading___Toc1658530_211673320"/>
      <w:bookmarkStart w:id="75" w:name="_Toc29"/>
      <w:bookmarkEnd w:id="74"/>
      <w:r>
        <w:rPr>
          <w:rtl w:val="true"/>
        </w:rPr>
        <w:t xml:space="preserve">ویژگی‌های عملیات قدس </w:t>
      </w:r>
      <w:r>
        <w:rPr/>
        <w:t>1</w:t>
      </w:r>
      <w:bookmarkEnd w:id="75"/>
    </w:p>
    <w:p>
      <w:pPr>
        <w:pStyle w:val="BookText"/>
        <w:rPr/>
      </w:pPr>
      <w:r>
        <w:rPr>
          <w:rFonts w:ascii="IRNazanin" w:hAnsi="IRNazanin" w:eastAsia="IRNazanin"/>
          <w:color w:val="111111"/>
          <w:sz w:val="28"/>
          <w:sz w:val="28"/>
          <w:szCs w:val="28"/>
          <w:rtl w:val="true"/>
          <w:lang w:bidi="fa-IR"/>
        </w:rPr>
        <w:t xml:space="preserve">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ویژگیهایی بود که در موفقیت نقش مؤثری داشتند،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کلیه نیروهای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صحیح مانور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غافل‌گیری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فرماندهی جهت آمادگی و هدایت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نیروهای دشمن یک روز قبل از عملیات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عقبه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انتهای آبراه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الکساره که تنها عقبه دشمن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شروع عملیات</w:t>
      </w:r>
      <w:r>
        <w:rPr>
          <w:rFonts w:eastAsia="IRNazanin" w:cs="IRNazanin"/>
          <w:color w:val="111111"/>
          <w:sz w:val="28"/>
          <w:szCs w:val="28"/>
          <w:rtl w:val="true"/>
          <w:lang w:bidi="fa-IR"/>
        </w:rPr>
        <w:t>.</w:t>
      </w:r>
      <w:bookmarkStart w:id="76" w:name="pg169_1993"/>
    </w:p>
    <w:p>
      <w:pPr>
        <w:pStyle w:val="Heading3"/>
        <w:numPr>
          <w:ilvl w:val="2"/>
          <w:numId w:val="1"/>
        </w:numPr>
        <w:rPr/>
      </w:pPr>
      <w:bookmarkStart w:id="77" w:name="__RefHeading___Toc1658532_211673320"/>
      <w:bookmarkStart w:id="78" w:name="_Toc30"/>
      <w:bookmarkEnd w:id="76"/>
      <w:bookmarkEnd w:id="77"/>
      <w:r>
        <w:rPr>
          <w:rtl w:val="true"/>
        </w:rPr>
        <w:t xml:space="preserve">عملیات قدس </w:t>
      </w:r>
      <w:r>
        <w:rPr/>
        <w:t>2</w:t>
      </w:r>
      <w:bookmarkEnd w:id="78"/>
    </w:p>
    <w:p>
      <w:pPr>
        <w:pStyle w:val="Heading4"/>
        <w:numPr>
          <w:ilvl w:val="3"/>
          <w:numId w:val="1"/>
        </w:numPr>
        <w:rPr/>
      </w:pPr>
      <w:bookmarkStart w:id="79" w:name="__RefHeading___Toc1658534_211673320"/>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پس از عملیات موفق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منطقه عملیاتی به گونه‌ای بود که ضرورت اجرای یک عملیات دیگر را جهت تحکیم و تثبیت هر چه بیشتر موقعیت و خط پدافندی نیروهای خودی و متقابلا هر چه آسیب پذیرتر کردن دشمن و ایجاد تزلزل در خطوط پدافندی آن،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اجرای عملیات قدس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دشمن در این منطقه چند بار پاتک نمود و چون هر بار ضربه‌ی سختی خورد، موضع کاملا پدافندی به خود گرفت و پس از شناسایی و دریافتن وضعیت خود در منطقه به ایجاد استحکامات و تقویت منطقه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حساس و آسیب‌پذیر دشمن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الحسان و آبراه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دشمن تا آبراه الکساره را با به کارگیری نورافکن و نیروهای پیاده و بهره‌گیری از یگان زرهی و همچنین استقرار نیروهای بیشتری در آبراه مقابل پوشش داد و آن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اجرای آتش شدید روی مواضع رزمندگان در منطقه نهروان و روبه‌روی آن نشانه‌ی وحشت زیاد دشمن در این منطقه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 الکساره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در این منطقه از چند جناح تهدید می‌شدند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برکه مختار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برکه مختار تا پنج راه الکساره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ابولیله و برکه مختار که جهت تقویت خود به سرعت با شناورها خطی متراکم در این آبراه ایجاد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البیضه و آبراه البیضه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این آبراه را در سمت چهارراه مواصلاتی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دژبانی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جنوب به شدت تقویت می‌کرد و در صورتی که از محور غرب الکساره و یا جنوب البیضه اقدام به تک می‌کرد و به موفقیت‌هایی دست می‌یافت به ناچار</w:t>
      </w:r>
      <w:bookmarkStart w:id="81" w:name="pg169_1995"/>
    </w:p>
    <w:p>
      <w:pPr>
        <w:pStyle w:val="BookText"/>
        <w:rPr/>
      </w:pPr>
      <w:bookmarkEnd w:id="81"/>
      <w:r>
        <w:rPr>
          <w:rFonts w:ascii="IRNazanin" w:hAnsi="IRNazanin" w:eastAsia="IRNazanin"/>
          <w:color w:val="111111"/>
          <w:sz w:val="28"/>
          <w:sz w:val="28"/>
          <w:szCs w:val="28"/>
          <w:rtl w:val="true"/>
          <w:lang w:bidi="fa-IR"/>
        </w:rPr>
        <w:t xml:space="preserve">نیروهای خودی می‌باید تا چهارراه 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عقب می‌رفتند و در این صورت جبهه خودی در این منطقه بنا به دلایل زیر آسیب‌پذیر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جناح دادن به دشمن در سمت چپ البیضه، افزایش نیروی پدافندی برای تأمین منطقه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تحرک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از چهارراه 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دادن به دشمن از سمت چپ برکه مختار آسیب‌پذیری را افزایش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محورهای غرب الکساره و جنوب البیضه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دشمن در منطقه، ترمیم در جناحین، مرتفع کردن نقاط ضعف و کاهش نیروی پدافندی در خط</w:t>
      </w:r>
      <w:r>
        <w:rPr>
          <w:rFonts w:eastAsia="IRNazanin" w:cs="IRNazanin"/>
          <w:color w:val="111111"/>
          <w:sz w:val="28"/>
          <w:szCs w:val="28"/>
          <w:rtl w:val="true"/>
          <w:lang w:bidi="fa-IR"/>
        </w:rPr>
        <w:t>.</w:t>
      </w:r>
    </w:p>
    <w:p>
      <w:pPr>
        <w:pStyle w:val="Heading4"/>
        <w:numPr>
          <w:ilvl w:val="3"/>
          <w:numId w:val="1"/>
        </w:numPr>
        <w:rPr/>
      </w:pPr>
      <w:bookmarkStart w:id="82" w:name="__RefHeading___Toc1658536_211673320"/>
      <w:bookmarkStart w:id="83" w:name="_Toc32"/>
      <w:bookmarkEnd w:id="82"/>
      <w:r>
        <w:rPr>
          <w:rtl w:val="true"/>
        </w:rPr>
        <w:t>اهداف عملیات</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ذکر شده که آسیب‌پذیری جبهه خودی را در این منطقه نشان می‌داد و همچنین حاکی از حمله قریب‌الوقوع دشمن بود و نیز نشانه تلاش عراقی‌ها برای تأمین نقاط آسیب‌پذیر خود به ویژه در محور البیضه بود،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که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منطقه اجرا کرده بود و مأموریت پدافند این منطقه را به عهده داشت، عملیاتی را با هدف جلوگیری از تک احتمالی دشمن و مرتفع نمودن نقاط ضعف خودی در این منطقه و تبدیل آن به قوت و همچنین آسیب‌پذیر کردن دشمن و به دست گرفتن ابتکار عمل طرح‌ریزی کرد</w:t>
      </w:r>
      <w:r>
        <w:rPr>
          <w:rFonts w:eastAsia="IRNazanin" w:cs="IRNazanin"/>
          <w:color w:val="111111"/>
          <w:sz w:val="28"/>
          <w:szCs w:val="28"/>
          <w:rtl w:val="true"/>
          <w:lang w:bidi="fa-IR"/>
        </w:rPr>
        <w:t>.</w:t>
      </w:r>
      <w:bookmarkStart w:id="84" w:name="pg169_1999"/>
    </w:p>
    <w:p>
      <w:pPr>
        <w:pStyle w:val="Heading4"/>
        <w:numPr>
          <w:ilvl w:val="3"/>
          <w:numId w:val="1"/>
        </w:numPr>
        <w:rPr/>
      </w:pPr>
      <w:bookmarkStart w:id="85" w:name="__RefHeading___Toc1658538_211673320"/>
      <w:bookmarkStart w:id="86" w:name="_Toc33"/>
      <w:bookmarkEnd w:id="84"/>
      <w:bookmarkEnd w:id="85"/>
      <w:r>
        <w:rPr>
          <w:rtl w:val="true"/>
        </w:rPr>
        <w:t>شرح عملیات</w:t>
      </w:r>
      <w:bookmarkEnd w:id="86"/>
    </w:p>
    <w:p>
      <w:pPr>
        <w:pStyle w:val="Heading5"/>
        <w:numPr>
          <w:ilvl w:val="4"/>
          <w:numId w:val="1"/>
        </w:numPr>
        <w:rPr/>
      </w:pPr>
      <w:bookmarkStart w:id="87" w:name="__RefHeading___Toc1658540_211673320"/>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رزمندگان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خط دشمن حرکت کردند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غواصان پیشرو این لشکر نیز از آبراه اصلی پیش رفتند تا نیروهای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قرار بود از محور سمت چپ آبراه و بلافاصله پس از درگیری حرکت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برسند و به طرف دشمن تیراندازی کرده، برای باز نمودن آبراه مبادرت به پشتیبانی کنند اما به دلیل روشن شدن هوا، حتی در صورت انهدام کمین، اولا فرصت برای پیشروی و الحاق با جناح راست کافی نبود و از طرفی محور راست نیز تقریبا متکی به محور چپ بود، لذا به نیروها دستور عقب‌نشینی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بازگشت نیروها سازماندهی مجدد آنها و توجیه مأموریت انجام گرفت و رزمندگان در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شروع شود، اما یکی از غواصان که حرکات دشمن را زیر نظر داشت، گزارش داد که یک قایق عراقی مجهز به تیربار و آرپی‌جی، راه کار محور راست را مسدود نموده است و برای اولین پایگاه دشمن تأمین کافی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و عوامل دیگری موجب شد تا عملیات پس از غروب ماه،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شروع درگیری در محور سمت راست، قایق دشمن و کمین اول و در محور سمت چپ، پایگاه اول و سوم سقوط کردند و نیروهای آنها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پایگاه دوم دشمن نیز بلافاصله با فشار رزمندگان محور چپ تسلیم و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عملیات رزمندگان محور راست و محور چپ با تلاش بیشتر دو پایگاه دیگر دشمن را به سقوط کشاندند و پس از الحاق، در دو آبراه مقابل به پیشروی ادامه دادند</w:t>
      </w:r>
      <w:r>
        <w:rPr>
          <w:rFonts w:eastAsia="IRNazanin" w:cs="IRNazanin"/>
          <w:color w:val="111111"/>
          <w:sz w:val="28"/>
          <w:szCs w:val="28"/>
          <w:rtl w:val="true"/>
          <w:lang w:bidi="fa-IR"/>
        </w:rPr>
        <w:t>.</w:t>
      </w:r>
      <w:bookmarkStart w:id="89" w:name="pg169_2001"/>
    </w:p>
    <w:p>
      <w:pPr>
        <w:pStyle w:val="BookText"/>
        <w:rPr/>
      </w:pPr>
      <w:bookmarkEnd w:id="89"/>
      <w:r>
        <w:rPr>
          <w:rFonts w:ascii="IRNazanin" w:hAnsi="IRNazanin" w:eastAsia="IRNazanin"/>
          <w:color w:val="111111"/>
          <w:sz w:val="28"/>
          <w:sz w:val="28"/>
          <w:szCs w:val="28"/>
          <w:rtl w:val="true"/>
          <w:lang w:bidi="fa-IR"/>
        </w:rPr>
        <w:t>از افراد دستگیر شده در پایگاه‌های دشمن بلافاصله خواسته شد محل دیگر پایگاه‌های عراقی را به خصوص پایگاه‌هایی که در پشت سر آنها در دو آبراه فرعی البیضه قرار داشت مشخص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اطلاعات به دست آمده از اسیران، روی مواضع دشمن اجرای آتش شد که تعدادی از عراقی‌ها کشته یا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عملیات الحاق و استقرار در آبراه‌ها و تأمین و امنیت منطقه تا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عملیات یک تن از نیروهای خودی شهید و تعدادی مجروح شدند</w:t>
      </w:r>
      <w:r>
        <w:rPr>
          <w:rFonts w:eastAsia="IRNazanin" w:cs="IRNazanin"/>
          <w:color w:val="111111"/>
          <w:sz w:val="28"/>
          <w:szCs w:val="28"/>
          <w:rtl w:val="true"/>
          <w:lang w:bidi="fa-IR"/>
        </w:rPr>
        <w:t>.</w:t>
      </w:r>
    </w:p>
    <w:p>
      <w:pPr>
        <w:pStyle w:val="Heading5"/>
        <w:numPr>
          <w:ilvl w:val="4"/>
          <w:numId w:val="1"/>
        </w:numPr>
        <w:rPr/>
      </w:pPr>
      <w:bookmarkStart w:id="90" w:name="__RefHeading___Toc1658542_211673320"/>
      <w:bookmarkStart w:id="91" w:name="_Toc35"/>
      <w:bookmarkEnd w:id="90"/>
      <w:r>
        <w:rPr>
          <w:rtl w:val="true"/>
        </w:rPr>
        <w:t>عملیات فریب و ایذایی همزمان با عملیات اصلی</w:t>
      </w:r>
      <w:bookmarkEnd w:id="91"/>
    </w:p>
    <w:p>
      <w:pPr>
        <w:pStyle w:val="BookText"/>
        <w:rPr/>
      </w:pPr>
      <w:r>
        <w:rPr>
          <w:rFonts w:ascii="IRNazanin" w:hAnsi="IRNazanin" w:eastAsia="IRNazanin"/>
          <w:color w:val="111111"/>
          <w:sz w:val="28"/>
          <w:sz w:val="28"/>
          <w:szCs w:val="28"/>
          <w:rtl w:val="true"/>
          <w:lang w:bidi="fa-IR"/>
        </w:rPr>
        <w:t xml:space="preserve">رزمندگان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که در انتهای برکه مختار و منتهی الیه سمت چپ آن تا چهارراه دژبانی و در محور نهروان مستقر بودند با اجرای تک ایذایی و فریب به دشمن نزدیک شده و با آتش سنگین آنها را به خود مشغول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به محض درگیری تعداد بسیاری نورافکن در منطقه روشن شد که به طور خودکار و به صورت برف پاک کن اتومبیل فعالیت داشتند و هم‌زمان تیربارهای دشمن شروع به فعالیت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با انواع سلاح‌ها منطقه را زیر آتش گرفتند، به گونه‌ای که در ساعت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آتش آنچنان شدید بود که کلیه ترددها در آبراه‌ها، به خصوص تردد در آبراه 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آتش دشمن در منطقه آزاد شده که بیشتر نیروهای خودی در آن محل بدون پوشش استقرار یافته بودند، به مراتب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اجرای آتش، دشمن اولین پاتک خود را در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دو طرف آبراه شروع کرد که خیلی سریع خنثی و سرکوب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پاتک‌های دیگر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پنج پاتک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واسطه رشادت رزمندگان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پس از آن، بار دیگر در آبراه‌ها پیشروی کردند و مناطق دیگری را به تصرف</w:t>
      </w:r>
      <w:bookmarkStart w:id="92" w:name="pg169_2003"/>
    </w:p>
    <w:p>
      <w:pPr>
        <w:pStyle w:val="BookText"/>
        <w:rPr/>
      </w:pPr>
      <w:bookmarkEnd w:id="92"/>
      <w:r>
        <w:rPr>
          <w:rFonts w:ascii="IRNazanin" w:hAnsi="IRNazanin" w:eastAsia="IRNazanin"/>
          <w:color w:val="111111"/>
          <w:sz w:val="28"/>
          <w:sz w:val="28"/>
          <w:szCs w:val="28"/>
          <w:rtl w:val="true"/>
          <w:lang w:bidi="fa-IR"/>
        </w:rPr>
        <w:t>خود درآوردند و در نزدیک‌ترین محل به دشمن در آبراه البیضه مستقر شدند</w:t>
      </w:r>
      <w:r>
        <w:rPr>
          <w:rFonts w:eastAsia="IRNazanin" w:cs="IRNazanin"/>
          <w:color w:val="111111"/>
          <w:sz w:val="28"/>
          <w:szCs w:val="28"/>
          <w:rtl w:val="true"/>
          <w:lang w:bidi="fa-IR"/>
        </w:rPr>
        <w:t>.</w:t>
      </w:r>
    </w:p>
    <w:p>
      <w:pPr>
        <w:pStyle w:val="Heading4"/>
        <w:numPr>
          <w:ilvl w:val="3"/>
          <w:numId w:val="1"/>
        </w:numPr>
        <w:rPr/>
      </w:pPr>
      <w:bookmarkStart w:id="93" w:name="__RefHeading___Toc1658544_211673320"/>
      <w:bookmarkStart w:id="94" w:name="_Toc36"/>
      <w:bookmarkEnd w:id="93"/>
      <w:r>
        <w:rPr>
          <w:rtl w:val="true"/>
        </w:rPr>
        <w:t>نتایج عملیات</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طی درگیری‌هایی که چند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توانستند ضمن انهدام بخشی از نیروهای تیپ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کماندویی ارتش عراق و دفع پاتک آنها، با پاک‌سازی و الحاق، موقعیت خود را در مناطق تصرف شده تثبیت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عملیات مذکور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رزمندگان شهید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مجروح شدند، از نیروهای دشمن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گردیدند</w:t>
      </w:r>
      <w:r>
        <w:rPr>
          <w:rFonts w:eastAsia="IRNazanin" w:cs="IRNazanin"/>
          <w:color w:val="111111"/>
          <w:sz w:val="28"/>
          <w:szCs w:val="28"/>
          <w:rtl w:val="true"/>
          <w:lang w:bidi="fa-IR"/>
        </w:rPr>
        <w:t>.</w:t>
      </w:r>
      <w:bookmarkStart w:id="95" w:name="pg169_2005"/>
    </w:p>
    <w:p>
      <w:pPr>
        <w:pStyle w:val="Heading3"/>
        <w:numPr>
          <w:ilvl w:val="2"/>
          <w:numId w:val="1"/>
        </w:numPr>
        <w:rPr/>
      </w:pPr>
      <w:bookmarkStart w:id="96" w:name="__RefHeading___Toc1658546_211673320"/>
      <w:bookmarkStart w:id="97" w:name="_Toc37"/>
      <w:bookmarkEnd w:id="95"/>
      <w:bookmarkEnd w:id="96"/>
      <w:r>
        <w:rPr>
          <w:rtl w:val="true"/>
        </w:rPr>
        <w:t xml:space="preserve">عملیات قدس </w:t>
      </w:r>
      <w:r>
        <w:rPr/>
        <w:t>3</w:t>
      </w:r>
      <w:bookmarkEnd w:id="97"/>
    </w:p>
    <w:p>
      <w:pPr>
        <w:pStyle w:val="Heading4"/>
        <w:numPr>
          <w:ilvl w:val="3"/>
          <w:numId w:val="1"/>
        </w:numPr>
        <w:rPr/>
      </w:pPr>
      <w:bookmarkStart w:id="98" w:name="__RefHeading___Toc1658548_211673320"/>
      <w:bookmarkStart w:id="99" w:name="_Toc38"/>
      <w:bookmarkEnd w:id="98"/>
      <w:r>
        <w:rPr>
          <w:rtl w:val="true"/>
        </w:rPr>
        <w:t>شناسنامه عملیات</w:t>
      </w:r>
      <w:bookmarkEnd w:id="99"/>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رمز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عمومی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غرب رودخانه میمه</w:t>
      </w:r>
    </w:p>
    <w:p>
      <w:pPr>
        <w:pStyle w:val="BookText"/>
        <w:rPr/>
      </w:pPr>
      <w:r>
        <w:rPr>
          <w:rFonts w:ascii="IRNazanin" w:hAnsi="IRNazanin" w:eastAsia="IRNazanin"/>
          <w:color w:val="111111"/>
          <w:sz w:val="28"/>
          <w:sz w:val="28"/>
          <w:szCs w:val="28"/>
          <w:rtl w:val="true"/>
          <w:lang w:bidi="fa-IR"/>
        </w:rPr>
        <w:t>زمان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و اسارت نیروهای دشمن در تپه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انهدام تجهیزات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پشتیبانی توپخانه و هوانیروز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با سه گردان و یک گروهان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منطقه‌ای به وسعت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مهمات،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یک سلاح پدافند هوایی، تعدادی خودروی سبک 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ایفا و جیپ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انهدام پمپ بنزین قرارگاه گردان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تلفات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bookmarkStart w:id="100" w:name="pg169_2007"/>
    </w:p>
    <w:p>
      <w:pPr>
        <w:pStyle w:val="Heading4"/>
        <w:numPr>
          <w:ilvl w:val="3"/>
          <w:numId w:val="1"/>
        </w:numPr>
        <w:rPr/>
      </w:pPr>
      <w:bookmarkStart w:id="101" w:name="__RefHeading___Toc1658550_211673320"/>
      <w:bookmarkStart w:id="102" w:name="_Toc39"/>
      <w:bookmarkEnd w:id="100"/>
      <w:bookmarkEnd w:id="101"/>
      <w:r>
        <w:rPr>
          <w:rtl w:val="true"/>
        </w:rPr>
        <w:t xml:space="preserve">طراحی عملیات قدس </w:t>
      </w:r>
      <w:r>
        <w:rPr/>
        <w:t>3</w:t>
      </w:r>
      <w:bookmarkEnd w:id="102"/>
    </w:p>
    <w:p>
      <w:pPr>
        <w:pStyle w:val="Heading5"/>
        <w:numPr>
          <w:ilvl w:val="4"/>
          <w:numId w:val="1"/>
        </w:numPr>
        <w:rPr/>
      </w:pPr>
      <w:bookmarkStart w:id="103" w:name="__RefHeading___Toc1658552_211673320"/>
      <w:bookmarkStart w:id="104" w:name="_Toc40"/>
      <w:bookmarkEnd w:id="103"/>
      <w:r>
        <w:rPr>
          <w:rtl w:val="true"/>
        </w:rPr>
        <w:t>چگونگی انتخاب منطقه</w:t>
      </w:r>
      <w:bookmarkEnd w:id="104"/>
    </w:p>
    <w:p>
      <w:pPr>
        <w:pStyle w:val="BookText"/>
        <w:rPr/>
      </w:pPr>
      <w:r>
        <w:rPr>
          <w:rFonts w:ascii="IRNazanin" w:hAnsi="IRNazanin" w:eastAsia="IRNazanin"/>
          <w:color w:val="111111"/>
          <w:sz w:val="28"/>
          <w:sz w:val="28"/>
          <w:szCs w:val="28"/>
          <w:rtl w:val="true"/>
          <w:lang w:bidi="fa-IR"/>
        </w:rPr>
        <w:t xml:space="preserve">با توجه به اوضاع جنگ بعد از عملیات بدر که از کلیه یگان‌ها خواسته شده بود هر یک منطقه‌ای را برای اجرای عملیات محدود، انتخاب و شناسایی کنند،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چند یگان موافقت کرد و مناطقی را نیز با پیشنهاد قرارگاه‌های فرعی به برخی یگان‌ها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جلسه‌ای که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فرمانده کل سپاه برگزار شد، فرمانده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برای اجرای عملیات محدود چند منطقه از جمله قصر شیرین، سومار و به ویژه میمه در شمال شهرک طیب عراق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منطقه میمه تصویب نشد و قرارگاه خاتم پیشنهاد کرد که لشکر فجر روی منطقه کانی‌شیخ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اصرار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منطقه میمه به این دلیل بود که نیروهای دشمن با استقرار در ارتفاعات منطقه، به ویژه ارتفاع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تسلط کامل روی دهلران داشتند و همچنین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خط خودی در این منطقه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نیروهای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از مدت‌ها قبل در شرق این منطقه خط پدافندی داشتند و ضمن آشنایی با منطقه، آن را به خوبی شناسایی کرده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اصرار مسئولان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موافقت قرارگاه خاتم اقدامات عملی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وجود مشکلاتی از جمله کمبود نیرو، عملیات محدود جدی گرفته نشد و به یک عملیات نفوذی با وسعت زیاد تبدیل گردید</w:t>
      </w:r>
      <w:r>
        <w:rPr>
          <w:rFonts w:eastAsia="IRNazanin" w:cs="IRNazanin"/>
          <w:color w:val="111111"/>
          <w:sz w:val="28"/>
          <w:szCs w:val="28"/>
          <w:rtl w:val="true"/>
          <w:lang w:bidi="fa-IR"/>
        </w:rPr>
        <w:t>.</w:t>
      </w:r>
      <w:bookmarkStart w:id="105" w:name="pg169_2009"/>
    </w:p>
    <w:p>
      <w:pPr>
        <w:pStyle w:val="Heading5"/>
        <w:numPr>
          <w:ilvl w:val="4"/>
          <w:numId w:val="1"/>
        </w:numPr>
        <w:rPr/>
      </w:pPr>
      <w:bookmarkStart w:id="106" w:name="__RefHeading___Toc1658554_211673320"/>
      <w:bookmarkStart w:id="107" w:name="_Toc41"/>
      <w:bookmarkEnd w:id="105"/>
      <w:bookmarkEnd w:id="106"/>
      <w:r>
        <w:rPr>
          <w:rtl w:val="true"/>
        </w:rPr>
        <w:t>موقعیت منطقه</w:t>
      </w:r>
      <w:bookmarkEnd w:id="107"/>
    </w:p>
    <w:p>
      <w:pPr>
        <w:pStyle w:val="BookText"/>
        <w:rPr/>
      </w:pPr>
      <w:r>
        <w:rPr>
          <w:rFonts w:ascii="IRNazanin" w:hAnsi="IRNazanin" w:eastAsia="IRNazanin"/>
          <w:color w:val="111111"/>
          <w:sz w:val="28"/>
          <w:sz w:val="28"/>
          <w:szCs w:val="28"/>
          <w:rtl w:val="true"/>
          <w:lang w:bidi="fa-IR"/>
        </w:rPr>
        <w:t xml:space="preserve">منطقه عملیات که نزد دشمن به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اهالی بومی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در محور عمومی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در غرب رودخانه میمه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دارای یک سلسله ارتفاعات از جمله قله‌های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شرق رودخانه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ارتفاع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مشرف بودن روی حاشیه غربی منطقه میمه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اینکه کلیه مناطق و ارتفاعات یاد شده در شمال خط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دشمن در عقب‌نشینی سراسری خود بعد از آزادی خرمشهر، قسمت مهمی از این مناطق را به دلیل حساسیت و اهمیت نظامی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پدافندی خودی و دشمن</w:t>
      </w:r>
    </w:p>
    <w:p>
      <w:pPr>
        <w:pStyle w:val="BookText"/>
        <w:rPr/>
      </w:pPr>
      <w:r>
        <w:rPr>
          <w:rFonts w:ascii="IRNazanin" w:hAnsi="IRNazanin" w:eastAsia="IRNazanin"/>
          <w:color w:val="111111"/>
          <w:sz w:val="28"/>
          <w:sz w:val="28"/>
          <w:szCs w:val="28"/>
          <w:rtl w:val="true"/>
          <w:lang w:bidi="fa-IR"/>
        </w:rPr>
        <w:t xml:space="preserve">خط پدافندی خودی در منطقه روی ارتفاع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مسئولیت پدافند آن به عهده گردان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باختران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امر لشکر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اولیه دشمن نیز در جلوی شیار مالحه و روی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استقرار روی این ارتفاع، که طول آن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می‌رسید، دید کافی روی خط خودی و منطقه عمومی دهلران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جاده خاکی از جاده آسفالت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به طرف ارتفاع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خودی عبور نموده، سپس از غرب شهرک طیب به داخل خاک عراق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اصلی به فاصله حدود دو کیلومتر پس از ارتفاع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مقرها و پاسگاه‌های دشمن که خط جلوی مالحه را تشکیل می‌دهند،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جاده اصلی به موازات خط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فرعی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قرار دارد که از طریق این جاده‌ها عقبه دشمن به خط جلوی مالحه و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می‌شود و نیروهای عراقی از این طریق تدارک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خط دشمن در جناح چپ از شیار مالحه</w:t>
      </w:r>
      <w:bookmarkStart w:id="108" w:name="pg169_2011"/>
    </w:p>
    <w:p>
      <w:pPr>
        <w:pStyle w:val="BookText"/>
        <w:rPr/>
      </w:pPr>
      <w:bookmarkEnd w:id="108"/>
      <w:r>
        <w:rPr>
          <w:rFonts w:ascii="IRNazanin" w:hAnsi="IRNazanin" w:eastAsia="IRNazanin"/>
          <w:color w:val="111111"/>
          <w:sz w:val="28"/>
          <w:sz w:val="28"/>
          <w:szCs w:val="28"/>
          <w:rtl w:val="true"/>
          <w:lang w:bidi="fa-IR"/>
        </w:rPr>
        <w:t>خالی بود و این نقطه ضعف اساسی دشمن و نقطه قوتی برای نیروهای خودی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دشمن در این عملیات، عبارت بود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مین والمر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سیم خاردار حلقوی، همچنین اطراف سنگرهای دشمن در این محور،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سیم خاردار حلقوی کار گذاشته بودند و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مین انفجاری و منور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سیم خاردار رشته‌ای در اطراف پایگاه‌ها و مقرهای دشمن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سه روز قبل از عملیات، دشمن نیروهای خود در این منطقه را تعویض کرد و تیپ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تیپ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تعویض به دلیل هوشیاری دشمن نبود بلکه به دلیل ضعف روحیه نیروهای تیپ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 در منطقه مستقر بود، انجام گرفت</w:t>
      </w:r>
      <w:r>
        <w:rPr>
          <w:rFonts w:eastAsia="IRNazanin" w:cs="IRNazanin"/>
          <w:color w:val="111111"/>
          <w:sz w:val="28"/>
          <w:szCs w:val="28"/>
          <w:rtl w:val="true"/>
          <w:lang w:bidi="fa-IR"/>
        </w:rPr>
        <w:t>.</w:t>
      </w:r>
    </w:p>
    <w:p>
      <w:pPr>
        <w:pStyle w:val="Heading5"/>
        <w:numPr>
          <w:ilvl w:val="4"/>
          <w:numId w:val="1"/>
        </w:numPr>
        <w:rPr/>
      </w:pPr>
      <w:bookmarkStart w:id="109" w:name="__RefHeading___Toc1658556_211673320"/>
      <w:bookmarkStart w:id="110" w:name="_Toc42"/>
      <w:bookmarkEnd w:id="109"/>
      <w:r>
        <w:rPr>
          <w:rtl w:val="true"/>
        </w:rPr>
        <w:t>طرح مانور</w:t>
      </w:r>
      <w:bookmarkEnd w:id="110"/>
    </w:p>
    <w:p>
      <w:pPr>
        <w:pStyle w:val="BookText"/>
        <w:rPr/>
      </w:pPr>
      <w:r>
        <w:rPr>
          <w:rFonts w:ascii="IRNazanin" w:hAnsi="IRNazanin" w:eastAsia="IRNazanin"/>
          <w:color w:val="111111"/>
          <w:sz w:val="28"/>
          <w:sz w:val="28"/>
          <w:szCs w:val="28"/>
          <w:rtl w:val="true"/>
          <w:lang w:bidi="fa-IR"/>
        </w:rPr>
        <w:t xml:space="preserve">در طرح‌ریزی مانور این عملیات، مأموریت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انهدام و اسارت نیروهای دشمن در تپه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تثبیت منطقه مشخص گردید، ولی به دلیل کمبود نیرو مقرر شد رزمندگان پس از انهدام دشمن و گرفتن اسیر و غنائم، به عقب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طرح مانور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دو محور عملیاتی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چپ، هدف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یک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استعداد دو گروهان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جناح راست، هدف، مقرها، و پایگاه‌ها و تجمعات جلو مالحه بود که با دو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هر یک دو 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گروهان مأمور اجرا می‌شد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یافت که در محور چپ پس از باز کردن میدان مین، ابتدا به کمین‌ها سپس به نیروهای اصلی دشمن روی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مأموریت یافت که در محور راست پس از پاک‌سازی جاده‌ی اصلی از سه پایگاه و دو کمین دشمن، علاوه بر ایجاد سهولت در اجرای عملیات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جاده را برای بازگشت نیروهای</w:t>
      </w:r>
      <w:bookmarkStart w:id="111" w:name="pg169_2013"/>
    </w:p>
    <w:p>
      <w:pPr>
        <w:pStyle w:val="BookText"/>
        <w:rPr/>
      </w:pPr>
      <w:bookmarkEnd w:id="111"/>
      <w:r>
        <w:rPr>
          <w:rFonts w:ascii="IRNazanin" w:hAnsi="IRNazanin" w:eastAsia="IRNazanin"/>
          <w:color w:val="111111"/>
          <w:sz w:val="28"/>
          <w:sz w:val="28"/>
          <w:szCs w:val="28"/>
          <w:rtl w:val="true"/>
          <w:lang w:bidi="fa-IR"/>
        </w:rPr>
        <w:t>تمام محور، تخلیه‌ی غنائم، اسیران و مجروحان، گشوده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 که در محور راست، سنگرهای اجتماعی، مقرهای فرماندهی و پارک موتوری دشمن در حد فاصل پس از جاده‌ی اول تا سوم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عقبه‌ی نیروهای مستقر در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نفوذی بودن عملیات، نیروها مجهز به تجهیزات انفرادی بودند و چنانچه مهمات خود را تمام می‌کردند، بایستی با مهمات به دست آمده از دشمن، مأموریت خود را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آتش پشتیبانی نیز چنین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ارتش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کاتیوشا،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سپاه آتشبار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توپخانه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از توپخانه‌ی 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آتش ادوات لشکر فجر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 کاتیوشا،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خمپاره‌انداز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خمپاره‌انداز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دلیل بعد مسافت منطقه عملیاتی که تا اولین بیمارستان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داشت، مقرر شد برای انتقال مجروحان عملیات دو هلی‌کوپتر از هوانیروز ارتش مأمور این کار شود</w:t>
      </w:r>
      <w:r>
        <w:rPr>
          <w:rFonts w:eastAsia="IRNazanin" w:cs="IRNazanin"/>
          <w:color w:val="111111"/>
          <w:sz w:val="28"/>
          <w:szCs w:val="28"/>
          <w:rtl w:val="true"/>
          <w:lang w:bidi="fa-IR"/>
        </w:rPr>
        <w:t>.</w:t>
      </w:r>
    </w:p>
    <w:p>
      <w:pPr>
        <w:pStyle w:val="Heading5"/>
        <w:numPr>
          <w:ilvl w:val="4"/>
          <w:numId w:val="1"/>
        </w:numPr>
        <w:rPr/>
      </w:pPr>
      <w:bookmarkStart w:id="112" w:name="__RefHeading___Toc1658558_211673320"/>
      <w:bookmarkStart w:id="113" w:name="_Toc43"/>
      <w:bookmarkEnd w:id="112"/>
      <w:r>
        <w:rPr>
          <w:rtl w:val="true"/>
        </w:rPr>
        <w:t>ویژگی‌های طرح مانور</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نیروها از پشت به دشمن بزنند و پس از انهدام مقر فرماندهی و سنگرها، به طرف خط دشمن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از کار انداختن فرماندهی دشمن، متلاشی کردن نیروهای در خط را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پس از درگیری، در اولین فرصت کابل‌های برق و سیم‌های مخابراتی دشمن قطع شوند، بدین ترتیب ارتباط با عقبه و نیروهای در خط به کلی قطع و دشمن در هدایت نیروهای خود مستأصل 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تک کننده موظف شدند با رعایت سکوت کامل، خود را کاملا به دشمن نزدیک کنند و در خیز اول از نارنجک استفاده نمایند</w:t>
      </w:r>
      <w:r>
        <w:rPr>
          <w:rFonts w:eastAsia="IRNazanin" w:cs="IRNazanin"/>
          <w:color w:val="111111"/>
          <w:sz w:val="28"/>
          <w:szCs w:val="28"/>
          <w:rtl w:val="true"/>
          <w:lang w:bidi="fa-IR"/>
        </w:rPr>
        <w:t>.</w:t>
      </w:r>
      <w:bookmarkStart w:id="114" w:name="pg169_2015"/>
    </w:p>
    <w:p>
      <w:pPr>
        <w:pStyle w:val="BookText"/>
        <w:rPr/>
      </w:pPr>
      <w:bookmarkEnd w:id="114"/>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مانور به ناچار دارای مشکلاتی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نیروهای عمل کننده‌ی خودی؛ در حالی که از دشمن در این منطقه حدود یک تیپ مستقر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نیروی احتیاط در نظر گرفته نشده بود</w:t>
      </w:r>
      <w:r>
        <w:rPr>
          <w:rFonts w:eastAsia="IRNazanin" w:cs="IRNazanin"/>
          <w:color w:val="111111"/>
          <w:sz w:val="28"/>
          <w:szCs w:val="28"/>
          <w:rtl w:val="true"/>
          <w:lang w:bidi="fa-IR"/>
        </w:rPr>
        <w:t>.</w:t>
      </w:r>
    </w:p>
    <w:p>
      <w:pPr>
        <w:pStyle w:val="Heading5"/>
        <w:numPr>
          <w:ilvl w:val="4"/>
          <w:numId w:val="1"/>
        </w:numPr>
        <w:rPr/>
      </w:pPr>
      <w:bookmarkStart w:id="115" w:name="__RefHeading___Toc1658560_211673320"/>
      <w:bookmarkStart w:id="116" w:name="_Toc44"/>
      <w:bookmarkEnd w:id="115"/>
      <w:r>
        <w:rPr>
          <w:rtl w:val="true"/>
        </w:rPr>
        <w:t>در آستانه عملیات</w:t>
      </w:r>
      <w:bookmarkEnd w:id="116"/>
    </w:p>
    <w:p>
      <w:pPr>
        <w:pStyle w:val="BookText"/>
        <w:rPr/>
      </w:pPr>
      <w:r>
        <w:rPr>
          <w:rFonts w:ascii="IRNazanin" w:hAnsi="IRNazanin" w:eastAsia="IRNazanin"/>
          <w:color w:val="111111"/>
          <w:sz w:val="28"/>
          <w:sz w:val="28"/>
          <w:szCs w:val="28"/>
          <w:rtl w:val="true"/>
          <w:lang w:bidi="fa-IR"/>
        </w:rPr>
        <w:t>به دلیل تسلط دید دشمن بر منطقه، رعایت مسائل حفاظتی عملیات از جمله انتقال واحدها ضروری بود، از این رو بیشتر واحدهای پشتیبانی از زمان عملیات بی‌اطلاع ماندند و برای انتقال نیز چهار روز قبل از عملیات و بعضا واحدهایی نظیر اورژانس، محل تخلیه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بود نزدیک‌تر به منطقه‌ی عملیات باشند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عملیات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فریب دشمن، واحد ادوات یگان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نقاط مختلفی می‌توانست کار خود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پشتیبانی آتش،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رودخانه میمه بردند، ولی یک آتشبار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زیر آتش گرفتن ارتفاع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بود، ناچار روی ارتفاع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حائز اهمیت، وضعیت روحی مناسب نیروهای خودی بود که حتی می‌توانست برخی مشکلات و ضعف‌ها را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قبل از عملیات فرمانده یکی از گردان‌ها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روحیه نیروها، بعضی از آنها یک سال و اندی بود که منتظر عملیات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بسیار بسیار مشتاقی برای عملیات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فهمیدند عملیات است، روحیه بسیار بسیار بالایی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زمان‌بندی طرح مانور، نیروهای اعزامی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درگیری باید اعلام آمادگی کنند و از شروع عملیات تا زمان برگشت نیز حدود چهار ساعت در نظر گرفته شده است</w:t>
      </w:r>
      <w:r>
        <w:rPr>
          <w:rFonts w:eastAsia="IRNazanin" w:cs="IRNazanin"/>
          <w:color w:val="111111"/>
          <w:sz w:val="28"/>
          <w:szCs w:val="28"/>
          <w:rtl w:val="true"/>
          <w:lang w:bidi="fa-IR"/>
        </w:rPr>
        <w:t>.</w:t>
      </w:r>
      <w:bookmarkStart w:id="117" w:name="pg169_2016"/>
    </w:p>
    <w:p>
      <w:pPr>
        <w:pStyle w:val="Heading4"/>
        <w:numPr>
          <w:ilvl w:val="3"/>
          <w:numId w:val="1"/>
        </w:numPr>
        <w:rPr/>
      </w:pPr>
      <w:bookmarkStart w:id="118" w:name="__RefHeading___Toc1658562_211673320"/>
      <w:bookmarkStart w:id="119" w:name="_Toc45"/>
      <w:bookmarkEnd w:id="117"/>
      <w:bookmarkEnd w:id="118"/>
      <w:r>
        <w:rPr>
          <w:rtl w:val="true"/>
        </w:rPr>
        <w:t>شرح عملیات</w:t>
      </w:r>
      <w:bookmarkEnd w:id="119"/>
    </w:p>
    <w:p>
      <w:pPr>
        <w:pStyle w:val="Heading5"/>
        <w:numPr>
          <w:ilvl w:val="4"/>
          <w:numId w:val="1"/>
        </w:numPr>
        <w:rPr/>
      </w:pPr>
      <w:bookmarkStart w:id="120" w:name="__RefHeading___Toc1658564_21167332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نیروهای عمل کننده‌ی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هیجان آشکاری در دهکده فرح‌آباد تجمع کردند تا به سوی منطقه درگیری با دشمن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نماز مغرب و عشا را در این محل به جا آوردند و سوار خودروها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طی مسیر به دلایلی از جمله کمبود خودرو، تاریکی هوا و نبودن دید کافی در جاده، باریکی مسیر و ایجاد ترافیک، بر اساس زمان‌بندی قبلی انجام نگرفت و نیروها با تأخیر به نقطه رهایی رسیدند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به ویژه دسته‌ای از گردان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هجوم به کمین‌های سمت راست جاده را به عهده داشت به موقع به محل مأموریت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رزمندگان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ممکن خود را به دشمن نزدیک کردند طوری که بعضی از نیروها با بی‌سیم ضمن اعلام آمادگی می‌گفتند ما الآن بالای سر عراقی‌ها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تا اعلام آمادگی نیروهای عمل کننده، بیش از یک ساعت از زمان پیش‌بینی شده برای عملیات گذشته بود</w:t>
      </w:r>
      <w:r>
        <w:rPr>
          <w:rFonts w:eastAsia="IRNazanin" w:cs="IRNazanin"/>
          <w:color w:val="111111"/>
          <w:sz w:val="28"/>
          <w:szCs w:val="28"/>
          <w:rtl w:val="true"/>
          <w:lang w:bidi="fa-IR"/>
        </w:rPr>
        <w:t>.</w:t>
      </w:r>
    </w:p>
    <w:p>
      <w:pPr>
        <w:pStyle w:val="Heading5"/>
        <w:numPr>
          <w:ilvl w:val="4"/>
          <w:numId w:val="1"/>
        </w:numPr>
        <w:rPr/>
      </w:pPr>
      <w:bookmarkStart w:id="122" w:name="__RefHeading___Toc1658566_211673320"/>
      <w:bookmarkStart w:id="123" w:name="_Toc47"/>
      <w:bookmarkEnd w:id="122"/>
      <w:r>
        <w:rPr>
          <w:rtl w:val="true"/>
        </w:rPr>
        <w:t>شروع عملیات</w:t>
      </w:r>
      <w:bookmarkEnd w:id="12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گردان‌ها پس از رسیدن به نقطه رهایی به ترتیبی که مشخص شده بود در محورهای مربوطه قرار گرفتند و در ساعت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فرمانده</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برادر نبی رودکی در ساعت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شروع عملیات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حول و لا قوه الا بالله العلی العظیم، انا فتحنا لک فتحا مبینا،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کلیه محورها اعلام کرد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اعلام رمز، هر یک از گردان‌ها در محور خود عملیات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گردان‌ها در محورها زیر پای دشمن آماده بودند و دشمن را کاملا غافل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اینکه دشمن به تازگی تعویض نیرو کرده بود، بعضی سنگرها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 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محور جاده اصلی عمل می‌کرد عملیات خود را روی پایگاه‌های چپ و راست جاده اصلی و پایگاه روی جاده و جاده اول آغاز کرد، درگیری اصلی رزمندگان با پایگاه سمت راست بود و هر چه به سوی پایگاه سمت چپ تیراندازی شد یا کسی داخلش نبود یا عکس‌العملی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سنگرهای دشمن شدند و آنها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رزمنده‌ای که از این گردان زیر پای نگهبان سنگر فرماندهی گردان قرار گرفته بود با اعلام این که الآن می‌توانم گوش نگهبان را ببرم، عملیات این محور را با تعقیب نگهبان مزبور </w:t>
      </w:r>
      <w:r>
        <w:rPr>
          <w:rStyle w:val="FootnoteAnchor"/>
          <w:rtl w:val="true"/>
        </w:rPr>
        <w:footnoteReference w:id="6"/>
      </w:r>
      <w:r>
        <w:rPr>
          <w:rFonts w:ascii="IRNazanin" w:hAnsi="IRNazanin" w:eastAsia="IRNazanin"/>
          <w:color w:val="111111"/>
          <w:sz w:val="28"/>
          <w:sz w:val="28"/>
          <w:szCs w:val="28"/>
          <w:rtl w:val="true"/>
          <w:lang w:bidi="fa-IR"/>
        </w:rPr>
        <w:t>تا سنگر فرماندهی و پرتاب نارنجکی به داخل سنگر آغاز کرد و به دنبال او بقیه نیروها با خیز اول داخل سنگر فرماندهی گردان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محور چپ عملیات مأموریت داشت و</w:t>
      </w:r>
      <w:bookmarkStart w:id="124" w:name="pg169_2020"/>
    </w:p>
    <w:p>
      <w:pPr>
        <w:pStyle w:val="BookText"/>
        <w:rPr/>
      </w:pPr>
      <w:bookmarkEnd w:id="124"/>
      <w:r>
        <w:rPr>
          <w:rFonts w:ascii="IRNazanin" w:hAnsi="IRNazanin" w:eastAsia="IRNazanin"/>
          <w:color w:val="111111"/>
          <w:sz w:val="28"/>
          <w:sz w:val="28"/>
          <w:szCs w:val="28"/>
          <w:rtl w:val="true"/>
          <w:lang w:bidi="fa-IR"/>
        </w:rPr>
        <w:t>نیروهایش را به پشت کمین‌های دشمن رسانده بود، با اعلام رمز عملیات هم‌زمان با محورهای دیگر، درگیری را آغاز کرد و رزمندگان در همان لحظات اول وارد سنگرهای دشمن شدند و عده‌ای از افراد دشمن را اسیر کردند</w:t>
      </w:r>
      <w:r>
        <w:rPr>
          <w:rFonts w:eastAsia="IRNazanin" w:cs="IRNazanin"/>
          <w:color w:val="111111"/>
          <w:sz w:val="28"/>
          <w:szCs w:val="28"/>
          <w:rtl w:val="true"/>
          <w:lang w:bidi="fa-IR"/>
        </w:rPr>
        <w:t>.</w:t>
      </w:r>
    </w:p>
    <w:p>
      <w:pPr>
        <w:pStyle w:val="Heading5"/>
        <w:numPr>
          <w:ilvl w:val="4"/>
          <w:numId w:val="1"/>
        </w:numPr>
        <w:rPr/>
      </w:pPr>
      <w:bookmarkStart w:id="125" w:name="__RefHeading___Toc1658568_211673320"/>
      <w:bookmarkStart w:id="126" w:name="_Toc48"/>
      <w:bookmarkEnd w:id="125"/>
      <w:r>
        <w:rPr>
          <w:rtl w:val="true"/>
        </w:rPr>
        <w:t>پاک سازی محورهای عملیاتی</w:t>
      </w:r>
      <w:bookmarkEnd w:id="126"/>
    </w:p>
    <w:p>
      <w:pPr>
        <w:pStyle w:val="BookText"/>
        <w:rPr/>
      </w:pPr>
      <w:r>
        <w:rPr>
          <w:rFonts w:ascii="IRNazanin" w:hAnsi="IRNazanin" w:eastAsia="IRNazanin"/>
          <w:color w:val="111111"/>
          <w:sz w:val="28"/>
          <w:sz w:val="28"/>
          <w:szCs w:val="28"/>
          <w:rtl w:val="true"/>
          <w:lang w:bidi="fa-IR"/>
        </w:rPr>
        <w:t xml:space="preserve">در ادامه درگیری، هر یک از گردان‌ها پاک‌سازی محور خود را دنبال نمودند، گروهان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 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لحظات اول در پایگاه دوم در محور جاده اصلی دشمن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عراقی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انهدام سنگر فرماندهی گردان دشمن، جانشین فرمانده گردان و عده‌ای از افراد آن را به هلاکت رساندند و فرمانده گروهان قرارگاه و عده‌ای دیگر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دشمن انهدام زیادی انجام گرفت از جمله خودروها، پمپ بنزین و انبار مهمات دشمن در این محور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پاک‌سازی سنگرهای دشمن در محور خود، مقداری مهمات، یک جیپ فرماندهی،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را به آتش کشیدند و تعدادی خودروی ایفای در حال فرار را با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به عقب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انتقال اسیران به عقب، سه اسیر با خمپاره دشمن کشته شدند و یکی از رزمندگان این گردان که مأمور انتقال اسیران بود نیز به شهادت 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عوامل موفقیت تمام گردان‌ها در اجرای مأموریت و پاک‌سازی این منطقه، غافل‌گیری و ناآشنایی نیروهای دشمن به منطقه بود زیرا نیروهای مستقر در این منطقه دو سه روز قبل از عملیات به این منطقه آمده بودند و آشنایی کافی با آن نداشتند و کاملا گیج و ضربه‌پذیر بودند</w:t>
      </w:r>
      <w:r>
        <w:rPr>
          <w:rFonts w:eastAsia="IRNazanin" w:cs="IRNazanin"/>
          <w:color w:val="111111"/>
          <w:sz w:val="28"/>
          <w:szCs w:val="28"/>
          <w:rtl w:val="true"/>
          <w:lang w:bidi="fa-IR"/>
        </w:rPr>
        <w:t>.</w:t>
      </w:r>
      <w:bookmarkStart w:id="127" w:name="pg169_2022"/>
    </w:p>
    <w:p>
      <w:pPr>
        <w:pStyle w:val="Heading5"/>
        <w:numPr>
          <w:ilvl w:val="4"/>
          <w:numId w:val="1"/>
        </w:numPr>
        <w:rPr/>
      </w:pPr>
      <w:bookmarkStart w:id="128" w:name="__RefHeading___Toc1658570_211673320"/>
      <w:bookmarkStart w:id="129" w:name="_Toc49"/>
      <w:bookmarkEnd w:id="127"/>
      <w:bookmarkEnd w:id="128"/>
      <w:r>
        <w:rPr>
          <w:rtl w:val="true"/>
        </w:rPr>
        <w:t>بازگشت نیروها و مشکلات پیش‌بینی نشده</w:t>
      </w:r>
      <w:bookmarkEnd w:id="129"/>
    </w:p>
    <w:p>
      <w:pPr>
        <w:pStyle w:val="BookText"/>
        <w:rPr/>
      </w:pPr>
      <w:r>
        <w:rPr>
          <w:rFonts w:ascii="IRNazanin" w:hAnsi="IRNazanin" w:eastAsia="IRNazanin"/>
          <w:color w:val="111111"/>
          <w:sz w:val="28"/>
          <w:sz w:val="28"/>
          <w:szCs w:val="28"/>
          <w:rtl w:val="true"/>
          <w:lang w:bidi="fa-IR"/>
        </w:rPr>
        <w:t>مطابق آنچه که در طرح مانور پیش‌بینی شده بود، با توجه به اینکه هوا به تدریج روشن می‌شد، فرمانده لشکر مطابق وضعیت خاص هر محور، دستور برگشت نیروها را از طریق بی‌سیم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نیروها در محور راست از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محور چپ از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موفقیت گردان 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انهدام پایگاه‌های دشمن، این گردان نتوانسته بود کمین‌های واقع در شیارهای اطراف جاده‌ای را که دشمن بر روی آن پایگاه و کمین داشت به طور کامل پاک‌سازی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راست به هنگام برگشت با وجود این پیش‌بینی در طرح مانور که می‌بایست از طریق جاده بر می‌گشتند و غنائم و اسرا و مجروحان را از این مسیر منتقل می‌کردند، با اشکال مواجه شدند به گونه‌ای که کمین‌های دشمن در شیارها به وسیله تیربار با شلیک رگبار جلوی حرکت نیروها را سد کردند و بدین ترتیب موجب پراکندگی نیروها شده، تلفات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رزمندگان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سلطان‌آبادی قائم‌مقام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در این باره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این مطلب که می‌خواهیم عرض کنم پی بردیم، از پاک‌سازی جاده صرف‌نظر کردیم و آن اینکه شیار مالحه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شیاری که جاده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دورش کمین بود، ما قبل از عملیات اطلاع دقیق از این بریدگی نداشتیم، فکر می‌کردیم یک بریدگی معمولی است که سریعا با یک لودر و بولدوزر در عرض یک ربع، نیم ساعت می‌توانیم آن را پر کنیم که ماشین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مسئله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بودیم که جاده باز شود،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فرمانده گردان 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شیار کاملا عمیق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دیگر دقیقا از جاده صرف‌نظر کردیم و طرح مانور را تغییر دادیم، به نیروها گفتیم از شیار، همان مسیری که رفته بودند برگردند</w:t>
      </w:r>
      <w:r>
        <w:rPr>
          <w:rFonts w:eastAsia="IRNazanin" w:cs="IRNazanin"/>
          <w:color w:val="111111"/>
          <w:sz w:val="28"/>
          <w:szCs w:val="28"/>
          <w:rtl w:val="true"/>
          <w:lang w:bidi="fa-IR"/>
        </w:rPr>
        <w:t>.»</w:t>
      </w:r>
      <w:bookmarkStart w:id="130" w:name="pg169_2024"/>
    </w:p>
    <w:p>
      <w:pPr>
        <w:pStyle w:val="BookText"/>
        <w:rPr/>
      </w:pPr>
      <w:bookmarkEnd w:id="130"/>
      <w:r>
        <w:rPr>
          <w:rFonts w:ascii="IRNazanin" w:hAnsi="IRNazanin" w:eastAsia="IRNazanin"/>
          <w:color w:val="111111"/>
          <w:sz w:val="28"/>
          <w:sz w:val="28"/>
          <w:szCs w:val="28"/>
          <w:rtl w:val="true"/>
          <w:lang w:bidi="fa-IR"/>
        </w:rPr>
        <w:t>آنچه که در هنگام برگشت مانع مهمی بر سر راه رزمندگان بود، نیروهای پراکنده دشمن بودند که پس از هوشیاری و پیدا کردن خود بر سر شیارها مستقر شده بودند و با تیربارهای خود برخی مسیرهای برگشت را مسدود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دلیل اینکه رزمندگان در برگشت به صورت دو سه نفری از مسیرهایی که تصور می‌کردند راحت‌تر است، می‌آمدند، همین موجب پراکندگی آنها شد و تعدادی نیز روی مین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چپ، 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مشکل چندانی نداشت زیرا برخلاف پیش بینی‌هایی که از قبل می‌شد، نیروهای دشمن در محور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بودند و از سوی دیگر گردان مزبور در دستیابی به اهداف خود کاملا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نیروهای دشمن در این محور تعدادی کشته شدند و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اسیر و بقیه از طریق شیارها متواری شدند به نحوی که رزمندگان در داخل شیارها به دنبال نیروهای دشمن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گردان در برگشت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داشت</w:t>
      </w:r>
      <w:r>
        <w:rPr>
          <w:rFonts w:eastAsia="IRNazanin" w:cs="IRNazanin"/>
          <w:color w:val="111111"/>
          <w:sz w:val="28"/>
          <w:szCs w:val="28"/>
          <w:rtl w:val="true"/>
          <w:lang w:bidi="fa-IR"/>
        </w:rPr>
        <w:t>.</w:t>
      </w:r>
    </w:p>
    <w:p>
      <w:pPr>
        <w:pStyle w:val="Heading5"/>
        <w:numPr>
          <w:ilvl w:val="4"/>
          <w:numId w:val="1"/>
        </w:numPr>
        <w:rPr/>
      </w:pPr>
      <w:bookmarkStart w:id="131" w:name="__RefHeading___Toc1658572_211673320"/>
      <w:bookmarkStart w:id="132" w:name="_Toc50"/>
      <w:bookmarkEnd w:id="131"/>
      <w:r>
        <w:rPr>
          <w:rtl w:val="true"/>
        </w:rPr>
        <w:t>ضایعات خودی در برگشت</w:t>
      </w:r>
      <w:bookmarkEnd w:id="132"/>
    </w:p>
    <w:p>
      <w:pPr>
        <w:pStyle w:val="BookText"/>
        <w:rPr/>
      </w:pPr>
      <w:r>
        <w:rPr>
          <w:rFonts w:ascii="IRNazanin" w:hAnsi="IRNazanin" w:eastAsia="IRNazanin"/>
          <w:color w:val="111111"/>
          <w:sz w:val="28"/>
          <w:sz w:val="28"/>
          <w:szCs w:val="28"/>
          <w:rtl w:val="true"/>
          <w:lang w:bidi="fa-IR"/>
        </w:rPr>
        <w:t xml:space="preserve">با توجه به شرحی که گذشت تلفات خودی در برگشت بیش از زمان پیشروی و درگیری بود، مثلا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پیشروی و پاک‌سازی و انهدام دشمن،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داشت ولی در موقع برگشت متحمل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که تعدادی از مجروحان در منطقه باقی ماندند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وجود مشکلات زیادی که در برگشت برای نیروها به وجود آمد کلیه گردان‌ها موفق شدند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خود را به قله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به استثنای عده‌ای از زخمی‌ها و نفراتی که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نیروهای شناسایی و مسئولان محورها تعدادی از برادرانی را که در منطقه جا مانده بودند به عقب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شهیدان و مجروحان تا اورژانس با آمبولانس و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و از اورژانس</w:t>
      </w:r>
      <w:bookmarkStart w:id="133" w:name="pg169_2026"/>
    </w:p>
    <w:p>
      <w:pPr>
        <w:pStyle w:val="BookText"/>
        <w:rPr/>
      </w:pPr>
      <w:bookmarkEnd w:id="133"/>
      <w:r>
        <w:rPr>
          <w:rFonts w:ascii="IRNazanin" w:hAnsi="IRNazanin" w:eastAsia="IRNazanin"/>
          <w:color w:val="111111"/>
          <w:sz w:val="28"/>
          <w:sz w:val="28"/>
          <w:szCs w:val="28"/>
          <w:rtl w:val="true"/>
          <w:lang w:bidi="fa-IR"/>
        </w:rPr>
        <w:t>به بیمارستان با هلی‌کوپتر انجام می‌گرفت</w:t>
      </w:r>
      <w:r>
        <w:rPr>
          <w:rFonts w:eastAsia="IRNazanin" w:cs="IRNazanin"/>
          <w:color w:val="111111"/>
          <w:sz w:val="28"/>
          <w:szCs w:val="28"/>
          <w:rtl w:val="true"/>
          <w:lang w:bidi="fa-IR"/>
        </w:rPr>
        <w:t>.</w:t>
      </w:r>
    </w:p>
    <w:p>
      <w:pPr>
        <w:pStyle w:val="Heading5"/>
        <w:numPr>
          <w:ilvl w:val="4"/>
          <w:numId w:val="1"/>
        </w:numPr>
        <w:rPr/>
      </w:pPr>
      <w:bookmarkStart w:id="134" w:name="__RefHeading___Toc1658574_211673320"/>
      <w:bookmarkStart w:id="135" w:name="_Toc51"/>
      <w:bookmarkEnd w:id="134"/>
      <w:r>
        <w:rPr>
          <w:rtl w:val="true"/>
        </w:rPr>
        <w:t>پاتک دشمن</w:t>
      </w:r>
      <w:bookmarkEnd w:id="135"/>
    </w:p>
    <w:p>
      <w:pPr>
        <w:pStyle w:val="BookText"/>
        <w:rPr/>
      </w:pPr>
      <w:r>
        <w:rPr>
          <w:rFonts w:ascii="IRNazanin" w:hAnsi="IRNazanin" w:eastAsia="IRNazanin"/>
          <w:color w:val="111111"/>
          <w:sz w:val="28"/>
          <w:sz w:val="28"/>
          <w:szCs w:val="28"/>
          <w:rtl w:val="true"/>
          <w:lang w:bidi="fa-IR"/>
        </w:rPr>
        <w:t xml:space="preserve">مسئول اطلاعات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که در دیدگاه به سر می‌برد، در ساعت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از آمدن نیروهای زرهی دشمن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دشمن تصور می‌کرد رزمندگان پس از عملیات، روی قله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پایگاه‌ها مستقر شده‌اند، لذا برای باز پس گیری منطقه اقدام به پاتک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نزدیک شدن قوای پاتک کننده دشمن به منطقه،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شده بود نیروهای خود را به عقب برگرداند، اما نیروهای گردان قاسم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منطقه با نیروهای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 و کمین‌های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با نزدیک شدن به ارتفاع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با گلوله مستقیم تانک به سوی نیروها و خط خودی شلیک می‌کرد، هلی‌کوپترهای دشمن نیز نقاطی را که فرماندهان عراقی با شلیک منور مشخص می‌کردند، هدف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فرماندهی دشمن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اطلاع درستی از وضعیت منطقه نداشت که علت آن عمدتا قطع ارتباط مخابراتی با یگان‌هایش بود؛ زیرا کابل‌ها و سیم‌های برق و تلفن را که از قبل شناسایی شده بود، رزمندگان گردان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مقر فرماندهی عراقی‌ها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بی‌سیمی را که در سنگر فرماندهی دشمن قرار داشت در آغاز عملیات منهدم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ابتدا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خود را به طرف ارتفاع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کرد و به تدریج قوای خود را افزایش داد طوری که تا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قوای پاتک کننده به یک تیپ زرهی و یک تا دو گردان پیاده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زرهی دشمن مرکب از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تعدادی نفربر به صورت زنجیره‌ای حرکت می‌کردند و در حالی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ایفا نیروهای پیاده را حمل می‌کرد و به همراه استیشن فرماندهی و تانکر</w:t>
      </w:r>
      <w:bookmarkStart w:id="136" w:name="pg169_2028"/>
    </w:p>
    <w:p>
      <w:pPr>
        <w:pStyle w:val="BookText"/>
        <w:rPr/>
      </w:pPr>
      <w:bookmarkEnd w:id="136"/>
      <w:r>
        <w:rPr>
          <w:rFonts w:ascii="IRNazanin" w:hAnsi="IRNazanin" w:eastAsia="IRNazanin"/>
          <w:color w:val="111111"/>
          <w:sz w:val="28"/>
          <w:sz w:val="28"/>
          <w:szCs w:val="28"/>
          <w:rtl w:val="true"/>
          <w:lang w:bidi="fa-IR"/>
        </w:rPr>
        <w:t xml:space="preserve">آب و تدارکاتشان در حال پیشروی به سوی خط خودشان بودند،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نیز از بالا آنها را هدایت و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که قصد باز پس گیری منطقه عملیاتی و استقرار در خط را داشت، پس از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پیاده خود را از طریق معبرها به منطقه درگیری فرستاد در حالی که اکثر رزمندگان منطقه را تخلیه کرده بودند و زرهی دشمن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ارتفاعات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قوای زرهی دشمن با وجود آتشی که توپخانه خودی می‌ریخت،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پشت ارتفاعات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یابند، اما تا عصر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احتمال حضور نیروهای 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روی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نیامدند و نزدیک شب بود که روی ارتفاع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مستقر شدند</w:t>
      </w:r>
      <w:r>
        <w:rPr>
          <w:rFonts w:eastAsia="IRNazanin" w:cs="IRNazanin"/>
          <w:color w:val="111111"/>
          <w:sz w:val="28"/>
          <w:szCs w:val="28"/>
          <w:rtl w:val="true"/>
          <w:lang w:bidi="fa-IR"/>
        </w:rPr>
        <w:t>.</w:t>
      </w:r>
    </w:p>
    <w:p>
      <w:pPr>
        <w:pStyle w:val="Heading4"/>
        <w:numPr>
          <w:ilvl w:val="3"/>
          <w:numId w:val="1"/>
        </w:numPr>
        <w:rPr/>
      </w:pPr>
      <w:bookmarkStart w:id="137" w:name="__RefHeading___Toc1658576_211673320"/>
      <w:bookmarkStart w:id="138" w:name="_Toc52"/>
      <w:bookmarkEnd w:id="137"/>
      <w:r>
        <w:rPr>
          <w:rtl w:val="true"/>
        </w:rPr>
        <w:t>نتایج عملیات</w:t>
      </w:r>
      <w:bookmarkEnd w:id="138"/>
    </w:p>
    <w:p>
      <w:pPr>
        <w:pStyle w:val="Heading5"/>
        <w:numPr>
          <w:ilvl w:val="4"/>
          <w:numId w:val="1"/>
        </w:numPr>
        <w:rPr/>
      </w:pPr>
      <w:bookmarkStart w:id="139" w:name="__RefHeading___Toc1658578_211673320"/>
      <w:bookmarkStart w:id="140" w:name="_Toc53"/>
      <w:bookmarkEnd w:id="139"/>
      <w:r>
        <w:rPr>
          <w:rtl w:val="true"/>
        </w:rPr>
        <w:t>اشاره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منطقه‌ای به وسعت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یا مجروح شدن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مهمات،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یک سلاح پدافند هوایی، تعداد بسیاری خودروهای سبک و سنگین شامل ایفا، جیپ و همچنین انهدام پمپ بنزین قرارگاه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به عقب از جمله چند درجه‌دار و افسر، ضمنا از اسیران مجروح چند تن به عقب منتقل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این منطقه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از تیپ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ارتش عراق گردان یکم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دوم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و به گردان سوم نیز خساراتی وارد آمد</w:t>
      </w:r>
      <w:r>
        <w:rPr>
          <w:rFonts w:eastAsia="IRNazanin" w:cs="IRNazanin"/>
          <w:color w:val="111111"/>
          <w:sz w:val="28"/>
          <w:szCs w:val="28"/>
          <w:rtl w:val="true"/>
          <w:lang w:bidi="fa-IR"/>
        </w:rPr>
        <w:t>.</w:t>
      </w:r>
    </w:p>
    <w:p>
      <w:pPr>
        <w:pStyle w:val="Heading5"/>
        <w:numPr>
          <w:ilvl w:val="4"/>
          <w:numId w:val="1"/>
        </w:numPr>
        <w:rPr/>
      </w:pPr>
      <w:bookmarkStart w:id="141" w:name="__RefHeading___Toc1658580_211673320"/>
      <w:bookmarkStart w:id="142" w:name="_Toc54"/>
      <w:bookmarkEnd w:id="141"/>
      <w:r>
        <w:rPr>
          <w:rtl w:val="true"/>
        </w:rPr>
        <w:t>ضایعات خودی</w:t>
      </w:r>
      <w:bookmarkEnd w:id="1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ضایعات خودی تا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گزارش شد که اکثر آن در برگشت نیروها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مفقودان 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 که تعدادی شهیدان به جای مانده و تعدادی نیز</w:t>
      </w:r>
      <w:bookmarkStart w:id="143" w:name="pg169_2030"/>
    </w:p>
    <w:p>
      <w:pPr>
        <w:pStyle w:val="BookText"/>
        <w:rPr/>
      </w:pPr>
      <w:bookmarkEnd w:id="143"/>
      <w:r>
        <w:rPr>
          <w:rFonts w:ascii="IRNazanin" w:hAnsi="IRNazanin" w:eastAsia="IRNazanin"/>
          <w:color w:val="111111"/>
          <w:sz w:val="28"/>
          <w:sz w:val="28"/>
          <w:szCs w:val="28"/>
          <w:rtl w:val="true"/>
          <w:lang w:bidi="fa-IR"/>
        </w:rPr>
        <w:t>اسیر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مفقودان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 لکن عده‌ای در اطراف پیدا شدند و تعدادی از شهیدان به جای مانده نیز در شب‌های بعد انتقال یافتند و آمار نهایی به صورت فوق درآمد</w:t>
      </w:r>
      <w:r>
        <w:rPr>
          <w:rFonts w:eastAsia="IRNazanin" w:cs="IRNazanin"/>
          <w:color w:val="111111"/>
          <w:sz w:val="28"/>
          <w:szCs w:val="28"/>
          <w:rtl w:val="true"/>
          <w:lang w:bidi="fa-IR"/>
        </w:rPr>
        <w:t>.</w:t>
      </w:r>
    </w:p>
    <w:p>
      <w:pPr>
        <w:pStyle w:val="Heading5"/>
        <w:numPr>
          <w:ilvl w:val="4"/>
          <w:numId w:val="1"/>
        </w:numPr>
        <w:rPr/>
      </w:pPr>
      <w:bookmarkStart w:id="144" w:name="__RefHeading___Toc1658582_211673320"/>
      <w:bookmarkStart w:id="145" w:name="_Toc55"/>
      <w:bookmarkEnd w:id="144"/>
      <w:r>
        <w:rPr>
          <w:rtl w:val="true"/>
        </w:rPr>
        <w:t>ضعف‌های دشمن</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دادن؛ دشمن در آرایش مواضع و خط خود جناح چپ آن را خالی گذاشته بود، به دلیل اینکه احتمال عملیات خودی را در این منطقه بعید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در روزهای پدافند، به طوری که رزمندگان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هفته قبل از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و حتی تا پای مواضع و سنگرهای عراقی رفتند، اما آنها کاملا در غفلت به سر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ضربه‌پذیری به دلیل تعویض نیرو و ورود نیروهای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قبل از عملیات، طوری که هنگام عملیات، قوای دشمن هنوز به خوبی در مکان‌های خود مستقر نشده بودند، حتی قبضه‌های واحد ادوات استقرار نیافته بود</w:t>
      </w:r>
      <w:r>
        <w:rPr>
          <w:rFonts w:eastAsia="IRNazanin" w:cs="IRNazanin"/>
          <w:color w:val="111111"/>
          <w:sz w:val="28"/>
          <w:szCs w:val="28"/>
          <w:rtl w:val="true"/>
          <w:lang w:bidi="fa-IR"/>
        </w:rPr>
        <w:t>.</w:t>
      </w:r>
    </w:p>
    <w:p>
      <w:pPr>
        <w:pStyle w:val="Heading5"/>
        <w:numPr>
          <w:ilvl w:val="4"/>
          <w:numId w:val="1"/>
        </w:numPr>
        <w:rPr/>
      </w:pPr>
      <w:bookmarkStart w:id="146" w:name="__RefHeading___Toc1658584_211673320"/>
      <w:bookmarkStart w:id="147" w:name="_Toc56"/>
      <w:bookmarkEnd w:id="146"/>
      <w:r>
        <w:rPr>
          <w:rtl w:val="true"/>
        </w:rPr>
        <w:t>ضعف و قوت خودی</w:t>
      </w:r>
      <w:bookmarkEnd w:id="147"/>
    </w:p>
    <w:p>
      <w:pPr>
        <w:pStyle w:val="BookText"/>
        <w:rPr/>
      </w:pPr>
      <w:r>
        <w:rPr>
          <w:rFonts w:ascii="IRNazanin" w:hAnsi="IRNazanin" w:eastAsia="IRNazanin"/>
          <w:color w:val="111111"/>
          <w:sz w:val="28"/>
          <w:sz w:val="28"/>
          <w:szCs w:val="28"/>
          <w:rtl w:val="true"/>
          <w:lang w:bidi="fa-IR"/>
        </w:rPr>
        <w:t>اصلی‌ترین ضعف‌های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نکردن دقیق استعداد دشمن، در نظر نگرفتن نیروی احتیاط، پاک‌سازی نکردن جاده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کادر گردان‌ها، دور زدن دشمن، آتش مؤثر پشتیبانی، هماهنگی و همکاری ارتش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عملیات با اقدام در شرهانی و تأثیر آن بر عملیات دشمن قبلا طی حمله‌ای در جبهه شرهانی، تپه‌ای را که در اختیار نیروهای ارتش بود،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ارتش درصدد بود که تپه مذکور را پس بگیرد، با تحرکات و جابه‌جایی که در همین ایام در جبهه‌ی شرهانی انجام گرفته بود، دشمن حرکتی در این منطقه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عملیات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بدون هماهنگی قبلی بین سپاه و ارتش، نیروهای ارتش در همان شب روی تپه مزبور در محور شرهانی وارد عمل شدند و این خود عاملی شد که در طول شب بیشترین توجه دشمن به جبهه شرهانی باشد، لذا اکثر آتش‌های توپخانه دشمن نیز در آن منطقه متمرکز شده بود و عملیات ارتش عملا فریبی شد برای عملیات قدس </w:t>
      </w:r>
      <w:r>
        <w:rPr>
          <w:rFonts w:eastAsia="IRNazanin" w:cs="IRNazanin"/>
          <w:color w:val="111111"/>
          <w:sz w:val="28"/>
          <w:szCs w:val="28"/>
          <w:lang w:bidi="fa-IR"/>
        </w:rPr>
        <w:t>3</w:t>
      </w:r>
      <w:r>
        <w:rPr>
          <w:rFonts w:eastAsia="IRNazanin" w:cs="IRNazanin"/>
          <w:color w:val="111111"/>
          <w:sz w:val="28"/>
          <w:szCs w:val="28"/>
          <w:rtl w:val="true"/>
          <w:lang w:bidi="fa-IR"/>
        </w:rPr>
        <w:t>.</w:t>
      </w:r>
      <w:bookmarkStart w:id="148" w:name="pg169_2034"/>
    </w:p>
    <w:p>
      <w:pPr>
        <w:pStyle w:val="Heading3"/>
        <w:numPr>
          <w:ilvl w:val="2"/>
          <w:numId w:val="1"/>
        </w:numPr>
        <w:rPr/>
      </w:pPr>
      <w:bookmarkStart w:id="149" w:name="__RefHeading___Toc1658586_211673320"/>
      <w:bookmarkStart w:id="150" w:name="_Toc57"/>
      <w:bookmarkEnd w:id="148"/>
      <w:bookmarkEnd w:id="149"/>
      <w:r>
        <w:rPr>
          <w:rtl w:val="true"/>
        </w:rPr>
        <w:t xml:space="preserve">عملیات قدس </w:t>
      </w:r>
      <w:r>
        <w:rPr/>
        <w:t>4</w:t>
      </w:r>
      <w:bookmarkEnd w:id="150"/>
    </w:p>
    <w:p>
      <w:pPr>
        <w:pStyle w:val="Heading4"/>
        <w:numPr>
          <w:ilvl w:val="3"/>
          <w:numId w:val="1"/>
        </w:numPr>
        <w:rPr/>
      </w:pPr>
      <w:bookmarkStart w:id="151" w:name="__RefHeading___Toc1658588_211673320"/>
      <w:bookmarkStart w:id="152" w:name="_Toc58"/>
      <w:bookmarkEnd w:id="151"/>
      <w:r>
        <w:rPr>
          <w:rtl w:val="true"/>
        </w:rPr>
        <w:t>شناسنامه عملیات</w:t>
      </w:r>
      <w:bookmarkEnd w:id="152"/>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ام‌النعاج در شمال غربی هورالهویزه و جنوب شرقی عماره</w:t>
      </w:r>
    </w:p>
    <w:p>
      <w:pPr>
        <w:pStyle w:val="BookText"/>
        <w:rPr/>
      </w:pPr>
      <w:r>
        <w:rPr>
          <w:rFonts w:ascii="IRNazanin" w:hAnsi="IRNazanin" w:eastAsia="IRNazanin"/>
          <w:color w:val="111111"/>
          <w:sz w:val="28"/>
          <w:sz w:val="28"/>
          <w:szCs w:val="28"/>
          <w:rtl w:val="true"/>
          <w:lang w:bidi="fa-IR"/>
        </w:rPr>
        <w:t>زمان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اهداف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قسمتی از دریاچه ام‌النعاج و در نتیجه تسلط بر بخشی دیگر از 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جای پا جهت گسترش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جناح از دشمن و نزدیک شدن به قسمتی دیگر از خشکی‌های عراق در جنوب شرقی العماره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گردان از 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 نیمی از دریاچه ام‌النعاج به مساحت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قایق و بلم، تعدادی بی‌سیم و سلاح‌های سبک و نیمه سنگین</w:t>
      </w:r>
      <w:r>
        <w:rPr>
          <w:rFonts w:eastAsia="IRNazanin" w:cs="IRNazanin"/>
          <w:color w:val="111111"/>
          <w:sz w:val="28"/>
          <w:szCs w:val="28"/>
          <w:rtl w:val="true"/>
          <w:lang w:bidi="fa-IR"/>
        </w:rPr>
        <w:t>.</w:t>
      </w:r>
      <w:bookmarkStart w:id="153" w:name="pg169_2036"/>
    </w:p>
    <w:p>
      <w:pPr>
        <w:pStyle w:val="Heading4"/>
        <w:numPr>
          <w:ilvl w:val="3"/>
          <w:numId w:val="1"/>
        </w:numPr>
        <w:rPr/>
      </w:pPr>
      <w:bookmarkStart w:id="154" w:name="__RefHeading___Toc1658590_211673320"/>
      <w:bookmarkStart w:id="155" w:name="_Toc59"/>
      <w:bookmarkEnd w:id="153"/>
      <w:bookmarkEnd w:id="154"/>
      <w:r>
        <w:rPr>
          <w:rtl w:val="true"/>
        </w:rPr>
        <w:t>مقدمه</w:t>
      </w:r>
      <w:bookmarkEnd w:id="155"/>
    </w:p>
    <w:p>
      <w:pPr>
        <w:pStyle w:val="BookText"/>
        <w:rPr/>
      </w:pPr>
      <w:r>
        <w:rPr>
          <w:rFonts w:ascii="IRNazanin" w:hAnsi="IRNazanin" w:eastAsia="IRNazanin"/>
          <w:color w:val="111111"/>
          <w:sz w:val="28"/>
          <w:sz w:val="28"/>
          <w:szCs w:val="28"/>
          <w:rtl w:val="true"/>
          <w:lang w:bidi="fa-IR"/>
        </w:rPr>
        <w:t xml:space="preserve">بافت و ترکیب نیروهای عمل کننده در عملیات قدس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ویژگی مهم این عملیات در مقایسه با دیگر عملیات‌های قدس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یگان عمل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جز فرمانده </w:t>
      </w:r>
      <w:r>
        <w:rPr>
          <w:rStyle w:val="FootnoteAnchor"/>
          <w:rtl w:val="true"/>
        </w:rPr>
        <w:footnoteReference w:id="7"/>
      </w:r>
      <w:r>
        <w:rPr>
          <w:rFonts w:ascii="IRNazanin" w:hAnsi="IRNazanin" w:eastAsia="IRNazanin"/>
          <w:color w:val="111111"/>
          <w:sz w:val="28"/>
          <w:sz w:val="28"/>
          <w:szCs w:val="28"/>
          <w:rtl w:val="true"/>
          <w:lang w:bidi="fa-IR"/>
        </w:rPr>
        <w:t>و برخی کادرهای آن، متشکل از نیروهای مجاهد عراقی بود که در طول جنگ از عراق اخراج شده و بعضا خود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ارتشیان عراق و مجاهدین غیرنظامی که به لحاظ بینش سیاسی و انگیزه‌ی حرکت و جهاد مسلحانه، در جبهه حضور یافته بودند، تیپ بدر را تشکیل می‌داد که قبل از اجرای عملیات قدس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پدافند همین منطقه عملیاتی را در هور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میان صد هزار مهاجر عراقی، تشکیل یک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نظر اول آنچنان قابل توجه به حساب آید، ولی به هر حال می‌توان گفت نطفه‌ی یک حرکت صحیح بسته شد و در صورت دقت و ممارست و ایجاد زمینه‌های مناسب و حذف عوامل بازدارنده، جای امیدواری داشت که برای آینده انقلاب اسلامی عراق گامی برداشته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هسته‌ی اولیه این تیپ، دو سال قبل از این در شرق بصره شکل</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تعدادی رزمنده‌ی مسلمان عراقی گردانی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در پدافند پاسگاه زید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گردان زیر امر لشکر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خیبر صحبت تشکیل تیپ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نیروها بود که مدتی بعد با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شدند و این تیپ در عمل پایدار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بدر، این نیروها با عنوان گردان‌های شهید صدر در کنار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قرارگاه 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و اقدامات درخور توجهی از آنان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عملیات بدر نیز مسئولیت پدافند قسمتی از هور را به عهده گرفتند و در تدابیر بعدی مسئولان سپاه، قرار شد که ترکیب این نیروها با نیروهای قرارگاه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و عشایر مبارز تحت امر قرارگاه نصرت نیز در چارچوب این تیپ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تیپ، کادرهایی از سپاه نیز حضور داشتند که بیشتر برای انتقال تجربه و نیز جهت استحکام بافت تیپ و قوام تشکیلات آن در کنار مجاهدان عراقی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تجربه‌ی این تیپ در زمینه‌ی عملیات محدود به شمار می‌رود که عملیات موفقی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نحوه حرکت برادران پر شور و با انگیزه‌ای که در تیپ بدر به کار پرداختند الگوی آینده‌ی عراقیانی که در قم و تهران اوقات می‌گذراندند، قرار می‌گرفت، انقلاب اسلامی در عراق چشم‌اندازی امیدوار کننده می‌توانست 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تیپ شامل دو گروه می‌شدند، یک گروه نیروهای نظامی متشکل از افسران، درجه‌داران و سربازان عراقی بود که اوایل جنگ پناهنده شدند، اینها افراد با ایمانی بودند که اکثر جنبه‌ی نظامی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نیروهای مردمی بودند که بیشترشان تحصیلات بالایی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و فارغ‌التحصیل مهندسی و رشته‌های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بینش سیاسی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تیپ به طور مطلوبی این افراد را با توجه به توانایی‌هایی که داشتند به کار می‌گرفت</w:t>
      </w:r>
      <w:r>
        <w:rPr>
          <w:rFonts w:eastAsia="IRNazanin" w:cs="IRNazanin"/>
          <w:color w:val="111111"/>
          <w:sz w:val="28"/>
          <w:szCs w:val="28"/>
          <w:rtl w:val="true"/>
          <w:lang w:bidi="fa-IR"/>
        </w:rPr>
        <w:t>.</w:t>
      </w:r>
      <w:bookmarkStart w:id="156" w:name="pg169_2040"/>
    </w:p>
    <w:p>
      <w:pPr>
        <w:pStyle w:val="BookText"/>
        <w:rPr/>
      </w:pPr>
      <w:bookmarkEnd w:id="156"/>
      <w:r>
        <w:rPr>
          <w:rFonts w:ascii="IRNazanin" w:hAnsi="IRNazanin" w:eastAsia="IRNazanin"/>
          <w:color w:val="111111"/>
          <w:sz w:val="28"/>
          <w:sz w:val="28"/>
          <w:szCs w:val="28"/>
          <w:rtl w:val="true"/>
          <w:lang w:bidi="fa-IR"/>
        </w:rPr>
        <w:t>قرار گرفتن برادران عراقی در رده‌های مسئولیتی با توجه به کیفیت‌های خوبی که داشتند باعث شد که خیلی متعهدانه با مسائل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روی نیروهای بسیجی عراقی نیز مؤثر بود و در هدایت و ارتباط نیرو با مسئولان تأثیر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فرماندهان و معاونان گردان هم از برادران مجاهد عراقی استفاده شد که در عملیات نیز خیلی خوب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واحد اطلاعات و عملیات نیز نقش مؤثر و عملکرد مناسبی در عملیات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بدر، گردان‌های شهید صدر، متشکل از نیروهای مجاهد عراقی که عملیات موفقی در پاسگاه ترابه انجام داده بودند به اتفاق نیروهای قرارگاه رمضان، تیپ بدر را به فرماندهی اسماعیل دقایقی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با ایجاد کمین‌هایی در منطقه کار خود را شروع کرد و یک خط پدافندی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پدافند در هور، به وجود آوردن حالت تهاجمی به منظور منفعل ساختن دشمن به عنوان یک مسئله مهم مطرح شد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هور در صدر کارهای این تیپ قرار گرفت</w:t>
      </w:r>
      <w:r>
        <w:rPr>
          <w:rFonts w:eastAsia="IRNazanin" w:cs="IRNazanin"/>
          <w:color w:val="111111"/>
          <w:sz w:val="28"/>
          <w:szCs w:val="28"/>
          <w:rtl w:val="true"/>
          <w:lang w:bidi="fa-IR"/>
        </w:rPr>
        <w:t>.</w:t>
      </w:r>
    </w:p>
    <w:p>
      <w:pPr>
        <w:pStyle w:val="Heading4"/>
        <w:numPr>
          <w:ilvl w:val="3"/>
          <w:numId w:val="1"/>
        </w:numPr>
        <w:rPr/>
      </w:pPr>
      <w:bookmarkStart w:id="157" w:name="__RefHeading___Toc1658592_211673320"/>
      <w:bookmarkStart w:id="158" w:name="_Toc60"/>
      <w:bookmarkEnd w:id="157"/>
      <w:r>
        <w:rPr>
          <w:rtl w:val="true"/>
        </w:rPr>
        <w:t>انتخاب منطقه عملیات</w:t>
      </w:r>
      <w:bookmarkEnd w:id="158"/>
    </w:p>
    <w:p>
      <w:pPr>
        <w:pStyle w:val="BookText"/>
        <w:rPr/>
      </w:pPr>
      <w:r>
        <w:rPr>
          <w:rFonts w:ascii="IRNazanin" w:hAnsi="IRNazanin" w:eastAsia="IRNazanin"/>
          <w:color w:val="111111"/>
          <w:sz w:val="28"/>
          <w:sz w:val="28"/>
          <w:szCs w:val="28"/>
          <w:rtl w:val="true"/>
          <w:lang w:bidi="fa-IR"/>
        </w:rPr>
        <w:t xml:space="preserve">هنگامی که عملیات‌های محدود در دستور کار سپاه بود، در جلسه‌ای با جانشین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شمخانی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عملیات در این منطقه تصویب شد و این تیپ با توجه به شناسایی و اطلاعاتی که تا آن زمان کسب کرده بود، کار تکمیل شناسایی و آمادگی برای اجرای عملیات را آغاز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حادثه مهم در جهت شکل‌گیری عملیات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دریاچه ام‌النعاج در هورالهویزه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کنار رفتن تهل‌های </w:t>
      </w:r>
      <w:r>
        <w:rPr>
          <w:rStyle w:val="FootnoteAnchor"/>
          <w:rtl w:val="true"/>
        </w:rPr>
        <w:footnoteReference w:id="8"/>
      </w:r>
      <w:bookmarkStart w:id="159" w:name="pg169_2042"/>
    </w:p>
    <w:p>
      <w:pPr>
        <w:pStyle w:val="BookText"/>
        <w:rPr/>
      </w:pPr>
      <w:bookmarkEnd w:id="159"/>
      <w:r>
        <w:rPr>
          <w:rFonts w:ascii="IRNazanin" w:hAnsi="IRNazanin" w:eastAsia="IRNazanin"/>
          <w:color w:val="111111"/>
          <w:sz w:val="28"/>
          <w:sz w:val="28"/>
          <w:szCs w:val="28"/>
          <w:rtl w:val="true"/>
          <w:lang w:bidi="fa-IR"/>
        </w:rPr>
        <w:t>شط الدوب بود، که بر اثر طوفان شدید و بی‌سابقه انجام گرفت و بدین ترتیب این شط به دریاچه ام‌النعاج متصل گردید و دیگری دستگیری تعدادی از نیروهای شناسایی عراق بود که طی یک درگیری با مجاهدین عراقی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نسبتا موثقی که از این اسیران به دست آمد، زمینه مناسب را جهت معطوف کردن توجه فرماندهان به دریاچه ام‌النعاج فراهم کرد</w:t>
      </w:r>
      <w:r>
        <w:rPr>
          <w:rFonts w:eastAsia="IRNazanin" w:cs="IRNazanin"/>
          <w:color w:val="111111"/>
          <w:sz w:val="28"/>
          <w:szCs w:val="28"/>
          <w:rtl w:val="true"/>
          <w:lang w:bidi="fa-IR"/>
        </w:rPr>
        <w:t>.</w:t>
      </w:r>
    </w:p>
    <w:p>
      <w:pPr>
        <w:pStyle w:val="Heading4"/>
        <w:numPr>
          <w:ilvl w:val="3"/>
          <w:numId w:val="1"/>
        </w:numPr>
        <w:rPr/>
      </w:pPr>
      <w:bookmarkStart w:id="160" w:name="__RefHeading___Toc1658594_211673320"/>
      <w:bookmarkStart w:id="161" w:name="_Toc61"/>
      <w:bookmarkEnd w:id="160"/>
      <w:r>
        <w:rPr>
          <w:rtl w:val="true"/>
        </w:rPr>
        <w:t>آشنایی با منطقه عملیات</w:t>
      </w:r>
      <w:bookmarkEnd w:id="161"/>
    </w:p>
    <w:p>
      <w:pPr>
        <w:pStyle w:val="BookText"/>
        <w:rPr/>
      </w:pPr>
      <w:r>
        <w:rPr>
          <w:rFonts w:ascii="IRNazanin" w:hAnsi="IRNazanin" w:eastAsia="IRNazanin"/>
          <w:color w:val="111111"/>
          <w:sz w:val="28"/>
          <w:sz w:val="28"/>
          <w:szCs w:val="28"/>
          <w:rtl w:val="true"/>
          <w:lang w:bidi="fa-IR"/>
        </w:rPr>
        <w:t>دریاچه ام‌النعاج در شمال غربی هورالهویزه و جنوب شرقی العماره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دریاچه از رودخانه‌های ایران تأمین می‌شود که از طریق آبراه‌های متفاوت در آن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و آبراه‌های منتهی به آن دارای تهل‌های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دریاچه تهل‌ها بیشتر متحرک بوده، مسیر حرکتشان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است و عمدتا بستگی به جهت وزش 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عده‌ای از عشایر در این دریاچه زندگی می‌کردند که بر روی تهل‌های ثابت، حباشه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از راه صید ماهی امرار معاش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فروش نی به کارخانه‌ی حصیربافی نیز بخشی دیگر از درآمد آنها را تشکیل می‌داد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آبراه‌های منطقه </w:t>
      </w:r>
      <w:r>
        <w:rPr>
          <w:rStyle w:val="FootnoteAnchor"/>
          <w:rtl w:val="true"/>
        </w:rPr>
        <w:footnoteReference w:id="9"/>
      </w:r>
      <w:r>
        <w:rPr>
          <w:rFonts w:ascii="IRNazanin" w:hAnsi="IRNazanin" w:eastAsia="IRNazanin"/>
          <w:color w:val="111111"/>
          <w:sz w:val="28"/>
          <w:sz w:val="28"/>
          <w:szCs w:val="28"/>
          <w:rtl w:val="true"/>
          <w:lang w:bidi="fa-IR"/>
        </w:rPr>
        <w:t>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خیط، مالت عویه، لعوج، قاچاقچی، باب الهوا و خسرسوده که حراست از آنها را تعداد اندکی از نیروهای ارتش عراق و عمدتا نیروهای فرسان‌الهور </w:t>
      </w:r>
      <w:r>
        <w:rPr>
          <w:rStyle w:val="FootnoteAnchor"/>
          <w:rtl w:val="true"/>
        </w:rPr>
        <w:footnoteReference w:id="10"/>
      </w:r>
      <w:bookmarkStart w:id="162" w:name="pg169_2044"/>
    </w:p>
    <w:p>
      <w:pPr>
        <w:pStyle w:val="BookText"/>
        <w:rPr/>
      </w:pPr>
      <w:bookmarkEnd w:id="162"/>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w:t>
      </w:r>
    </w:p>
    <w:p>
      <w:pPr>
        <w:pStyle w:val="Heading4"/>
        <w:numPr>
          <w:ilvl w:val="3"/>
          <w:numId w:val="1"/>
        </w:numPr>
        <w:rPr/>
      </w:pPr>
      <w:bookmarkStart w:id="163" w:name="__RefHeading___Toc1658596_211673320"/>
      <w:bookmarkStart w:id="164" w:name="_Toc62"/>
      <w:bookmarkEnd w:id="163"/>
      <w:r>
        <w:rPr>
          <w:rtl w:val="true"/>
        </w:rPr>
        <w:t>خط پدافندی نیروهای خودی قبل از عملیات</w:t>
      </w:r>
      <w:bookmarkEnd w:id="164"/>
    </w:p>
    <w:p>
      <w:pPr>
        <w:pStyle w:val="BookText"/>
        <w:rPr/>
      </w:pPr>
      <w:r>
        <w:rPr>
          <w:rFonts w:ascii="IRNazanin" w:hAnsi="IRNazanin" w:eastAsia="IRNazanin"/>
          <w:color w:val="111111"/>
          <w:sz w:val="28"/>
          <w:sz w:val="28"/>
          <w:szCs w:val="28"/>
          <w:rtl w:val="true"/>
          <w:lang w:bidi="fa-IR"/>
        </w:rPr>
        <w:t>خط نیروهای خودی از غرب به شرق نزدیک نهروان، آبراه مالت عویه، شط الدوب، حاشیه برکه سیسون جلوی ام‌الطیره آبراه لعوج و برکه ابوشوش بود که به وسیله کمین‌ها و پاسگاه‌های متعدد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خط پدافندی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بدر با استعداد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بعد از عملیات بدر در این منطقه پدافند می‌کرد</w:t>
      </w:r>
      <w:r>
        <w:rPr>
          <w:rFonts w:eastAsia="IRNazanin" w:cs="IRNazanin"/>
          <w:color w:val="111111"/>
          <w:sz w:val="28"/>
          <w:szCs w:val="28"/>
          <w:rtl w:val="true"/>
          <w:lang w:bidi="fa-IR"/>
        </w:rPr>
        <w:t>.</w:t>
      </w:r>
    </w:p>
    <w:p>
      <w:pPr>
        <w:pStyle w:val="Heading4"/>
        <w:numPr>
          <w:ilvl w:val="3"/>
          <w:numId w:val="1"/>
        </w:numPr>
        <w:rPr/>
      </w:pPr>
      <w:bookmarkStart w:id="165" w:name="__RefHeading___Toc1658598_211673320"/>
      <w:bookmarkStart w:id="166" w:name="_Toc63"/>
      <w:bookmarkEnd w:id="165"/>
      <w:r>
        <w:rPr>
          <w:rtl w:val="true"/>
        </w:rPr>
        <w:t>شناسایی</w:t>
      </w:r>
      <w:bookmarkEnd w:id="166"/>
    </w:p>
    <w:p>
      <w:pPr>
        <w:pStyle w:val="BookText"/>
        <w:rPr/>
      </w:pPr>
      <w:r>
        <w:rPr>
          <w:rFonts w:ascii="IRNazanin" w:hAnsi="IRNazanin" w:eastAsia="IRNazanin"/>
          <w:color w:val="111111"/>
          <w:sz w:val="28"/>
          <w:sz w:val="28"/>
          <w:szCs w:val="28"/>
          <w:rtl w:val="true"/>
          <w:lang w:bidi="fa-IR"/>
        </w:rPr>
        <w:t xml:space="preserve">شناسایی منطقه را واحد اطلاعات و عملیات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متشکل از نیروهای مجاهد عراقی، عشایر هور و عده‌ای از رزمندگان سپاه پاسداران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قبل از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محور غربی و شرقی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غربی شناسایی با بلم و سپس از فاصله نزدیک‌تر به وسیله غواص‌ها روی پاسگاه‌های دشمن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جلو می‌رفتند که صدای نیروهای دشمن را می‌شنیدند، حداکثر مسافتی که غواص‌ها در این محور طی می‌کردند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شناسایی‌ها عمدتا به هنگام غروب آفتاب شروع می‌شد و نیروهای شناسایی گاهی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منطقه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سمت راست سیسون به دلیل حضور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برکه سیسون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شناسایی نشد زیرا که عشایر بسیار حساس بودند و از علائمی از جمله خیس شدن بالای نی‌ها متوجه تردد افراد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غربی دشمن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ارتشی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فرسان‌الهور بود</w:t>
      </w:r>
      <w:r>
        <w:rPr>
          <w:rFonts w:eastAsia="IRNazanin" w:cs="IRNazanin"/>
          <w:color w:val="111111"/>
          <w:sz w:val="28"/>
          <w:szCs w:val="28"/>
          <w:rtl w:val="true"/>
          <w:lang w:bidi="fa-IR"/>
        </w:rPr>
        <w:t>.</w:t>
      </w:r>
      <w:bookmarkStart w:id="167" w:name="pg169_2047"/>
    </w:p>
    <w:p>
      <w:pPr>
        <w:pStyle w:val="BookText"/>
        <w:rPr/>
      </w:pPr>
      <w:bookmarkEnd w:id="167"/>
      <w:r>
        <w:rPr>
          <w:rFonts w:ascii="IRNazanin" w:hAnsi="IRNazanin" w:eastAsia="IRNazanin"/>
          <w:color w:val="111111"/>
          <w:sz w:val="28"/>
          <w:sz w:val="28"/>
          <w:szCs w:val="28"/>
          <w:rtl w:val="true"/>
          <w:lang w:bidi="fa-IR"/>
        </w:rPr>
        <w:t>کمین‌ها نیز به دو صورت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کمین‌های متحرک، که با بلم در میان نی‌ها مخفی می‌شدند و کمین‌های ثابت، که روی تهل‌ها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کمین دشمن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مجهز به سلاح‌های سبک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مصنوعی در این محور یک رشته سیم خاردار حلقوی در دهنه سیسون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شرقی نیز شناسایی‌هایی فقط به وسیله بلم و با کمک و راهنمایی عشایر انجام می‌گرفت و به لحاظ وجود کمین‌های زیاد از فرسان‌الهور و علامت‌گذاری منطقه به وسیله این افراد، شناسایی بسیار کند پیش می‌رفت و به همین دلیل شناسایی دقیقی از وضعیت دشمن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خوب شناسایی، استفاده از دستگاه شنود بی‌سیم‌ها بود که از این طریق تا حدودی محل پاسگاه‌ها، کمین‌های دشمن، تعداد نیروی کمین‌ها، زمان تدارکات، تعویض نگهبانی، نوع سلاح‌ها و زمان درخواست آنها به دست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شرقی در ام‌الطیره دو پاسگاه به استعداد جمعا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تعدادی کمین‌های فرسان‌الهور در اطراف وجود داشت و به دلایلی که ذکر شد از این محور شناسایی دقیقی به عمل نیامد</w:t>
      </w:r>
      <w:r>
        <w:rPr>
          <w:rFonts w:eastAsia="IRNazanin" w:cs="IRNazanin"/>
          <w:color w:val="111111"/>
          <w:sz w:val="28"/>
          <w:szCs w:val="28"/>
          <w:rtl w:val="true"/>
          <w:lang w:bidi="fa-IR"/>
        </w:rPr>
        <w:t>.</w:t>
      </w:r>
    </w:p>
    <w:p>
      <w:pPr>
        <w:pStyle w:val="Heading4"/>
        <w:numPr>
          <w:ilvl w:val="3"/>
          <w:numId w:val="1"/>
        </w:numPr>
        <w:rPr/>
      </w:pPr>
      <w:bookmarkStart w:id="168" w:name="__RefHeading___Toc1658600_211673320"/>
      <w:bookmarkStart w:id="169" w:name="_Toc64"/>
      <w:bookmarkEnd w:id="168"/>
      <w:r>
        <w:rPr>
          <w:rtl w:val="true"/>
        </w:rPr>
        <w:t>استعداد و آرایش کلی دشمن در منطقه</w:t>
      </w:r>
      <w:bookmarkEnd w:id="1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پدافند کلی منطقه به عهده لشکر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است که در المعیل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مرزی ارتش عراق نیز که قرارگاه آن در ابوشعیر قرار داشت، در مقابل تیپ بدر مستقر بود، به این ترتیب که گردان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عناصری از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تیپ در دریاچه ام‌النعاج و گردان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ابوخصاف به سمت جنوب در مقابل آبراه خیط استقرار داشتند</w:t>
      </w:r>
      <w:r>
        <w:rPr>
          <w:rFonts w:eastAsia="IRNazanin" w:cs="IRNazanin"/>
          <w:color w:val="111111"/>
          <w:sz w:val="28"/>
          <w:szCs w:val="28"/>
          <w:rtl w:val="true"/>
          <w:lang w:bidi="fa-IR"/>
        </w:rPr>
        <w:t>.</w:t>
      </w:r>
      <w:bookmarkStart w:id="170" w:name="pg169_2048"/>
    </w:p>
    <w:p>
      <w:pPr>
        <w:pStyle w:val="Heading4"/>
        <w:numPr>
          <w:ilvl w:val="3"/>
          <w:numId w:val="1"/>
        </w:numPr>
        <w:rPr/>
      </w:pPr>
      <w:bookmarkStart w:id="171" w:name="__RefHeading___Toc1658602_211673320"/>
      <w:bookmarkStart w:id="172" w:name="_Toc65"/>
      <w:bookmarkEnd w:id="170"/>
      <w:bookmarkEnd w:id="171"/>
      <w:r>
        <w:rPr>
          <w:rtl w:val="true"/>
        </w:rPr>
        <w:t>طراحی عملیات</w:t>
      </w:r>
      <w:bookmarkEnd w:id="172"/>
    </w:p>
    <w:p>
      <w:pPr>
        <w:pStyle w:val="Heading5"/>
        <w:numPr>
          <w:ilvl w:val="4"/>
          <w:numId w:val="1"/>
        </w:numPr>
        <w:rPr/>
      </w:pPr>
      <w:bookmarkStart w:id="173" w:name="__RefHeading___Toc1658604_211673320"/>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اهداف کلی این عملیات محدود عبارت بود از انهدام نیرو، آزادسازی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دریاچه ام‌النعاج، گرفتن جای پایی جهت گسترش عملیات و سرانجام گرفتن جناحی از دشمن و نزدیک شدن به قسمتی دیگر از خشکی‌های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w:t>
      </w:r>
    </w:p>
    <w:p>
      <w:pPr>
        <w:pStyle w:val="BookText"/>
        <w:rPr/>
      </w:pPr>
      <w:r>
        <w:rPr>
          <w:rFonts w:ascii="IRNazanin" w:hAnsi="IRNazanin" w:eastAsia="IRNazanin"/>
          <w:color w:val="111111"/>
          <w:sz w:val="28"/>
          <w:sz w:val="28"/>
          <w:szCs w:val="28"/>
          <w:rtl w:val="true"/>
          <w:lang w:bidi="fa-IR"/>
        </w:rPr>
        <w:t xml:space="preserve">سازمان رزم تیپ بدر در این عملیات عبارت بود از گردان شهید بهشتی به استعداد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گردان انصارالحسین به استعداد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گردان شهید دستغیب به استعداد دو گروهان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گروهان در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گردان شهید صدر به استعداد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علاوه یک گروهان در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مانور</w:t>
      </w:r>
    </w:p>
    <w:p>
      <w:pPr>
        <w:pStyle w:val="BookText"/>
        <w:rPr/>
      </w:pPr>
      <w:r>
        <w:rPr>
          <w:rFonts w:ascii="IRNazanin" w:hAnsi="IRNazanin" w:eastAsia="IRNazanin"/>
          <w:color w:val="111111"/>
          <w:sz w:val="28"/>
          <w:sz w:val="28"/>
          <w:szCs w:val="28"/>
          <w:rtl w:val="true"/>
          <w:lang w:bidi="fa-IR"/>
        </w:rPr>
        <w:t>بر اساس طرح، منطقه عملیاتی به دو محور شرق و غرب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محور غربی عبارت بود از پنج کمین عشایر در داخل سیسون، دو پاسگاه ارتش عراق در دو طرف دهنه سیسون، پاسگاه فرماندهی دشمن در وسط دو پاسگاه پیشین و پاسگاه دهنه قاچاقچی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شرقی هدف‌هایی در ام‌الطیره بود که شامل دو پاسگاه دشمن و کمین‌های ام‌تاوه، خسرسوده و پاسگاه خسرسوده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مانور تصرف پاسگاه‌ها به این ترتیب بود که یک تیم غواص مجهز به کلاشینکف، نارنجک دستی، تفنگ نارنجک‌انداز و کلت 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رنگ‌های سبز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سکوت و با غافل‌گیری به پاسگاه حمله می‌کرد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نیروهای پشتیبانی که سوار بر قایق و مجهز به</w:t>
      </w:r>
    </w:p>
    <w:p>
      <w:pPr>
        <w:pStyle w:val="BookText"/>
        <w:rPr/>
      </w:pPr>
      <w:r>
        <w:rPr>
          <w:rFonts w:ascii="IRNazanin" w:hAnsi="IRNazanin" w:eastAsia="IRNazanin"/>
          <w:color w:val="111111"/>
          <w:sz w:val="28"/>
          <w:sz w:val="28"/>
          <w:szCs w:val="28"/>
          <w:rtl w:val="true"/>
          <w:lang w:bidi="fa-IR"/>
        </w:rPr>
        <w:t xml:space="preserve">دوشکا و تیربار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چگونگی اوضاع و اقدام مناسب، قرار بود در صورت سقوط پاسگاه، گلوله منور سبز و در صورت عدم موفقیت و مقاومت دشمن، گلوله منور قرمز شلیک شود و نیروهای عمل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جان‌پناه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یا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کمک نیروهای پشتیبان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پشتیبان می‌بایست با قایق موتور خاموش و به وسیله پارو تا محل معینی جلو می‌رفتند و در ساعت معین با شنیدن صدای اولین شلیک، با موتور روشن و به آهستگی به سمت هدف می‌راندند تا با دیدن نشانه سبز یا قرمز، یکی از این دو مأموریت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دیدن منور سبز، مأموریت، پاک‌سازی نی‌زار اطراف پاسگاه بود و می‌بایست یک قایق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جلوتر از پاسگاه می‌رفت و تا پایان مأموریت عهده‌دار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پشتیبانی بعد از پاک‌سازی، می‌بایست در میان نی‌ها با فاصله معین از پاسگاه، کمین می‌کردند، سپس مستقر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دوم، نیروها می‌بایست با اجرای آتش روی پاسگاه، به سرعت به آن نزدیک می‌شدند و به تهل می‌چسبیدند و در تصرف پاسگاه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پاسگاه، مأموریت به همان صورت اول،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برای تصرف هر پاسگاه، نیروی غواص و پشتیبان جداگانه و برای برخی نقاط جناح عملیات نیز نیروی جداگانه سازمان‌دهی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گمراه شدن نیز تدبیری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نیروهایی با چهار تا پنج قایق از آخرین پاسگاه خودی حرکت می‌کردند و هم‌زمان با شروع درگیری، با اجرای آتش شدید روی پاسگاه‌های دشمن در نهروان و نهرالصوه، یک عمل ایذایی انجام می‌دادند و دشمن را از درک محور اصلی حمله منحرف می‌ساختند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هر دو محور شرقی و غربی، ایجاد کمین در میان نی‌ها برای استقرار خودی در دریاچه، به وسیله قایق‌ها و بلم‌ها بوده است تا در فرصت مناسب بعدی، یونولیت‌ها برای ساختن کمین آورده شود</w:t>
      </w:r>
      <w:r>
        <w:rPr>
          <w:rFonts w:eastAsia="IRNazanin" w:cs="IRNazanin"/>
          <w:color w:val="111111"/>
          <w:sz w:val="28"/>
          <w:szCs w:val="28"/>
          <w:rtl w:val="true"/>
          <w:lang w:bidi="fa-IR"/>
        </w:rPr>
        <w:t>.</w:t>
      </w:r>
      <w:bookmarkStart w:id="175" w:name="pg169_2052"/>
    </w:p>
    <w:p>
      <w:pPr>
        <w:pStyle w:val="BookText"/>
        <w:rPr/>
      </w:pPr>
      <w:bookmarkEnd w:id="175"/>
      <w:r>
        <w:rPr>
          <w:rFonts w:ascii="IRNazanin" w:hAnsi="IRNazanin" w:eastAsia="IRNazanin"/>
          <w:color w:val="111111"/>
          <w:sz w:val="28"/>
          <w:sz w:val="28"/>
          <w:szCs w:val="28"/>
          <w:rtl w:val="true"/>
          <w:lang w:bidi="fa-IR"/>
        </w:rPr>
        <w:t xml:space="preserve">برادر بهمئی مسئول طرح عملیات 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مسئولیت هدایت عملیات در محور شرقی و برادر دقایقی فرمانده تیپ بدر، همین مسئولیت را در محور غربی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فرمانده تیپ، با محور شرقی نیز در ارتباط بود، اما عمده توانش را در محور غربی می‌بایست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ارتباط چند ساعته‌ی غواص‌ها با نیروی پشتیبانی قبل از شروع عملیات، یعنی از هنگامی که در آب فرو می‌رفتند و از قایق‌ها جدا می‌شدند تا زمانی که کلت منور شلیک می‌شد، برای تیپ به عنوان یک مسئله مطرح بود که می‌بایست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صورتی که اتفاقی برای نیروهای غواص می‌افتاد، خودشان می‌بایست آن را رفع می‌کردند، بدون هیچ امکان کمکی از نیروهای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ابتدا تصمیم گرفته شد بی‌سیم ضد آب درست شود، اما متأسفانه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مسئولان تیم‌های غواص آخرین هماهنگی‌های لازم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رسیدن به هدف از نقطه‌ی رهایی، به وسیله مسئولان تیم‌ها تخمین زده شد و اسماعیل دقایقی، فرمانده تیپ بدر دو ساعت به زمان‌های پیش‌بینی شده افزود تا در صورت پیش آمدن حادثه‌ای، زمان عملیات عقب نیفتد و همگی سر ساعت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زمان شروع درگیری برای هر دو محور تعیین شد</w:t>
      </w:r>
      <w:r>
        <w:rPr>
          <w:rFonts w:eastAsia="IRNazanin" w:cs="IRNazanin"/>
          <w:color w:val="111111"/>
          <w:sz w:val="28"/>
          <w:szCs w:val="28"/>
          <w:rtl w:val="true"/>
          <w:lang w:bidi="fa-IR"/>
        </w:rPr>
        <w:t>.</w:t>
      </w:r>
    </w:p>
    <w:p>
      <w:pPr>
        <w:pStyle w:val="Heading5"/>
        <w:numPr>
          <w:ilvl w:val="4"/>
          <w:numId w:val="1"/>
        </w:numPr>
        <w:rPr/>
      </w:pPr>
      <w:bookmarkStart w:id="176" w:name="__RefHeading___Toc1658606_211673320"/>
      <w:bookmarkStart w:id="177" w:name="_Toc67"/>
      <w:bookmarkEnd w:id="176"/>
      <w:r>
        <w:rPr>
          <w:rtl w:val="true"/>
        </w:rPr>
        <w:t>در آستانه عملیات</w:t>
      </w:r>
      <w:bookmarkEnd w:id="177"/>
    </w:p>
    <w:p>
      <w:pPr>
        <w:pStyle w:val="BookText"/>
        <w:rPr/>
      </w:pPr>
      <w:r>
        <w:rPr>
          <w:rFonts w:ascii="IRNazanin" w:hAnsi="IRNazanin" w:eastAsia="IRNazanin"/>
          <w:color w:val="111111"/>
          <w:sz w:val="28"/>
          <w:sz w:val="28"/>
          <w:szCs w:val="28"/>
          <w:rtl w:val="true"/>
          <w:lang w:bidi="fa-IR"/>
        </w:rPr>
        <w:t>اقدامات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عمل کننده به تدریج از دو روز قبل از عملیات با رعایت اصل غافل‌گیری به منطقه عملیات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محور غربی در پاسگاه سه و پاسگاه‌های هور مستقر شدند و نیروهای محور شرقی در مجاورت آبراه لعوج و برکه ابوشوش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اکثر نیروهای عمل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دو روز باقی مانده به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منطقه عملیات توجیه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تخریب با منفجر کردن تهل‌های ثابت و متحرک در مسیر</w:t>
      </w:r>
    </w:p>
    <w:p>
      <w:pPr>
        <w:pStyle w:val="BookText"/>
        <w:rPr/>
      </w:pPr>
      <w:r>
        <w:rPr>
          <w:rFonts w:ascii="IRNazanin" w:hAnsi="IRNazanin" w:eastAsia="IRNazanin"/>
          <w:color w:val="111111"/>
          <w:sz w:val="28"/>
          <w:sz w:val="28"/>
          <w:szCs w:val="28"/>
          <w:rtl w:val="true"/>
          <w:lang w:bidi="fa-IR"/>
        </w:rPr>
        <w:t xml:space="preserve">حرکت نیروها، معابر لازم را از موانع عبور پاک‌سازی کرد و سایر واحدهای پشتیبانی و خدمات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مهندسی، تدارکات، بهداری، مخابرات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را برای پشتیبانی از نیروها به عمل آوردند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قبل از عملیات تقریبا روزی یک تا دو بار به وسیله هواپیمای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بمباران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توپخانه هم تا حدودی روی منطقه اجرا می‌شد و در مواردی هم نیروهای فرسان‌الهور اقدامات شناسایی و گشت رزمی انجام می‌دادند ولی به دلیل وجود کمین‌های خودی، نتوانستند اقدام مهمی انجام بدهند</w:t>
      </w:r>
      <w:r>
        <w:rPr>
          <w:rFonts w:eastAsia="IRNazanin" w:cs="IRNazanin"/>
          <w:color w:val="111111"/>
          <w:sz w:val="28"/>
          <w:szCs w:val="28"/>
          <w:rtl w:val="true"/>
          <w:lang w:bidi="fa-IR"/>
        </w:rPr>
        <w:t>.</w:t>
      </w:r>
      <w:bookmarkStart w:id="178" w:name="pg169_2056"/>
    </w:p>
    <w:p>
      <w:pPr>
        <w:pStyle w:val="Heading4"/>
        <w:numPr>
          <w:ilvl w:val="3"/>
          <w:numId w:val="1"/>
        </w:numPr>
        <w:rPr/>
      </w:pPr>
      <w:bookmarkStart w:id="179" w:name="__RefHeading___Toc1658608_211673320"/>
      <w:bookmarkStart w:id="180" w:name="_Toc68"/>
      <w:bookmarkEnd w:id="178"/>
      <w:bookmarkEnd w:id="179"/>
      <w:r>
        <w:rPr>
          <w:rtl w:val="true"/>
        </w:rPr>
        <w:t>شرح عملیات</w:t>
      </w:r>
      <w:bookmarkEnd w:id="180"/>
    </w:p>
    <w:p>
      <w:pPr>
        <w:pStyle w:val="Heading5"/>
        <w:numPr>
          <w:ilvl w:val="4"/>
          <w:numId w:val="1"/>
        </w:numPr>
        <w:rPr/>
      </w:pPr>
      <w:bookmarkStart w:id="181" w:name="__RefHeading___Toc1658610_211673320"/>
      <w:bookmarkStart w:id="182" w:name="_Toc69"/>
      <w:bookmarkEnd w:id="181"/>
      <w:r>
        <w:rPr>
          <w:rtl w:val="true"/>
        </w:rPr>
        <w:t xml:space="preserve">شب اول </w:t>
      </w:r>
      <w:r>
        <w:rPr/>
        <w:t>1</w:t>
      </w:r>
      <w:r>
        <w:rPr>
          <w:rtl w:val="true"/>
        </w:rPr>
        <w:t xml:space="preserve"> / </w:t>
      </w:r>
      <w:r>
        <w:rPr/>
        <w:t>5</w:t>
      </w:r>
      <w:r>
        <w:rPr>
          <w:rtl w:val="true"/>
        </w:rPr>
        <w:t xml:space="preserve"> / </w:t>
      </w:r>
      <w:r>
        <w:rPr/>
        <w:t>1364</w:t>
      </w:r>
      <w:r>
        <w:rPr>
          <w:rtl w:val="true"/>
        </w:rPr>
        <w:t xml:space="preserve">- </w:t>
      </w:r>
      <w:r>
        <w:rPr>
          <w:rtl w:val="true"/>
        </w:rPr>
        <w:t>عملیات در محور غربی‌</w:t>
      </w:r>
      <w:bookmarkEnd w:id="182"/>
    </w:p>
    <w:p>
      <w:pPr>
        <w:pStyle w:val="BookText"/>
        <w:rPr/>
      </w:pPr>
      <w:r>
        <w:rPr>
          <w:rFonts w:ascii="IRNazanin" w:hAnsi="IRNazanin" w:eastAsia="IRNazanin"/>
          <w:color w:val="111111"/>
          <w:sz w:val="28"/>
          <w:sz w:val="28"/>
          <w:szCs w:val="28"/>
          <w:rtl w:val="true"/>
          <w:lang w:bidi="fa-IR"/>
        </w:rPr>
        <w:t xml:space="preserve">در این محور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برکه سیسون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در دریاچه ام‌النعاج به تصرف نیروهای خودی در می‌آمد، یک حرکت ایذایی در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نهرالحصوه می‌شد و خط پدافندی با استقرار نیرو در معمرالدوب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الهرود تکمیل می‌گشت</w:t>
      </w:r>
      <w:r>
        <w:rPr>
          <w:rFonts w:eastAsia="IRNazanin" w:cs="IRNazanin"/>
          <w:color w:val="111111"/>
          <w:sz w:val="28"/>
          <w:szCs w:val="28"/>
          <w:rtl w:val="true"/>
          <w:lang w:bidi="fa-IR"/>
        </w:rPr>
        <w:t>.</w:t>
      </w:r>
    </w:p>
    <w:p>
      <w:pPr>
        <w:pStyle w:val="Heading5"/>
        <w:numPr>
          <w:ilvl w:val="4"/>
          <w:numId w:val="1"/>
        </w:numPr>
        <w:rPr/>
      </w:pPr>
      <w:bookmarkStart w:id="183" w:name="__RefHeading___Toc1658612_211673320"/>
      <w:bookmarkStart w:id="184" w:name="_Toc70"/>
      <w:bookmarkEnd w:id="183"/>
      <w:r>
        <w:rPr>
          <w:rtl w:val="true"/>
        </w:rPr>
        <w:t>شرح عملیات گردان شهید دستغیب</w:t>
      </w:r>
      <w:bookmarkEnd w:id="184"/>
    </w:p>
    <w:p>
      <w:pPr>
        <w:pStyle w:val="BookText"/>
        <w:rPr/>
      </w:pPr>
      <w:r>
        <w:rPr>
          <w:rFonts w:ascii="IRNazanin" w:hAnsi="IRNazanin" w:eastAsia="IRNazanin"/>
          <w:color w:val="111111"/>
          <w:sz w:val="28"/>
          <w:sz w:val="28"/>
          <w:szCs w:val="28"/>
          <w:rtl w:val="true"/>
          <w:lang w:bidi="fa-IR"/>
        </w:rPr>
        <w:t>مأموریت گردان شهید دستغیب در این محور گرفتن پاسگاه قاچاقچی و تکمیل خط پدافندی جناح چپ عملیات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پاسگاه بالای آبراه قاچاقچی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غواص به وسیله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با سلاح‌های کلاش، نارنجک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تفنگ نارنجک‌انداز و کلت منور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از ابتدای سیسون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الدوب وارد آبراه قاچاقچی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سر آبراه قاچاقچی رسیدند و غواص‌ها داخل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برادران به درون آب رفته و یک بار دیگر پاسگاه دشمن را شناسایی کردند، سپس کلیه غواص‌ها ساعت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آب شدند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پس از طی مسافتی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نزدیکی پاسگاه دشمن به زیر آب رفته و جلوی پاسگاه از آب بیرون آمدند و با آرایشی هلالی شکل، پاسگاه را به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بین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دسته و یکی از برادران غواص، نگهبان پاسگاه را در حال نگهبانی مشاهده می‌کنند و تصمیم می‌گیرند قبل از شروع درگیری در قسمت‌های دیگر، با خفه کردن نگهبان مابقی را بدون درگیری</w:t>
      </w:r>
    </w:p>
    <w:p>
      <w:pPr>
        <w:pStyle w:val="BookText"/>
        <w:rPr/>
      </w:pPr>
      <w:r>
        <w:rPr>
          <w:rFonts w:ascii="IRNazanin" w:hAnsi="IRNazanin" w:eastAsia="IRNazanin"/>
          <w:color w:val="111111"/>
          <w:sz w:val="28"/>
          <w:sz w:val="28"/>
          <w:szCs w:val="28"/>
          <w:rtl w:val="true"/>
          <w:lang w:bidi="fa-IR"/>
        </w:rPr>
        <w:t>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غواص به سمت تهل می‌روند ولی به هنگام رفتن روی تهل، درگیری در قسمت‌های دیگر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عملیات در محورهای دیگر موجب گردید که نگهبان متوجه اوضاع شده و به سرعت اقدام به بیدار کردن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غواص‌ها با دیدن این حرکت، ابتدا هر کدام یک نارنجک بر روی تهل پرتاب کردند سپس با گشودن رگبار به سمت عراقی‌ها روی تهل رفتند؛ نیروهای دشمن که غافل‌گیر شده و قدرت هر گونه حرکتی از آنان سلب گردیده بود، همگی به روی زمین خوابیدند و فریاد زدند ما تسلیم هستیم، شلیک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پشتیبان نیز با شروع درگیری موتورها را روشن و به سمت پاسگاه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زمانی که کلت منور قرمز شلیک شد در نزدیکی پاسگاه دشمن قرار داشتند 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نیروهای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سالمید؟ جواب شنیدند بله و معلوم شد که پاسگاه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خبر به عقبه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قایق‌سوار سپس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بالاتر و اطراف پاسگاه دشمن را به رگبار بستند که اگر نیرویی از دشمن در نی‌زارها مخفی شده، پاک‌سازی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این پاسگاه که ظرف مدت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سقوط کرد، فرمانده تیپ بدر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پاسگاه یکی از مهم‌ترین جناح‌های دشمن بود زیرا که اینجا تا آبراه اصلی دشمن که نهرالولد بود فاصله چندانی نداشت و نیروهای مستقر در ام‌النعاج عقبه‌شان ابوخصاف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ابوخصاف وارد نهرالولد می‌شد و سپس وارد دریاچه شده به چپ و راست می‌رفت و نیروهای خود را در ام‌النعاج تغذیه می‌کرد که از اهمیت خاصی برای دشمن برخوردار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یک قایق موتوری، یک بی‌سیم راکال، تعدادی سلاح کلاشینکوف، آرپی‌جی و یک تیربار، از نتایج عمل در این پاسگاه می‌باشد</w:t>
      </w:r>
      <w:r>
        <w:rPr>
          <w:rFonts w:eastAsia="IRNazanin" w:cs="IRNazanin"/>
          <w:color w:val="111111"/>
          <w:sz w:val="28"/>
          <w:szCs w:val="28"/>
          <w:rtl w:val="true"/>
          <w:lang w:bidi="fa-IR"/>
        </w:rPr>
        <w:t>.</w:t>
      </w:r>
      <w:bookmarkStart w:id="185" w:name="pg169_2060"/>
    </w:p>
    <w:p>
      <w:pPr>
        <w:pStyle w:val="BookText"/>
        <w:rPr/>
      </w:pPr>
      <w:bookmarkEnd w:id="18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جناح چپ و تکمیل خط 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خط پدافندی و تأمین جناح چپ عملیات، تعدادی نیرو از گردان شهید دستغیب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دوشکا و معمولی از سیسون و الدوب به وسیله پارو به راه افتادند و به محض شروع عملیات موتورها را روشن کرده به سمت هدف‌های خود در الهرود، الدوب و معمر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به هدف‌ها رسیدند و در آنجا مستقر شدند</w:t>
      </w:r>
      <w:r>
        <w:rPr>
          <w:rFonts w:eastAsia="IRNazanin" w:cs="IRNazanin"/>
          <w:color w:val="111111"/>
          <w:sz w:val="28"/>
          <w:szCs w:val="28"/>
          <w:rtl w:val="true"/>
          <w:lang w:bidi="fa-IR"/>
        </w:rPr>
        <w:t>.</w:t>
      </w:r>
    </w:p>
    <w:p>
      <w:pPr>
        <w:pStyle w:val="Heading5"/>
        <w:numPr>
          <w:ilvl w:val="4"/>
          <w:numId w:val="1"/>
        </w:numPr>
        <w:rPr/>
      </w:pPr>
      <w:bookmarkStart w:id="186" w:name="__RefHeading___Toc1658614_211673320"/>
      <w:bookmarkStart w:id="187" w:name="_Toc71"/>
      <w:bookmarkEnd w:id="186"/>
      <w:r>
        <w:rPr>
          <w:rtl w:val="true"/>
        </w:rPr>
        <w:t>شرح عملیات گردان شهید صدر</w:t>
      </w:r>
      <w:bookmarkEnd w:id="1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سمت راست سیسون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غواصان گردان شهید صدر از آخرین کمین خودی به وسیله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همراه با دو قایق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دوشکا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روشن کردن موتور و با پارو زدن به سمت هدف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پیچ اول سمت راست سیسون بلم‌ها را مخفی کردند و قایق‌های پشتیبانی نیز همان‌جا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غواص به سمت پاسگاه و کمین مورد نظر حرکت کردند که دو تن از آنها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پاسگاه و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غواصان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پاسگاه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با شنیدن صدای درگیری از پاسگاه سمت چپ، غواصان هر کدام یک نارنجک روی پاسگاه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بلافاصله عکس‌العمل نشان داد و به سمت آنها شروع به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غواصان مجروح شدند، اما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روی دشمن آتش گشودند و بالای تهل رفتند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شدت گرفتن آتش دشمن، به ناچار هر سه غواص زمین‌گیر شدند و کلت منور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عدم‌الفتح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قایق‌های پشتیبان که با موتورهای روشن در نزدیکی پاسگاه دشمن آماده بودند از فاصله نزدیک تهل را زیر آتش گرفتند، محوطه یکپارچه آتش شد، بنزین و مهمات عراقی‌ها منفجر شد و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نیروهای دشمن دست از مقاومت برداشته به درون نی‌ها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قایق‌های پشتیبان با تیراندازی هوایی نزدیک پاسگاه شدند و اطراف پاسگاه را</w:t>
      </w:r>
    </w:p>
    <w:p>
      <w:pPr>
        <w:pStyle w:val="BookText"/>
        <w:rPr/>
      </w:pPr>
      <w:r>
        <w:rPr>
          <w:rFonts w:ascii="IRNazanin" w:hAnsi="IRNazanin" w:eastAsia="IRNazanin"/>
          <w:color w:val="111111"/>
          <w:sz w:val="28"/>
          <w:sz w:val="28"/>
          <w:szCs w:val="28"/>
          <w:rtl w:val="true"/>
          <w:lang w:bidi="fa-IR"/>
        </w:rPr>
        <w:t>جهت پاک‌سازی به رگبار بستند و پاسگاه در مدت کوتاهی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عملیات در این پاسگاه و کمین، کشته شدن دو نیروی دشمن و کسب غنائمی از جمله یک قایق موتوری، یک آرپی‌جی، تعدادی تفنگ کلاشینکوف، تعدادی بلم، خمپاره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تیربار و یک بی‌سیم راکال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سمت چپ سیسون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غواص از ظهر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و پشتیبانی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عادی و دوشکا و یک راهنما از الدوب وارد قاچاقچی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غواصان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آب رفتند تا مسافتی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چند ساعت غواصی،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پاسگاه دشمن رسیدند و آماده دریافت دستور فرمانده تیپ برای حمله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رزمندگان غواص پس از پرتاب نارنجک روی پاسگاه، با تیراندازی به روی تهل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تیراندازی کوتاهی که به مجروح شدن یک غواص منجر شد، عراقی‌ها روی زمین خوابیدند و تسلیم شدند و پاسگاه در مدت چند دقیقه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شلیک منور سبز، قایق‌های پشتیبانی به سمت هدف حرکت کردند و به محض رسیدن به پاسگاه اطراف آن را برای پاک‌سازی، به رگبار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حین عده‌ای از نیروهای فرسان‌الهور که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از وسط سیسون فرار کرده بودند، به این قسمت آمدند که بلافاصله به رویشان آتش گشوده شد و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که چهار تن در آن بودند غرق و افرادش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عملیات در این 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دشمن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آنها به علت جراحت شدید جان دادند و به غنیمت گرفتن یک قایق موتوری، تعدادی تفنگ کلاشینکوف، یک آرپی‌جی، بی‌سیم راکال و یک تیربار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غواص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پشتیبانی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دوشکا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الدوب وارد قاچاقچی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طی مسافتی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زودتر از وقت معین به پاسگاه رسیدند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با شروع درگیری در پاسگاه‌های دیگر، نارنجک‌ها را به درون پاسگاه پرتاب کردند و هم‌زمان با به رگبار بستن پاسگاه روی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افراد دشمن به طرف نیروهای غواص تیراندازی کردند که دو تن مجروح شدند ولی با ادامه تیراندازی غواصان، عراقی‌ها روی زمین خوابیده و فریاد زدند ما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عملیات در این پاسگاه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دشمن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به دست آمده نیز یک بی‌سیم راکال، تعدادی سلاح، آرپی‌جی، خمپاره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دو قایق موتوری و یک تیربار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کمین سمت چپ برکه سیسون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غواص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کمین نیروهای خودی در سیسون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کمین‌های دشمن به درون آب رفتند و حدود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کمین‌ها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درگیری به کمین‌ها نزدیک شدند، ولی نیروی کمین‌ها فرار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کمین وسط برکه سیسون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کمین وسط، سه غواص به همراه یک قایق پشتیبانی عادی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هم‌زمان با شروع درگیری با تیراندازی به کمین‌ها نزدیک شدند و چند نارنجک به روی آن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پیش‌بینی کسی در کمین‌ها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ایذایی در نهروان و نهرالحصوه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عملیات در دریاچه ام‌النعاج یک گروه از گردان شهید صدر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قایق‌های تیربار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الدوب و مالت عویه به سمت پاسگاه‌های دشمن در نهروان و نهرالحصوه رفته و روی دشمن آتش سنگینی اجرا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که با هدف فریب دشمن به اجرا درآمد، با موفقیت روبه‌رو شد، زیرا دشمن تصور کرد که از ترابه به او حمله شده است و همان موقع آتش سنگینی روی ترابه اجرا کرد</w:t>
      </w:r>
      <w:r>
        <w:rPr>
          <w:rFonts w:eastAsia="IRNazanin" w:cs="IRNazanin"/>
          <w:color w:val="111111"/>
          <w:sz w:val="28"/>
          <w:szCs w:val="28"/>
          <w:rtl w:val="true"/>
          <w:lang w:bidi="fa-IR"/>
        </w:rPr>
        <w:t>.</w:t>
      </w:r>
      <w:bookmarkStart w:id="188" w:name="pg169_2066"/>
    </w:p>
    <w:p>
      <w:pPr>
        <w:pStyle w:val="BookText"/>
        <w:rPr/>
      </w:pPr>
      <w:bookmarkEnd w:id="188"/>
      <w:r>
        <w:rPr>
          <w:rFonts w:ascii="IRNazanin" w:hAnsi="IRNazanin" w:eastAsia="IRNazanin"/>
          <w:color w:val="111111"/>
          <w:sz w:val="28"/>
          <w:sz w:val="28"/>
          <w:szCs w:val="28"/>
          <w:rtl w:val="true"/>
          <w:lang w:bidi="fa-IR"/>
        </w:rPr>
        <w:t xml:space="preserve">به طور کلی عملیات در محور غربی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طول انجامید و بعد از آن منطقه کاملا به دست نیروهای خودی افتاد</w:t>
      </w:r>
      <w:r>
        <w:rPr>
          <w:rFonts w:eastAsia="IRNazanin" w:cs="IRNazanin"/>
          <w:color w:val="111111"/>
          <w:sz w:val="28"/>
          <w:szCs w:val="28"/>
          <w:rtl w:val="true"/>
          <w:lang w:bidi="fa-IR"/>
        </w:rPr>
        <w:t>.</w:t>
      </w:r>
    </w:p>
    <w:p>
      <w:pPr>
        <w:pStyle w:val="Heading5"/>
        <w:numPr>
          <w:ilvl w:val="4"/>
          <w:numId w:val="1"/>
        </w:numPr>
        <w:rPr/>
      </w:pPr>
      <w:bookmarkStart w:id="189" w:name="__RefHeading___Toc1658616_211673320"/>
      <w:bookmarkStart w:id="190" w:name="_Toc72"/>
      <w:bookmarkEnd w:id="189"/>
      <w:r>
        <w:rPr>
          <w:rtl w:val="true"/>
        </w:rPr>
        <w:t>در حاشیه وقایع شب اول، انتقال اسیران محور غربی</w:t>
      </w:r>
      <w:bookmarkEnd w:id="190"/>
    </w:p>
    <w:p>
      <w:pPr>
        <w:pStyle w:val="BookText"/>
        <w:rPr/>
      </w:pPr>
      <w:r>
        <w:rPr>
          <w:rFonts w:ascii="IRNazanin" w:hAnsi="IRNazanin" w:eastAsia="IRNazanin"/>
          <w:color w:val="111111"/>
          <w:sz w:val="28"/>
          <w:sz w:val="28"/>
          <w:szCs w:val="28"/>
          <w:rtl w:val="true"/>
          <w:lang w:bidi="fa-IR"/>
        </w:rPr>
        <w:t xml:space="preserve">برای انتقال اسیران به عقب، آنها ابتدا به محل هدایت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مقر تیپ انتقال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اسیران، بی‌سیم‌چی پاسگاه فرماندهی دشمن در محل هدایت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توجه به سقوط پاسگاه‌هایش، منطقه را زیر آتش سنگین گرفته بود و تردد در منطقه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بی‌سیم‌چی مزبور خواسته شد که برای مقابله با این وضعیت با نیروهای خودی همکاری کند که وی با اشتیاق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به پست شنود برده شد تا با فرماندهی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بگیرد و به فرمانده‌شان بگوید که آتش را قطع کنید، زیرا روی سر ما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بعد از لحظاتی آتش به طور کلی روی منطقه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چهار ساعت شنود به وسیله این فرد با دشمن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آتش در این مدت کمک بزرگی به نیروهای خودی کرد و منطقه کاملا قابل تردد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مدت، مجددا از بی‌سیم‌چی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لو نرفتن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با فرماندهی خود تماس گرفته وانمود کند که نیروهای اسلام به طرفشان می‌آیند و قصد حمله دارند، سپس لحظه به لحظه گزارش کند تا سقوط پاسگاه، که پس از صحبت لازم با فرماندهی دشمن و در حین آن، بی‌سیم توسط شنود خودی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فرماندهی دشمن سعی داشت با بی‌سیم‌چی تماس بگیرد و این نشان می‌داد که صحنه‌سازی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این بی‌سیم‌چی به مقر تیپ، وی با یکی از مجاهدان عراقی آشنا درآمد که همدیگر را در آغوش گرفته و بوسیدند</w:t>
      </w:r>
      <w:r>
        <w:rPr>
          <w:rFonts w:eastAsia="IRNazanin" w:cs="IRNazanin"/>
          <w:color w:val="111111"/>
          <w:sz w:val="28"/>
          <w:szCs w:val="28"/>
          <w:rtl w:val="true"/>
          <w:lang w:bidi="fa-IR"/>
        </w:rPr>
        <w:t>.</w:t>
      </w:r>
    </w:p>
    <w:p>
      <w:pPr>
        <w:pStyle w:val="Heading5"/>
        <w:numPr>
          <w:ilvl w:val="4"/>
          <w:numId w:val="1"/>
        </w:numPr>
        <w:rPr/>
      </w:pPr>
      <w:bookmarkStart w:id="191" w:name="__RefHeading___Toc1658618_211673320"/>
      <w:bookmarkStart w:id="192" w:name="_Toc73"/>
      <w:bookmarkEnd w:id="191"/>
      <w:r>
        <w:rPr>
          <w:rtl w:val="true"/>
        </w:rPr>
        <w:t>عملیات در محور شرقی</w:t>
      </w:r>
      <w:bookmarkEnd w:id="1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گردان شهید بهشتی به استعداد</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سلاح‌های مورد نیاز، روی تهل‌های حاشیه دریاچه به صورت یک خط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رو به ام‌الطیره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دشمن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شروع درگیری در محور غربی این نیروها نیز با پشتیبانی ادوات، پاسگاه‌های دشمن در ام‌الطیره را زیر آتش خود گرفتند و گروه تخریب همراه اینها با شروع درگیری، اقدام به انفجار تهل‌های جلوی دریاچه کرد و برمایه را به ام‌النعاج وصل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گردان شهید بهشتی با سه بلم پس از عبور از آبراه لعوج وارد برمایه‌ای شدند که به دریاچه ام‌النعاج منتهی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بلم‌ها به سمت کمین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آتش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فرسان‌الهور مدافع کمین، بدون هیچ مقاومتی با دادن تعدادی کشته و مجروح به درون نی‌ها متواری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فرمانده تیپ بدر و با هماهنگی نیروهایی که روی ام‌الطیره آتش داشتند، این نیروها به سمت پاسگاه دشمن در ام‌الطیره حرکت کردند، لیکن در جریان درگیری با دشمن بر اثر افتادن یکی از نارنجک‌های آنها به درون قایق، مسئول تیم و یک رزمنده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دلیل مجروح شدن مسئول تیم، مقاومت دشمن و روشن شدن هوا، نیروها عقب کشیدند و در حاشیه دریاچه ام‌النعاج در ام‌تاوه مستقر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 انصارالحسین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از گردان انصارالحسین با سه بلم و پشتیبانی یک قایق دوشکا برای حمله به کمین دشمن وارد آبراه خسرسوده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شد تا سریعا به دشمن حمله کنند، زیرا در حال عقب‌نشینی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روی کمین دشمن آتش گشوده شد و سپس با آتش و حرکت به کمین نزدیک شدند، لیکن وقتی رسیدند افراد دشمن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اطراف کمین را با پرتاب چند نارنجک و شلیک رگبار پاک‌سازی کردند و به عقب برگشتند و در</w:t>
      </w:r>
      <w:bookmarkStart w:id="193" w:name="pg169_2070"/>
    </w:p>
    <w:p>
      <w:pPr>
        <w:pStyle w:val="BookText"/>
        <w:rPr/>
      </w:pPr>
      <w:bookmarkEnd w:id="193"/>
      <w:r>
        <w:rPr>
          <w:rFonts w:ascii="IRNazanin" w:hAnsi="IRNazanin" w:eastAsia="IRNazanin"/>
          <w:color w:val="111111"/>
          <w:sz w:val="28"/>
          <w:sz w:val="28"/>
          <w:szCs w:val="28"/>
          <w:rtl w:val="true"/>
          <w:lang w:bidi="fa-IR"/>
        </w:rPr>
        <w:t>آبراهی که از ام‌توسه به خسرسوده وصل می‌شد کمین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عراقی‌ها در پاسگاه خسرسوده بر اثر آتش مؤثر و پرحجم ادوات، مدام با فرماندهی خود در تماس بودند که ما زیر فشار توپخانه هستیم، عده‌ای کشته و مجروح شده‌اند، می‌خواهیم به عقب برگردیم و سرانجام پس از کمی مقاومت ناچار به عقب‌نشینی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پاسگاه دشمن به وسیله آتش ادوات موقتا سقوط کرد</w:t>
      </w:r>
      <w:r>
        <w:rPr>
          <w:rFonts w:eastAsia="IRNazanin" w:cs="IRNazanin"/>
          <w:color w:val="111111"/>
          <w:sz w:val="28"/>
          <w:szCs w:val="28"/>
          <w:rtl w:val="true"/>
          <w:lang w:bidi="fa-IR"/>
        </w:rPr>
        <w:t>.</w:t>
      </w:r>
    </w:p>
    <w:p>
      <w:pPr>
        <w:pStyle w:val="Heading5"/>
        <w:numPr>
          <w:ilvl w:val="4"/>
          <w:numId w:val="1"/>
        </w:numPr>
        <w:rPr/>
      </w:pPr>
      <w:bookmarkStart w:id="194" w:name="__RefHeading___Toc1658620_211673320"/>
      <w:bookmarkStart w:id="195" w:name="_Toc74"/>
      <w:bookmarkEnd w:id="194"/>
      <w:r>
        <w:rPr>
          <w:rtl w:val="true"/>
        </w:rPr>
        <w:t xml:space="preserve">روز اول عملیات </w:t>
      </w:r>
      <w:r>
        <w:rPr>
          <w:rtl w:val="true"/>
        </w:rPr>
        <w:t>(</w:t>
      </w:r>
      <w:r>
        <w:rPr/>
        <w:t>2</w:t>
      </w:r>
      <w:r>
        <w:rPr>
          <w:rtl w:val="true"/>
        </w:rPr>
        <w:t xml:space="preserve"> / </w:t>
      </w:r>
      <w:r>
        <w:rPr/>
        <w:t>5</w:t>
      </w:r>
      <w:r>
        <w:rPr>
          <w:rtl w:val="true"/>
        </w:rPr>
        <w:t xml:space="preserve"> / </w:t>
      </w:r>
      <w:r>
        <w:rPr/>
        <w:t>1364</w:t>
      </w:r>
      <w:r>
        <w:rPr>
          <w:rtl w:val="true"/>
        </w:rPr>
        <w:t>)</w:t>
      </w:r>
      <w:bookmarkEnd w:id="195"/>
    </w:p>
    <w:p>
      <w:pPr>
        <w:pStyle w:val="BookText"/>
        <w:rPr/>
      </w:pPr>
      <w:r>
        <w:rPr>
          <w:rFonts w:ascii="IRNazanin" w:hAnsi="IRNazanin" w:eastAsia="IRNazanin"/>
          <w:color w:val="111111"/>
          <w:sz w:val="28"/>
          <w:sz w:val="28"/>
          <w:szCs w:val="28"/>
          <w:rtl w:val="true"/>
          <w:lang w:bidi="fa-IR"/>
        </w:rPr>
        <w:t>محور غربی</w:t>
      </w:r>
    </w:p>
    <w:p>
      <w:pPr>
        <w:pStyle w:val="BookText"/>
        <w:rPr/>
      </w:pPr>
      <w:r>
        <w:rPr>
          <w:rFonts w:ascii="IRNazanin" w:hAnsi="IRNazanin" w:eastAsia="IRNazanin"/>
          <w:color w:val="111111"/>
          <w:sz w:val="28"/>
          <w:sz w:val="28"/>
          <w:szCs w:val="28"/>
          <w:rtl w:val="true"/>
          <w:lang w:bidi="fa-IR"/>
        </w:rPr>
        <w:t>از آنجا که منطقه آزاد شده کاملا پاک‌سازی نشده بود، تعدادی از فرسان‌الهور و ارتشیان عراق که فرار کرده و لابه‌لای نی‌ها مخفی شده بودند، با بی‌سیم به توپخانه گرا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این وضعیت، چند تن از رزمندگان با یک قایق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بنزین به محل رفته بنزین را روی نی‌ها ریختند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شعله‌ور شدن نی‌ها قسمتی از تهل که سبز نبود در آتش سوخت ولی همه‌ی تهل آتش نگرفت و رزمندگان قصد داشتند به مقر تیپ برگردند که در همین موقع یک سرباز عراقی خود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مقر تیپ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عراقی یکی از عناصر پاسگاه سمت راست سیسون بود که شب قبل به هنگام فرار به درون نی‌ها، به طور اتفاقی از دیگران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فرد اسامی نیروهایی که میان نی‌ها مخفی شده بودند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رزمندگان به محل رفت و با بلندگو گفت که ما جای شما را می‌دانیم، اگر تسلیم نشوید تهل‌ها را به آتش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اسامی تک تک آنها را با بلندگو صدا زد که اسم هر کدام خوانده می‌شد از میان نی‌ها با پای برهنه و به حالت تسلیم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در نی‌ها مخفی شده بودند، همگی تسلیم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پاسگاه سمت چپ نیز به همین شیوه عمل شد و دو نفری که پنهان شده بودند بیرون آمدند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قایق‌های گشتی تقریبا فعال بودند و مدام برای تکمیل پاک‌سازی به منطقه‌ای که هنوز آلوده به عناصر دشمن بود، می‌رفتند و هر بار بین یک تا سه تن را اسیر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شرقی</w:t>
      </w:r>
    </w:p>
    <w:p>
      <w:pPr>
        <w:pStyle w:val="BookText"/>
        <w:rPr/>
      </w:pPr>
      <w:r>
        <w:rPr>
          <w:rFonts w:ascii="IRNazanin" w:hAnsi="IRNazanin" w:eastAsia="IRNazanin"/>
          <w:color w:val="111111"/>
          <w:sz w:val="28"/>
          <w:sz w:val="28"/>
          <w:szCs w:val="28"/>
          <w:rtl w:val="true"/>
          <w:lang w:bidi="fa-IR"/>
        </w:rPr>
        <w:t>با روشن شدن هوا دشمن به پاسگاه خسرسوده بازگشت و مجددا در آن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دشمن در ام‌الطیره نیز نیرو داشت ولی این قسمت تقریبا در محاصره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منطقه برای دشمن کاملا روشن نبود، ولی امیدوار بود بتواند به وسیله این نیرو و تقویت آن حرکتی روی منطقه داشته باشد، برای همین ام‌الطیره در این روز زیر آتش ادوات خودی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رزمندگانی که منطقه را پاک‌سازی می‌کردند، هشت نیروی دشمن را که در میان نی‌ها مخفی شده بودند اسیر کردند و به عقب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پدافند هوایی نتوانسته بود در منطقه حضور پیدا کند، لذا هواپیماها و هلی‌کوپترهای دشمن به راحتی در پرواز بودند و نقاط مختلف را هدف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راکت پاسگاه سمت راست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دلیل استتار خوب نیروهای خودی و وجود تهل‌ها و نی‌زارهای بسیار، پرنده‌های دشمن تا این زمان نتوانسته بودند خسارتی به رزمندگان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شناورهای دشمن نیز هر گاه قصد اقدامی علیه رزمندگان داشتند، کمین‌های خودی به آنها اجازه عبور می‌دادند، سپس روی آنها اجرای آتش می‌کردند که همین موجب تحمیل تلفاتی به دشمن می‌شد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مستقر در کمین‌ها برای استتار، به تهل‌های متحرک طناب بسته بودند و در زمان آمدن هواپیما و هلی‌کوپترهای دشمن، تهل‌ها را به جلوی کمین‌های خود می‌کشیدند و در نتیجه کاملا استتار می‌شدند و افراد دشمن قادر به دیدن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روز علاوه بر پاتک‌های پیاپی با شناورهای خود، یک بار نیز با چندین بلم و حمایت دو هلی‌کوپتر پاتک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w:t>
      </w:r>
      <w:bookmarkStart w:id="196" w:name="pg169_2074"/>
    </w:p>
    <w:p>
      <w:pPr>
        <w:pStyle w:val="BookText"/>
        <w:rPr/>
      </w:pPr>
      <w:bookmarkEnd w:id="196"/>
      <w:r>
        <w:rPr>
          <w:rFonts w:ascii="IRNazanin" w:hAnsi="IRNazanin" w:eastAsia="IRNazanin"/>
          <w:color w:val="111111"/>
          <w:sz w:val="28"/>
          <w:sz w:val="28"/>
          <w:szCs w:val="28"/>
          <w:rtl w:val="true"/>
          <w:lang w:bidi="fa-IR"/>
        </w:rPr>
        <w:t xml:space="preserve">رزمندگان اجازه دادند که دشمن نزدیک شود سپس روی آنها آتش گشودند در نتیجه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آنها غرق شد و نفرات بسیاری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صحبت‌های خلبان‌های هلی‌کوپتر شنود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رادیوهای کوچک دو موج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 نزدیکی محل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خلبانان به دیگری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بالای سر نیروهای خودی تا ترسشان بریزد و بروند جلو و گرنه اینها جلو برو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وجود فشار شدید فرماندهی دشمن، نیروهای پاتک کننده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 آنها گفته می‌شد که اگر جلو نروید به هلی‌کوپترها دستور می‌دهیم شما را بزنند</w:t>
      </w:r>
      <w:r>
        <w:rPr>
          <w:rFonts w:eastAsia="IRNazanin" w:cs="IRNazanin"/>
          <w:color w:val="111111"/>
          <w:sz w:val="28"/>
          <w:szCs w:val="28"/>
          <w:rtl w:val="true"/>
          <w:lang w:bidi="fa-IR"/>
        </w:rPr>
        <w:t>.</w:t>
      </w:r>
    </w:p>
    <w:p>
      <w:pPr>
        <w:pStyle w:val="Heading5"/>
        <w:numPr>
          <w:ilvl w:val="4"/>
          <w:numId w:val="1"/>
        </w:numPr>
        <w:rPr/>
      </w:pPr>
      <w:bookmarkStart w:id="197" w:name="__RefHeading___Toc1658622_211673320"/>
      <w:bookmarkStart w:id="198" w:name="_Toc75"/>
      <w:bookmarkEnd w:id="197"/>
      <w:r>
        <w:rPr>
          <w:rtl w:val="true"/>
        </w:rPr>
        <w:t xml:space="preserve">روز دوم عملیات </w:t>
      </w:r>
      <w:r>
        <w:rPr>
          <w:rtl w:val="true"/>
        </w:rPr>
        <w:t>(</w:t>
      </w:r>
      <w:r>
        <w:rPr/>
        <w:t>3</w:t>
      </w:r>
      <w:r>
        <w:rPr>
          <w:rtl w:val="true"/>
        </w:rPr>
        <w:t xml:space="preserve"> / </w:t>
      </w:r>
      <w:r>
        <w:rPr/>
        <w:t>5</w:t>
      </w:r>
      <w:r>
        <w:rPr>
          <w:rtl w:val="true"/>
        </w:rPr>
        <w:t xml:space="preserve"> / </w:t>
      </w:r>
      <w:r>
        <w:rPr/>
        <w:t>1364</w:t>
      </w:r>
      <w:r>
        <w:rPr>
          <w:rtl w:val="true"/>
        </w:rPr>
        <w:t>)</w:t>
      </w:r>
      <w:bookmarkEnd w:id="198"/>
    </w:p>
    <w:p>
      <w:pPr>
        <w:pStyle w:val="BookText"/>
        <w:rPr/>
      </w:pPr>
      <w:r>
        <w:rPr>
          <w:rFonts w:ascii="IRNazanin" w:hAnsi="IRNazanin" w:eastAsia="IRNazanin"/>
          <w:color w:val="111111"/>
          <w:sz w:val="28"/>
          <w:sz w:val="28"/>
          <w:szCs w:val="28"/>
          <w:rtl w:val="true"/>
          <w:lang w:bidi="fa-IR"/>
        </w:rPr>
        <w:t>دشمن در دومین روز عملیات چند بار با اعزام شناور به آبراه قاچاقچی دست به پاتک‌های ضعیفی زد که در هر بار آمدن، شنود خودی به رزمندگان مستقر در کمین‌ها اطلاع می‌دادند، بنابراین به محض نزدیک شدن، روی آنان اجرای آتش می‌شد و دشمن به ناچار با تلفاتی به عقب بر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نیز واحد پدافند هوایی نتوانست به منطقه بیاید در نتیجه هواپیماهای دشمن به راحتی می‌آمدند و منطقه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ترددها اکثرا در صبح زود و غروب انجام می‌گرفت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بسیاری کرد که سلاح‌های پدافند هوایی را به منطقه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اگر تجهیزات پدافندی وارد منطقه شود و بتواند در سه قسمت بالای قاچاقچی، سیسون و ضلع جنوب شرقی مستقر شود و یک هلی‌کوپتر یا هواپیما را بزند، دشمن دیگر هواپیما و هلی‌کوپتر اعزام نمی‌کند، ولی در کار واحد پدافند کندی خاصی دیده می‌شود، گذشته از آن منطقه بسیار وسیع است و احتمالا با استقرار این معدود قبضه‌ها، پوشش هوایی</w:t>
      </w:r>
      <w:bookmarkStart w:id="199" w:name="pg169_2076"/>
    </w:p>
    <w:p>
      <w:pPr>
        <w:pStyle w:val="BookText"/>
        <w:rPr/>
      </w:pPr>
      <w:bookmarkEnd w:id="199"/>
      <w:r>
        <w:rPr>
          <w:rFonts w:ascii="IRNazanin" w:hAnsi="IRNazanin" w:eastAsia="IRNazanin"/>
          <w:color w:val="111111"/>
          <w:sz w:val="28"/>
          <w:sz w:val="28"/>
          <w:szCs w:val="28"/>
          <w:rtl w:val="true"/>
          <w:lang w:bidi="fa-IR"/>
        </w:rPr>
        <w:t>مناسبی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منطقه موشک سهند مناسب‌ترین سلاح برای زدن هواپیماها و هلی‌کوپترهای دشمن است</w:t>
      </w:r>
      <w:r>
        <w:rPr>
          <w:rFonts w:eastAsia="IRNazanin" w:cs="IRNazanin"/>
          <w:color w:val="111111"/>
          <w:sz w:val="28"/>
          <w:szCs w:val="28"/>
          <w:rtl w:val="true"/>
          <w:lang w:bidi="fa-IR"/>
        </w:rPr>
        <w:t>.</w:t>
      </w:r>
    </w:p>
    <w:p>
      <w:pPr>
        <w:pStyle w:val="Heading5"/>
        <w:numPr>
          <w:ilvl w:val="4"/>
          <w:numId w:val="1"/>
        </w:numPr>
        <w:rPr/>
      </w:pPr>
      <w:bookmarkStart w:id="200" w:name="__RefHeading___Toc1658624_211673320"/>
      <w:bookmarkStart w:id="201" w:name="_Toc76"/>
      <w:bookmarkEnd w:id="200"/>
      <w:r>
        <w:rPr>
          <w:rtl w:val="true"/>
        </w:rPr>
        <w:t>شب سوم عملیات</w:t>
      </w:r>
      <w:r>
        <w:rPr>
          <w:rtl w:val="true"/>
        </w:rPr>
        <w:t xml:space="preserve">: </w:t>
      </w:r>
      <w:r>
        <w:rPr>
          <w:rtl w:val="true"/>
        </w:rPr>
        <w:t>فرار دشمن از ام‌الطیره و خسرسوده</w:t>
      </w:r>
      <w:bookmarkEnd w:id="201"/>
    </w:p>
    <w:p>
      <w:pPr>
        <w:pStyle w:val="BookText"/>
        <w:rPr/>
      </w:pPr>
      <w:r>
        <w:rPr>
          <w:rFonts w:ascii="IRNazanin" w:hAnsi="IRNazanin" w:eastAsia="IRNazanin"/>
          <w:color w:val="111111"/>
          <w:sz w:val="28"/>
          <w:sz w:val="28"/>
          <w:szCs w:val="28"/>
          <w:rtl w:val="true"/>
          <w:lang w:bidi="fa-IR"/>
        </w:rPr>
        <w:t>بر اساس خبرهای دریافتی از شنود خودی، دشمن نیروهایش را در ام‌الطیره تقویت کرده بود، لذا طی جلسه‌ای در مقر تیپ بدر، عملیاتی برای شب سوم در ام‌الطیره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طرح،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خودی آتش سنگینی روی ام‌الطیره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که از سیسون وارد دریاچه ام‌النعاج شده بودند با به زیر آتش گرفتن ام‌الطیره، خود را به آنجا رسانده، روی تهل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قایق تهل را دور زدند همچنین روی تهل را که پاسگاه در آن قرار داشت، گشتند ولی از دشمن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دشمن دریافته بود که از نیروهایش کاری ساخته نیست لذا قبل از حمله رزمندگان، آنها را بیرون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شب، هم‌زمان با حرکت روی ام‌الطیره رزمندگان گردان انصارالحسین به پاسگاه دشمن در حاشیه ام‌النعاج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با آتش و حرکت به سمت پاسگاه رفتند، اما قبل از آنکه به پاسگاه برسند، دشمن فرار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رزمندگان در حاشیه دریاچه ام‌النعاج نزدیک آبراه سوده کمین زدند و مستقر 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عناصر فرسان‌الهور که شب عملیات در میان نی‌ها مخفی شده و سه شب در آب بودند، شناکنان پس از گذشتن از سیسون و آبراه قاچاقچی، بعد از طی مسافتی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جلوی نیروهای خودی در الهرود بیرون آمدند که وقتی متوجه کمین خودی شدند، بلافاصله زیر آب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مستقر در کمین، درون آب را به رگبار بستند که در نتیجه یک نفرشان کشته و یکی دیگر مجروح شد و بقیه بیرون آمدند و تسلیم شدند که به مقر تیپ منتقل گردیدند</w:t>
      </w:r>
      <w:r>
        <w:rPr>
          <w:rFonts w:eastAsia="IRNazanin" w:cs="IRNazanin"/>
          <w:color w:val="111111"/>
          <w:sz w:val="28"/>
          <w:szCs w:val="28"/>
          <w:rtl w:val="true"/>
          <w:lang w:bidi="fa-IR"/>
        </w:rPr>
        <w:t>.</w:t>
      </w:r>
      <w:bookmarkStart w:id="202" w:name="pg169_2078"/>
    </w:p>
    <w:p>
      <w:pPr>
        <w:pStyle w:val="Heading5"/>
        <w:numPr>
          <w:ilvl w:val="4"/>
          <w:numId w:val="1"/>
        </w:numPr>
        <w:rPr/>
      </w:pPr>
      <w:bookmarkStart w:id="203" w:name="__RefHeading___Toc1658626_211673320"/>
      <w:bookmarkStart w:id="204" w:name="_Toc77"/>
      <w:bookmarkEnd w:id="202"/>
      <w:bookmarkEnd w:id="203"/>
      <w:r>
        <w:rPr>
          <w:rtl w:val="true"/>
        </w:rPr>
        <w:t xml:space="preserve">نتایج عملیات قدس </w:t>
      </w:r>
      <w:r>
        <w:rPr/>
        <w:t>4</w:t>
      </w:r>
      <w:bookmarkEnd w:id="204"/>
    </w:p>
    <w:p>
      <w:pPr>
        <w:pStyle w:val="BookText"/>
        <w:rPr/>
      </w:pPr>
      <w:r>
        <w:rPr>
          <w:rFonts w:ascii="IRNazanin" w:hAnsi="IRNazanin" w:eastAsia="IRNazanin"/>
          <w:color w:val="111111"/>
          <w:sz w:val="28"/>
          <w:sz w:val="28"/>
          <w:szCs w:val="28"/>
          <w:rtl w:val="true"/>
          <w:lang w:bidi="fa-IR"/>
        </w:rPr>
        <w:t>آزادسازی نیمی از دریاچه ام‌النعاج که از شط الدوب در غرب دریاچه شروع می‌شود و تا برکه ام‌توسه در شرق آن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به دست آمده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کلاشینکف،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تیربار،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خمپاره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دوربین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ضایعات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عملیات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که تا یک هفته پس از عملیات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تلفات خودی ناشی از حملات هوایی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موفقیت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دقیق در محور غربی؛ ارتباط قوی بین نیروهای عمل کننده و فرماندهی؛ توجیه خوب نیروهای عملیاتی، فعال بودن پست شنود؛ سرعت عمل و هماهنگی مناسب غواصان، هماهنگی مناسب واحد ادوات با نیروهای عملیاتی</w:t>
      </w:r>
      <w:r>
        <w:rPr>
          <w:rFonts w:eastAsia="IRNazanin" w:cs="IRNazanin"/>
          <w:color w:val="111111"/>
          <w:sz w:val="28"/>
          <w:szCs w:val="28"/>
          <w:rtl w:val="true"/>
          <w:lang w:bidi="fa-IR"/>
        </w:rPr>
        <w:t>.</w:t>
      </w:r>
    </w:p>
    <w:p>
      <w:pPr>
        <w:pStyle w:val="Heading4"/>
        <w:numPr>
          <w:ilvl w:val="3"/>
          <w:numId w:val="1"/>
        </w:numPr>
        <w:rPr/>
      </w:pPr>
      <w:bookmarkStart w:id="205" w:name="__RefHeading___Toc1658628_211673320"/>
      <w:bookmarkStart w:id="206" w:name="_Toc78"/>
      <w:bookmarkEnd w:id="205"/>
      <w:r>
        <w:rPr>
          <w:rtl w:val="true"/>
        </w:rPr>
        <w:t xml:space="preserve">عملیات تکمیلی قدس </w:t>
      </w:r>
      <w:r>
        <w:rPr/>
        <w:t>4</w:t>
      </w:r>
      <w:r>
        <w:rPr>
          <w:rtl w:val="true"/>
        </w:rPr>
        <w:t xml:space="preserve"> (</w:t>
      </w:r>
      <w:r>
        <w:rPr>
          <w:rtl w:val="true"/>
        </w:rPr>
        <w:t xml:space="preserve">اقدام ایذایی </w:t>
      </w:r>
      <w:r>
        <w:rPr/>
        <w:t>18</w:t>
      </w:r>
      <w:r>
        <w:rPr>
          <w:rtl w:val="true"/>
        </w:rPr>
        <w:t xml:space="preserve"> / </w:t>
      </w:r>
      <w:r>
        <w:rPr/>
        <w:t>5</w:t>
      </w:r>
      <w:r>
        <w:rPr>
          <w:rtl w:val="true"/>
        </w:rPr>
        <w:t xml:space="preserve"> / </w:t>
      </w:r>
      <w:r>
        <w:rPr/>
        <w:t>64</w:t>
      </w:r>
      <w:r>
        <w:rPr>
          <w:rtl w:val="true"/>
        </w:rPr>
        <w:t>)</w:t>
      </w:r>
      <w:bookmarkEnd w:id="206"/>
    </w:p>
    <w:p>
      <w:pPr>
        <w:pStyle w:val="Heading5"/>
        <w:numPr>
          <w:ilvl w:val="4"/>
          <w:numId w:val="1"/>
        </w:numPr>
        <w:rPr/>
      </w:pPr>
      <w:bookmarkStart w:id="207" w:name="__RefHeading___Toc1658630_211673320"/>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بعد از عملیات قدس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عده‌ای از افراد فرسان‌الهور فرار کرده و به هورالحمار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بر اثر فشار نیروهای گشتی رزمی تیپ بدر روی فرسان‌الهور،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فراری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تیپ تصمیم گرفت که با یک عملیات ایذایی به انهدام سازمان فرسان‌الهور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که با انهدام نیرو، دیگر فرسان‌الهور در دریاچه ام‌النعاج نخواهند ماند و به دلیل انگیزه ضعیف‌شان فراری خواهند شد و در نتیجه حفاظت هور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دوم این حرکت ایذایی، امنیت یافتن نیروهای پدافند خودی بود که با ضربه زدن به فرسان‌الهور و گرفتن قدرت تحرک از آنان میسر می‌شد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تصمیم و با بهره‌گیری از شناسایی قبلی تیپ در این منطقه عملیاتی و تکمیل شناسایی‌ها، مانور عملیات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09" w:name="pg169_2080"/>
    </w:p>
    <w:p>
      <w:pPr>
        <w:pStyle w:val="BookText"/>
        <w:rPr/>
      </w:pPr>
      <w:bookmarkEnd w:id="209"/>
      <w:r>
        <w:rPr>
          <w:rFonts w:ascii="IRNazanin" w:hAnsi="IRNazanin" w:eastAsia="IRNazanin"/>
          <w:color w:val="111111"/>
          <w:sz w:val="28"/>
          <w:sz w:val="28"/>
          <w:szCs w:val="28"/>
          <w:rtl w:val="true"/>
          <w:lang w:bidi="fa-IR"/>
        </w:rPr>
        <w:t xml:space="preserve">این حرکت ایذایی 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به دلیل نداشتن نیروهای احتیاط، برای حمله از نیروهای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گردان‌های عمل کننده در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p>
    <w:p>
      <w:pPr>
        <w:pStyle w:val="Heading5"/>
        <w:numPr>
          <w:ilvl w:val="4"/>
          <w:numId w:val="1"/>
        </w:numPr>
        <w:rPr/>
      </w:pPr>
      <w:bookmarkStart w:id="210" w:name="__RefHeading___Toc1658632_211673320"/>
      <w:bookmarkStart w:id="211" w:name="_Toc80"/>
      <w:bookmarkEnd w:id="210"/>
      <w:r>
        <w:rPr>
          <w:rtl w:val="true"/>
        </w:rPr>
        <w:t>وضعیت دشمن و خودی در منطقه عملیاتی</w:t>
      </w:r>
      <w:bookmarkEnd w:id="211"/>
    </w:p>
    <w:p>
      <w:pPr>
        <w:pStyle w:val="BookText"/>
        <w:rPr/>
      </w:pPr>
      <w:r>
        <w:rPr>
          <w:rFonts w:ascii="IRNazanin" w:hAnsi="IRNazanin" w:eastAsia="IRNazanin"/>
          <w:color w:val="111111"/>
          <w:sz w:val="28"/>
          <w:sz w:val="28"/>
          <w:szCs w:val="28"/>
          <w:rtl w:val="true"/>
          <w:lang w:bidi="fa-IR"/>
        </w:rPr>
        <w:t xml:space="preserve">دشمن در الابیض در فاصله یک کیلومتری الدوب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داشت و همین طور دو طرف شط الدوب هم دارای کمین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الابیض کمین جلویی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و کمین بعدی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و کمین‌های دو طرف شط الدوب هر کمین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کمین بالای ام‌الورد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مشخص شده برای عملیات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 شهید بهشتی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 شهید صدر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 شهید دستغیب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حامل دوشکا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حامل سلاح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بلدچی‌ها، منطقه یک بار به وسیله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 شناسایی شد</w:t>
      </w:r>
      <w:r>
        <w:rPr>
          <w:rFonts w:eastAsia="IRNazanin" w:cs="IRNazanin"/>
          <w:color w:val="111111"/>
          <w:sz w:val="28"/>
          <w:szCs w:val="28"/>
          <w:rtl w:val="true"/>
          <w:lang w:bidi="fa-IR"/>
        </w:rPr>
        <w:t>.</w:t>
      </w:r>
    </w:p>
    <w:p>
      <w:pPr>
        <w:pStyle w:val="Heading5"/>
        <w:numPr>
          <w:ilvl w:val="4"/>
          <w:numId w:val="1"/>
        </w:numPr>
        <w:rPr/>
      </w:pPr>
      <w:bookmarkStart w:id="212" w:name="__RefHeading___Toc1658634_211673320"/>
      <w:bookmarkStart w:id="213" w:name="_Toc81"/>
      <w:bookmarkEnd w:id="212"/>
      <w:r>
        <w:rPr>
          <w:rtl w:val="true"/>
        </w:rPr>
        <w:t>شرح عملیات</w:t>
      </w:r>
      <w:bookmarkEnd w:id="213"/>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از آخرین پاسگاه در الدوب به سمت هدفی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الابیض دو تن از نیروهای عمل کننده ساعتی قبل از شروع عملیات از دور متوجه حضور نداشتن افراد دشمن شده بودند، وقتی با شنا به کمین‌ها نزدیک شدند از نزدیک به خالی بودن آنها مطمئن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اعلام شروع عملیات نیروهای مستقر در الابیض به پاک‌سازی اطراف کمین‌ها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عمل کننده در شط الدوب نیز با آتش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طرح 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کمین‌ها نزدیک شدند که با اولین شلیک، نیروهای کمین دشمن همگی به درون آب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قایق‌ها به پیش رفته و کمین را دور زدند و اطراف را پاک‌سازی</w:t>
      </w:r>
      <w:bookmarkStart w:id="214" w:name="pg169_2082"/>
    </w:p>
    <w:p>
      <w:pPr>
        <w:pStyle w:val="BookText"/>
        <w:rPr/>
      </w:pPr>
      <w:bookmarkEnd w:id="214"/>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عملیات در ساعت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کمین‌های دشمن، اعلامیه‌های آماده شده از قبل به نی‌ها نصب شد و در ساعت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عقب‌نشینی صادر گردید</w:t>
      </w:r>
      <w:r>
        <w:rPr>
          <w:rFonts w:eastAsia="IRNazanin" w:cs="IRNazanin"/>
          <w:color w:val="111111"/>
          <w:sz w:val="28"/>
          <w:szCs w:val="28"/>
          <w:rtl w:val="true"/>
          <w:lang w:bidi="fa-IR"/>
        </w:rPr>
        <w:t>.</w:t>
      </w:r>
    </w:p>
    <w:p>
      <w:pPr>
        <w:pStyle w:val="Heading5"/>
        <w:numPr>
          <w:ilvl w:val="4"/>
          <w:numId w:val="1"/>
        </w:numPr>
        <w:rPr/>
      </w:pPr>
      <w:bookmarkStart w:id="215" w:name="__RefHeading___Toc1658636_211673320"/>
      <w:bookmarkStart w:id="216" w:name="_Toc82"/>
      <w:bookmarkEnd w:id="215"/>
      <w:r>
        <w:rPr>
          <w:rtl w:val="true"/>
        </w:rPr>
        <w:t>نتیجه عملیات</w:t>
      </w:r>
      <w:bookmarkEnd w:id="2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دشمن، وارد شدن تلفات و خساراتی به کمین دشمن در ام‌الورد، به غنیمت گرفتن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تیربار گرینف،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بی‌سیم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w:t>
      </w:r>
      <w:r>
        <w:rPr>
          <w:rFonts w:eastAsia="IRNazanin" w:cs="IRNazanin"/>
          <w:color w:val="111111"/>
          <w:sz w:val="28"/>
          <w:szCs w:val="28"/>
          <w:rtl w:val="true"/>
          <w:lang w:bidi="fa-IR"/>
        </w:rPr>
        <w:t>.</w:t>
      </w:r>
      <w:bookmarkStart w:id="217" w:name="pg169_2083"/>
    </w:p>
    <w:p>
      <w:pPr>
        <w:pStyle w:val="Heading3"/>
        <w:numPr>
          <w:ilvl w:val="2"/>
          <w:numId w:val="1"/>
        </w:numPr>
        <w:rPr/>
      </w:pPr>
      <w:bookmarkStart w:id="218" w:name="__RefHeading___Toc1658638_211673320"/>
      <w:bookmarkStart w:id="219" w:name="_Toc83"/>
      <w:bookmarkEnd w:id="217"/>
      <w:bookmarkEnd w:id="218"/>
      <w:r>
        <w:rPr>
          <w:rtl w:val="true"/>
        </w:rPr>
        <w:t xml:space="preserve">عملیات قدس </w:t>
      </w:r>
      <w:r>
        <w:rPr/>
        <w:t>5</w:t>
      </w:r>
      <w:bookmarkEnd w:id="219"/>
    </w:p>
    <w:p>
      <w:pPr>
        <w:pStyle w:val="Heading4"/>
        <w:numPr>
          <w:ilvl w:val="3"/>
          <w:numId w:val="1"/>
        </w:numPr>
        <w:rPr/>
      </w:pPr>
      <w:bookmarkStart w:id="220" w:name="__RefHeading___Toc1658640_211673320"/>
      <w:bookmarkStart w:id="221" w:name="_Toc84"/>
      <w:bookmarkEnd w:id="220"/>
      <w:r>
        <w:rPr>
          <w:rtl w:val="true"/>
        </w:rPr>
        <w:t>شناسنامه عملیات</w:t>
      </w:r>
      <w:bookmarkEnd w:id="221"/>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الیج واقع در هورالهویزه و در شمال منطقه عملیاتی بدر، حد فاصل پاسگاه بلال و جاده خندق، در شرق البیضه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پاسگاه الیج، نزدیک شدن به البیضه و تأمین بیشتر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و نیروهای ویژه غواص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از 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خمپاره‌انداز، سلاح ضدهوایی تک لول</w:t>
      </w:r>
      <w:r>
        <w:rPr>
          <w:rFonts w:eastAsia="IRNazanin" w:cs="IRNazanin"/>
          <w:color w:val="111111"/>
          <w:sz w:val="28"/>
          <w:szCs w:val="28"/>
          <w:rtl w:val="true"/>
          <w:lang w:bidi="fa-IR"/>
        </w:rPr>
        <w:t>.</w:t>
      </w:r>
      <w:bookmarkStart w:id="222" w:name="pg169_2085"/>
    </w:p>
    <w:p>
      <w:pPr>
        <w:pStyle w:val="Heading4"/>
        <w:numPr>
          <w:ilvl w:val="3"/>
          <w:numId w:val="1"/>
        </w:numPr>
        <w:rPr/>
      </w:pPr>
      <w:bookmarkStart w:id="223" w:name="__RefHeading___Toc1658642_211673320"/>
      <w:bookmarkStart w:id="224" w:name="_Toc85"/>
      <w:bookmarkEnd w:id="222"/>
      <w:bookmarkEnd w:id="223"/>
      <w:r>
        <w:rPr>
          <w:rtl w:val="true"/>
        </w:rPr>
        <w:t>مقدمه‌</w:t>
      </w:r>
      <w:bookmarkEnd w:id="224"/>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عملیات از سلسله عملیات قدس است که با هدف تکمیل اهداف عملیات‌های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عملیات محدود، پاسگاه الیج عراق تصرف می‌شد و پدافند خودی در هور وضعیت مناسب‌تری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همچنین در بهبود موقعیت آفندی خودی مؤثر بود</w:t>
      </w:r>
      <w:r>
        <w:rPr>
          <w:rFonts w:eastAsia="IRNazanin" w:cs="IRNazanin"/>
          <w:color w:val="111111"/>
          <w:sz w:val="28"/>
          <w:szCs w:val="28"/>
          <w:rtl w:val="true"/>
          <w:lang w:bidi="fa-IR"/>
        </w:rPr>
        <w:t>.</w:t>
      </w:r>
    </w:p>
    <w:p>
      <w:pPr>
        <w:pStyle w:val="Heading4"/>
        <w:numPr>
          <w:ilvl w:val="3"/>
          <w:numId w:val="1"/>
        </w:numPr>
        <w:rPr/>
      </w:pPr>
      <w:bookmarkStart w:id="225" w:name="__RefHeading___Toc1658644_211673320"/>
      <w:bookmarkStart w:id="226" w:name="_Toc86"/>
      <w:bookmarkEnd w:id="225"/>
      <w:r>
        <w:rPr>
          <w:rtl w:val="true"/>
        </w:rPr>
        <w:t>موقعیت منطقه عملیاتی، ابلاغ مأموریت</w:t>
      </w:r>
      <w:bookmarkEnd w:id="226"/>
    </w:p>
    <w:p>
      <w:pPr>
        <w:pStyle w:val="BookText"/>
        <w:rPr/>
      </w:pPr>
      <w:r>
        <w:rPr>
          <w:rFonts w:ascii="IRNazanin" w:hAnsi="IRNazanin" w:eastAsia="IRNazanin"/>
          <w:color w:val="111111"/>
          <w:sz w:val="28"/>
          <w:sz w:val="28"/>
          <w:szCs w:val="28"/>
          <w:rtl w:val="true"/>
          <w:lang w:bidi="fa-IR"/>
        </w:rPr>
        <w:t>منطقه عملیات در هورالهویزه و در شمال منطقه عملیاتی بدر، حد فاصل پاسگاه بلال و جاده خندق، در شرق البیضه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دستور قرارگاه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تیپ الغدیر برای اجرای عملیات در هورالهویزه و تصرف پاسگاه الیج زیر امر قرارگاه سلمان قرار گرفت، به همین دلیل خط پدافندی تیپ ویژه شهدا در محور شط علی تحویل تیپ الغدیر شد تا هر چه سریع‌تر آماده اجرای عملیات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واگذاری این منطقه به تیپ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طی دو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چند پاسگاه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دشمن را تصرف و مواضع خود را به پاسگاه الیج و منطقه حساس البیضه نزدیک‌تر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تیپ الغدیر در واقع ادامه و تکمیل دو عملیات یاد شده محسوب می‌گردد</w:t>
      </w:r>
      <w:r>
        <w:rPr>
          <w:rFonts w:eastAsia="IRNazanin" w:cs="IRNazanin"/>
          <w:color w:val="111111"/>
          <w:sz w:val="28"/>
          <w:szCs w:val="28"/>
          <w:rtl w:val="true"/>
          <w:lang w:bidi="fa-IR"/>
        </w:rPr>
        <w:t>.</w:t>
      </w:r>
      <w:bookmarkStart w:id="227" w:name="pg169_2087"/>
    </w:p>
    <w:p>
      <w:pPr>
        <w:pStyle w:val="Heading4"/>
        <w:numPr>
          <w:ilvl w:val="3"/>
          <w:numId w:val="1"/>
        </w:numPr>
        <w:rPr/>
      </w:pPr>
      <w:bookmarkStart w:id="228" w:name="__RefHeading___Toc1658646_211673320"/>
      <w:bookmarkStart w:id="229" w:name="_Toc87"/>
      <w:bookmarkEnd w:id="227"/>
      <w:bookmarkEnd w:id="228"/>
      <w:r>
        <w:rPr>
          <w:rtl w:val="true"/>
        </w:rPr>
        <w:t>موقعیت نیروهای خودی و دشمن قبل از عملیات</w:t>
      </w:r>
      <w:bookmarkEnd w:id="229"/>
    </w:p>
    <w:p>
      <w:pPr>
        <w:pStyle w:val="BookText"/>
        <w:rPr/>
      </w:pPr>
      <w:r>
        <w:rPr>
          <w:rFonts w:ascii="IRNazanin" w:hAnsi="IRNazanin" w:eastAsia="IRNazanin"/>
          <w:color w:val="111111"/>
          <w:sz w:val="28"/>
          <w:sz w:val="28"/>
          <w:szCs w:val="28"/>
          <w:rtl w:val="true"/>
          <w:lang w:bidi="fa-IR"/>
        </w:rPr>
        <w:t xml:space="preserve">نیروهای خودی قبل از عملیات، داخل آبراه شعبان و حوالی تقاطع آبراه تبوک و تبوک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 که از دو پاسگاه و دو کمین شناور تشکیل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پدافندی نیروهای دشمن نیز متشکل بود از یک سری پاسگاه‌های کمین، که پاسگاه الیج در مرکزیت این پاسگاه‌ها قرار داشت و به وسیله آنها حفاظت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تاکتیکی فرماندهی گروهان مستقر در این منطقه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پاسگاه الیج و یک کیلومتری البیضه بود و مقر اصلی این گروهان در البیضه قرار داشت</w:t>
      </w:r>
      <w:r>
        <w:rPr>
          <w:rFonts w:eastAsia="IRNazanin" w:cs="IRNazanin"/>
          <w:color w:val="111111"/>
          <w:sz w:val="28"/>
          <w:szCs w:val="28"/>
          <w:rtl w:val="true"/>
          <w:lang w:bidi="fa-IR"/>
        </w:rPr>
        <w:t>.</w:t>
      </w:r>
    </w:p>
    <w:p>
      <w:pPr>
        <w:pStyle w:val="Heading4"/>
        <w:numPr>
          <w:ilvl w:val="3"/>
          <w:numId w:val="1"/>
        </w:numPr>
        <w:rPr/>
      </w:pPr>
      <w:bookmarkStart w:id="230" w:name="__RefHeading___Toc1658648_211673320"/>
      <w:bookmarkStart w:id="231" w:name="_Toc88"/>
      <w:bookmarkEnd w:id="230"/>
      <w:r>
        <w:rPr>
          <w:rtl w:val="true"/>
        </w:rPr>
        <w:t>شناسایی</w:t>
      </w:r>
      <w:bookmarkEnd w:id="231"/>
    </w:p>
    <w:p>
      <w:pPr>
        <w:pStyle w:val="BookText"/>
        <w:rPr/>
      </w:pPr>
      <w:r>
        <w:rPr>
          <w:rFonts w:ascii="IRNazanin" w:hAnsi="IRNazanin" w:eastAsia="IRNazanin"/>
          <w:color w:val="111111"/>
          <w:sz w:val="28"/>
          <w:sz w:val="28"/>
          <w:szCs w:val="28"/>
          <w:rtl w:val="true"/>
          <w:lang w:bidi="fa-IR"/>
        </w:rPr>
        <w:t xml:space="preserve">نیروهای شناسایی از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در آبراه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آبراه حمزه سیدالشهدا آغاز کردند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 تبوک را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تهیه عکس هوایی از این منطقه، آبراه دیگری مشخص گردید که نیروهای شناسایی درباره تمامی جوانب آن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اهمیتی که فرمانده تیپ الغدیر به امر شناسایی و تأثیر آن در چگونگی اجرای عملیات می‌داد، وی در بعضی از شناسایی‌ها به همراه نیروهای شناسایی تا نزدیکی دشمن می‌رفت که این امر در اصلاح طرح مانور عملیات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شناسایی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آبراه حمزه سیدالشهدا، آبراه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آبراه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به عمل آمده چنین محرز شد که عمده موانع دشمن در آبراه تبوک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دشمن احتمال هجوم از سایر آبراه‌ها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موانع دشمن در منطقه چنین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ردیف سیم خاردار، خصوصا در انتهای آبراه، نزدیک پاسگاه دشمن</w:t>
      </w:r>
      <w:r>
        <w:rPr>
          <w:rFonts w:eastAsia="IRNazanin" w:cs="IRNazanin"/>
          <w:color w:val="111111"/>
          <w:sz w:val="28"/>
          <w:szCs w:val="28"/>
          <w:rtl w:val="true"/>
          <w:lang w:bidi="fa-IR"/>
        </w:rPr>
        <w:t>.</w:t>
      </w:r>
      <w:bookmarkStart w:id="232" w:name="pg169_2089"/>
    </w:p>
    <w:p>
      <w:pPr>
        <w:pStyle w:val="BookText"/>
        <w:rPr/>
      </w:pPr>
      <w:bookmarkEnd w:id="2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میدان 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حاوی مواد آتش‌زا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بشکه‌ها با انواع آن در عملیات‌های قبلی این بود که به محض رسیدن آب به چاشنی سدیمی آن مشتعل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فوگاز در این منطقه کار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امکانات دشمن در پاسگاه الیج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سلاح تک لول ضدهوایی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خمپاره‌انداز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کافی برای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سوم تیپ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کماندویی حذیفه</w:t>
      </w:r>
      <w:r>
        <w:rPr>
          <w:rFonts w:eastAsia="IRNazanin" w:cs="IRNazanin"/>
          <w:color w:val="111111"/>
          <w:sz w:val="28"/>
          <w:szCs w:val="28"/>
          <w:rtl w:val="true"/>
          <w:lang w:bidi="fa-IR"/>
        </w:rPr>
        <w:t>.</w:t>
      </w:r>
    </w:p>
    <w:p>
      <w:pPr>
        <w:pStyle w:val="Heading4"/>
        <w:numPr>
          <w:ilvl w:val="3"/>
          <w:numId w:val="1"/>
        </w:numPr>
        <w:rPr/>
      </w:pPr>
      <w:bookmarkStart w:id="233" w:name="__RefHeading___Toc1658650_211673320"/>
      <w:bookmarkStart w:id="234" w:name="_Toc89"/>
      <w:bookmarkEnd w:id="233"/>
      <w:r>
        <w:rPr>
          <w:rtl w:val="true"/>
        </w:rPr>
        <w:t>آگاهی دشمن در عملیات</w:t>
      </w:r>
      <w:bookmarkEnd w:id="2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شناسایی مشاهده شد که دشمن مقداری مهمات اضافی در پاسگاه الیج آورده و بر تعداد بشکه‌های انفجاری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نظر می‌رسید دشمن اطلاعاتی در زمینه عملیات به دست آورده است که علل آن می‌تواند عدم رعایت احتیاط لازم از جانب نیروهای شناسایی، گرفتن عکس هوایی و یک سری نقل و انتقالات جدید در منطقه باشد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35" w:name="pg169_2091"/>
    </w:p>
    <w:p>
      <w:pPr>
        <w:pStyle w:val="Heading4"/>
        <w:numPr>
          <w:ilvl w:val="3"/>
          <w:numId w:val="1"/>
        </w:numPr>
        <w:rPr/>
      </w:pPr>
      <w:bookmarkStart w:id="236" w:name="__RefHeading___Toc1658652_211673320"/>
      <w:bookmarkStart w:id="237" w:name="_Toc90"/>
      <w:bookmarkEnd w:id="235"/>
      <w:bookmarkEnd w:id="236"/>
      <w:r>
        <w:rPr>
          <w:rtl w:val="true"/>
        </w:rPr>
        <w:t>طراحی عملیات</w:t>
      </w:r>
      <w:bookmarkEnd w:id="2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مأموریت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پاسگاه الیج واقع در هورالهویزه و نزدیک شدن به البیضه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بیشتر جاده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بیشتر جناح راست خط پدافندی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محدودتر شدن خط پدافندی خودی و کاهش پاسگاه‌های مستقر در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رزم</w:t>
      </w:r>
    </w:p>
    <w:p>
      <w:pPr>
        <w:pStyle w:val="BookText"/>
        <w:rPr/>
      </w:pPr>
      <w:r>
        <w:rPr>
          <w:rFonts w:ascii="IRNazanin" w:hAnsi="IRNazanin" w:eastAsia="IRNazanin"/>
          <w:color w:val="111111"/>
          <w:sz w:val="28"/>
          <w:sz w:val="28"/>
          <w:szCs w:val="28"/>
          <w:rtl w:val="true"/>
          <w:lang w:bidi="fa-IR"/>
        </w:rPr>
        <w:t xml:space="preserve">تیپ بدر در این عملیات، گروهان جندالله به استعداد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گروهان حر به استعداد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ویژه غواص را در قالب گردان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مانور</w:t>
      </w:r>
    </w:p>
    <w:p>
      <w:pPr>
        <w:pStyle w:val="BookText"/>
        <w:rPr/>
      </w:pPr>
      <w:r>
        <w:rPr>
          <w:rFonts w:ascii="IRNazanin" w:hAnsi="IRNazanin" w:eastAsia="IRNazanin"/>
          <w:color w:val="111111"/>
          <w:sz w:val="28"/>
          <w:sz w:val="28"/>
          <w:szCs w:val="28"/>
          <w:rtl w:val="true"/>
          <w:lang w:bidi="fa-IR"/>
        </w:rPr>
        <w:t xml:space="preserve">برای شروع تک،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عملیاتی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عمل کننده به استعداد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تک‌ور و تعدادی غواص، با استفاده از راه‌کار واقع در این محور از پشت دشمن را دور زده و پاسگاه الیج را منهدم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حمزه سیدالشهدا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تک‌ور و تعدادی نیروی غواص با هجوم به جناح دشمن تک را شروع کرده و پاسگاه الیج را منهدم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تک‌ور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 با بستن عقبه اصلی دشمن در این منطقه، فرماندهی و سه کمین پشت پاسگاه الیج را منهدم کرده در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این پاسگاه پدافند می‌نمایند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عملیات ابتدا تیم شناسایی، تیم تخریب و تیم غواص به عنوان جلودار با پاک‌سازی آبراه‌ها از سیم خاردارها و مین‌ها و بشکه‌های انفجاری و غافل‌گیر کردن نگهبانان، خط دشمن را می‌شکنند، سپس با صدای تکبیر اینان، نیروهای تک‌ور قایق‌سوار</w:t>
      </w:r>
    </w:p>
    <w:p>
      <w:pPr>
        <w:pStyle w:val="BookText"/>
        <w:rPr/>
      </w:pPr>
      <w:r>
        <w:rPr>
          <w:rFonts w:ascii="IRNazanin" w:hAnsi="IRNazanin" w:eastAsia="IRNazanin"/>
          <w:color w:val="111111"/>
          <w:sz w:val="28"/>
          <w:sz w:val="28"/>
          <w:szCs w:val="28"/>
          <w:rtl w:val="true"/>
          <w:lang w:bidi="fa-IR"/>
        </w:rPr>
        <w:t>حمله خود را شروع می‌کنند و به انهدام موضع دشمن، تصرف و پاک‌سازی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برآورد شده برای رسیدن به خط پدافندی دشمن، از محورهای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سیدالشهدا دو ساعت و از محور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است که با توجه به آن، زمان درگیری و شروع عملیات را قرارگاه سلمان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واحد ادوات و توپخانه که از آمادگی کافی برخوردار بودند مأموریت پشتیبانی آتش نیروها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ادوات در این عملیات دو قبضه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شناور،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قایق مجهز به سلاح دوشکا، یک خمپاره‌انداز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دو مینی کاتیوشا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این عملیات مأموریت تأمین آتش پشتیبانی یگان را به عهده داشت و امکانات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قبضه کاتیوشا، یک آتشبار توپ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چهار توپ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دو 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علاوه بر تأمین پوشش هوایی منطقه، پیش‌بینی شده بود که توپ‌های ضدهوایی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آبراه‌هایی که امکان هجوم دشمن در آنها بیشتر است مستقر شده و با پیشروی نیروها به جلو منتقل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واحد پدافند هوایی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توپ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یک توپ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یک چهارلول و یک دسته موشکی سهند می‌شد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واحدهای یگان دریایی، تخریب، بهداری، مهندسی، مخابرات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متناسب با مأموریت محوله، نیروهای عمل کننده را در این عملیات پشتیبانی می‌نمایند</w:t>
      </w:r>
      <w:r>
        <w:rPr>
          <w:rFonts w:eastAsia="IRNazanin" w:cs="IRNazanin"/>
          <w:color w:val="111111"/>
          <w:sz w:val="28"/>
          <w:szCs w:val="28"/>
          <w:rtl w:val="true"/>
          <w:lang w:bidi="fa-IR"/>
        </w:rPr>
        <w:t>.</w:t>
      </w:r>
      <w:bookmarkStart w:id="238" w:name="pg169_2095"/>
    </w:p>
    <w:p>
      <w:pPr>
        <w:pStyle w:val="Heading4"/>
        <w:numPr>
          <w:ilvl w:val="3"/>
          <w:numId w:val="1"/>
        </w:numPr>
        <w:rPr/>
      </w:pPr>
      <w:bookmarkStart w:id="239" w:name="__RefHeading___Toc1658654_211673320"/>
      <w:bookmarkStart w:id="240" w:name="_Toc91"/>
      <w:bookmarkEnd w:id="238"/>
      <w:bookmarkEnd w:id="239"/>
      <w:r>
        <w:rPr>
          <w:rtl w:val="true"/>
        </w:rPr>
        <w:t>شرح عملیات</w:t>
      </w:r>
      <w:bookmarkEnd w:id="240"/>
    </w:p>
    <w:p>
      <w:pPr>
        <w:pStyle w:val="BookText"/>
        <w:rPr/>
      </w:pPr>
      <w:r>
        <w:rPr>
          <w:rFonts w:ascii="IRNazanin" w:hAnsi="IRNazanin" w:eastAsia="IRNazanin"/>
          <w:color w:val="111111"/>
          <w:sz w:val="28"/>
          <w:sz w:val="28"/>
          <w:szCs w:val="28"/>
          <w:rtl w:val="true"/>
          <w:lang w:bidi="fa-IR"/>
        </w:rPr>
        <w:t xml:space="preserve">پس از کسب آمادگی‌های لازم نیروهای عمل کننده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به طرف دشمن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 در سه محور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حادثه‌ای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نزدیکی دشمن رسیدند و به دلیل عدم اعلام آمادگی محور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نیروهای دشمن یک‌سره و بدون هدف به اطراف خود تیراندازی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محور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پس از درگیری فرماندهی تیپ و انتظار چند ساعته دو محور دیگر، اعلام آمادگی کرد که بلافاصله با قرائت رمز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درگیری اعلام شد و محورها اقدامات خود را شروع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سه غواصی که تا نزدیک پاسگاه دوم الیج رفته بودند با شنیدن رمز عملیات بلافاصله با پرتاب نارنجک و انهدام چند سنگر، خود را به پاسگاه رساندند 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درگیری سرانجام با رسیدن سایر نیروهای کمکی موفق به تصرف پاسگاه شدند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توضیح است که از ابتدای شروع درگیری، نیروهای بلم‌سوار در انتظار تکبیر غواص‌ها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غواص‌ها نیز در نظر داشتند وقتی جای پای مناسبی گرفتند، تکبیر بگویند، به همین دلیل پس از یک درگیری سه نفره نیم ساعته با کمک سه غواص دیگر تا حدودی موفق به سقوط پاسگاه شدند و پس از آن با تکبیر خود نیروهای تک‌ور را فرا خواندند که بلافاصله نیروها سوار بر بلم، خود را به پاسگاه رساندند و با درگیری مختصری پاسگاه را پاک‌سازی و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حمزه سیدالشهدا غواصان پس از حرکت در محوطه باز، با صدای تکبیر نیروهای عمل کننده در پاسگاه مجاور مواجه شدند و قبل از رسیدن به پاسگاه بر اثر عجله و دستپاچگی تکبیر گفتند که باعث هوشیاری و شروع تیراندازی دشمن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تیراندازی نیروهای غواص و تعدادی از نیروهای تک‌ور شهید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اطلاعات و عملیات سالم ماندند که داخل آب بدون سلاح، در دید دشمن قرار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باقی‌مانده نیروها مصمم شدند به هر صورت عملیات در این محور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در یک اقدام ابتکاری و توأم با ریسک، ابتدا طوری وانمود می‌کنند که قصد پناهنده شدن دارند لذا پس از رساندن خود به مواضع عراقی‌ها، با سرعت عمل یکی از برادران و مسلح شدن وی، درگیری آغاز شد و در</w:t>
      </w:r>
      <w:bookmarkStart w:id="241" w:name="pg169_2098"/>
    </w:p>
    <w:p>
      <w:pPr>
        <w:pStyle w:val="BookText"/>
        <w:rPr/>
      </w:pPr>
      <w:bookmarkEnd w:id="241"/>
      <w:r>
        <w:rPr>
          <w:rFonts w:ascii="IRNazanin" w:hAnsi="IRNazanin" w:eastAsia="IRNazanin"/>
          <w:color w:val="111111"/>
          <w:sz w:val="28"/>
          <w:sz w:val="28"/>
          <w:szCs w:val="28"/>
          <w:rtl w:val="true"/>
          <w:lang w:bidi="fa-IR"/>
        </w:rPr>
        <w:t xml:space="preserve">نهایت پس از سقوط پاسگاه،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عناصر دشمن را اسیر کردند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محور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اعلام رمز عملیات، درگیری خود را با پرتاب نارنجک و شلیک گلوله آغاز کردند و توانستند خیلی سریع به اهداف خود دست یابند و پاسگاه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همان ابتدا با شلیک یک آرپی‌جی منهدم کنند و در اختیار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نیروهای تیپ ظرف یک ساعت درگیری موفق شدند علاوه بر تصرف کامل پاسگاه الیج، کمین‌ها و پاسگاه‌های اطراف آن را 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البیضه پاک‌سازی کنند و در آبراه اصلی،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البیضه، ضمن ایجاد موانع و کمین مستقر شوند</w:t>
      </w:r>
      <w:r>
        <w:rPr>
          <w:rFonts w:eastAsia="IRNazanin" w:cs="IRNazanin"/>
          <w:color w:val="111111"/>
          <w:sz w:val="28"/>
          <w:szCs w:val="28"/>
          <w:rtl w:val="true"/>
          <w:lang w:bidi="fa-IR"/>
        </w:rPr>
        <w:t>.</w:t>
      </w:r>
    </w:p>
    <w:p>
      <w:pPr>
        <w:pStyle w:val="Heading4"/>
        <w:numPr>
          <w:ilvl w:val="3"/>
          <w:numId w:val="1"/>
        </w:numPr>
        <w:rPr/>
      </w:pPr>
      <w:bookmarkStart w:id="242" w:name="__RefHeading___Toc1658656_211673320"/>
      <w:bookmarkStart w:id="243" w:name="_Toc92"/>
      <w:bookmarkEnd w:id="242"/>
      <w:r>
        <w:rPr>
          <w:rtl w:val="true"/>
        </w:rPr>
        <w:t>نتایج عملیات</w:t>
      </w:r>
      <w:bookmarkEnd w:id="243"/>
    </w:p>
    <w:p>
      <w:pPr>
        <w:pStyle w:val="BookText"/>
        <w:rPr/>
      </w:pPr>
      <w:r>
        <w:rPr>
          <w:rFonts w:ascii="IRNazanin" w:hAnsi="IRNazanin" w:eastAsia="IRNazanin"/>
          <w:color w:val="111111"/>
          <w:sz w:val="28"/>
          <w:sz w:val="28"/>
          <w:szCs w:val="28"/>
          <w:rtl w:val="true"/>
          <w:lang w:bidi="fa-IR"/>
        </w:rPr>
        <w:t xml:space="preserve">مواضع به دست آمده در عملیات قدس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کاملا تثبیت شد و در نهایت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 دیگر از هور به تصرف رزمندگان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سلاح از جمله دو خمپاره‌انداز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دو سلاح ضدهوایی تک لول 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ضایعات خودی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تخلیه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تعدادی قایق که بر اثر ترکش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w:t>
      </w:r>
      <w:bookmarkStart w:id="244" w:name="pg169_2100"/>
    </w:p>
    <w:p>
      <w:pPr>
        <w:pStyle w:val="Heading4"/>
        <w:numPr>
          <w:ilvl w:val="3"/>
          <w:numId w:val="1"/>
        </w:numPr>
        <w:rPr/>
      </w:pPr>
      <w:bookmarkStart w:id="245" w:name="__RefHeading___Toc1658658_211673320"/>
      <w:bookmarkStart w:id="246" w:name="_Toc93"/>
      <w:bookmarkEnd w:id="244"/>
      <w:bookmarkEnd w:id="245"/>
      <w:r>
        <w:rPr>
          <w:rtl w:val="true"/>
        </w:rPr>
        <w:t>عوامل مؤثر در پیروزی</w:t>
      </w:r>
      <w:bookmarkEnd w:id="246"/>
    </w:p>
    <w:p>
      <w:pPr>
        <w:pStyle w:val="BookText"/>
        <w:rPr/>
      </w:pPr>
      <w:r>
        <w:rPr>
          <w:rFonts w:ascii="IRNazanin" w:hAnsi="IRNazanin" w:eastAsia="IRNazanin"/>
          <w:color w:val="111111"/>
          <w:sz w:val="28"/>
          <w:sz w:val="28"/>
          <w:szCs w:val="28"/>
          <w:rtl w:val="true"/>
          <w:lang w:bidi="fa-IR"/>
        </w:rPr>
        <w:t>با توجه به ویژگی‌های عملیات‌های محدود، نقاط قوت این عملیات که موجب موفقیت آن شد،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شناسایی‌های دقیق از مسیر حرکت نیروها و خط پدافندی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بودن طرح مانور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و کیفیت مناسب نیروهای عمل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اصل غافل‌گیری در دو محور عملیات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658660_211673320"/>
      <w:bookmarkStart w:id="248" w:name="_Toc94"/>
      <w:bookmarkEnd w:id="247"/>
      <w:r>
        <w:rPr>
          <w:rtl w:val="true"/>
        </w:rPr>
        <w:t>عملیات فرعی تیپ امام حسن</w:t>
      </w:r>
      <w:bookmarkEnd w:id="248"/>
    </w:p>
    <w:p>
      <w:pPr>
        <w:pStyle w:val="BookText"/>
        <w:rPr/>
      </w:pPr>
      <w:r>
        <w:rPr>
          <w:rFonts w:ascii="IRNazanin" w:hAnsi="IRNazanin" w:eastAsia="IRNazanin"/>
          <w:color w:val="111111"/>
          <w:sz w:val="28"/>
          <w:sz w:val="28"/>
          <w:szCs w:val="28"/>
          <w:rtl w:val="true"/>
          <w:lang w:bidi="fa-IR"/>
        </w:rPr>
        <w:t xml:space="preserve">در کنار تیپ الغدیر،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داشت در دو آبراه نهروان و مقداد پس از انهدام کمین‌های دشمن در نزدیکی آنها مستقر شود تا ضمن منهدم کردن عناصری از دشمن، جناح چپ الغدیر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تیپ الغدیر نیروهای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نیروها در محور نهروان به هدف خود رسیدند و با یک کمین منهدم شده مواجهه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به وسیله گلوله توپ از بین رفته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رزمندگان محور مقداد نیز به هدف خود نزدیک شدند و پس از برخورد با کمین خالی دشمن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دستیابی نسبی به اهداف خود، در امتداد خط تیپ الغدیر به پدافند و تحکیم مواضع مشغول گردید</w:t>
      </w:r>
      <w:r>
        <w:rPr>
          <w:rFonts w:eastAsia="IRNazanin" w:cs="IRNazanin"/>
          <w:color w:val="111111"/>
          <w:sz w:val="28"/>
          <w:szCs w:val="28"/>
          <w:rtl w:val="true"/>
          <w:lang w:bidi="fa-IR"/>
        </w:rPr>
        <w:t>.</w:t>
      </w:r>
      <w:bookmarkStart w:id="249" w:name="pg169_2102"/>
    </w:p>
    <w:p>
      <w:pPr>
        <w:pStyle w:val="Heading2"/>
        <w:numPr>
          <w:ilvl w:val="1"/>
          <w:numId w:val="1"/>
        </w:numPr>
        <w:rPr/>
      </w:pPr>
      <w:bookmarkStart w:id="250" w:name="__RefHeading___Toc1658662_211673320"/>
      <w:bookmarkStart w:id="251" w:name="_Toc95"/>
      <w:bookmarkEnd w:id="249"/>
      <w:bookmarkEnd w:id="250"/>
      <w:r>
        <w:rPr>
          <w:rtl w:val="true"/>
        </w:rPr>
        <w:t>نتایج و ارزیابی سلسله عملیات محدود</w:t>
      </w:r>
      <w:bookmarkEnd w:id="251"/>
    </w:p>
    <w:p>
      <w:pPr>
        <w:pStyle w:val="BookText"/>
        <w:rPr/>
      </w:pPr>
      <w:r>
        <w:rPr>
          <w:rFonts w:ascii="IRNazanin" w:hAnsi="IRNazanin" w:eastAsia="IRNazanin"/>
          <w:color w:val="111111"/>
          <w:sz w:val="28"/>
          <w:sz w:val="28"/>
          <w:szCs w:val="28"/>
          <w:rtl w:val="true"/>
          <w:lang w:bidi="fa-IR"/>
        </w:rPr>
        <w:t>سلسله عملیات قدس نشان دهنده ادامه و استمرار جنگ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گذشته از دستاوردهای نظامی و آسیب‌پذیر کردن و انهدام دشمن، نتایج مهمی به شرح زیر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روحیه تعرضی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انسجام یگان‌ها و پرورش کادر و افزودن به تجربیات جنگی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نگه داشتن جو جنگ در میان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روحیه سربازان دشمن و ایجاد تزلزل در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کشانیدن موضع قدرت‌نمایی و مانور دشمن که پس از عملیات بدر با جنگ شهرها در حال افزایش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انفعال قرار دادن و گرفتن مجال هر گونه پدافند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گیری بخشی از اراضی اشغالی و پیشروی در خاک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توانایی و قابلیت‌های نظامی جمهوری اسلامی برای وارد آوردن فشارهای پی‌درپی به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دشمن و جلوگیری از هوشیاری آن نسبت به عملیات‌های اصلی و گسترده در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عمق دشمن در بعضی مناطق و تسلط بر خطوط ارتباطی و عقبه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زمان و مشغول ساختن دشمن، برای طراحی عملیات گسترده و بازسازی و سازماندهی یگان‌ها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نیروهای احتیاط دشمن به خطوط پدافندی و فرسودن آنها و جلوگیری از آمادگی آنها برای مقابله با عملیات گسترده‌ی خودی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پشتیبانی یگان‌های رزمی به وسیله مردم هر منطقه</w:t>
      </w:r>
      <w:r>
        <w:rPr>
          <w:rFonts w:eastAsia="IRNazanin" w:cs="IRNazanin"/>
          <w:color w:val="111111"/>
          <w:sz w:val="28"/>
          <w:szCs w:val="28"/>
          <w:rtl w:val="true"/>
          <w:lang w:bidi="fa-IR"/>
        </w:rPr>
        <w:t>.</w:t>
      </w:r>
      <w:bookmarkStart w:id="252" w:name="pg169_2104"/>
    </w:p>
    <w:p>
      <w:pPr>
        <w:pStyle w:val="Heading2"/>
        <w:numPr>
          <w:ilvl w:val="1"/>
          <w:numId w:val="1"/>
        </w:numPr>
        <w:rPr/>
      </w:pPr>
      <w:bookmarkStart w:id="253" w:name="__RefHeading___Toc1658664_211673320"/>
      <w:bookmarkStart w:id="254" w:name="_Toc96"/>
      <w:bookmarkEnd w:id="252"/>
      <w:bookmarkEnd w:id="253"/>
      <w:r>
        <w:rPr>
          <w:rtl w:val="true"/>
        </w:rPr>
        <w:t xml:space="preserve">جمع بندی سلسله عملیات‌های قدس </w:t>
      </w:r>
      <w:r>
        <w:rPr/>
        <w:t>1</w:t>
      </w:r>
      <w:r>
        <w:rPr>
          <w:rtl w:val="true"/>
        </w:rPr>
        <w:t xml:space="preserve"> </w:t>
      </w:r>
      <w:r>
        <w:rPr>
          <w:rtl w:val="true"/>
        </w:rPr>
        <w:t xml:space="preserve">تا </w:t>
      </w:r>
      <w:r>
        <w:rPr/>
        <w:t>5</w:t>
      </w:r>
      <w:bookmarkEnd w:id="254"/>
    </w:p>
    <w:p>
      <w:pPr>
        <w:pStyle w:val="BookText"/>
        <w:rPr/>
      </w:pPr>
      <w:r>
        <w:rPr>
          <w:rFonts w:ascii="IRNazanin" w:hAnsi="IRNazanin" w:eastAsia="IRNazanin"/>
          <w:color w:val="111111"/>
          <w:sz w:val="28"/>
          <w:sz w:val="28"/>
          <w:szCs w:val="28"/>
          <w:rtl w:val="true"/>
          <w:lang w:bidi="fa-IR"/>
        </w:rPr>
        <w:t>سلسله عملیات‌های محدود قدس بسیاری از هدف‌های مد نظر را تأمین کرد و علاوه بر تضعیف روحیه دشمن، در روحیه مردم بسیار مؤثر بود و موجب تقویت روحیه یگان‌های عمل کننده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شمخانی درباره نتایج عملیات محدود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احساس کرده است که عملیات ما یک خط سراسری است و لذا اقدام به تقویت خطوط خود در سراسر جبهه کرده است که یکی از اهداف ملموس این عملیات‌هاست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عملیات موفق محدود و با تلفات کم، روی رزمی کردن مردم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و ملموس بوده است و نمونه آن را در شیراز و مازندران شاهد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سیاست تبلیغاتی مناسبی برای عملیات‌های محدود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سیاست، پس از اجرای عملیات محدود، استان پشتیبانی کننده‌ی یگان عمل کننده اعلام می‌شد و این امر، تأثیر بسیاری در مردم آن منطقه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اعلام اینکه عملیات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لشکر مازندران اجرا کرده است، مراجعه ساکنان این استان به مراکز سپاه، برای حضور در جبهه بسیار افزایش یافت، تا جایی که فرمانده سپاه در استان مازندران اعلام کرد اداره این همه نیرو امکان‌پذیر نیست و از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خواست که آنها را به جبهه اعزام کند اما این لشکر نیز به نیرو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سپاه مازندران معتقد بودند استقلال مردم در این زمان در طول جنگ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رشید نتایج عملیات‌های محدود را چنین جمع‌بندی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ظرف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محدود داشتیم،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گرفتیم،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زخمی به دشمن وارد کردیم، به اضافه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زمین‌ها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عملیات‌های محدود روی دشمن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مجبور می‌شود از نیروهای احتیاطش استفاده کند، مجبور است همه‌جا سنگر را پر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قدرت تفکر و بررسی از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روحیه سربازان و فشار روحی به فرماندهان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سازمان یگان‌های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تلفات 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دشمن از عملیات اصلی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نیز درباره تأثیر این عملیات‌ها بر جبهه خودی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حالت تهاجمی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تفرقه ناشی از رکود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کادرسازی یگان‌ها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تجارب یگان‌ها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شدن ترس و رعب در میان بعضی از نیروهای خودی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غافل‌گیری را بهتر می‌شود رعایت کرد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نظامی دقیق از طریق 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مسائل، مشکلات سپاه نیز در این مقطع از جمله عواملی بود که ضرورت انجام چنین عملیات‌هایی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بیشتر ناشی از دیدگاه مسؤلان سیاسی کشور درباره جنگ و سپاه بود، تا آنجا که این مشکلات بر بودجه تخصیص داده شده به سپاه نیز تأثیر گذاشت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سلسله عملیات‌های محدود در تابستان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که بر مبنای فرمان امام خمینی برای گرم نگه داشتن جبهه‌ها و لزوم جلوگیری از آسودگی دشمن در برخی مناطق با هدف‌های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انجام گرفت، به میزان بسیاری مؤثر واقع شد و ابتکار عمل در جبهه خودی و انفعال دشمن همچنان حفظ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شناسایی در هور، دشواری و معضلات فراوان داشت، زیرا از یک سو وجود آبراه‌های متعدد و از سوی دیگر کمین‌های احتمالی دشمن که بعضا به صورت سیار بود و همچنین مواضع و موانع دشمن به منزله عوامل بازدارنده در شناسایی ایجاد مشکل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گم شدن عناصر شناسایی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اوایل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غیرمنتظره نبود چنانچه بارها عناصر شناسایی راه خود را گم کرده، سپس با شنا کردن مسافتی طولانی و گاه در صورت خستگی مفرط، با خواباندن نی‌ها و استراحت بر روی آن، خود را آرام آرام به مواضع خودی می‌رساندند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نحوه مقابله با حملات هوایی دشمن، فرمانده لشکر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چنین اعلام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توپ‌ها را آماده کردیم و گفتیم بروید به منطقه و در نی‌ها پنهان شوید و از صبح عملیات آماده باشید، به آنها گفتیم هلی‌کوپتر و هواپیماهای دشمن را نزنید تا آنها بیایند در منطقه و وقتی اطمینان حاصل کردند کسی نیست و آمدند بالای سر شما، بعد آتش کنید تا دشمن غافلگیر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مسائلی که در حین حرکت برای گردان قاسم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 و از جمله عوامل کندی حرکت بود، سقوط اتومبیل حامل فرمانده یکی از گروهان‌ها و عده‌ای از نیروهای تخریب در دره بود که منجر به زخمی شدن آنان شد و جایگزینی نیروهای تخریب به دلیل کمبود وقت میسر نبود و این خود در کار اختلالاتی ایجاد نمود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طرح مانور پیش‌بینی شده بود که تا ساعت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گردان‌ها اعلام آمادگی کنند، ولی در عمل به دلایلی که اشاره شد قریب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تأخیر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گردان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خاتم گزارش داد، برادری که نزدیک نگهبان سنگر فرماندهی گردان دشمن آماده شروع عملیات بود با علامت شروع حمله، عملیات خود را با گفتن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کرد، نگهبان مزبور از ترس اسلحه‌اش را انداخته و به داخل سنگر فرماندهی فرار کرد و برادر یاد شده ضمن تعقیب او نارنجکی به داخل سنگر انداخت 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دقایقی فرماندهی تیپ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گسترش سازمان رزم سپاه این تیپ به لشکر ارتقاء یافت و در عملیات کربلای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مأموریت ویژه‌ای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عملیات، فرمانده این لشکر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دقایقی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حین فراهم ساختن مقدمات اجرای مأموریت خود در عملیات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دی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 هم پیوستن نی و دیگر روئیدنی‌ها در هور، به مرور زمان قطعاتی جزیره مانند بر روی آب ایجاد می‌شود که ساکنین منطقه به آنها تهل یا طهل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تهل‌ها اکثرا کوچک و متحرک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هورالهویزه تهل‌های بزرگی نیز دیده می‌شود که به جزیره‌های ثابتی تبدیل شده‌اند و بادهای معمولی قادر به جابه‌جایی آنها نمی‌باشد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صرفا نام آبراه‌هایی ذکر شد که در عملیات مورد استفاده قرار گرفته‌اند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فرسان‌الهور به عده‌ای از عشایر بومی گفته می‌شد که طبق برنامه‌ریزی رژیم عراق به جای خدمت سربازی، در حفاظت از 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دریاچه ام‌النعاج، محل زندگی خود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داشتند، اینها سازماندهی شدند و به عنوان عناصر اطلاعاتی سپاه چهارم زیر نظر دو افسر عراقی به نام سرهنگ هادی و معاونش سرهنگ انور، کار می‌کردند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غواص‌ها برای رسیدن به هدف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فرصت داده شده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برادر فلاح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صحبت‌های اسیران عراقی بعد از عملیات مؤید این بود که دشمن از عملیات و زمان آن آگاهی داشته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درگیری طولانی نیروها این بود که سه غواص اسلحه‌ای کلاشینکف خود را قبل از رسیدن به پاسگاه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آب 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داده بودند، هنگامی که غواص‌ها به پاسگاه رسیدند با تعدادی از نیروهای دشمن مواجه شدند که به دلیل غافل‌گیری هنوز گیج و سرگردان و وحشت‌زده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که هنوز نیروهای اصلی تک‌ور نرسیده بودند، غواصان درگیری را با دست خالی ادامه دادند و از هر امکانی استفاده کردند از جمله کوبیدن موشک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 بر سر نیروهای دشمن، زدن سنگ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به هر ترتیبی که بود یک اسلحه به دست آوردند که یکی از غواصان نیز مجروح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وضعیت دو غواص خشاب پر می‌کردند و غواص دیگر تیراندازی می‌کرد و به این ترتیب درگیری خود را با دشمن تا نیم ساعت ادامه دادند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تظاهر به پناهندگی غواصان، دشمن به طور مکرر از آنها می‌خواست که جلو بیایند، آنها کم کم به پاسگاه نزدیک شده و روی آن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حین، یکی از برادران پارویی می‌بیند بلافاصله آن را برداشته و با حالتی هجومی به نگهبانی که در سنگر بود، ایست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با توجه به جوی که در محیط ایجاد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صدای تیراندازی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دست دادن روحیه‌ی خود سریع سرش را داخل سنگر می‌برد و برادر مذکور بلافاصله داخل نزدیک‌ترین سنگر شده و اسلحه‌ای را که آنجا بود برداشته با استفاده از آن یک تیر به طرف نیروهای دشمن شلیک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حاضر در پاسگاه، با این تصور که در محاصره قرار گرفته‌اند، اسلحه‌های خود را زمین گذاشته تسلیم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اسلحه یاد شده فقط دو گلوله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ماجرا نیروهای کمکی که در پاسگاه‌های دیگر عمل کرده بودند به این پاسگاه می‌رسند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رعایت مسائل حفاظتی و اطلاعاتی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به منطقه و روز عملیات پی برده بود، لیکن از جزئیات آن اعم از شیوه عمل، راه‌کارها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درستی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اسیران این عملیات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احتمال حمله را می‌دادیم و در یک آماده‌باش نسبی به سر می‌بردیم ولی تمام فکر ما این بود که عملیات از آبراه اصلی انجام خواهد گرفت لذا تمام حواس ما متوجه آبراه تبوک بود و هیچ احتمال نمی‌دادیم که از پشت به ما حمله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 دیگری نیز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قبل از عملیات آماده‌باش صددرصد داده بودند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22350</Words>
  <Characters>89350</Characters>
  <CharactersWithSpaces>110978</CharactersWithSpaces>
  <Paragraphs>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2026-08-16T01:50:34Z</dcterms:created>
  <dc:creator>ghaemiyeh.com</dc:creator>
  <dc:description/>
  <dc:language>en-US</dc:language>
  <cp:lastModifiedBy/>
  <dcterms:modified xsi:type="dcterms:W3CDTF">2026-08-16T05:20:37Z</dcterms:modified>
  <cp:revision>1</cp:revision>
  <dc:subject/>
  <dc:title>سلسله عملیات قدس</dc:title>
</cp:coreProperties>
</file>

<file path=docProps/custom.xml><?xml version="1.0" encoding="utf-8"?>
<Properties xmlns="http://schemas.openxmlformats.org/officeDocument/2006/custom-properties" xmlns:vt="http://schemas.openxmlformats.org/officeDocument/2006/docPropsVTypes"/>
</file>