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60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609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أربعون حدیثاً وأربعون روایه عن الامام جعفر بن محمد الصادق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5750_3531895371">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555752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55754_3531895371">
            <w:r>
              <w:rPr>
                <w:webHidden/>
                <w:rStyle w:val="IndexLink"/>
                <w:rtl w:val="true"/>
              </w:rPr>
              <w:t>كلمة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2555756_3531895371">
            <w:r>
              <w:rPr>
                <w:webHidden/>
                <w:rStyle w:val="IndexLink"/>
                <w:rtl w:val="true"/>
              </w:rPr>
              <w:t>سيدنا جعفر بن محمد الصادق</w:t>
            </w:r>
            <w:r>
              <w:rPr>
                <w:rStyle w:val="IndexLink"/>
                <w:rtl w:val="true"/>
              </w:rPr>
              <w:tab/>
            </w:r>
            <w:r>
              <w:rPr>
                <w:rStyle w:val="IndexLink"/>
              </w:rPr>
              <w:t>9</w:t>
            </w:r>
          </w:hyperlink>
        </w:p>
        <w:p>
          <w:pPr>
            <w:pStyle w:val="Contents3"/>
            <w:tabs>
              <w:tab w:val="clear" w:pos="8459"/>
              <w:tab w:val="right" w:pos="9026" w:leader="dot"/>
            </w:tabs>
            <w:rPr/>
          </w:pPr>
          <w:hyperlink w:anchor="__RefHeading___Toc2555758_3531895371">
            <w:r>
              <w:rPr>
                <w:webHidden/>
                <w:rStyle w:val="IndexLink"/>
                <w:rtl w:val="true"/>
              </w:rPr>
              <w:t>قبس من السيرة والحياة</w:t>
            </w:r>
            <w:r>
              <w:rPr>
                <w:rStyle w:val="IndexLink"/>
                <w:rtl w:val="true"/>
              </w:rPr>
              <w:tab/>
            </w:r>
            <w:r>
              <w:rPr>
                <w:rStyle w:val="IndexLink"/>
              </w:rPr>
              <w:t>9</w:t>
            </w:r>
          </w:hyperlink>
        </w:p>
        <w:p>
          <w:pPr>
            <w:pStyle w:val="Contents3"/>
            <w:tabs>
              <w:tab w:val="clear" w:pos="8459"/>
              <w:tab w:val="right" w:pos="9026" w:leader="dot"/>
            </w:tabs>
            <w:rPr/>
          </w:pPr>
          <w:hyperlink w:anchor="__RefHeading___Toc2555760_3531895371">
            <w:r>
              <w:rPr>
                <w:webHidden/>
                <w:rStyle w:val="IndexLink"/>
                <w:rtl w:val="true"/>
              </w:rPr>
              <w:t>الميلاد</w:t>
            </w:r>
            <w:r>
              <w:rPr>
                <w:rStyle w:val="IndexLink"/>
                <w:rtl w:val="true"/>
              </w:rPr>
              <w:tab/>
            </w:r>
            <w:r>
              <w:rPr>
                <w:rStyle w:val="IndexLink"/>
              </w:rPr>
              <w:t>9</w:t>
            </w:r>
          </w:hyperlink>
        </w:p>
        <w:p>
          <w:pPr>
            <w:pStyle w:val="Contents3"/>
            <w:tabs>
              <w:tab w:val="clear" w:pos="8459"/>
              <w:tab w:val="right" w:pos="9026" w:leader="dot"/>
            </w:tabs>
            <w:rPr/>
          </w:pPr>
          <w:hyperlink w:anchor="__RefHeading___Toc2555762_3531895371">
            <w:r>
              <w:rPr>
                <w:webHidden/>
                <w:rStyle w:val="IndexLink"/>
                <w:rtl w:val="true"/>
              </w:rPr>
              <w:t>أخلاقه وصفاته</w:t>
            </w:r>
            <w:r>
              <w:rPr>
                <w:rStyle w:val="IndexLink"/>
                <w:rtl w:val="true"/>
              </w:rPr>
              <w:tab/>
            </w:r>
            <w:r>
              <w:rPr>
                <w:rStyle w:val="IndexLink"/>
              </w:rPr>
              <w:t>10</w:t>
            </w:r>
          </w:hyperlink>
        </w:p>
        <w:p>
          <w:pPr>
            <w:pStyle w:val="Contents3"/>
            <w:tabs>
              <w:tab w:val="clear" w:pos="8459"/>
              <w:tab w:val="right" w:pos="9026" w:leader="dot"/>
            </w:tabs>
            <w:rPr/>
          </w:pPr>
          <w:hyperlink w:anchor="__RefHeading___Toc2555764_3531895371">
            <w:r>
              <w:rPr>
                <w:webHidden/>
                <w:rStyle w:val="IndexLink"/>
                <w:rtl w:val="true"/>
              </w:rPr>
              <w:t>الامام وسفيان الثوري</w:t>
            </w:r>
            <w:r>
              <w:rPr>
                <w:rStyle w:val="IndexLink"/>
                <w:rtl w:val="true"/>
              </w:rPr>
              <w:tab/>
            </w:r>
            <w:r>
              <w:rPr>
                <w:rStyle w:val="IndexLink"/>
              </w:rPr>
              <w:t>12</w:t>
            </w:r>
          </w:hyperlink>
        </w:p>
        <w:p>
          <w:pPr>
            <w:pStyle w:val="Contents3"/>
            <w:tabs>
              <w:tab w:val="clear" w:pos="8459"/>
              <w:tab w:val="right" w:pos="9026" w:leader="dot"/>
            </w:tabs>
            <w:rPr/>
          </w:pPr>
          <w:hyperlink w:anchor="__RefHeading___Toc2555766_3531895371">
            <w:r>
              <w:rPr>
                <w:webHidden/>
                <w:rStyle w:val="IndexLink"/>
                <w:rtl w:val="true"/>
              </w:rPr>
              <w:t>الامام والتجارة</w:t>
            </w:r>
            <w:r>
              <w:rPr>
                <w:rStyle w:val="IndexLink"/>
                <w:rtl w:val="true"/>
              </w:rPr>
              <w:tab/>
            </w:r>
            <w:r>
              <w:rPr>
                <w:rStyle w:val="IndexLink"/>
              </w:rPr>
              <w:t>13</w:t>
            </w:r>
          </w:hyperlink>
        </w:p>
        <w:p>
          <w:pPr>
            <w:pStyle w:val="Contents3"/>
            <w:tabs>
              <w:tab w:val="clear" w:pos="8459"/>
              <w:tab w:val="right" w:pos="9026" w:leader="dot"/>
            </w:tabs>
            <w:rPr/>
          </w:pPr>
          <w:hyperlink w:anchor="__RefHeading___Toc2555768_3531895371">
            <w:r>
              <w:rPr>
                <w:webHidden/>
                <w:rStyle w:val="IndexLink"/>
                <w:rtl w:val="true"/>
              </w:rPr>
              <w:t>بر الأم</w:t>
            </w:r>
            <w:r>
              <w:rPr>
                <w:rStyle w:val="IndexLink"/>
                <w:rtl w:val="true"/>
              </w:rPr>
              <w:tab/>
            </w:r>
            <w:r>
              <w:rPr>
                <w:rStyle w:val="IndexLink"/>
              </w:rPr>
              <w:t>15</w:t>
            </w:r>
          </w:hyperlink>
        </w:p>
        <w:p>
          <w:pPr>
            <w:pStyle w:val="Contents3"/>
            <w:tabs>
              <w:tab w:val="clear" w:pos="8459"/>
              <w:tab w:val="right" w:pos="9026" w:leader="dot"/>
            </w:tabs>
            <w:rPr/>
          </w:pPr>
          <w:hyperlink w:anchor="__RefHeading___Toc2555770_3531895371">
            <w:r>
              <w:rPr>
                <w:webHidden/>
                <w:rStyle w:val="IndexLink"/>
                <w:rtl w:val="true"/>
              </w:rPr>
              <w:t>الامام والاحتكار</w:t>
            </w:r>
            <w:r>
              <w:rPr>
                <w:rStyle w:val="IndexLink"/>
                <w:rtl w:val="true"/>
              </w:rPr>
              <w:tab/>
            </w:r>
            <w:r>
              <w:rPr>
                <w:rStyle w:val="IndexLink"/>
              </w:rPr>
              <w:t>16</w:t>
            </w:r>
          </w:hyperlink>
        </w:p>
        <w:p>
          <w:pPr>
            <w:pStyle w:val="Contents3"/>
            <w:tabs>
              <w:tab w:val="clear" w:pos="8459"/>
              <w:tab w:val="right" w:pos="9026" w:leader="dot"/>
            </w:tabs>
            <w:rPr/>
          </w:pPr>
          <w:hyperlink w:anchor="__RefHeading___Toc2555772_3531895371">
            <w:r>
              <w:rPr>
                <w:webHidden/>
                <w:rStyle w:val="IndexLink"/>
                <w:rtl w:val="true"/>
              </w:rPr>
              <w:t>الجامعة الإسلامية</w:t>
            </w:r>
            <w:r>
              <w:rPr>
                <w:rStyle w:val="IndexLink"/>
                <w:rtl w:val="true"/>
              </w:rPr>
              <w:tab/>
            </w:r>
            <w:r>
              <w:rPr>
                <w:rStyle w:val="IndexLink"/>
              </w:rPr>
              <w:t>18</w:t>
            </w:r>
          </w:hyperlink>
        </w:p>
        <w:p>
          <w:pPr>
            <w:pStyle w:val="Contents3"/>
            <w:tabs>
              <w:tab w:val="clear" w:pos="8459"/>
              <w:tab w:val="right" w:pos="9026" w:leader="dot"/>
            </w:tabs>
            <w:rPr/>
          </w:pPr>
          <w:hyperlink w:anchor="__RefHeading___Toc2555774_3531895371">
            <w:r>
              <w:rPr>
                <w:webHidden/>
                <w:rStyle w:val="IndexLink"/>
                <w:rtl w:val="true"/>
              </w:rPr>
              <w:t>المذهب الجعفري</w:t>
            </w:r>
            <w:r>
              <w:rPr>
                <w:rStyle w:val="IndexLink"/>
                <w:rtl w:val="true"/>
              </w:rPr>
              <w:tab/>
            </w:r>
            <w:r>
              <w:rPr>
                <w:rStyle w:val="IndexLink"/>
              </w:rPr>
              <w:t>20</w:t>
            </w:r>
          </w:hyperlink>
        </w:p>
        <w:p>
          <w:pPr>
            <w:pStyle w:val="Contents3"/>
            <w:tabs>
              <w:tab w:val="clear" w:pos="8459"/>
              <w:tab w:val="right" w:pos="9026" w:leader="dot"/>
            </w:tabs>
            <w:rPr/>
          </w:pPr>
          <w:hyperlink w:anchor="__RefHeading___Toc2555776_3531895371">
            <w:r>
              <w:rPr>
                <w:webHidden/>
                <w:rStyle w:val="IndexLink"/>
                <w:rtl w:val="true"/>
              </w:rPr>
              <w:t>(</w:t>
            </w:r>
            <w:r>
              <w:rPr>
                <w:rStyle w:val="IndexLink"/>
              </w:rPr>
              <w:t>1</w:t>
            </w:r>
            <w:r>
              <w:rPr>
                <w:rStyle w:val="IndexLink"/>
                <w:rtl w:val="true"/>
              </w:rPr>
              <w:t>)</w:t>
              <w:tab/>
            </w:r>
            <w:r>
              <w:rPr>
                <w:rStyle w:val="IndexLink"/>
              </w:rPr>
              <w:t>24</w:t>
            </w:r>
          </w:hyperlink>
        </w:p>
        <w:p>
          <w:pPr>
            <w:pStyle w:val="Contents3"/>
            <w:tabs>
              <w:tab w:val="clear" w:pos="8459"/>
              <w:tab w:val="right" w:pos="9026" w:leader="dot"/>
            </w:tabs>
            <w:rPr/>
          </w:pPr>
          <w:hyperlink w:anchor="__RefHeading___Toc2555778_3531895371">
            <w:r>
              <w:rPr>
                <w:webHidden/>
                <w:rStyle w:val="IndexLink"/>
                <w:rtl w:val="true"/>
              </w:rPr>
              <w:t>(</w:t>
            </w:r>
            <w:r>
              <w:rPr>
                <w:rStyle w:val="IndexLink"/>
              </w:rPr>
              <w:t>2</w:t>
            </w:r>
            <w:r>
              <w:rPr>
                <w:rStyle w:val="IndexLink"/>
                <w:rtl w:val="true"/>
              </w:rPr>
              <w:t>)</w:t>
              <w:tab/>
            </w:r>
            <w:r>
              <w:rPr>
                <w:rStyle w:val="IndexLink"/>
              </w:rPr>
              <w:t>25</w:t>
            </w:r>
          </w:hyperlink>
        </w:p>
        <w:p>
          <w:pPr>
            <w:pStyle w:val="Contents3"/>
            <w:tabs>
              <w:tab w:val="clear" w:pos="8459"/>
              <w:tab w:val="right" w:pos="9026" w:leader="dot"/>
            </w:tabs>
            <w:rPr/>
          </w:pPr>
          <w:hyperlink w:anchor="__RefHeading___Toc2555780_3531895371">
            <w:r>
              <w:rPr>
                <w:webHidden/>
                <w:rStyle w:val="IndexLink"/>
                <w:rtl w:val="true"/>
              </w:rPr>
              <w:t>(</w:t>
            </w:r>
            <w:r>
              <w:rPr>
                <w:rStyle w:val="IndexLink"/>
              </w:rPr>
              <w:t>3</w:t>
            </w:r>
            <w:r>
              <w:rPr>
                <w:rStyle w:val="IndexLink"/>
                <w:rtl w:val="true"/>
              </w:rPr>
              <w:t>)</w:t>
              <w:tab/>
            </w:r>
            <w:r>
              <w:rPr>
                <w:rStyle w:val="IndexLink"/>
              </w:rPr>
              <w:t>26</w:t>
            </w:r>
          </w:hyperlink>
        </w:p>
        <w:p>
          <w:pPr>
            <w:pStyle w:val="Contents3"/>
            <w:tabs>
              <w:tab w:val="clear" w:pos="8459"/>
              <w:tab w:val="right" w:pos="9026" w:leader="dot"/>
            </w:tabs>
            <w:rPr/>
          </w:pPr>
          <w:hyperlink w:anchor="__RefHeading___Toc2555782_3531895371">
            <w:r>
              <w:rPr>
                <w:webHidden/>
                <w:rStyle w:val="IndexLink"/>
                <w:rtl w:val="true"/>
              </w:rPr>
              <w:t>(</w:t>
            </w:r>
            <w:r>
              <w:rPr>
                <w:rStyle w:val="IndexLink"/>
              </w:rPr>
              <w:t>4</w:t>
            </w:r>
            <w:r>
              <w:rPr>
                <w:rStyle w:val="IndexLink"/>
                <w:rtl w:val="true"/>
              </w:rPr>
              <w:t>)</w:t>
              <w:tab/>
            </w:r>
            <w:r>
              <w:rPr>
                <w:rStyle w:val="IndexLink"/>
              </w:rPr>
              <w:t>27</w:t>
            </w:r>
          </w:hyperlink>
        </w:p>
        <w:p>
          <w:pPr>
            <w:pStyle w:val="Contents3"/>
            <w:tabs>
              <w:tab w:val="clear" w:pos="8459"/>
              <w:tab w:val="right" w:pos="9026" w:leader="dot"/>
            </w:tabs>
            <w:rPr/>
          </w:pPr>
          <w:hyperlink w:anchor="__RefHeading___Toc2555784_3531895371">
            <w:r>
              <w:rPr>
                <w:webHidden/>
                <w:rStyle w:val="IndexLink"/>
                <w:rtl w:val="true"/>
              </w:rPr>
              <w:t>(</w:t>
            </w:r>
            <w:r>
              <w:rPr>
                <w:rStyle w:val="IndexLink"/>
              </w:rPr>
              <w:t>5</w:t>
            </w:r>
            <w:r>
              <w:rPr>
                <w:rStyle w:val="IndexLink"/>
                <w:rtl w:val="true"/>
              </w:rPr>
              <w:t>)</w:t>
              <w:tab/>
            </w:r>
            <w:r>
              <w:rPr>
                <w:rStyle w:val="IndexLink"/>
              </w:rPr>
              <w:t>28</w:t>
            </w:r>
          </w:hyperlink>
        </w:p>
        <w:p>
          <w:pPr>
            <w:pStyle w:val="Contents3"/>
            <w:tabs>
              <w:tab w:val="clear" w:pos="8459"/>
              <w:tab w:val="right" w:pos="9026" w:leader="dot"/>
            </w:tabs>
            <w:rPr/>
          </w:pPr>
          <w:hyperlink w:anchor="__RefHeading___Toc2555786_3531895371">
            <w:r>
              <w:rPr>
                <w:webHidden/>
                <w:rStyle w:val="IndexLink"/>
                <w:rtl w:val="true"/>
              </w:rPr>
              <w:t>(</w:t>
            </w:r>
            <w:r>
              <w:rPr>
                <w:rStyle w:val="IndexLink"/>
              </w:rPr>
              <w:t>6</w:t>
            </w:r>
            <w:r>
              <w:rPr>
                <w:rStyle w:val="IndexLink"/>
                <w:rtl w:val="true"/>
              </w:rPr>
              <w:t>)</w:t>
              <w:tab/>
            </w:r>
            <w:r>
              <w:rPr>
                <w:rStyle w:val="IndexLink"/>
              </w:rPr>
              <w:t>30</w:t>
            </w:r>
          </w:hyperlink>
        </w:p>
        <w:p>
          <w:pPr>
            <w:pStyle w:val="Contents3"/>
            <w:tabs>
              <w:tab w:val="clear" w:pos="8459"/>
              <w:tab w:val="right" w:pos="9026" w:leader="dot"/>
            </w:tabs>
            <w:rPr/>
          </w:pPr>
          <w:hyperlink w:anchor="__RefHeading___Toc2555788_3531895371">
            <w:r>
              <w:rPr>
                <w:webHidden/>
                <w:rStyle w:val="IndexLink"/>
                <w:rtl w:val="true"/>
              </w:rPr>
              <w:t>(</w:t>
            </w:r>
            <w:r>
              <w:rPr>
                <w:rStyle w:val="IndexLink"/>
              </w:rPr>
              <w:t>7</w:t>
            </w:r>
            <w:r>
              <w:rPr>
                <w:rStyle w:val="IndexLink"/>
                <w:rtl w:val="true"/>
              </w:rPr>
              <w:t>)</w:t>
              <w:tab/>
            </w:r>
            <w:r>
              <w:rPr>
                <w:rStyle w:val="IndexLink"/>
              </w:rPr>
              <w:t>31</w:t>
            </w:r>
          </w:hyperlink>
        </w:p>
        <w:p>
          <w:pPr>
            <w:pStyle w:val="Contents3"/>
            <w:tabs>
              <w:tab w:val="clear" w:pos="8459"/>
              <w:tab w:val="right" w:pos="9026" w:leader="dot"/>
            </w:tabs>
            <w:rPr/>
          </w:pPr>
          <w:hyperlink w:anchor="__RefHeading___Toc2555790_3531895371">
            <w:r>
              <w:rPr>
                <w:webHidden/>
                <w:rStyle w:val="IndexLink"/>
                <w:rtl w:val="true"/>
              </w:rPr>
              <w:t>(</w:t>
            </w:r>
            <w:r>
              <w:rPr>
                <w:rStyle w:val="IndexLink"/>
              </w:rPr>
              <w:t>8</w:t>
            </w:r>
            <w:r>
              <w:rPr>
                <w:rStyle w:val="IndexLink"/>
                <w:rtl w:val="true"/>
              </w:rPr>
              <w:t>)</w:t>
              <w:tab/>
            </w:r>
            <w:r>
              <w:rPr>
                <w:rStyle w:val="IndexLink"/>
              </w:rPr>
              <w:t>33</w:t>
            </w:r>
          </w:hyperlink>
        </w:p>
        <w:p>
          <w:pPr>
            <w:pStyle w:val="Contents3"/>
            <w:tabs>
              <w:tab w:val="clear" w:pos="8459"/>
              <w:tab w:val="right" w:pos="9026" w:leader="dot"/>
            </w:tabs>
            <w:rPr/>
          </w:pPr>
          <w:hyperlink w:anchor="__RefHeading___Toc2555792_3531895371">
            <w:r>
              <w:rPr>
                <w:webHidden/>
                <w:rStyle w:val="IndexLink"/>
                <w:rtl w:val="true"/>
              </w:rPr>
              <w:t>(</w:t>
            </w:r>
            <w:r>
              <w:rPr>
                <w:rStyle w:val="IndexLink"/>
              </w:rPr>
              <w:t>9</w:t>
            </w:r>
            <w:r>
              <w:rPr>
                <w:rStyle w:val="IndexLink"/>
                <w:rtl w:val="true"/>
              </w:rPr>
              <w:t>)</w:t>
              <w:tab/>
            </w:r>
            <w:r>
              <w:rPr>
                <w:rStyle w:val="IndexLink"/>
              </w:rPr>
              <w:t>34</w:t>
            </w:r>
          </w:hyperlink>
        </w:p>
        <w:p>
          <w:pPr>
            <w:pStyle w:val="Contents3"/>
            <w:tabs>
              <w:tab w:val="clear" w:pos="8459"/>
              <w:tab w:val="right" w:pos="9026" w:leader="dot"/>
            </w:tabs>
            <w:rPr/>
          </w:pPr>
          <w:hyperlink w:anchor="__RefHeading___Toc2555794_3531895371">
            <w:r>
              <w:rPr>
                <w:webHidden/>
                <w:rStyle w:val="IndexLink"/>
                <w:rtl w:val="true"/>
              </w:rPr>
              <w:t>(</w:t>
            </w:r>
            <w:r>
              <w:rPr>
                <w:rStyle w:val="IndexLink"/>
              </w:rPr>
              <w:t>10</w:t>
            </w:r>
            <w:r>
              <w:rPr>
                <w:rStyle w:val="IndexLink"/>
                <w:rtl w:val="true"/>
              </w:rPr>
              <w:t>)</w:t>
              <w:tab/>
            </w:r>
            <w:r>
              <w:rPr>
                <w:rStyle w:val="IndexLink"/>
              </w:rPr>
              <w:t>35</w:t>
            </w:r>
          </w:hyperlink>
        </w:p>
        <w:p>
          <w:pPr>
            <w:pStyle w:val="Contents3"/>
            <w:tabs>
              <w:tab w:val="clear" w:pos="8459"/>
              <w:tab w:val="right" w:pos="9026" w:leader="dot"/>
            </w:tabs>
            <w:rPr/>
          </w:pPr>
          <w:hyperlink w:anchor="__RefHeading___Toc2555796_3531895371">
            <w:r>
              <w:rPr>
                <w:webHidden/>
                <w:rStyle w:val="IndexLink"/>
                <w:rtl w:val="true"/>
              </w:rPr>
              <w:t>(</w:t>
            </w:r>
            <w:r>
              <w:rPr>
                <w:rStyle w:val="IndexLink"/>
              </w:rPr>
              <w:t>11</w:t>
            </w:r>
            <w:r>
              <w:rPr>
                <w:rStyle w:val="IndexLink"/>
                <w:rtl w:val="true"/>
              </w:rPr>
              <w:t>)</w:t>
              <w:tab/>
            </w:r>
            <w:r>
              <w:rPr>
                <w:rStyle w:val="IndexLink"/>
              </w:rPr>
              <w:t>36</w:t>
            </w:r>
          </w:hyperlink>
        </w:p>
        <w:p>
          <w:pPr>
            <w:pStyle w:val="Contents3"/>
            <w:tabs>
              <w:tab w:val="clear" w:pos="8459"/>
              <w:tab w:val="right" w:pos="9026" w:leader="dot"/>
            </w:tabs>
            <w:rPr/>
          </w:pPr>
          <w:hyperlink w:anchor="__RefHeading___Toc2555798_3531895371">
            <w:r>
              <w:rPr>
                <w:webHidden/>
                <w:rStyle w:val="IndexLink"/>
                <w:rtl w:val="true"/>
              </w:rPr>
              <w:t>(</w:t>
            </w:r>
            <w:r>
              <w:rPr>
                <w:rStyle w:val="IndexLink"/>
              </w:rPr>
              <w:t>12</w:t>
            </w:r>
            <w:r>
              <w:rPr>
                <w:rStyle w:val="IndexLink"/>
                <w:rtl w:val="true"/>
              </w:rPr>
              <w:t>)</w:t>
              <w:tab/>
            </w:r>
            <w:r>
              <w:rPr>
                <w:rStyle w:val="IndexLink"/>
              </w:rPr>
              <w:t>38</w:t>
            </w:r>
          </w:hyperlink>
        </w:p>
        <w:p>
          <w:pPr>
            <w:pStyle w:val="Contents3"/>
            <w:tabs>
              <w:tab w:val="clear" w:pos="8459"/>
              <w:tab w:val="right" w:pos="9026" w:leader="dot"/>
            </w:tabs>
            <w:rPr/>
          </w:pPr>
          <w:hyperlink w:anchor="__RefHeading___Toc2555800_3531895371">
            <w:r>
              <w:rPr>
                <w:webHidden/>
                <w:rStyle w:val="IndexLink"/>
                <w:rtl w:val="true"/>
              </w:rPr>
              <w:t>(</w:t>
            </w:r>
            <w:r>
              <w:rPr>
                <w:rStyle w:val="IndexLink"/>
              </w:rPr>
              <w:t>13</w:t>
            </w:r>
            <w:r>
              <w:rPr>
                <w:rStyle w:val="IndexLink"/>
                <w:rtl w:val="true"/>
              </w:rPr>
              <w:t>)</w:t>
              <w:tab/>
            </w:r>
            <w:r>
              <w:rPr>
                <w:rStyle w:val="IndexLink"/>
              </w:rPr>
              <w:t>39</w:t>
            </w:r>
          </w:hyperlink>
        </w:p>
        <w:p>
          <w:pPr>
            <w:pStyle w:val="Contents3"/>
            <w:tabs>
              <w:tab w:val="clear" w:pos="8459"/>
              <w:tab w:val="right" w:pos="9026" w:leader="dot"/>
            </w:tabs>
            <w:rPr/>
          </w:pPr>
          <w:hyperlink w:anchor="__RefHeading___Toc2555802_3531895371">
            <w:r>
              <w:rPr>
                <w:webHidden/>
                <w:rStyle w:val="IndexLink"/>
                <w:rtl w:val="true"/>
              </w:rPr>
              <w:t>(</w:t>
            </w:r>
            <w:r>
              <w:rPr>
                <w:rStyle w:val="IndexLink"/>
              </w:rPr>
              <w:t>14</w:t>
            </w:r>
            <w:r>
              <w:rPr>
                <w:rStyle w:val="IndexLink"/>
                <w:rtl w:val="true"/>
              </w:rPr>
              <w:t>)</w:t>
              <w:tab/>
            </w:r>
            <w:r>
              <w:rPr>
                <w:rStyle w:val="IndexLink"/>
              </w:rPr>
              <w:t>40</w:t>
            </w:r>
          </w:hyperlink>
        </w:p>
        <w:p>
          <w:pPr>
            <w:pStyle w:val="Contents3"/>
            <w:tabs>
              <w:tab w:val="clear" w:pos="8459"/>
              <w:tab w:val="right" w:pos="9026" w:leader="dot"/>
            </w:tabs>
            <w:rPr/>
          </w:pPr>
          <w:hyperlink w:anchor="__RefHeading___Toc2555804_3531895371">
            <w:r>
              <w:rPr>
                <w:webHidden/>
                <w:rStyle w:val="IndexLink"/>
                <w:rtl w:val="true"/>
              </w:rPr>
              <w:t>(</w:t>
            </w:r>
            <w:r>
              <w:rPr>
                <w:rStyle w:val="IndexLink"/>
              </w:rPr>
              <w:t>10</w:t>
            </w:r>
            <w:r>
              <w:rPr>
                <w:rStyle w:val="IndexLink"/>
                <w:rtl w:val="true"/>
              </w:rPr>
              <w:t>)</w:t>
              <w:tab/>
            </w:r>
            <w:r>
              <w:rPr>
                <w:rStyle w:val="IndexLink"/>
              </w:rPr>
              <w:t>42</w:t>
            </w:r>
          </w:hyperlink>
        </w:p>
        <w:p>
          <w:pPr>
            <w:pStyle w:val="Contents3"/>
            <w:tabs>
              <w:tab w:val="clear" w:pos="8459"/>
              <w:tab w:val="right" w:pos="9026" w:leader="dot"/>
            </w:tabs>
            <w:rPr/>
          </w:pPr>
          <w:hyperlink w:anchor="__RefHeading___Toc2555806_3531895371">
            <w:r>
              <w:rPr>
                <w:webHidden/>
                <w:rStyle w:val="IndexLink"/>
                <w:rtl w:val="true"/>
              </w:rPr>
              <w:t>(</w:t>
            </w:r>
            <w:r>
              <w:rPr>
                <w:rStyle w:val="IndexLink"/>
              </w:rPr>
              <w:t>16</w:t>
            </w:r>
            <w:r>
              <w:rPr>
                <w:rStyle w:val="IndexLink"/>
                <w:rtl w:val="true"/>
              </w:rPr>
              <w:t>)</w:t>
              <w:tab/>
            </w:r>
            <w:r>
              <w:rPr>
                <w:rStyle w:val="IndexLink"/>
              </w:rPr>
              <w:t>43</w:t>
            </w:r>
          </w:hyperlink>
        </w:p>
        <w:p>
          <w:pPr>
            <w:pStyle w:val="Contents3"/>
            <w:tabs>
              <w:tab w:val="clear" w:pos="8459"/>
              <w:tab w:val="right" w:pos="9026" w:leader="dot"/>
            </w:tabs>
            <w:rPr/>
          </w:pPr>
          <w:hyperlink w:anchor="__RefHeading___Toc2555808_3531895371">
            <w:r>
              <w:rPr>
                <w:webHidden/>
                <w:rStyle w:val="IndexLink"/>
                <w:rtl w:val="true"/>
              </w:rPr>
              <w:t>(</w:t>
            </w:r>
            <w:r>
              <w:rPr>
                <w:rStyle w:val="IndexLink"/>
              </w:rPr>
              <w:t>17</w:t>
            </w:r>
            <w:r>
              <w:rPr>
                <w:rStyle w:val="IndexLink"/>
                <w:rtl w:val="true"/>
              </w:rPr>
              <w:t>)</w:t>
              <w:tab/>
            </w:r>
            <w:r>
              <w:rPr>
                <w:rStyle w:val="IndexLink"/>
              </w:rPr>
              <w:t>45</w:t>
            </w:r>
          </w:hyperlink>
        </w:p>
        <w:p>
          <w:pPr>
            <w:pStyle w:val="Contents3"/>
            <w:tabs>
              <w:tab w:val="clear" w:pos="8459"/>
              <w:tab w:val="right" w:pos="9026" w:leader="dot"/>
            </w:tabs>
            <w:rPr/>
          </w:pPr>
          <w:hyperlink w:anchor="__RefHeading___Toc2555810_3531895371">
            <w:r>
              <w:rPr>
                <w:webHidden/>
                <w:rStyle w:val="IndexLink"/>
                <w:rtl w:val="true"/>
              </w:rPr>
              <w:t>(</w:t>
            </w:r>
            <w:r>
              <w:rPr>
                <w:rStyle w:val="IndexLink"/>
              </w:rPr>
              <w:t>18</w:t>
            </w:r>
            <w:r>
              <w:rPr>
                <w:rStyle w:val="IndexLink"/>
                <w:rtl w:val="true"/>
              </w:rPr>
              <w:t>)</w:t>
              <w:tab/>
            </w:r>
            <w:r>
              <w:rPr>
                <w:rStyle w:val="IndexLink"/>
              </w:rPr>
              <w:t>46</w:t>
            </w:r>
          </w:hyperlink>
        </w:p>
        <w:p>
          <w:pPr>
            <w:pStyle w:val="Contents3"/>
            <w:tabs>
              <w:tab w:val="clear" w:pos="8459"/>
              <w:tab w:val="right" w:pos="9026" w:leader="dot"/>
            </w:tabs>
            <w:rPr/>
          </w:pPr>
          <w:hyperlink w:anchor="__RefHeading___Toc2555812_3531895371">
            <w:r>
              <w:rPr>
                <w:webHidden/>
                <w:rStyle w:val="IndexLink"/>
                <w:rtl w:val="true"/>
              </w:rPr>
              <w:t>(</w:t>
            </w:r>
            <w:r>
              <w:rPr>
                <w:rStyle w:val="IndexLink"/>
              </w:rPr>
              <w:t>19</w:t>
            </w:r>
            <w:r>
              <w:rPr>
                <w:rStyle w:val="IndexLink"/>
                <w:rtl w:val="true"/>
              </w:rPr>
              <w:t>)</w:t>
              <w:tab/>
            </w:r>
            <w:r>
              <w:rPr>
                <w:rStyle w:val="IndexLink"/>
              </w:rPr>
              <w:t>47</w:t>
            </w:r>
          </w:hyperlink>
        </w:p>
        <w:p>
          <w:pPr>
            <w:pStyle w:val="Contents3"/>
            <w:tabs>
              <w:tab w:val="clear" w:pos="8459"/>
              <w:tab w:val="right" w:pos="9026" w:leader="dot"/>
            </w:tabs>
            <w:rPr/>
          </w:pPr>
          <w:hyperlink w:anchor="__RefHeading___Toc2555814_3531895371">
            <w:r>
              <w:rPr>
                <w:webHidden/>
                <w:rStyle w:val="IndexLink"/>
                <w:rtl w:val="true"/>
              </w:rPr>
              <w:t>(</w:t>
            </w:r>
            <w:r>
              <w:rPr>
                <w:rStyle w:val="IndexLink"/>
              </w:rPr>
              <w:t>20</w:t>
            </w:r>
            <w:r>
              <w:rPr>
                <w:rStyle w:val="IndexLink"/>
                <w:rtl w:val="true"/>
              </w:rPr>
              <w:t>)</w:t>
              <w:tab/>
            </w:r>
            <w:r>
              <w:rPr>
                <w:rStyle w:val="IndexLink"/>
              </w:rPr>
              <w:t>48</w:t>
            </w:r>
          </w:hyperlink>
        </w:p>
        <w:p>
          <w:pPr>
            <w:pStyle w:val="Contents3"/>
            <w:tabs>
              <w:tab w:val="clear" w:pos="8459"/>
              <w:tab w:val="right" w:pos="9026" w:leader="dot"/>
            </w:tabs>
            <w:rPr/>
          </w:pPr>
          <w:hyperlink w:anchor="__RefHeading___Toc2555816_3531895371">
            <w:r>
              <w:rPr>
                <w:webHidden/>
                <w:rStyle w:val="IndexLink"/>
                <w:rtl w:val="true"/>
              </w:rPr>
              <w:t>(</w:t>
            </w:r>
            <w:r>
              <w:rPr>
                <w:rStyle w:val="IndexLink"/>
              </w:rPr>
              <w:t>21</w:t>
            </w:r>
            <w:r>
              <w:rPr>
                <w:rStyle w:val="IndexLink"/>
                <w:rtl w:val="true"/>
              </w:rPr>
              <w:t>)</w:t>
              <w:tab/>
            </w:r>
            <w:r>
              <w:rPr>
                <w:rStyle w:val="IndexLink"/>
              </w:rPr>
              <w:t>49</w:t>
            </w:r>
          </w:hyperlink>
        </w:p>
        <w:p>
          <w:pPr>
            <w:pStyle w:val="Contents3"/>
            <w:tabs>
              <w:tab w:val="clear" w:pos="8459"/>
              <w:tab w:val="right" w:pos="9026" w:leader="dot"/>
            </w:tabs>
            <w:rPr/>
          </w:pPr>
          <w:hyperlink w:anchor="__RefHeading___Toc2555818_3531895371">
            <w:r>
              <w:rPr>
                <w:webHidden/>
                <w:rStyle w:val="IndexLink"/>
                <w:rtl w:val="true"/>
              </w:rPr>
              <w:t>(</w:t>
            </w:r>
            <w:r>
              <w:rPr>
                <w:rStyle w:val="IndexLink"/>
              </w:rPr>
              <w:t>22</w:t>
            </w:r>
            <w:r>
              <w:rPr>
                <w:rStyle w:val="IndexLink"/>
                <w:rtl w:val="true"/>
              </w:rPr>
              <w:t>)</w:t>
              <w:tab/>
            </w:r>
            <w:r>
              <w:rPr>
                <w:rStyle w:val="IndexLink"/>
              </w:rPr>
              <w:t>50</w:t>
            </w:r>
          </w:hyperlink>
        </w:p>
        <w:p>
          <w:pPr>
            <w:pStyle w:val="Contents3"/>
            <w:tabs>
              <w:tab w:val="clear" w:pos="8459"/>
              <w:tab w:val="right" w:pos="9026" w:leader="dot"/>
            </w:tabs>
            <w:rPr/>
          </w:pPr>
          <w:hyperlink w:anchor="__RefHeading___Toc2555820_3531895371">
            <w:r>
              <w:rPr>
                <w:webHidden/>
                <w:rStyle w:val="IndexLink"/>
                <w:rtl w:val="true"/>
              </w:rPr>
              <w:t>(</w:t>
            </w:r>
            <w:r>
              <w:rPr>
                <w:rStyle w:val="IndexLink"/>
              </w:rPr>
              <w:t>23</w:t>
            </w:r>
            <w:r>
              <w:rPr>
                <w:rStyle w:val="IndexLink"/>
                <w:rtl w:val="true"/>
              </w:rPr>
              <w:t>)</w:t>
              <w:tab/>
            </w:r>
            <w:r>
              <w:rPr>
                <w:rStyle w:val="IndexLink"/>
              </w:rPr>
              <w:t>51</w:t>
            </w:r>
          </w:hyperlink>
        </w:p>
        <w:p>
          <w:pPr>
            <w:pStyle w:val="Contents3"/>
            <w:tabs>
              <w:tab w:val="clear" w:pos="8459"/>
              <w:tab w:val="right" w:pos="9026" w:leader="dot"/>
            </w:tabs>
            <w:rPr/>
          </w:pPr>
          <w:hyperlink w:anchor="__RefHeading___Toc2555822_3531895371">
            <w:r>
              <w:rPr>
                <w:webHidden/>
                <w:rStyle w:val="IndexLink"/>
                <w:rtl w:val="true"/>
              </w:rPr>
              <w:t>(</w:t>
            </w:r>
            <w:r>
              <w:rPr>
                <w:rStyle w:val="IndexLink"/>
              </w:rPr>
              <w:t>24</w:t>
            </w:r>
            <w:r>
              <w:rPr>
                <w:rStyle w:val="IndexLink"/>
                <w:rtl w:val="true"/>
              </w:rPr>
              <w:t>)</w:t>
              <w:tab/>
            </w:r>
            <w:r>
              <w:rPr>
                <w:rStyle w:val="IndexLink"/>
              </w:rPr>
              <w:t>53</w:t>
            </w:r>
          </w:hyperlink>
        </w:p>
        <w:p>
          <w:pPr>
            <w:pStyle w:val="Contents3"/>
            <w:tabs>
              <w:tab w:val="clear" w:pos="8459"/>
              <w:tab w:val="right" w:pos="9026" w:leader="dot"/>
            </w:tabs>
            <w:rPr/>
          </w:pPr>
          <w:hyperlink w:anchor="__RefHeading___Toc2555824_3531895371">
            <w:r>
              <w:rPr>
                <w:webHidden/>
                <w:rStyle w:val="IndexLink"/>
                <w:rtl w:val="true"/>
              </w:rPr>
              <w:t>(</w:t>
            </w:r>
            <w:r>
              <w:rPr>
                <w:rStyle w:val="IndexLink"/>
              </w:rPr>
              <w:t>25</w:t>
            </w:r>
            <w:r>
              <w:rPr>
                <w:rStyle w:val="IndexLink"/>
                <w:rtl w:val="true"/>
              </w:rPr>
              <w:t>)</w:t>
              <w:tab/>
            </w:r>
            <w:r>
              <w:rPr>
                <w:rStyle w:val="IndexLink"/>
              </w:rPr>
              <w:t>54</w:t>
            </w:r>
          </w:hyperlink>
        </w:p>
        <w:p>
          <w:pPr>
            <w:pStyle w:val="Contents3"/>
            <w:tabs>
              <w:tab w:val="clear" w:pos="8459"/>
              <w:tab w:val="right" w:pos="9026" w:leader="dot"/>
            </w:tabs>
            <w:rPr/>
          </w:pPr>
          <w:hyperlink w:anchor="__RefHeading___Toc2555826_3531895371">
            <w:r>
              <w:rPr>
                <w:webHidden/>
                <w:rStyle w:val="IndexLink"/>
                <w:rtl w:val="true"/>
              </w:rPr>
              <w:t>(</w:t>
            </w:r>
            <w:r>
              <w:rPr>
                <w:rStyle w:val="IndexLink"/>
              </w:rPr>
              <w:t>26</w:t>
            </w:r>
            <w:r>
              <w:rPr>
                <w:rStyle w:val="IndexLink"/>
                <w:rtl w:val="true"/>
              </w:rPr>
              <w:t>)</w:t>
              <w:tab/>
            </w:r>
            <w:r>
              <w:rPr>
                <w:rStyle w:val="IndexLink"/>
              </w:rPr>
              <w:t>56</w:t>
            </w:r>
          </w:hyperlink>
        </w:p>
        <w:p>
          <w:pPr>
            <w:pStyle w:val="Contents3"/>
            <w:tabs>
              <w:tab w:val="clear" w:pos="8459"/>
              <w:tab w:val="right" w:pos="9026" w:leader="dot"/>
            </w:tabs>
            <w:rPr/>
          </w:pPr>
          <w:hyperlink w:anchor="__RefHeading___Toc2555828_3531895371">
            <w:r>
              <w:rPr>
                <w:webHidden/>
                <w:rStyle w:val="IndexLink"/>
                <w:rtl w:val="true"/>
              </w:rPr>
              <w:t>(</w:t>
            </w:r>
            <w:r>
              <w:rPr>
                <w:rStyle w:val="IndexLink"/>
              </w:rPr>
              <w:t>27</w:t>
            </w:r>
            <w:r>
              <w:rPr>
                <w:rStyle w:val="IndexLink"/>
                <w:rtl w:val="true"/>
              </w:rPr>
              <w:t>)</w:t>
              <w:tab/>
            </w:r>
            <w:r>
              <w:rPr>
                <w:rStyle w:val="IndexLink"/>
              </w:rPr>
              <w:t>57</w:t>
            </w:r>
          </w:hyperlink>
        </w:p>
        <w:p>
          <w:pPr>
            <w:pStyle w:val="Contents3"/>
            <w:tabs>
              <w:tab w:val="clear" w:pos="8459"/>
              <w:tab w:val="right" w:pos="9026" w:leader="dot"/>
            </w:tabs>
            <w:rPr/>
          </w:pPr>
          <w:hyperlink w:anchor="__RefHeading___Toc2555830_3531895371">
            <w:r>
              <w:rPr>
                <w:webHidden/>
                <w:rStyle w:val="IndexLink"/>
                <w:rtl w:val="true"/>
              </w:rPr>
              <w:t>(</w:t>
            </w:r>
            <w:r>
              <w:rPr>
                <w:rStyle w:val="IndexLink"/>
              </w:rPr>
              <w:t>28</w:t>
            </w:r>
            <w:r>
              <w:rPr>
                <w:rStyle w:val="IndexLink"/>
                <w:rtl w:val="true"/>
              </w:rPr>
              <w:t>)</w:t>
              <w:tab/>
            </w:r>
            <w:r>
              <w:rPr>
                <w:rStyle w:val="IndexLink"/>
              </w:rPr>
              <w:t>57</w:t>
            </w:r>
          </w:hyperlink>
        </w:p>
        <w:p>
          <w:pPr>
            <w:pStyle w:val="Contents3"/>
            <w:tabs>
              <w:tab w:val="clear" w:pos="8459"/>
              <w:tab w:val="right" w:pos="9026" w:leader="dot"/>
            </w:tabs>
            <w:rPr/>
          </w:pPr>
          <w:hyperlink w:anchor="__RefHeading___Toc2555832_3531895371">
            <w:r>
              <w:rPr>
                <w:webHidden/>
                <w:rStyle w:val="IndexLink"/>
                <w:rtl w:val="true"/>
              </w:rPr>
              <w:t>(</w:t>
            </w:r>
            <w:r>
              <w:rPr>
                <w:rStyle w:val="IndexLink"/>
              </w:rPr>
              <w:t>29</w:t>
            </w:r>
            <w:r>
              <w:rPr>
                <w:rStyle w:val="IndexLink"/>
                <w:rtl w:val="true"/>
              </w:rPr>
              <w:t>)</w:t>
              <w:tab/>
            </w:r>
            <w:r>
              <w:rPr>
                <w:rStyle w:val="IndexLink"/>
              </w:rPr>
              <w:t>58</w:t>
            </w:r>
          </w:hyperlink>
        </w:p>
        <w:p>
          <w:pPr>
            <w:pStyle w:val="Contents3"/>
            <w:tabs>
              <w:tab w:val="clear" w:pos="8459"/>
              <w:tab w:val="right" w:pos="9026" w:leader="dot"/>
            </w:tabs>
            <w:rPr/>
          </w:pPr>
          <w:hyperlink w:anchor="__RefHeading___Toc2555834_3531895371">
            <w:r>
              <w:rPr>
                <w:webHidden/>
                <w:rStyle w:val="IndexLink"/>
                <w:rtl w:val="true"/>
              </w:rPr>
              <w:t>(</w:t>
            </w:r>
            <w:r>
              <w:rPr>
                <w:rStyle w:val="IndexLink"/>
              </w:rPr>
              <w:t>30</w:t>
            </w:r>
            <w:r>
              <w:rPr>
                <w:rStyle w:val="IndexLink"/>
                <w:rtl w:val="true"/>
              </w:rPr>
              <w:t>)</w:t>
              <w:tab/>
            </w:r>
            <w:r>
              <w:rPr>
                <w:rStyle w:val="IndexLink"/>
              </w:rPr>
              <w:t>59</w:t>
            </w:r>
          </w:hyperlink>
        </w:p>
        <w:p>
          <w:pPr>
            <w:pStyle w:val="Contents3"/>
            <w:tabs>
              <w:tab w:val="clear" w:pos="8459"/>
              <w:tab w:val="right" w:pos="9026" w:leader="dot"/>
            </w:tabs>
            <w:rPr/>
          </w:pPr>
          <w:hyperlink w:anchor="__RefHeading___Toc2555836_3531895371">
            <w:r>
              <w:rPr>
                <w:webHidden/>
                <w:rStyle w:val="IndexLink"/>
                <w:rtl w:val="true"/>
              </w:rPr>
              <w:t>(</w:t>
            </w:r>
            <w:r>
              <w:rPr>
                <w:rStyle w:val="IndexLink"/>
              </w:rPr>
              <w:t>32</w:t>
            </w:r>
            <w:r>
              <w:rPr>
                <w:rStyle w:val="IndexLink"/>
                <w:rtl w:val="true"/>
              </w:rPr>
              <w:t>)</w:t>
              <w:tab/>
            </w:r>
            <w:r>
              <w:rPr>
                <w:rStyle w:val="IndexLink"/>
              </w:rPr>
              <w:t>62</w:t>
            </w:r>
          </w:hyperlink>
        </w:p>
        <w:p>
          <w:pPr>
            <w:pStyle w:val="Contents3"/>
            <w:tabs>
              <w:tab w:val="clear" w:pos="8459"/>
              <w:tab w:val="right" w:pos="9026" w:leader="dot"/>
            </w:tabs>
            <w:rPr/>
          </w:pPr>
          <w:hyperlink w:anchor="__RefHeading___Toc2555838_3531895371">
            <w:r>
              <w:rPr>
                <w:webHidden/>
                <w:rStyle w:val="IndexLink"/>
                <w:rtl w:val="true"/>
              </w:rPr>
              <w:t>(</w:t>
            </w:r>
            <w:r>
              <w:rPr>
                <w:rStyle w:val="IndexLink"/>
              </w:rPr>
              <w:t>33</w:t>
            </w:r>
            <w:r>
              <w:rPr>
                <w:rStyle w:val="IndexLink"/>
                <w:rtl w:val="true"/>
              </w:rPr>
              <w:t>)</w:t>
              <w:tab/>
            </w:r>
            <w:r>
              <w:rPr>
                <w:rStyle w:val="IndexLink"/>
              </w:rPr>
              <w:t>62</w:t>
            </w:r>
          </w:hyperlink>
        </w:p>
        <w:p>
          <w:pPr>
            <w:pStyle w:val="Contents3"/>
            <w:tabs>
              <w:tab w:val="clear" w:pos="8459"/>
              <w:tab w:val="right" w:pos="9026" w:leader="dot"/>
            </w:tabs>
            <w:rPr/>
          </w:pPr>
          <w:hyperlink w:anchor="__RefHeading___Toc2555840_3531895371">
            <w:r>
              <w:rPr>
                <w:webHidden/>
                <w:rStyle w:val="IndexLink"/>
                <w:rtl w:val="true"/>
              </w:rPr>
              <w:t>(</w:t>
            </w:r>
            <w:r>
              <w:rPr>
                <w:rStyle w:val="IndexLink"/>
              </w:rPr>
              <w:t>34</w:t>
            </w:r>
            <w:r>
              <w:rPr>
                <w:rStyle w:val="IndexLink"/>
                <w:rtl w:val="true"/>
              </w:rPr>
              <w:t>)</w:t>
              <w:tab/>
            </w:r>
            <w:r>
              <w:rPr>
                <w:rStyle w:val="IndexLink"/>
              </w:rPr>
              <w:t>63</w:t>
            </w:r>
          </w:hyperlink>
        </w:p>
        <w:p>
          <w:pPr>
            <w:pStyle w:val="Contents3"/>
            <w:tabs>
              <w:tab w:val="clear" w:pos="8459"/>
              <w:tab w:val="right" w:pos="9026" w:leader="dot"/>
            </w:tabs>
            <w:rPr/>
          </w:pPr>
          <w:hyperlink w:anchor="__RefHeading___Toc2555842_3531895371">
            <w:r>
              <w:rPr>
                <w:webHidden/>
                <w:rStyle w:val="IndexLink"/>
                <w:rtl w:val="true"/>
              </w:rPr>
              <w:t>(</w:t>
            </w:r>
            <w:r>
              <w:rPr>
                <w:rStyle w:val="IndexLink"/>
              </w:rPr>
              <w:t>35</w:t>
            </w:r>
            <w:r>
              <w:rPr>
                <w:rStyle w:val="IndexLink"/>
                <w:rtl w:val="true"/>
              </w:rPr>
              <w:t>)</w:t>
              <w:tab/>
            </w:r>
            <w:r>
              <w:rPr>
                <w:rStyle w:val="IndexLink"/>
              </w:rPr>
              <w:t>64</w:t>
            </w:r>
          </w:hyperlink>
        </w:p>
        <w:p>
          <w:pPr>
            <w:pStyle w:val="Contents3"/>
            <w:tabs>
              <w:tab w:val="clear" w:pos="8459"/>
              <w:tab w:val="right" w:pos="9026" w:leader="dot"/>
            </w:tabs>
            <w:rPr/>
          </w:pPr>
          <w:hyperlink w:anchor="__RefHeading___Toc2555844_3531895371">
            <w:r>
              <w:rPr>
                <w:webHidden/>
                <w:rStyle w:val="IndexLink"/>
                <w:rtl w:val="true"/>
              </w:rPr>
              <w:t>(</w:t>
            </w:r>
            <w:r>
              <w:rPr>
                <w:rStyle w:val="IndexLink"/>
              </w:rPr>
              <w:t>36</w:t>
            </w:r>
            <w:r>
              <w:rPr>
                <w:rStyle w:val="IndexLink"/>
                <w:rtl w:val="true"/>
              </w:rPr>
              <w:t>)</w:t>
              <w:tab/>
            </w:r>
            <w:r>
              <w:rPr>
                <w:rStyle w:val="IndexLink"/>
              </w:rPr>
              <w:t>65</w:t>
            </w:r>
          </w:hyperlink>
        </w:p>
        <w:p>
          <w:pPr>
            <w:pStyle w:val="Contents3"/>
            <w:tabs>
              <w:tab w:val="clear" w:pos="8459"/>
              <w:tab w:val="right" w:pos="9026" w:leader="dot"/>
            </w:tabs>
            <w:rPr/>
          </w:pPr>
          <w:hyperlink w:anchor="__RefHeading___Toc2555846_3531895371">
            <w:r>
              <w:rPr>
                <w:webHidden/>
                <w:rStyle w:val="IndexLink"/>
                <w:rtl w:val="true"/>
              </w:rPr>
              <w:t>(</w:t>
            </w:r>
            <w:r>
              <w:rPr>
                <w:rStyle w:val="IndexLink"/>
              </w:rPr>
              <w:t>37</w:t>
            </w:r>
            <w:r>
              <w:rPr>
                <w:rStyle w:val="IndexLink"/>
                <w:rtl w:val="true"/>
              </w:rPr>
              <w:t>)</w:t>
              <w:tab/>
            </w:r>
            <w:r>
              <w:rPr>
                <w:rStyle w:val="IndexLink"/>
              </w:rPr>
              <w:t>66</w:t>
            </w:r>
          </w:hyperlink>
        </w:p>
        <w:p>
          <w:pPr>
            <w:pStyle w:val="Contents3"/>
            <w:tabs>
              <w:tab w:val="clear" w:pos="8459"/>
              <w:tab w:val="right" w:pos="9026" w:leader="dot"/>
            </w:tabs>
            <w:rPr/>
          </w:pPr>
          <w:hyperlink w:anchor="__RefHeading___Toc2555848_3531895371">
            <w:r>
              <w:rPr>
                <w:webHidden/>
                <w:rStyle w:val="IndexLink"/>
                <w:rtl w:val="true"/>
              </w:rPr>
              <w:t>(</w:t>
            </w:r>
            <w:r>
              <w:rPr>
                <w:rStyle w:val="IndexLink"/>
              </w:rPr>
              <w:t>38</w:t>
            </w:r>
            <w:r>
              <w:rPr>
                <w:rStyle w:val="IndexLink"/>
                <w:rtl w:val="true"/>
              </w:rPr>
              <w:t>)</w:t>
              <w:tab/>
            </w:r>
            <w:r>
              <w:rPr>
                <w:rStyle w:val="IndexLink"/>
              </w:rPr>
              <w:t>68</w:t>
            </w:r>
          </w:hyperlink>
        </w:p>
        <w:p>
          <w:pPr>
            <w:pStyle w:val="Contents3"/>
            <w:tabs>
              <w:tab w:val="clear" w:pos="8459"/>
              <w:tab w:val="right" w:pos="9026" w:leader="dot"/>
            </w:tabs>
            <w:rPr/>
          </w:pPr>
          <w:hyperlink w:anchor="__RefHeading___Toc2555850_3531895371">
            <w:r>
              <w:rPr>
                <w:webHidden/>
                <w:rStyle w:val="IndexLink"/>
                <w:rtl w:val="true"/>
              </w:rPr>
              <w:t>(</w:t>
            </w:r>
            <w:r>
              <w:rPr>
                <w:rStyle w:val="IndexLink"/>
              </w:rPr>
              <w:t>39</w:t>
            </w:r>
            <w:r>
              <w:rPr>
                <w:rStyle w:val="IndexLink"/>
                <w:rtl w:val="true"/>
              </w:rPr>
              <w:t>)</w:t>
              <w:tab/>
            </w:r>
            <w:r>
              <w:rPr>
                <w:rStyle w:val="IndexLink"/>
              </w:rPr>
              <w:t>69</w:t>
            </w:r>
          </w:hyperlink>
        </w:p>
        <w:p>
          <w:pPr>
            <w:pStyle w:val="Contents3"/>
            <w:tabs>
              <w:tab w:val="clear" w:pos="8459"/>
              <w:tab w:val="right" w:pos="9026" w:leader="dot"/>
            </w:tabs>
            <w:rPr/>
          </w:pPr>
          <w:hyperlink w:anchor="__RefHeading___Toc2555852_3531895371">
            <w:r>
              <w:rPr>
                <w:webHidden/>
                <w:rStyle w:val="IndexLink"/>
                <w:rtl w:val="true"/>
              </w:rPr>
              <w:t>(</w:t>
            </w:r>
            <w:r>
              <w:rPr>
                <w:rStyle w:val="IndexLink"/>
              </w:rPr>
              <w:t>40</w:t>
            </w:r>
            <w:r>
              <w:rPr>
                <w:rStyle w:val="IndexLink"/>
                <w:rtl w:val="true"/>
              </w:rPr>
              <w:t>)</w:t>
              <w:tab/>
            </w:r>
            <w:r>
              <w:rPr>
                <w:rStyle w:val="IndexLink"/>
              </w:rPr>
              <w:t>71</w:t>
            </w:r>
          </w:hyperlink>
        </w:p>
        <w:p>
          <w:pPr>
            <w:pStyle w:val="Contents2"/>
            <w:tabs>
              <w:tab w:val="clear" w:pos="8743"/>
              <w:tab w:val="right" w:pos="9026" w:leader="dot"/>
            </w:tabs>
            <w:rPr/>
          </w:pPr>
          <w:hyperlink w:anchor="__RefHeading___Toc2555854_3531895371">
            <w:r>
              <w:rPr>
                <w:webHidden/>
                <w:rStyle w:val="IndexLink"/>
                <w:rtl w:val="true"/>
              </w:rPr>
              <w:t>الأربعون حديثاً</w:t>
            </w:r>
            <w:r>
              <w:rPr>
                <w:rStyle w:val="IndexLink"/>
                <w:rtl w:val="true"/>
              </w:rPr>
              <w:tab/>
            </w:r>
            <w:r>
              <w:rPr>
                <w:rStyle w:val="IndexLink"/>
              </w:rPr>
              <w:t>73</w:t>
            </w:r>
          </w:hyperlink>
        </w:p>
        <w:p>
          <w:pPr>
            <w:pStyle w:val="Contents2"/>
            <w:tabs>
              <w:tab w:val="clear" w:pos="8743"/>
              <w:tab w:val="right" w:pos="9026" w:leader="dot"/>
            </w:tabs>
            <w:rPr/>
          </w:pPr>
          <w:hyperlink w:anchor="__RefHeading___Toc2555856_3531895371">
            <w:r>
              <w:rPr>
                <w:webHidden/>
                <w:rStyle w:val="IndexLink"/>
                <w:rtl w:val="true"/>
              </w:rPr>
              <w:t>الفهرس</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5_203040"/>
      <w:bookmarkStart w:id="1" w:name="pg20835_203040"/>
      <w:bookmarkEnd w:id="1"/>
    </w:p>
    <w:p>
      <w:pPr>
        <w:pStyle w:val="Heading2"/>
        <w:numPr>
          <w:ilvl w:val="1"/>
          <w:numId w:val="1"/>
        </w:numPr>
        <w:rPr/>
      </w:pPr>
      <w:bookmarkStart w:id="2" w:name="pg20835_203040"/>
      <w:bookmarkStart w:id="3" w:name="__RefHeading___Toc2555750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أربعون حديثا وأربعون روايه عن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قبس من السيرة والحياة</w:t>
      </w:r>
    </w:p>
    <w:p>
      <w:pPr>
        <w:pStyle w:val="BookText"/>
        <w:rPr/>
      </w:pPr>
      <w:r>
        <w:rPr>
          <w:rFonts w:ascii="Amiri" w:hAnsi="Amiri" w:eastAsia="Amiri" w:cs="Amiri"/>
          <w:color w:val="111111"/>
          <w:sz w:val="28"/>
          <w:sz w:val="28"/>
          <w:szCs w:val="28"/>
          <w:rtl w:val="true"/>
          <w:lang w:bidi="ar-SA"/>
        </w:rPr>
        <w:t>كمال السيد</w:t>
      </w:r>
    </w:p>
    <w:p>
      <w:pPr>
        <w:pStyle w:val="BookText"/>
        <w:rPr/>
      </w:pPr>
      <w:r>
        <w:rPr>
          <w:rFonts w:ascii="IRNazanin" w:hAnsi="IRNazanin" w:eastAsia="IRNazanin"/>
          <w:color w:val="111111"/>
          <w:sz w:val="28"/>
          <w:sz w:val="28"/>
          <w:szCs w:val="28"/>
          <w:rtl w:val="true"/>
          <w:lang w:bidi="fa-IR"/>
        </w:rPr>
        <w:t>دار النبلاء</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5752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النبلاء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القسيس خلف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01/541930</w:t>
      </w:r>
      <w:r>
        <w:rPr>
          <w:rFonts w:eastAsia="Amiri" w:cs="Amiri" w:ascii="Amiri" w:hAnsi="Amiri"/>
          <w:color w:val="111111"/>
          <w:sz w:val="28"/>
          <w:szCs w:val="28"/>
          <w:rtl w:val="true"/>
          <w:lang w:bidi="ar-SA"/>
        </w:rPr>
        <w:t xml:space="preserve"> </w:t>
      </w:r>
      <w:bookmarkStart w:id="7" w:name="pg20835_203042"/>
    </w:p>
    <w:p>
      <w:pPr>
        <w:pStyle w:val="Heading2"/>
        <w:numPr>
          <w:ilvl w:val="1"/>
          <w:numId w:val="1"/>
        </w:numPr>
        <w:rPr/>
      </w:pPr>
      <w:bookmarkStart w:id="8" w:name="__RefHeading___Toc2555754_3531895371"/>
      <w:bookmarkStart w:id="9" w:name="_Toc3"/>
      <w:bookmarkEnd w:id="7"/>
      <w:bookmarkEnd w:id="8"/>
      <w:r>
        <w:rPr>
          <w:rtl w:val="true"/>
        </w:rPr>
        <w:t>كلمة الناشر</w:t>
      </w:r>
      <w:bookmarkEnd w:id="9"/>
    </w:p>
    <w:p>
      <w:pPr>
        <w:pStyle w:val="BookText"/>
        <w:rPr/>
      </w:pPr>
      <w:r>
        <w:rPr>
          <w:rFonts w:ascii="IRNazanin" w:hAnsi="IRNazanin" w:eastAsia="IRNazanin"/>
          <w:color w:val="111111"/>
          <w:sz w:val="28"/>
          <w:sz w:val="28"/>
          <w:szCs w:val="28"/>
          <w:rtl w:val="true"/>
          <w:lang w:bidi="fa-IR"/>
        </w:rPr>
        <w:t>أهل البيت علیهم السلام مسيرة طاهرة وتاريخ إنساني حافل بالعطاء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وجل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الرجل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تلتقي الأمة الإسلامية على شيء مثلما تلتقي على حبّ أهل البيت علیهم السلام فهم عامل وحدة يجمع المسلمين كافة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والمذاهب الإسلامية على تعددها واختلاف وجهات النظر لديها تلتقي على حبّ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فالأمة الإسلامية تجتمع عليهم وتقتدي بسلوكهم وتمجد أخلاقهم وسيرتهم؛ يقول ابن أبي الحديد في مقدمة شرحه لنهج البلاغة وما أقول في رجل تُعزى اليه كل فضيلة وتنتهي اليه كلُّ فرقة وتتجاذبه كل طائفة فهو رئيس الفضائل وينبوعها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محمد بن طلحة الشافعي في الإمام الحسن المجتبى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 الله عز وجل قد رزقه الفطرة الثاقبة ومنحه النظرة الصائبة </w:t>
      </w:r>
    </w:p>
    <w:p>
      <w:pPr>
        <w:pStyle w:val="BookText"/>
        <w:rPr/>
      </w:pPr>
      <w:r>
        <w:rPr>
          <w:rFonts w:ascii="Amiri" w:hAnsi="Amiri" w:eastAsia="Amiri" w:cs="Amiri"/>
          <w:color w:val="111111"/>
          <w:sz w:val="28"/>
          <w:sz w:val="28"/>
          <w:szCs w:val="28"/>
          <w:rtl w:val="true"/>
          <w:lang w:bidi="ar-SA"/>
        </w:rPr>
        <w:t>لاصلاح قواعد الدين ومبانيه وخصه بالجبلة التي درّت لها أخلاف مودتها بصور العلم ومعانيه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تيمية في الامام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أعيان بني هاشم وهو معروف بالسخاء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نذكر ما قاله العلماء في أهل البيت قديماً وحديثاً لضاقت بذلك الموسوعات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بعد ذلك سفينة النجاة من ركبها نجا ومن تخلف عنها غرق وهوى، كما ورد في الحديث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أحرانا أن نتعرف على سيرتهم وحياتهم ونصغي الى أحاديثهم وكلماتهم ومن ثم نقتدي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قبس مما حفظه التاريخ والرواة عنهم رحمة الله عليكم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حميد مجيد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النبلاء </w:t>
      </w:r>
      <w:bookmarkStart w:id="10" w:name="pg20835_203044"/>
    </w:p>
    <w:p>
      <w:pPr>
        <w:pStyle w:val="Heading2"/>
        <w:numPr>
          <w:ilvl w:val="1"/>
          <w:numId w:val="1"/>
        </w:numPr>
        <w:rPr/>
      </w:pPr>
      <w:bookmarkStart w:id="11" w:name="__RefHeading___Toc2555756_3531895371"/>
      <w:bookmarkStart w:id="12" w:name="_Toc4"/>
      <w:bookmarkEnd w:id="10"/>
      <w:bookmarkEnd w:id="11"/>
      <w:r>
        <w:rPr>
          <w:rtl w:val="true"/>
        </w:rPr>
        <w:t>سيدنا جعفر بن محمد الصادق</w:t>
      </w:r>
      <w:bookmarkEnd w:id="12"/>
    </w:p>
    <w:p>
      <w:pPr>
        <w:pStyle w:val="Heading3"/>
        <w:numPr>
          <w:ilvl w:val="2"/>
          <w:numId w:val="1"/>
        </w:numPr>
        <w:rPr/>
      </w:pPr>
      <w:bookmarkStart w:id="13" w:name="__RefHeading___Toc2555758_3531895371"/>
      <w:bookmarkStart w:id="14" w:name="_Toc5"/>
      <w:bookmarkEnd w:id="13"/>
      <w:r>
        <w:rPr>
          <w:rtl w:val="true"/>
        </w:rPr>
        <w:t>قبس من السيرة والحياة</w:t>
      </w:r>
      <w:bookmarkEnd w:id="14"/>
    </w:p>
    <w:p>
      <w:pPr>
        <w:pStyle w:val="Heading3"/>
        <w:numPr>
          <w:ilvl w:val="2"/>
          <w:numId w:val="1"/>
        </w:numPr>
        <w:rPr/>
      </w:pPr>
      <w:bookmarkStart w:id="15" w:name="__RefHeading___Toc2555760_3531895371"/>
      <w:bookmarkStart w:id="16" w:name="_Toc6"/>
      <w:bookmarkEnd w:id="15"/>
      <w:r>
        <w:rPr>
          <w:rtl w:val="true"/>
        </w:rPr>
        <w:t>الميلاد</w:t>
      </w:r>
      <w:bookmarkEnd w:id="16"/>
    </w:p>
    <w:p>
      <w:pPr>
        <w:pStyle w:val="BookText"/>
        <w:rPr/>
      </w:pPr>
      <w:r>
        <w:rPr>
          <w:rFonts w:ascii="Amiri" w:hAnsi="Amiri" w:eastAsia="Amiri" w:cs="Amiri"/>
          <w:color w:val="111111"/>
          <w:sz w:val="28"/>
          <w:sz w:val="28"/>
          <w:szCs w:val="28"/>
          <w:rtl w:val="true"/>
          <w:lang w:bidi="ar-SA"/>
        </w:rPr>
        <w:t xml:space="preserve">وُلد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القاسم بن محمد بن أبي بكر الخليفة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الصادق عن والدته كانت أمي ممن آمنت واتقت وأحسنت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مع جده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ومع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دعاه الناس بألقاب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والفاضل، والطاهرة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الصادق وكلها تدل على شخصيته الأخلاقية وحسن سيرته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استشهاد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فعله الأمويون من ظلم بالمسلمين سبباً في زوال حكمهم وفتح </w:t>
      </w:r>
      <w:bookmarkStart w:id="17" w:name="pg20835_203045"/>
    </w:p>
    <w:p>
      <w:pPr>
        <w:pStyle w:val="BookText"/>
        <w:rPr/>
      </w:pPr>
      <w:bookmarkEnd w:id="17"/>
      <w:r>
        <w:rPr>
          <w:rFonts w:ascii="Amiri" w:hAnsi="Amiri" w:eastAsia="Amiri" w:cs="Amiri"/>
          <w:color w:val="111111"/>
          <w:sz w:val="28"/>
          <w:sz w:val="28"/>
          <w:szCs w:val="28"/>
          <w:rtl w:val="true"/>
          <w:lang w:bidi="ar-SA"/>
        </w:rPr>
        <w:t xml:space="preserve">الطريق أمام العباسيين الذين خدعوا الناس بدعوتهم الى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أحكموا قبضتهم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أشدّ أعداء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 الامام الصادق ظلم بني أمية أكثر من أربعين سنة، وعاش في زمن بني العباس أكثر من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بعيداً عن السياسة منصرفا الى تثبيت دعائم الدين في نفوس الناس، ونشر أخلاق الاسلام وعقائده في زمن راجت فيه العقائد الإلحادية والمنحرفة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تصدى الامام الصادق الى محاربة الإلحاد والزندقة ،وفي عهده انتشر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18" w:name="__RefHeading___Toc2555762_3531895371"/>
      <w:bookmarkStart w:id="19" w:name="_Toc7"/>
      <w:bookmarkEnd w:id="18"/>
      <w:r>
        <w:rPr>
          <w:rtl w:val="true"/>
        </w:rPr>
        <w:t>أخلاقه وصفاته</w:t>
      </w:r>
      <w:bookmarkEnd w:id="19"/>
    </w:p>
    <w:p>
      <w:pPr>
        <w:pStyle w:val="BookText"/>
        <w:rPr/>
      </w:pPr>
      <w:r>
        <w:rPr>
          <w:rFonts w:ascii="Amiri" w:hAnsi="Amiri" w:eastAsia="Amiri" w:cs="Amiri"/>
          <w:color w:val="111111"/>
          <w:sz w:val="28"/>
          <w:sz w:val="28"/>
          <w:szCs w:val="28"/>
          <w:rtl w:val="true"/>
          <w:lang w:bidi="ar-SA"/>
        </w:rPr>
        <w:t>قال زيد بن علي الثائر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رجل منا أهل البيت يحتج الله به على خلقه، وحجّة زماننا ابن أخي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يضلّ من تبعه ولا يهتدي من 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مالك بن أنس إمام المذهب المالكي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رأت عيناي أفضل من جعفر بن محمد زهداً وفضلا وعبادة وورعا، وكنت أقصده فيكرمني ويُقبل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وتتلمذ على يديه أبو حنيفة إمام المذهب الحنفي مدة عامين،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وهو راكب حماره، فلما وصلنا قريب السوق، نزل الامام فسجد الله وأطال السجود وأنا انتظره، ثم رفع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نزلت فسجدت؟</w:t>
      </w:r>
    </w:p>
    <w:p>
      <w:pPr>
        <w:pStyle w:val="BookText"/>
        <w:rPr/>
      </w:pP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نعمة الله علي فسجدت شاكرا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مسحاة وعليه إزار غليظ يعمل في بستان له، والعرق يتصبب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المسحاة أكفك العمل،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 الامام ذات يوم غلامه في حاجة فأبطأ ، فخرج الامام الصادق على أثره يبحث عنه، فوجده نائما، فجلس عند رأسه يروح له الهواء حتى انتبه، فعاتبه الامام برقة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تنام الليل والنهار ؟ لك الليل، ولنا النهار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واستأجر الامام عمالاً يعملون في بستانه، فلما فرغوا من عملهم، قال لغلامه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إعطهم أجرهم قبل أن يجف عرقهم</w:t>
      </w:r>
      <w:r>
        <w:rPr>
          <w:rFonts w:eastAsia="Amiri" w:cs="Amiri" w:ascii="Amiri" w:hAnsi="Amiri"/>
          <w:color w:val="111111"/>
          <w:sz w:val="28"/>
          <w:szCs w:val="28"/>
          <w:rtl w:val="true"/>
          <w:lang w:bidi="ar-SA"/>
        </w:rPr>
        <w:t xml:space="preserve">. </w:t>
      </w:r>
      <w:bookmarkStart w:id="20" w:name="pg20835_203047"/>
    </w:p>
    <w:p>
      <w:pPr>
        <w:pStyle w:val="BookText"/>
        <w:rPr/>
      </w:pPr>
      <w:bookmarkEnd w:id="20"/>
      <w:r>
        <w:rPr>
          <w:rFonts w:ascii="Amiri" w:hAnsi="Amiri" w:eastAsia="Amiri" w:cs="Amiri"/>
          <w:color w:val="111111"/>
          <w:sz w:val="28"/>
          <w:sz w:val="28"/>
          <w:szCs w:val="28"/>
          <w:rtl w:val="true"/>
          <w:lang w:bidi="ar-SA"/>
        </w:rPr>
        <w:t>وكان الامام الصادق إذا مضى جزء من الليل أخذ جراباً فيه خبز ولحم ودراهم فحمله على عاتقه فوزعه على ذوي الحاجة من أهل المدينة وهم 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افتقدوا ذلك الرجل فعلموا أنه الإمام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555764_3531895371"/>
      <w:bookmarkStart w:id="22" w:name="_Toc8"/>
      <w:bookmarkEnd w:id="21"/>
      <w:r>
        <w:rPr>
          <w:rtl w:val="true"/>
        </w:rPr>
        <w:t>الامام وسفيان الثوري</w:t>
      </w:r>
      <w:bookmarkEnd w:id="22"/>
    </w:p>
    <w:p>
      <w:pPr>
        <w:pStyle w:val="BookText"/>
        <w:rPr/>
      </w:pPr>
      <w:r>
        <w:rPr>
          <w:rFonts w:ascii="Amiri" w:hAnsi="Amiri" w:eastAsia="Amiri" w:cs="Amiri"/>
          <w:color w:val="111111"/>
          <w:sz w:val="28"/>
          <w:sz w:val="28"/>
          <w:szCs w:val="28"/>
          <w:rtl w:val="true"/>
          <w:lang w:bidi="ar-SA"/>
        </w:rPr>
        <w:t xml:space="preserve">مرّ سفيان الثوري في المسجد الحرام، فرأى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مرتديا ثياباً قيمة جميلة،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لأو تخنه، فاقترب من الامام وقال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رسول الله والله ما هذا لباس رسول الله ولا لباس علي بن أبي طالب ولا أحد من آبائك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فقر، ونحن في زمن غنى، والأبرار أحق من غيرهم بنعم الله، ثم قرأ الامام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اخرج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3" w:name="pg20835_203048"/>
    </w:p>
    <w:p>
      <w:pPr>
        <w:pStyle w:val="BookText"/>
        <w:rPr/>
      </w:pPr>
      <w:bookmarkEnd w:id="23"/>
      <w:r>
        <w:rPr>
          <w:rFonts w:ascii="Amiri" w:hAnsi="Amiri" w:eastAsia="Amiri" w:cs="Amiri"/>
          <w:color w:val="111111"/>
          <w:sz w:val="28"/>
          <w:sz w:val="28"/>
          <w:szCs w:val="28"/>
          <w:rtl w:val="true"/>
          <w:lang w:bidi="ar-SA"/>
        </w:rPr>
        <w:t>فنحن أحق من أخذ منها ما أعطاه الله، ثم كشف الامام ثوبه فاذا تحته ثوب غليظ ،خشن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ثوري هذا لبسته للناس، وهذا لي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555766_3531895371"/>
      <w:bookmarkStart w:id="25" w:name="_Toc9"/>
      <w:bookmarkEnd w:id="24"/>
      <w:r>
        <w:rPr>
          <w:rtl w:val="true"/>
        </w:rPr>
        <w:t>الامام والتجارة</w:t>
      </w:r>
      <w:bookmarkEnd w:id="25"/>
    </w:p>
    <w:p>
      <w:pPr>
        <w:pStyle w:val="BookText"/>
        <w:rPr/>
      </w:pPr>
      <w:r>
        <w:rPr>
          <w:rFonts w:ascii="IRNazanin" w:hAnsi="IRNazanin" w:eastAsia="IRNazanin"/>
          <w:color w:val="111111"/>
          <w:sz w:val="28"/>
          <w:sz w:val="28"/>
          <w:szCs w:val="28"/>
          <w:rtl w:val="true"/>
          <w:lang w:bidi="fa-IR"/>
        </w:rPr>
        <w:t xml:space="preserve">دعا الامام مولی له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واعطاه ألف دينار ليتاجر بها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تجهز حتى تخرج الى مصر، فإن عيالي قد كثروا ، فتجهز وخرج مع قافلة التجار الى ،مصر، فصادفتهم قافلة خرجت من مصر تريد العودة، فسألوهم عن البضاعة وحاجة الناس هناك، فاخبروهم أنه ليس في مصر منه شيء، فاتفق التجار ومعهم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ربح فاحش على بضاعتهم، فلما وصلوا مصر عرضوا بضائعهم بربح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وباعوا على ذلك، ثم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عادوا الى المدينة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مصادف على الامام الصادق وهو يحمل كيسين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ألف دينار، وقال للإمام ياسيدي هذا رأس المال وهذا ربحه، فقال الامام هذا ربح كثير، كيف ربحته؟ فحدثه مصادف بحاجة بلاد مصر الى بضائعهم وكيف اتفق التجار على استغلال هذه الحاجة، وتحالفهم عن أن </w:t>
      </w:r>
    </w:p>
    <w:p>
      <w:pPr>
        <w:pStyle w:val="BookText"/>
        <w:rPr/>
      </w:pPr>
      <w:r>
        <w:rPr>
          <w:rFonts w:ascii="Amiri" w:hAnsi="Amiri" w:eastAsia="Amiri" w:cs="Amiri"/>
          <w:color w:val="111111"/>
          <w:sz w:val="28"/>
          <w:sz w:val="28"/>
          <w:szCs w:val="28"/>
          <w:rtl w:val="true"/>
          <w:lang w:bidi="ar-SA"/>
        </w:rPr>
        <w:t>يكون ربح كل دينار دينارا، فتأثر الامام وقال مستنكرا سبحان الله تتحالفون على قوم مسلمين ألا تبيعوهم إلا ربح الدينار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الامام رأس المال فقط،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مالنا ولا حاجة لنا في ربحه،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مجالدة السيوف أهون من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فقير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 ما عندك؟</w:t>
      </w:r>
    </w:p>
    <w:p>
      <w:p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إياها، فأخذها الفقير وانصرف شاكرا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 فقال الفقير متعجباً سألتك فأعطيتني فماذا بعد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الامام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الصدقة ما أبقت غنى وإنا لم نغنك، فخذ هذا الخاتم، فقد أعطيت فيه عشرة آلاف درهم، فاذا احتجت فبعه بهذه القيمة</w:t>
      </w:r>
      <w:r>
        <w:rPr>
          <w:rFonts w:eastAsia="Amiri" w:cs="Amiri" w:ascii="Amiri" w:hAnsi="Amiri"/>
          <w:color w:val="111111"/>
          <w:sz w:val="28"/>
          <w:szCs w:val="28"/>
          <w:rtl w:val="true"/>
          <w:lang w:bidi="ar-SA"/>
        </w:rPr>
        <w:t xml:space="preserve">. </w:t>
      </w:r>
      <w:bookmarkStart w:id="26" w:name="pg20835_203050"/>
    </w:p>
    <w:p>
      <w:pPr>
        <w:pStyle w:val="Heading3"/>
        <w:numPr>
          <w:ilvl w:val="2"/>
          <w:numId w:val="1"/>
        </w:numPr>
        <w:rPr/>
      </w:pPr>
      <w:bookmarkStart w:id="27" w:name="__RefHeading___Toc2555768_3531895371"/>
      <w:bookmarkStart w:id="28" w:name="_Toc10"/>
      <w:bookmarkEnd w:id="26"/>
      <w:bookmarkEnd w:id="27"/>
      <w:r>
        <w:rPr>
          <w:rtl w:val="true"/>
        </w:rPr>
        <w:t>بر الأم</w:t>
      </w:r>
      <w:bookmarkEnd w:id="28"/>
    </w:p>
    <w:p>
      <w:pPr>
        <w:pStyle w:val="BookText"/>
        <w:rPr/>
      </w:pPr>
      <w:r>
        <w:rPr>
          <w:rFonts w:ascii="Amiri" w:hAnsi="Amiri" w:eastAsia="Amiri" w:cs="Amiri"/>
          <w:color w:val="111111"/>
          <w:sz w:val="28"/>
          <w:sz w:val="28"/>
          <w:szCs w:val="28"/>
          <w:rtl w:val="true"/>
          <w:lang w:bidi="ar-SA"/>
        </w:rPr>
        <w:t>أسلم شاب نصراني ودخل على الامام الصادق فدعا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وأمي وأهل بيتي على النصرانية، وأمي مكفوفة البصر، وأنا أعيش معهم وآكل في آنيتهم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أيأكلون لحم الخنزير؟</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وأوصيك بأمك فلا تقصر في برها، وكن أنت الذي تقوم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الشاب الى الكوفة، فرأت أمه منه أخلاقا حسنة لم ترها من قبل فقالت يا بني ما كنت تصنع بي هذا وأنت على ديني، فما الذي أرى منك منذ هاجرت ودخلت في الحنفية؟</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بهذا رجل من ولد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نبي؟</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الام دينك خير الأديان، إعرضه عليّ</w:t>
      </w:r>
      <w:r>
        <w:rPr>
          <w:rFonts w:eastAsia="Amiri" w:cs="Amiri" w:ascii="Amiri" w:hAnsi="Amiri"/>
          <w:color w:val="111111"/>
          <w:sz w:val="28"/>
          <w:szCs w:val="28"/>
          <w:rtl w:val="true"/>
          <w:lang w:bidi="ar-SA"/>
        </w:rPr>
        <w:t xml:space="preserve">. </w:t>
      </w:r>
      <w:bookmarkStart w:id="29" w:name="pg20835_203051"/>
    </w:p>
    <w:p>
      <w:pPr>
        <w:pStyle w:val="BookText"/>
        <w:rPr/>
      </w:pPr>
      <w:bookmarkEnd w:id="29"/>
      <w:r>
        <w:rPr>
          <w:rFonts w:ascii="Amiri" w:hAnsi="Amiri" w:eastAsia="Amiri" w:cs="Amiri"/>
          <w:color w:val="111111"/>
          <w:sz w:val="28"/>
          <w:sz w:val="28"/>
          <w:szCs w:val="28"/>
          <w:rtl w:val="true"/>
          <w:lang w:bidi="ar-SA"/>
        </w:rPr>
        <w:t>فعرض الابن على أمّه دين الاسلام فأسلمت ،وعلمها الصلاة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555770_3531895371"/>
      <w:bookmarkStart w:id="31" w:name="_Toc11"/>
      <w:bookmarkEnd w:id="30"/>
      <w:r>
        <w:rPr>
          <w:rtl w:val="true"/>
        </w:rPr>
        <w:t>الامام والاحتكار</w:t>
      </w:r>
      <w:bookmarkEnd w:id="31"/>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الخصب أربعون يوماً، وفي الشدة والبلاء ثلاثة أيام، فما زاد على الأربعين يوماً في الخصب فصاحبه ملعون، ومازاد على ثلاثة أيام في العسر فصاحبه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لخادمه في أوقات حاجة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شعيرا واخلط به طعامنا فإني أكره أن نأكل جيدا ويأكل الناس رديئاً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ليلة، وكان الظلام يغمر المدينة رأى المعلى بن خنيس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طريقه في المطر والظلام وهو يحمل كيساً مليئاً بالخبز، فتبعه ليعرف أين يذهب، فسقطت بعض أرغفة الخبز فجمعها ومضى في طريقه حتى وصل الى مساكين كانوا نائمين، فوضع عند رأس كل واحد منهم رغيفين فدنا منه المعلى، وسلم عليه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شيعتك 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الامام يعول كثيراً من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اليهم الطعام في الليل وهم لا يعرفونه، حتى اذا توفى انقطع ما يأتيهم في الليل، فعرفوا أنه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 المدينة قحط، واختفى القمح من أسواقها، فسأل الامام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يكفينا شهوراً، فأمره أن يبيعه ويعرضه في الاسواق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 معتب وأول ثني الامام، ولكن دون جدوى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بشار المكاري، قال دخلت على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يديه طبق من رطب وهو يأكل، فقال يا بشار، أدن فكل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هتأك الله قد أخذتني الغيرة من شيء رأيته في شيء رأيته في طريقي وقد أوجع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جلوازا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امرأة ويسوقها الى الحبس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عثرت في طريقها،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ظالميك يا فاطمة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فقطع الامام الأكل وبكى حتى ابتلّ منديله، ثم نهض الى المسجد ودعا لها، فلم تلبث في الحبس إلا قليلا، ثم بعث لها بصرّة فيها سبعة دنانير، وكانت امرأة فقيرة</w:t>
      </w:r>
      <w:r>
        <w:rPr>
          <w:rFonts w:eastAsia="Amiri" w:cs="Amiri" w:ascii="Amiri" w:hAnsi="Amiri"/>
          <w:color w:val="111111"/>
          <w:sz w:val="28"/>
          <w:szCs w:val="28"/>
          <w:rtl w:val="true"/>
          <w:lang w:bidi="ar-SA"/>
        </w:rPr>
        <w:t xml:space="preserve">. </w:t>
      </w:r>
      <w:bookmarkStart w:id="32" w:name="pg20835_203053"/>
    </w:p>
    <w:p>
      <w:pPr>
        <w:pStyle w:val="Heading3"/>
        <w:numPr>
          <w:ilvl w:val="2"/>
          <w:numId w:val="1"/>
        </w:numPr>
        <w:rPr/>
      </w:pPr>
      <w:bookmarkStart w:id="33" w:name="__RefHeading___Toc2555772_3531895371"/>
      <w:bookmarkStart w:id="34" w:name="_Toc12"/>
      <w:bookmarkEnd w:id="32"/>
      <w:bookmarkEnd w:id="33"/>
      <w:r>
        <w:rPr>
          <w:rtl w:val="true"/>
        </w:rPr>
        <w:t>الجامعة الإسلامية</w:t>
      </w:r>
      <w:bookmarkEnd w:id="34"/>
    </w:p>
    <w:p>
      <w:pPr>
        <w:pStyle w:val="BookText"/>
        <w:rPr/>
      </w:pPr>
      <w:r>
        <w:rPr>
          <w:rFonts w:ascii="Amiri" w:hAnsi="Amiri" w:eastAsia="Amiri" w:cs="Amiri"/>
          <w:color w:val="111111"/>
          <w:sz w:val="28"/>
          <w:sz w:val="28"/>
          <w:szCs w:val="28"/>
          <w:rtl w:val="true"/>
          <w:lang w:bidi="ar-SA"/>
        </w:rPr>
        <w:t xml:space="preserve">سعى الامويون، ومن ورائهم العباسيون، في القضاء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وطاردوا شيعتهم في كل مكان، وكان الناس يتداولون الروايات عن أهل البيت سرّا وخوفاً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أتيحت الفرصة الى الامام الباقر ثم ابنه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الى نشر علوم الدين، وتحكيم أسس الايمان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راجت العقائد المنحرفة والضالة ، فسعى الامام الى محاربتها، فتأسست على يديه جامعة اسلامية كبرى تضم أكثر من أربعة آلاف عالم تخرّجوا على يديه، في علوم الدين والرياضيات والكيمياء، وحتى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جابر بن حيان الكيميائي المشهور يبدأ مقالاته في هذا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يحترم العلماء المؤمنين ويشجّعهم ويوضح لهم الطريق الصحيح للبحث والحوار لخدمة الدين وتعميق أساس الايمان، وكان يشعر </w:t>
      </w:r>
    </w:p>
    <w:p>
      <w:pPr>
        <w:pStyle w:val="BookText"/>
        <w:rPr/>
      </w:pPr>
      <w:r>
        <w:rPr>
          <w:rFonts w:ascii="Amiri" w:hAnsi="Amiri" w:eastAsia="Amiri" w:cs="Amiri"/>
          <w:color w:val="111111"/>
          <w:sz w:val="28"/>
          <w:sz w:val="28"/>
          <w:szCs w:val="28"/>
          <w:rtl w:val="true"/>
          <w:lang w:bidi="ar-SA"/>
        </w:rPr>
        <w:t>بالحزن لدى رؤيته المنحرفين الضالين الذين يسعون الى بلبلة عقائد الناس ونشر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أربعة من هؤلاء الضالين في مكة وراحوا يسخرون من الحجاج وهم يطوفون بالكعبة، ثم اتفقوا على نقض القرآن بتأليف كتاب مثله ، فتعهد كل واحد منهم بربع القرآن،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ميعادنا العام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العام، واجتمعوا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العام كله أفكّر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خلصوا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حيّرتني فصاحتها وبلاغتها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يدعون من دون الله لن يخلقوا ذباباً ولو اجتمعوا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أقدر أن آتي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فكرت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استطع أن آتي بمثلها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صنع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قضيت العام كله أفكر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ارض ابلعي ماءك ويا سماء اقلعي وغيض الماء وقضي الأمر واستوت على الجودي وقيل بُعدا للقوم الظالمين</w:t>
      </w:r>
      <w:r>
        <w:rPr>
          <w:rFonts w:eastAsia="Amiri" w:cs="Amiri" w:ascii="Amiri" w:hAnsi="Amiri"/>
          <w:color w:val="111111"/>
          <w:sz w:val="28"/>
          <w:szCs w:val="28"/>
          <w:rtl w:val="true"/>
          <w:lang w:bidi="ar-SA"/>
        </w:rPr>
        <w:t xml:space="preserve">». </w:t>
      </w:r>
      <w:bookmarkStart w:id="35" w:name="pg20835_203055"/>
    </w:p>
    <w:p>
      <w:pPr>
        <w:pStyle w:val="BookText"/>
        <w:rPr/>
      </w:pPr>
      <w:bookmarkEnd w:id="35"/>
      <w:r>
        <w:rPr>
          <w:rFonts w:ascii="Amiri" w:hAnsi="Amiri" w:eastAsia="Amiri" w:cs="Amiri"/>
          <w:color w:val="111111"/>
          <w:sz w:val="28"/>
          <w:sz w:val="28"/>
          <w:szCs w:val="28"/>
          <w:rtl w:val="true"/>
          <w:lang w:bidi="ar-SA"/>
        </w:rPr>
        <w:t xml:space="preserve">ومرّ بهم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اليهم وتلا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555774_3531895371"/>
      <w:bookmarkStart w:id="37" w:name="_Toc13"/>
      <w:bookmarkEnd w:id="36"/>
      <w:r>
        <w:rPr>
          <w:rtl w:val="true"/>
        </w:rPr>
        <w:t>المذهب الجعفري</w:t>
      </w:r>
      <w:bookmarkEnd w:id="37"/>
    </w:p>
    <w:p>
      <w:pPr>
        <w:pStyle w:val="BookText"/>
        <w:rPr/>
      </w:pPr>
      <w:r>
        <w:rPr>
          <w:rFonts w:ascii="Amiri" w:hAnsi="Amiri" w:eastAsia="Amiri" w:cs="Amiri"/>
          <w:color w:val="111111"/>
          <w:sz w:val="28"/>
          <w:sz w:val="28"/>
          <w:szCs w:val="28"/>
          <w:rtl w:val="true"/>
          <w:lang w:bidi="ar-SA"/>
        </w:rPr>
        <w:t xml:space="preserve">انتشر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له أتباع كثيرون، حتى أطلق الناس على مذهب التشيع اسم المذهب الجعفري نسبة الى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وبالطبع لا يختلف المذهب الجعفري، فهو مذهب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اغتيل في المحراب على يد الخوارج، وهو المذهب الذي مات عليه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على يد معاوية، وهو المذهب الذي استشهد من أجله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أوصى رسول الله المسلمين بكتاب الله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غفلوا عن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فغصب المنحرفون حقهم، وانتشر الفساد والظلم، وكان الحكام يطاردون آل النبي وشيعتهم ، </w:t>
      </w:r>
    </w:p>
    <w:p>
      <w:pPr>
        <w:pStyle w:val="BookText"/>
        <w:rPr/>
      </w:pPr>
      <w:r>
        <w:rPr>
          <w:rFonts w:ascii="Amiri" w:hAnsi="Amiri" w:eastAsia="Amiri" w:cs="Amiri"/>
          <w:color w:val="111111"/>
          <w:sz w:val="28"/>
          <w:sz w:val="28"/>
          <w:szCs w:val="28"/>
          <w:rtl w:val="true"/>
          <w:lang w:bidi="ar-SA"/>
        </w:rPr>
        <w:t>بل تجرّأوا على قتلهم وارتكاب أبشع الجرائم بحقهم كما حصل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الناس أنهم قد خسروا خسارة كبرى بتضييع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كانوا يخافون سطوة الحاكمين، حتى كان بعضهم يخفي ولاءه لأهل البيت خوفاً على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والمنصور</w:t>
      </w:r>
    </w:p>
    <w:p>
      <w:pPr>
        <w:pStyle w:val="BookText"/>
        <w:rPr/>
      </w:pPr>
      <w:r>
        <w:rPr>
          <w:rFonts w:ascii="Amiri" w:hAnsi="Amiri" w:eastAsia="Amiri" w:cs="Amiri"/>
          <w:color w:val="111111"/>
          <w:sz w:val="28"/>
          <w:sz w:val="28"/>
          <w:szCs w:val="28"/>
          <w:rtl w:val="true"/>
          <w:lang w:bidi="ar-SA"/>
        </w:rPr>
        <w:t xml:space="preserve">ضجّ الناس من حكم بني أمية وظلمهم، واستغلّ البعض عواطف الناس وولاءهم لأهل النبي، فبدأوا معارضتهم لبني أمية باسم آل البيت، وقد نشط العباسيون وراحوا يدعون الناس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التفّ الناس حولهم، فانتصروا وانتهت حكومة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أن يُسلم العباسيون الخلافة الى أصحابها، راحوا يطاردون العلويين في كل مكان، وأمعنوا في قتلهم وتشريدهم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أمسك المنصور بمقاليد الخلافة بقوّة وراح يخطط للقضاء على معارضيه ،فقتل محمداً وأخاه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ولد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وبثّ الجواسيس في المدن، </w:t>
      </w:r>
    </w:p>
    <w:p>
      <w:pPr>
        <w:pStyle w:val="BookText"/>
        <w:rPr/>
      </w:pPr>
      <w:r>
        <w:rPr>
          <w:rFonts w:ascii="Amiri" w:hAnsi="Amiri" w:eastAsia="Amiri" w:cs="Amiri"/>
          <w:color w:val="111111"/>
          <w:sz w:val="28"/>
          <w:sz w:val="28"/>
          <w:szCs w:val="28"/>
          <w:rtl w:val="true"/>
          <w:lang w:bidi="ar-SA"/>
        </w:rPr>
        <w:t>وأمر حاكم المدينة المنورة بمراقبة الامام الصادق مراقبة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استدعى المنصور الإمام مرّة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تزورنا كما يزورنا الناس؟</w:t>
      </w:r>
    </w:p>
    <w:p>
      <w:pPr>
        <w:pStyle w:val="BookText"/>
        <w:rPr/>
      </w:pPr>
      <w:r>
        <w:rPr>
          <w:rFonts w:ascii="Amiri" w:hAnsi="Amiri" w:eastAsia="Amiri" w:cs="Amiri"/>
          <w:color w:val="111111"/>
          <w:sz w:val="28"/>
          <w:sz w:val="28"/>
          <w:szCs w:val="28"/>
          <w:rtl w:val="true"/>
          <w:lang w:bidi="ar-SA"/>
        </w:rPr>
        <w:t xml:space="preserve">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من أمر الدنيا ما نخافك عليه، ولا عندك من أمر الآخرة ما نرجوه منك، ولا أنت في نعمة فنهنئك بها، ولا في نقمة فنعزيك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المنصور بخبث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تصحبنا لتنصحنا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لا ينصحك، ومن أراد الآخرة لا يصحبك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المنصور يأمر واليه على المدينة بالحطّ من مكانة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ارتقى الوالي المنبر وراح يذكر أمير المؤمنين وأهل بيته بسوء، فنهض الامام وقال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قلت من خير فنحن أهله، وما قلت من سوء فأنت وصاحبك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والتفت الامام الى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بأخفّ الناس ميزانا وأبينهم خسراناً يوم القيامة وأسوأهم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آخرته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الفاسق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 الولي من المنبر وهو يشعر بالخزي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ذبابة لا تنفكّ تحط على أنف المنصور وهو يطردها فتعود، حتى آذته، فالتفت الى الامام وسأله بانزعاج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خلق الله الذباب؟</w:t>
      </w:r>
    </w:p>
    <w:p>
      <w:pPr>
        <w:pStyle w:val="BookText"/>
        <w:rPr/>
      </w:pPr>
      <w:r>
        <w:rPr>
          <w:rFonts w:ascii="Amiri" w:hAnsi="Amiri" w:eastAsia="Amiri" w:cs="Amiri"/>
          <w:color w:val="111111"/>
          <w:sz w:val="28"/>
          <w:sz w:val="28"/>
          <w:szCs w:val="28"/>
          <w:rtl w:val="true"/>
          <w:lang w:bidi="ar-SA"/>
        </w:rPr>
        <w:t>فأجابه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أنوف الجبابرة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المنصور يتحمل وجود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يخطّط للقضاء عليه ، وأخيراً دسّ اليه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الامام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دفن جثمانه الطاهر في مقبرة البقيع في المدينة المنورة</w:t>
      </w:r>
      <w:r>
        <w:rPr>
          <w:rFonts w:eastAsia="Amiri" w:cs="Amiri" w:ascii="Amiri" w:hAnsi="Amiri"/>
          <w:color w:val="111111"/>
          <w:sz w:val="28"/>
          <w:szCs w:val="28"/>
          <w:rtl w:val="true"/>
          <w:lang w:bidi="ar-SA"/>
        </w:rPr>
        <w:t xml:space="preserve">. </w:t>
      </w:r>
      <w:bookmarkStart w:id="38" w:name="pg20835_203059"/>
    </w:p>
    <w:p>
      <w:pPr>
        <w:pStyle w:val="Heading3"/>
        <w:numPr>
          <w:ilvl w:val="2"/>
          <w:numId w:val="1"/>
        </w:numPr>
        <w:rPr/>
      </w:pPr>
      <w:bookmarkStart w:id="39" w:name="__RefHeading___Toc2555776_3531895371"/>
      <w:bookmarkStart w:id="40" w:name="_Toc14"/>
      <w:bookmarkEnd w:id="38"/>
      <w:bookmarkEnd w:id="39"/>
      <w:r>
        <w:rPr>
          <w:rtl w:val="true"/>
        </w:rPr>
        <w:t>(</w:t>
      </w:r>
      <w:r>
        <w:rPr/>
        <w:t>1</w:t>
      </w:r>
      <w:r>
        <w:rPr>
          <w:rtl w:val="true"/>
        </w:rPr>
        <w:t>)</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ولد فيها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الابواء وضع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ولاصحابه وأكثره وأطابه ، فبينا نحن نتغدى إذ أتاه رسول حميدة أن الطلق قد ضربني، وقد أمرتني أن لا أسبقك بابنك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عبد الله فرحا مسرورا ، فلم يلبث أن عاد إلينا، حاسرا عن ذراعيه ضاحكا سنه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 الله سنك، وأقر عينك، ما صنعت حميدة؟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لي غلاما، وهو خير من برأ الله ، ولقد خبرتني عنه بأمر كنت أعلم به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خبرتك عنه 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لما وقع من بطنها وقع واضعا يديه على الارض رافعا رأسه إلى السماء، فأخبرتها أن تلك أمارة رسول الله صلى الله عليه وآله وأمارة الامام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تلك من علامة الامام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في الليلة التي علق بجدي فيها، أتى آت جد أبي وهو راقد، فأتاه بكأس فيها شربة أرق من الماء، وأبيض من اللبن، وألين من الزبد، وأحلى من الشهد، وأبرد من الثلج فسقاه إياه وأمره بالجماع، فقام فرحا مسرورا فجامع فعلق فيها بجدي، ولما </w:t>
      </w:r>
      <w:bookmarkStart w:id="41" w:name="pg20835_203060"/>
    </w:p>
    <w:p>
      <w:pPr>
        <w:pStyle w:val="BookText"/>
        <w:rPr/>
      </w:pPr>
      <w:bookmarkEnd w:id="41"/>
      <w:r>
        <w:rPr>
          <w:rFonts w:ascii="Amiri" w:hAnsi="Amiri" w:eastAsia="Amiri" w:cs="Amiri"/>
          <w:color w:val="111111"/>
          <w:sz w:val="28"/>
          <w:sz w:val="28"/>
          <w:szCs w:val="28"/>
          <w:rtl w:val="true"/>
          <w:lang w:bidi="ar-SA"/>
        </w:rPr>
        <w:t xml:space="preserve">كان في الليلة التي علق فيها بأبي أتى آت جدي فسقاه كما سقا جد أبي وأمره بالجماع فقام فرحا مسرورا فجامع فعلق بأبي ، ولما كان في الليلة التي علق بي فيها، أتى آت أبي فسقاه وأمره كما أمرهم ، فقام فرحا مسرورا فجامع فعلق بي، ولما كان في الليلة التي علق فيها بابني هذا، أتاني آت كما أتى جد أبي وجدي وأبي فسقاني كما سقاهم، وأمرني كما أمرهم، فقمت فرحا مسرورا بعلم الله بما وهب لي، فجامعت فعلق بابني هذا المولود، فدونكم فهو والله صاحبكم من بعدي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555778_3531895371"/>
      <w:bookmarkStart w:id="43" w:name="_Toc15"/>
      <w:bookmarkEnd w:id="42"/>
      <w:r>
        <w:rPr>
          <w:rtl w:val="true"/>
        </w:rPr>
        <w:t>(</w:t>
      </w:r>
      <w:r>
        <w:rPr/>
        <w:t>2</w:t>
      </w:r>
      <w:r>
        <w:rPr>
          <w:rtl w:val="true"/>
        </w:rPr>
        <w:t>)</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جعفر ابنه، وعلى رأسه ذؤابة، وفي يده عصا يلعب بها، فأخذه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إليه ضما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لا تلهو ولا تلعب ثم قال لي، يا محمد هذا إمامك بعدي فاقتد به، واقتبس من علمه، والله إنه لهو الصادق، الذي وصفه لنا رسول الله </w:t>
      </w:r>
      <w:bookmarkStart w:id="44" w:name="pg20835_203061"/>
    </w:p>
    <w:p>
      <w:pPr>
        <w:pStyle w:val="BookText"/>
        <w:rPr/>
      </w:pPr>
      <w:bookmarkEnd w:id="44"/>
      <w:r>
        <w:rPr>
          <w:rFonts w:ascii="Amiri" w:hAnsi="Amiri" w:eastAsia="Amiri" w:cs="Amiri"/>
          <w:color w:val="111111"/>
          <w:sz w:val="28"/>
          <w:sz w:val="28"/>
          <w:szCs w:val="28"/>
          <w:rtl w:val="true"/>
          <w:lang w:bidi="ar-SA"/>
        </w:rPr>
        <w:t xml:space="preserve">صلى الله عليه وآله إن شيعته منصورون في الدنيا والاخرة، وأعداؤه ملعونون على لسان كل نبي، فضحك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واحمر وجهه ، فالتفت إلي أبو جعفر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من أين الضحك؟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العقل من القلب والحزن من الكبد، والنفس من الرية، والضحك من الطحال، فقمت وقبلت رأسه </w:t>
      </w:r>
      <w:r>
        <w:rPr>
          <w:rStyle w:val="FootnoteAnchor"/>
          <w:rtl w:val="true"/>
        </w:rPr>
        <w:footnoteReference w:id="4"/>
      </w:r>
    </w:p>
    <w:p>
      <w:pPr>
        <w:pStyle w:val="Heading3"/>
        <w:numPr>
          <w:ilvl w:val="2"/>
          <w:numId w:val="1"/>
        </w:numPr>
        <w:rPr/>
      </w:pPr>
      <w:bookmarkStart w:id="45" w:name="__RefHeading___Toc2555780_3531895371"/>
      <w:bookmarkStart w:id="46" w:name="_Toc16"/>
      <w:bookmarkEnd w:id="45"/>
      <w:r>
        <w:rPr>
          <w:rtl w:val="true"/>
        </w:rPr>
        <w:t>(</w:t>
      </w:r>
      <w:r>
        <w:rPr/>
        <w:t>3</w:t>
      </w:r>
      <w:r>
        <w:rPr>
          <w:rtl w:val="true"/>
        </w:rPr>
        <w:t>)</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مسند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وقد سئل من أفقه من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لما أقدمه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مسائلك الشداد فهيأت له أربعين مسألة، ثم بعث إلى أبو جعفر وهو بالحيرة 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وجعفر جالس عن يمينه، فلما بصرت به، دخلني من الهيبة لجعفر ما لم يدخلني لابي جعفر، فسلمت عليه، فأوما إلى فجلست ،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هذا أبو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 ،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bookmarkStart w:id="47" w:name="pg20835_203062"/>
    </w:p>
    <w:p>
      <w:pPr>
        <w:pStyle w:val="BookText"/>
        <w:rPr/>
      </w:pPr>
      <w:bookmarkEnd w:id="47"/>
      <w:r>
        <w:rPr>
          <w:rFonts w:ascii="Amiri" w:hAnsi="Amiri" w:eastAsia="Amiri" w:cs="Amiri"/>
          <w:color w:val="111111"/>
          <w:sz w:val="28"/>
          <w:sz w:val="28"/>
          <w:szCs w:val="28"/>
          <w:rtl w:val="true"/>
          <w:lang w:bidi="ar-SA"/>
        </w:rPr>
        <w:t>حنيفة ألق على أبي عبد الله من مسائلك فجعلت ألقي عليه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كذا ، وأهل المدينة يقولون كذا، ونحن نقول كذا، فربما تابعنا و ربما تابعهم، وربما خالفنا جميعا حتى أتيت على الاربعين مسألة فما أخل منها بشئ ثم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أن أعلم الناس أعلمهم باختلاف الناس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555782_3531895371"/>
      <w:bookmarkStart w:id="49" w:name="_Toc17"/>
      <w:bookmarkEnd w:id="48"/>
      <w:r>
        <w:rPr>
          <w:rtl w:val="true"/>
        </w:rPr>
        <w:t>(</w:t>
      </w:r>
      <w:r>
        <w:rPr/>
        <w:t>4</w:t>
      </w:r>
      <w:r>
        <w:rPr>
          <w:rtl w:val="true"/>
        </w:rPr>
        <w:t>)</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أبان بن تغلب في خبر أنه دخل يماني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سعد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سمتني امي، وقل من يعرفني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سعد المولى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بهذا كنت القب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اللقب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تنابزوا بالالقاب ما صناعتك يا سعد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بيت ننظر في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ضوء الشمس على ضوء القمر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ضوء القمر على ضوء الزهرة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للمشتري من ضوء عطارد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 </w:t>
      </w:r>
      <w:bookmarkStart w:id="50" w:name="pg20835_203063"/>
    </w:p>
    <w:p>
      <w:pPr>
        <w:pStyle w:val="BookText"/>
        <w:rPr/>
      </w:pPr>
      <w:bookmarkEnd w:id="50"/>
      <w:r>
        <w:rPr>
          <w:rFonts w:ascii="Amiri" w:hAnsi="Amiri" w:eastAsia="Amiri" w:cs="Amiri"/>
          <w:color w:val="111111"/>
          <w:sz w:val="28"/>
          <w:sz w:val="28"/>
          <w:szCs w:val="28"/>
          <w:rtl w:val="true"/>
          <w:lang w:bidi="ar-SA"/>
        </w:rPr>
        <w:t>النجوم التي إذا طلعت هاجت البقر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اليمن عندكم 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عالمهم ليزجر الطير ويقفو الأثر في الساعة الواحدة مسيرة سير الراكب المجد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المدينة أعلم من عالم اليمن ، لان عالم المدينة ينتهي إلى حيث لا يقفو الاثر، ويزجر الطير، ويعلم ما في اللحظة الواحدة مسيرة الشمس، يقطع اثني عشر برجا، واثني عشر بحرا، واثني عشر عالما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أحدا يعلم هذا ويدري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555784_3531895371"/>
      <w:bookmarkStart w:id="52" w:name="_Toc18"/>
      <w:bookmarkEnd w:id="51"/>
      <w:r>
        <w:rPr>
          <w:rtl w:val="true"/>
        </w:rPr>
        <w:t>(</w:t>
      </w:r>
      <w:r>
        <w:rPr/>
        <w:t>5</w:t>
      </w:r>
      <w:r>
        <w:rPr>
          <w:rtl w:val="true"/>
        </w:rPr>
        <w:t>)</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نصرانياً سأل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تفصيل الجسم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الانسان على اثني عشر وصلا وعلى مائتين وستة وأربعن عظما، وعلى ثلاث مائة وستين عرقا ، فالعروق هي التي تسقي الجسد كله، والعظام تمسكها، واللحم يمسك العظام، والعصب يمسك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 يديه اثنين وثمانين عظما، في كل يد أحد وأربعون عظما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كفه خمسة وثلاثون عظما،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ساعده إثنان، وفي عضده واحد، وفي كتفه ثلاثة فذلك أحد وأربعون عظما، وكذلك في الاخرى وفي رجله ثلاثة وأربعون عظما، منها في قدمه خمسة وثلاثون عظما وفي ساقه إثنان وفي ركبته ثلاثة وفي فخذه واحد، وفي وركه إثنان، وكذلك في الأخرى، في صلبه ثماني عشرة فقارة، وفي كل واحد من جنبيه تسعة أضلاع، وفي وقصته ثمانية، وفي رأسه ستة وثلاثون عظما وفي فيه ثمانية وعشرون، واثنان وثلاثون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بالوقصة العنق قال الفيروز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 عنقه كوعد كسرها والوقص بالتحريك قصر العنق، ويحتمل أن يكون وفي قصه وهي عظام وسط الظهر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فيه ثمانية وعشرون أي في بدو الانبات، ثم تنبت في قريب من العشرين أربعة اخرى ، فلذا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 اثنان وثلاثون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ويحتمل أن يكون باعتبار اختلافها في الاشخاص، ويدل الخبر على أن السن ليس بعظم</w:t>
      </w:r>
      <w:r>
        <w:rPr>
          <w:rStyle w:val="FootnoteAnchor"/>
          <w:rtl w:val="true"/>
        </w:rPr>
        <w:footnoteReference w:id="7"/>
      </w:r>
      <w:bookmarkStart w:id="53" w:name="pg20835_203065"/>
    </w:p>
    <w:p>
      <w:pPr>
        <w:pStyle w:val="Heading3"/>
        <w:numPr>
          <w:ilvl w:val="2"/>
          <w:numId w:val="1"/>
        </w:numPr>
        <w:rPr/>
      </w:pPr>
      <w:bookmarkStart w:id="54" w:name="__RefHeading___Toc2555786_3531895371"/>
      <w:bookmarkStart w:id="55" w:name="_Toc19"/>
      <w:bookmarkEnd w:id="53"/>
      <w:bookmarkEnd w:id="54"/>
      <w:r>
        <w:rPr>
          <w:rtl w:val="true"/>
        </w:rPr>
        <w:t>(</w:t>
      </w:r>
      <w:r>
        <w:rPr/>
        <w:t>6</w:t>
      </w:r>
      <w:r>
        <w:rPr>
          <w:rtl w:val="true"/>
        </w:rPr>
        <w:t>)</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ليلى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ومعي نعمان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رجل من أهل الكوفة له نظر ونفاذ رأي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الذي يقيس الأشياء برأيه؟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هل تحسن أن تقيس رأسك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تحسن شيئا ولا فرضك إلا من عند غيرك، فهل عرفت كلمة أولها كفر وآخرها 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ما الملوحة في العينين، والمرارة في الاذنين، والبرودة في المنخرين والعذوبة في الشفتين؟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ليلى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لنا جميع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آبائه عليهم السلام ،عن رسول الله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عيني ابن آدم من شحمتين فجعل فيهما الملوحة ولولا ذلك لذابتا، فالملوحة تلفظ ما يقع في العين من القذى، وجعل المرارة في الاذنين حجابا من الدماغ فليس من دابة تقع فيه إلا التمست الخروج، ولولا ذلك لوصلت إلى الدماغ، وجعلت العذوبة في الشفتين منا من الله عز وجل على ابن آدم، يجد بذلك عذوبة الريق وطم الطعام والشراب، وجعل </w:t>
      </w:r>
      <w:bookmarkStart w:id="56" w:name="pg20835_203066"/>
    </w:p>
    <w:p>
      <w:pPr>
        <w:pStyle w:val="BookText"/>
        <w:rPr/>
      </w:pPr>
      <w:bookmarkEnd w:id="56"/>
      <w:r>
        <w:rPr>
          <w:rFonts w:ascii="Amiri" w:hAnsi="Amiri" w:eastAsia="Amiri" w:cs="Amiri"/>
          <w:color w:val="111111"/>
          <w:sz w:val="28"/>
          <w:sz w:val="28"/>
          <w:szCs w:val="28"/>
          <w:rtl w:val="true"/>
          <w:lang w:bidi="ar-SA"/>
        </w:rPr>
        <w:t>البرودة في المنخرين لئلا تدع في الرأس شيئا إلا 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الكلمة التي أولها كفر وآخرها 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كفر وآخرها إيمان،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إياك والقياس فقد حدثني أبي، عن آبائه عليهم السلام، عن رسول الله صلى الله عليه واله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قاس شيئا بشئ قرنه الله عز وجل مع إبليس في النار فإنه أول من قاس على ربه، فدع الرأي والقياس، فإن الدين لم يوضع بالقياس وبالرأي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555788_3531895371"/>
      <w:bookmarkStart w:id="58" w:name="_Toc20"/>
      <w:bookmarkEnd w:id="57"/>
      <w:r>
        <w:rPr>
          <w:rtl w:val="true"/>
        </w:rPr>
        <w:t>(</w:t>
      </w:r>
      <w:r>
        <w:rPr/>
        <w:t>7</w:t>
      </w:r>
      <w:r>
        <w:rPr>
          <w:rtl w:val="true"/>
        </w:rPr>
        <w:t>)</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أبو الدوانيق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بقتله، فأخذه صاحب المدينة ووجه به إليه، وكان أبو الدوانيق استعجله ، واستبطأ قدومه حرصا منه على قتله، فلما مثل بين يديه ضحك في وجهه، ثم رحب به ،وأجلسه عنده و قال يا ابن رسول الله، والله لقد وجهت إليك وأنا عازم على قتلك ولقد نظرت فالقي إلي محبة لك، فوالله ما أجد أحدا من أهل بيتي أعز منك، ولا أثر عندي،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أبا عبد الله ما كلام يبلغني عنك تهجننا فيه، وتذكرنا بسوء؟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ذكرتك قط بسوء، فتبسم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أصدق عندي من جميع من سعى بك إلي هذا مجلسي بين يديك وخاتمي، فانبسط ولا تخشني في جليل أمرك و صغيره، فلست أردك عن شيء، ثم أمره بالانصراف وحباه وأعطاه، فأبى أن يقبل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في غناء وكفاية وخير كثير، فإذا هممت ببري فعليك بالمتخلفين من أهل بيتي، فارفع عنهم القتل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قبلت يا أبا عبد الله، و قد أمرت بمائة ألف درهم، ففرق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الرحم يا أمير المؤمنين، فلما خرج من عنده مشى بين يديه مشايخ قريش وشبانهم من كل قبيلة، ومعه عين أبي الدوانيق،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نظرت نظرا شافيا حين دخلت على أمير المؤمنين فما أنكرت منك شيئا غير أني نظرت إلى شفتيك وقد حركتهما بشئ فما كان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نظرت إليه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يضام ولا يرام، وبه تواصل الارحام صل على محمد وآله ،واكفني شره بحولك وقوتك والله ما زدت على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العين إلى أبي الدوانيق فأخبره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bookmarkStart w:id="59" w:name="pg20835_203068"/>
    </w:p>
    <w:p>
      <w:pPr>
        <w:pStyle w:val="BookText"/>
        <w:rPr/>
      </w:pPr>
      <w:bookmarkEnd w:id="59"/>
      <w:r>
        <w:rPr>
          <w:rFonts w:ascii="Amiri" w:hAnsi="Amiri" w:eastAsia="Amiri" w:cs="Amiri"/>
          <w:color w:val="111111"/>
          <w:sz w:val="28"/>
          <w:sz w:val="28"/>
          <w:szCs w:val="28"/>
          <w:rtl w:val="true"/>
          <w:lang w:bidi="ar-SA"/>
        </w:rPr>
        <w:t xml:space="preserve">ما استتم ما قال حتى ذهب ما كان في صدري من غائلة وشر </w:t>
      </w:r>
      <w:r>
        <w:rPr>
          <w:rStyle w:val="FootnoteAnchor"/>
          <w:rtl w:val="true"/>
        </w:rPr>
        <w:footnoteReference w:id="9"/>
      </w:r>
    </w:p>
    <w:p>
      <w:pPr>
        <w:pStyle w:val="Heading3"/>
        <w:numPr>
          <w:ilvl w:val="2"/>
          <w:numId w:val="1"/>
        </w:numPr>
        <w:rPr/>
      </w:pPr>
      <w:bookmarkStart w:id="60" w:name="__RefHeading___Toc2555790_3531895371"/>
      <w:bookmarkStart w:id="61" w:name="_Toc21"/>
      <w:bookmarkEnd w:id="60"/>
      <w:r>
        <w:rPr>
          <w:rtl w:val="true"/>
        </w:rPr>
        <w:t>(</w:t>
      </w:r>
      <w:r>
        <w:rPr/>
        <w:t>8</w:t>
      </w:r>
      <w:r>
        <w:rPr>
          <w:rtl w:val="true"/>
        </w:rPr>
        <w:t>)</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من خراسان مع رجلين من أصحابه، لم يزالا يتفقدان المال حتى مرا بالري ،فرفع إليهما رجل من أصحابهما كيسا فيه ألفا درهم، فجعلا يتفقدان في كل يوم الكيس حتى دنيا من المدينة، فقال أحدهما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حتى ننظر ما حال المال ؟ فنظرا فإذا المال على حاله ما خلا كيس الرازي،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ما نقول الساعة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وأنا أرجو أن يكون علم نقول عنده، فلما دخلا المدينة قصدا إليه ،فسلما إليه المال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كيس الرازي؟ فأخبراه بالقصه،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رأيتما الكيس تعرفانه؟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 علي بكيس كذا وكذا، فأخرجت الكيس فرفعه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bookmarkStart w:id="62" w:name="pg20835_203069"/>
    </w:p>
    <w:p>
      <w:pPr>
        <w:pStyle w:val="BookText"/>
        <w:rPr/>
      </w:pPr>
      <w:bookmarkEnd w:id="6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أتعرفانه؟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احتجت في جوف الليل إلى مال، فوجهت رجلا من الجن من شيعتنا فأتاني بهذا الكيس من متاعكما</w:t>
      </w:r>
      <w:r>
        <w:rPr>
          <w:rStyle w:val="FootnoteAnchor"/>
          <w:rtl w:val="true"/>
        </w:rPr>
        <w:footnoteReference w:id="10"/>
      </w:r>
    </w:p>
    <w:p>
      <w:pPr>
        <w:pStyle w:val="Heading3"/>
        <w:numPr>
          <w:ilvl w:val="2"/>
          <w:numId w:val="1"/>
        </w:numPr>
        <w:rPr/>
      </w:pPr>
      <w:bookmarkStart w:id="63" w:name="__RefHeading___Toc2555792_3531895371"/>
      <w:bookmarkStart w:id="64" w:name="_Toc22"/>
      <w:bookmarkEnd w:id="63"/>
      <w:r>
        <w:rPr>
          <w:rtl w:val="true"/>
        </w:rPr>
        <w:t>(</w:t>
      </w:r>
      <w:r>
        <w:rPr/>
        <w:t>9</w:t>
      </w:r>
      <w:r>
        <w:rPr>
          <w:rtl w:val="true"/>
        </w:rPr>
        <w:t>)</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جماعة من الكوفيين، فدخل جعفر بن عفان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وأدناه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الشعر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جعلني الله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حتى صارت له الدموع على وجهه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والله لقد شهدك ملائكة الله المقربون هيهنا يسمعون قولك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بكوا كما بكينا أو أكثر، ولقد أوجب الله تعالى لك يا جعفر في ساعته الجنة بأسرها وغفر الله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ألا أزيدك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bookmarkStart w:id="65" w:name="pg20835_203070"/>
    </w:p>
    <w:p>
      <w:pPr>
        <w:pStyle w:val="BookText"/>
        <w:rPr/>
      </w:pPr>
      <w:bookmarkEnd w:id="65"/>
      <w:r>
        <w:rPr>
          <w:rFonts w:ascii="Amiri" w:hAnsi="Amiri" w:eastAsia="Amiri" w:cs="Amiri"/>
          <w:color w:val="111111"/>
          <w:sz w:val="28"/>
          <w:sz w:val="28"/>
          <w:szCs w:val="28"/>
          <w:rtl w:val="true"/>
          <w:lang w:bidi="ar-SA"/>
        </w:rPr>
        <w:t>ما من أحد قال في الحسين شعرا فبكي وأبكي به ألا أوجب الله له الجنة وغفر له</w:t>
      </w:r>
      <w:r>
        <w:rPr>
          <w:rStyle w:val="FootnoteAnchor"/>
          <w:rtl w:val="true"/>
        </w:rPr>
        <w:footnoteReference w:id="11"/>
      </w:r>
    </w:p>
    <w:p>
      <w:pPr>
        <w:pStyle w:val="Heading3"/>
        <w:numPr>
          <w:ilvl w:val="2"/>
          <w:numId w:val="1"/>
        </w:numPr>
        <w:rPr/>
      </w:pPr>
      <w:bookmarkStart w:id="66" w:name="__RefHeading___Toc2555794_3531895371"/>
      <w:bookmarkStart w:id="67" w:name="_Toc23"/>
      <w:bookmarkEnd w:id="66"/>
      <w:r>
        <w:rPr>
          <w:rtl w:val="true"/>
        </w:rPr>
        <w:t>(</w:t>
      </w:r>
      <w:r>
        <w:rPr/>
        <w:t>10</w:t>
      </w:r>
      <w:r>
        <w:rPr>
          <w:rtl w:val="true"/>
        </w:rPr>
        <w:t>)</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جماعة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يونس بن ظبيان والمفضل بن عمر، وأبو سلمة السراج، والحسين بن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فيما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خزائن الأرض ومفاتيحها ، ولو أشاء أن أقول بإحدى رجلي أخرجي ما فيك من الذهب والفضة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 باحدى رجليه في الارض خطا، فانفجرت الأرض عن كنز فيه سبائك فقال بيده هكذا ، فأخرج سبيكة ذهب قدر شبر فتناولها،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فيها حسنا حتى لا تشكوا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هي ذهب يتلألأ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سبائك كثيرة بعضها على بعض تتلألأ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اعطيتم ما نرى وشيعتكم محتاجون؟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68" w:name="pg20835_203071"/>
    </w:p>
    <w:p>
      <w:pPr>
        <w:pStyle w:val="BookText"/>
        <w:rPr/>
      </w:pPr>
      <w:bookmarkEnd w:id="68"/>
      <w:r>
        <w:rPr>
          <w:rFonts w:ascii="Amiri" w:hAnsi="Amiri" w:eastAsia="Amiri" w:cs="Amiri"/>
          <w:color w:val="111111"/>
          <w:sz w:val="28"/>
          <w:sz w:val="28"/>
          <w:szCs w:val="28"/>
          <w:rtl w:val="true"/>
          <w:lang w:bidi="ar-SA"/>
        </w:rPr>
        <w:t>الله سيجمع لنا ولشيعتنا الدنيا والآخرة، وندخلهم جنات النعيم وندخل عدونا نار الجحيم</w:t>
      </w:r>
      <w:r>
        <w:rPr>
          <w:rStyle w:val="FootnoteAnchor"/>
          <w:rtl w:val="true"/>
        </w:rPr>
        <w:footnoteReference w:id="12"/>
      </w:r>
    </w:p>
    <w:p>
      <w:pPr>
        <w:pStyle w:val="Heading3"/>
        <w:numPr>
          <w:ilvl w:val="2"/>
          <w:numId w:val="1"/>
        </w:numPr>
        <w:rPr/>
      </w:pPr>
      <w:bookmarkStart w:id="69" w:name="__RefHeading___Toc2555796_3531895371"/>
      <w:bookmarkStart w:id="70" w:name="_Toc24"/>
      <w:bookmarkEnd w:id="69"/>
      <w:r>
        <w:rPr>
          <w:rtl w:val="true"/>
        </w:rPr>
        <w:t>(</w:t>
      </w:r>
      <w:r>
        <w:rPr/>
        <w:t>11</w:t>
      </w:r>
      <w:r>
        <w:rPr>
          <w:rtl w:val="true"/>
        </w:rPr>
        <w:t>)</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ابنك موسى يصلي والناس يمرون بين يديه فلا ينهاهم، وفيه ما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موسى،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أبا حنيفة يذكر أنك تصلي والناس يمرون بين يديك فلا تنهاهم،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أبه إن الذي كنت اصلي له كان أقرب إلي منهم ،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أقرب إليه من حبل الوريد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مودع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القتل عندكم أشد أم الزنا؟ فقال بل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أمر الله في القتل بشاهدين وفي الزنا بأربعة؟ كيف يدرك هذا بالقياس؟ ، يا أبا حنيفة ترك الصلاة أشد أم ترك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تقضي المرأة صيامها ولا تقضي صلاتها، كيف يدرك هذا بالقياس؟، ويحك يا أبا حنيفة النساء أضعف على المكاسب أم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جعل الله للمرأة سهما و للرجل سهمين؟ كيف يدرك هذا بالقياس؟، يا أبا حنيفة الغائط أقذر أم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يستنجى من الغائط و يغتسل من المني ؟ كيف يدرك هذا بالقياس؟ ويحك يا أبا حنيفة تقول سأنزل مثل ما أنزل الله؟ قال أعوذ بالله أن أقوله،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تقوله أنت وأصحابك من حيث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حدثني بحديث نحدث به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ابن علي، عن أبيه علي بن الحسين عليهم السلام ،عن أبيه الحسين بن علي عليهما السلام، عن أبيه علي ابن أبي طالب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أهل البيت من أعلى عليين وأخذ طينة شيعتنا منا ولو جهد أهل السماء وأهل الأرض أن يغيروا من ذلك شيئا ما استطاعوه،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حنيفة بكاء شديدا وبكى أصحابه ثم خرج وخرجوا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71" w:name="pg20835_203073"/>
    </w:p>
    <w:p>
      <w:pPr>
        <w:pStyle w:val="Heading3"/>
        <w:numPr>
          <w:ilvl w:val="2"/>
          <w:numId w:val="1"/>
        </w:numPr>
        <w:rPr/>
      </w:pPr>
      <w:bookmarkStart w:id="72" w:name="__RefHeading___Toc2555798_3531895371"/>
      <w:bookmarkStart w:id="73" w:name="_Toc25"/>
      <w:bookmarkEnd w:id="71"/>
      <w:bookmarkEnd w:id="72"/>
      <w:r>
        <w:rPr>
          <w:rtl w:val="true"/>
        </w:rPr>
        <w:t>(</w:t>
      </w:r>
      <w:r>
        <w:rPr/>
        <w:t>12</w:t>
      </w:r>
      <w:r>
        <w:rPr>
          <w:rtl w:val="true"/>
        </w:rPr>
        <w:t>)</w:t>
      </w:r>
      <w:bookmarkEnd w:id="7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حنيفة عن الشيء وعن لا شيء وعن الذي لا يقبل الله غيره، فأخبر عن الشيء و عجز عن لا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بهذه البغلة إلى إمام الرافضة فبعها منه بلا شيء واقبض الثمن، فأخذ بعذارها وأتى بها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استأمر أبا حنيفة في بيع هذه البغلة،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ببيعها،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شيء،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اشتريتها منك بلا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غلامه أن يدخله المربط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محمد بن الحسن ساعة ينتظر الثمن فلما أبطأه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الثمن؟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الميعاد إذا كان الغداة، فرجع إلى أبي حنيفة فأخبره فسر بذلك فرضيه منه فلما كان من الغد وافي أبو حنيفة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لتقبض ثمن البغلة 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شيء ثمنها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فركب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البغلة وركب أبو حنيفة بعض الدواب فتصحرا جميعا ، فلما ارتفع النهار نظر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السراب يجرى قد ارتفع كأنه الماء الجاري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ماذا عند الميل </w:t>
      </w:r>
      <w:bookmarkStart w:id="74" w:name="pg20835_203074"/>
    </w:p>
    <w:p>
      <w:pPr>
        <w:pStyle w:val="BookText"/>
        <w:rPr/>
      </w:pPr>
      <w:bookmarkEnd w:id="74"/>
      <w:r>
        <w:rPr>
          <w:rFonts w:ascii="Amiri" w:hAnsi="Amiri" w:eastAsia="Amiri" w:cs="Amiri"/>
          <w:color w:val="111111"/>
          <w:sz w:val="28"/>
          <w:sz w:val="28"/>
          <w:szCs w:val="28"/>
          <w:rtl w:val="true"/>
          <w:lang w:bidi="ar-SA"/>
        </w:rPr>
        <w:t>كأنه يجري؟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الماء يا ابن رسول الله فلما وافيا الميل وجداه أمامهما فتباعد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اقبض ثمن البغلة،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الضمآن ماء حتى إذا جاءه لم يجده شيئا ووجد الله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حنيفة إلى أصحابه كئيبا حزينا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البغلة هدرا ، وكان قد أعطى بالبغلة عشرة آلاف درهم </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3"/>
        <w:numPr>
          <w:ilvl w:val="2"/>
          <w:numId w:val="1"/>
        </w:numPr>
        <w:rPr/>
      </w:pPr>
      <w:bookmarkStart w:id="75" w:name="__RefHeading___Toc2555800_3531895371"/>
      <w:bookmarkStart w:id="76" w:name="_Toc26"/>
      <w:bookmarkEnd w:id="75"/>
      <w:r>
        <w:rPr>
          <w:rtl w:val="true"/>
        </w:rPr>
        <w:t>(</w:t>
      </w:r>
      <w:r>
        <w:rPr/>
        <w:t>13</w:t>
      </w:r>
      <w:r>
        <w:rPr>
          <w:rtl w:val="true"/>
        </w:rPr>
        <w:t>)</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صلب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حفص ،اني امرت المعلى بن خنيس بأمر ، فخالفني فابتلي بالحديد، اني نظرت إليه يوما وهو كئيب حزين،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معلى؟ كأنك ذكرت اهلك ومالك وولدك وعيالك،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ادن مني ،فدنا مني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اراني في بيتي، هذه زوجتي، وهذا ولدي، فتركته حتى تملى منهم ،واستثرت منهم حتى نال منها ما ينال </w:t>
      </w:r>
      <w:bookmarkStart w:id="77" w:name="pg20835_203075"/>
    </w:p>
    <w:p>
      <w:pPr>
        <w:pStyle w:val="BookText"/>
        <w:rPr/>
      </w:pPr>
      <w:bookmarkEnd w:id="77"/>
      <w:r>
        <w:rPr>
          <w:rFonts w:ascii="IRNazanin" w:hAnsi="IRNazanin" w:eastAsia="IRNazanin"/>
          <w:color w:val="111111"/>
          <w:sz w:val="28"/>
          <w:sz w:val="28"/>
          <w:szCs w:val="28"/>
          <w:rtl w:val="true"/>
          <w:lang w:bidi="fa-IR"/>
        </w:rPr>
        <w:t>الرجل من أهله،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مني،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اراني معك في المدينة، هذا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معلى ،ان لنا حديثا من حفظه علينا حفظ الله عليه دينه ودنياه ،يا معلی، لا تكونوا اسرى في أيدي الناس بحديثنا ، ان شاؤوا منوا عليكم، وان شاؤوا قتلوكم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أنه من كتم الصعب من حديثنا، جعله الله نورا بين عينيه، ورزقه الله العزة في الناس، ومن أذاع الصعب من حديثنا ، لم يمت حتى يعضه السلاح، أو يموت کبلا، یا معلى بن خنيس ،انت مقتول فاستعد</w:t>
      </w:r>
      <w:r>
        <w:rPr>
          <w:rStyle w:val="FootnoteAnchor"/>
          <w:rtl w:val="true"/>
        </w:rPr>
        <w:footnoteReference w:id="15"/>
      </w:r>
    </w:p>
    <w:p>
      <w:pPr>
        <w:pStyle w:val="Heading3"/>
        <w:numPr>
          <w:ilvl w:val="2"/>
          <w:numId w:val="1"/>
        </w:numPr>
        <w:rPr/>
      </w:pPr>
      <w:bookmarkStart w:id="78" w:name="__RefHeading___Toc2555802_3531895371"/>
      <w:bookmarkStart w:id="79" w:name="_Toc27"/>
      <w:bookmarkEnd w:id="78"/>
      <w:r>
        <w:rPr>
          <w:rtl w:val="true"/>
        </w:rPr>
        <w:t>(</w:t>
      </w:r>
      <w:r>
        <w:rPr/>
        <w:t>14</w:t>
      </w:r>
      <w:r>
        <w:rPr>
          <w:rtl w:val="true"/>
        </w:rPr>
        <w:t>)</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حين بعث داود بن علي إلى المعلى بن خنيس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يأته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أن ائتني فأبى أن يأتيه، فبعث إليه خمس نفر من الحرس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فإن أبى فائتوني به أو برأسه، فدخلوا عليه وهو يصلي ونحن نصلي معه الزوال فقالوا أجب داود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اجب؟ قال</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أمرنا أن نأتيه برأسك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أظنكم تقتلون ابن رسول الله ،قالوا ما ندري ما تقول، وما نعرف إلا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فانه خير لكم في دنياكم وآخرتكم،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ننصرف حتى نذهب بك معنا أو نذهب برأسك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أن القوم لا يذهبون إلا بذهاب رأسه وخاف على نفسه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رأيناه قد رفع يديه، فوضعهما على منكبيه، ثم بسطهما، ثم دعا بسبابته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فسمعنا صراخا عاليا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صاحبكم قد مات، وهذا الصراخ عليه، فابعثوا رجلا منكم ،فإن لم يكن هذا الصراخ عليه، قمت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رجلا منهم فما لبث أن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مات صاحبكم، وهذا الصراخ عليه فانصرفوا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كان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مولاي المعلى بن خنيس، فلم آته منذ شهر فبعث إلي أن آتيه، فلما أن كان الساعة لم آته، فبعث إلي ليضرب عنقي فدعوت الله باسمه الاعظم، فبعث الله إليه ملكا بحربة فطعنه في مذاكيره فقتله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bookmarkStart w:id="80" w:name="pg20835_203077"/>
    </w:p>
    <w:p>
      <w:pPr>
        <w:pStyle w:val="BookText"/>
        <w:rPr/>
      </w:pPr>
      <w:bookmarkEnd w:id="80"/>
      <w:r>
        <w:rPr>
          <w:rFonts w:ascii="Amiri" w:hAnsi="Amiri" w:eastAsia="Amiri" w:cs="Amiri"/>
          <w:color w:val="111111"/>
          <w:sz w:val="28"/>
          <w:sz w:val="28"/>
          <w:szCs w:val="28"/>
          <w:rtl w:val="true"/>
          <w:lang w:bidi="ar-SA"/>
        </w:rPr>
        <w:t xml:space="preserve">اليدين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يديك وجمعها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الاصبع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البصبصة </w:t>
      </w:r>
      <w:r>
        <w:rPr>
          <w:rStyle w:val="FootnoteAnchor"/>
          <w:rtl w:val="true"/>
        </w:rPr>
        <w:footnoteReference w:id="16"/>
      </w:r>
    </w:p>
    <w:p>
      <w:pPr>
        <w:pStyle w:val="Heading3"/>
        <w:numPr>
          <w:ilvl w:val="2"/>
          <w:numId w:val="1"/>
        </w:numPr>
        <w:rPr/>
      </w:pPr>
      <w:bookmarkStart w:id="81" w:name="__RefHeading___Toc2555804_3531895371"/>
      <w:bookmarkStart w:id="82" w:name="_Toc28"/>
      <w:bookmarkEnd w:id="81"/>
      <w:r>
        <w:rPr>
          <w:rtl w:val="true"/>
        </w:rPr>
        <w:t>(</w:t>
      </w:r>
      <w:r>
        <w:rPr/>
        <w:t>10</w:t>
      </w:r>
      <w:r>
        <w:rPr>
          <w:rtl w:val="true"/>
        </w:rPr>
        <w:t>)</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زرارة بن أعين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يمينه سيد ولده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وقدامه مرقد مغطى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جئني بداود الرقي، وحمران، وأبي بصير، ودخل عليه المفضل بن عمر، فخرجت فأحضرت من أمرني باحضاره، ولم تزل الناس يدخلون واحدا إثر واحد، حتى صرنا في البيت ثلاثين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حشد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اكشف لي عن وجه إسماعيل، فكشفت عن وجهه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أحي هو أم ميت؟ 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مولاي هو ميت، فجعل يعرض ذلك على رجل رجل، حتى أتى على آخر من في المجلس وكل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ميت يا مولاي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أمر بغسله وحنوطه ، و إدراجه في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منه قال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احسر عن وجهه، </w:t>
      </w:r>
      <w:bookmarkStart w:id="83" w:name="pg20835_203078"/>
    </w:p>
    <w:p>
      <w:pPr>
        <w:pStyle w:val="BookText"/>
        <w:rPr/>
      </w:pPr>
      <w:bookmarkEnd w:id="83"/>
      <w:r>
        <w:rPr>
          <w:rFonts w:ascii="IRNazanin" w:hAnsi="IRNazanin" w:eastAsia="IRNazanin"/>
          <w:color w:val="111111"/>
          <w:sz w:val="28"/>
          <w:sz w:val="28"/>
          <w:szCs w:val="28"/>
          <w:rtl w:val="true"/>
          <w:lang w:bidi="fa-IR"/>
        </w:rPr>
        <w:t xml:space="preserve">فحسر عن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 هو أم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عليهم، ثم حمل إلى قبره، فلما وضع في لحده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اكشف عن وجهه وقال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 أم میت؟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 اشهدوا فانه سيرتاب المبطلون، يريدون إطفاء نور الله بأفواههم ثم أومأ إلى موسى، والله متم نوره ولو كره المشركون، ثم حثوا عليه التراب، ثم أعاد علينا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المكفن المحنط المدفون في هذا اللحد من هو ؟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ثم أخذ بيد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والحق معه ومنه إلى أن يرث الله الأرض ومن عليها </w:t>
      </w:r>
      <w:r>
        <w:rPr>
          <w:rStyle w:val="FootnoteAnchor"/>
          <w:rtl w:val="true"/>
        </w:rPr>
        <w:footnoteReference w:id="17"/>
      </w:r>
    </w:p>
    <w:p>
      <w:pPr>
        <w:pStyle w:val="Heading3"/>
        <w:numPr>
          <w:ilvl w:val="2"/>
          <w:numId w:val="1"/>
        </w:numPr>
        <w:rPr/>
      </w:pPr>
      <w:bookmarkStart w:id="84" w:name="__RefHeading___Toc2555806_3531895371"/>
      <w:bookmarkStart w:id="85" w:name="_Toc29"/>
      <w:bookmarkEnd w:id="84"/>
      <w:r>
        <w:rPr>
          <w:rtl w:val="true"/>
        </w:rPr>
        <w:t>(</w:t>
      </w:r>
      <w:r>
        <w:rPr/>
        <w:t>16</w:t>
      </w:r>
      <w:r>
        <w:rPr>
          <w:rtl w:val="true"/>
        </w:rPr>
        <w:t>)</w:t>
      </w:r>
      <w:bookmarkEnd w:id="8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مأمون الرقي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سهل بن الحسن الخراساني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لكم الرأفة والرحمة، وأنتم أهل بيت الامامة ما الذي يمنعك أن يكون لك حق تقعد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تجد من شيعتك مائة ألف يضربون بين يديك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خراساني رعى الله حقك،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حنيفة أسجري التنور فسجرته حتى صار كالجمرة وابيض علوه،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فاجلس في التنور، فقال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سيدي يا ابن رسول الله لا تعذبني بالنار، أقلني أقالك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أقلتك ، فبينما نحن كذلك إذ أقبل هارون المكي، ونعله في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النعل من يدك، واجلس في التنور،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النعل من سبابته ثم جلس في التنور، وأقبل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 الخراساني حديث خراسان حتى كأنه شاهد لها، ثم قال قم يا خراساني وانظر ما في التنور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إليه فرأيته متربعا، فخرج إلينا وسلم علينا 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تجد بخراسان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ولا واحدا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ولا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إنا في زمان لا نجد فيه خمسة معاضدين لنا، نحن أعلم بالوقت</w:t>
      </w:r>
      <w:r>
        <w:rPr>
          <w:rStyle w:val="FootnoteAnchor"/>
          <w:rtl w:val="true"/>
        </w:rPr>
        <w:footnoteReference w:id="18"/>
      </w:r>
      <w:bookmarkStart w:id="86" w:name="pg20835_203080"/>
    </w:p>
    <w:p>
      <w:pPr>
        <w:pStyle w:val="Heading3"/>
        <w:numPr>
          <w:ilvl w:val="2"/>
          <w:numId w:val="1"/>
        </w:numPr>
        <w:rPr/>
      </w:pPr>
      <w:bookmarkStart w:id="87" w:name="__RefHeading___Toc2555808_3531895371"/>
      <w:bookmarkStart w:id="88" w:name="_Toc30"/>
      <w:bookmarkEnd w:id="86"/>
      <w:bookmarkEnd w:id="87"/>
      <w:r>
        <w:rPr>
          <w:rtl w:val="true"/>
        </w:rPr>
        <w:t>(</w:t>
      </w:r>
      <w:r>
        <w:rPr/>
        <w:t>17</w:t>
      </w:r>
      <w:r>
        <w:rPr>
          <w:rtl w:val="true"/>
        </w:rPr>
        <w:t>)</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الحج ومعه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فسلم عليه وجلس بين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ابني جعفرا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الرجل فجلس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رجل أذنب ذنبا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يوما في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إلى بيت الله الحرام ،وحلف أن لا يعود، وإن لم يكن من شيعته فلا بأس،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يا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سمعته من رسول الله صلى الله عليه وآله، ثم إن الرجل؟ ذهب فالتفت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الخضر، إنما أردت أن اعرفكه </w:t>
      </w:r>
      <w:r>
        <w:rPr>
          <w:rStyle w:val="FootnoteAnchor"/>
          <w:rtl w:val="true"/>
        </w:rPr>
        <w:footnoteReference w:id="19"/>
      </w:r>
      <w:bookmarkStart w:id="89" w:name="pg20835_203081"/>
    </w:p>
    <w:p>
      <w:pPr>
        <w:pStyle w:val="Heading3"/>
        <w:numPr>
          <w:ilvl w:val="2"/>
          <w:numId w:val="1"/>
        </w:numPr>
        <w:rPr/>
      </w:pPr>
      <w:bookmarkStart w:id="90" w:name="__RefHeading___Toc2555810_3531895371"/>
      <w:bookmarkStart w:id="91" w:name="_Toc31"/>
      <w:bookmarkEnd w:id="89"/>
      <w:bookmarkEnd w:id="90"/>
      <w:r>
        <w:rPr>
          <w:rtl w:val="true"/>
        </w:rPr>
        <w:t>(</w:t>
      </w:r>
      <w:r>
        <w:rPr/>
        <w:t>18</w:t>
      </w:r>
      <w:r>
        <w:rPr>
          <w:rtl w:val="true"/>
        </w:rPr>
        <w:t>)</w:t>
      </w:r>
      <w:bookmarkEnd w:id="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جمهور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النجاشي وهو رجل من الدهاقين عاملا على الاهواز وفارس فقال بعض أهل عمله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ديوان النجاشي علي خراجا، وهو مؤمن يدين بطاعتك، فإن رأيت أن تكتب إليه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الرحيم سر أخاك، يسرك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عليه ،دخل عليه وهو في مجلسه ، فلما خلا ناوله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فقبله ووضعه على عينيه،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علي في ديوانك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هو ؟ قال عشرة آلاف درهم فدعا كاتبه وأمره بأدائها عنه ، ثم أخرجه منها ، وأمر أن يثبتها له لقابل،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سررتك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ثم أمر بركب وجارية وغلام ،وأمر له بتخت ثياب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زاده حتى فرغ ،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فرش هذا البيت الذي كنت جالسا فيه حين دفعت إلي كتاب مولاي الذي ناولتني فيه، وارفع إلي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وخرج الرجل فصار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فحدثه بالحديث على </w:t>
      </w:r>
      <w:bookmarkStart w:id="92" w:name="pg20835_203082"/>
    </w:p>
    <w:p>
      <w:pPr>
        <w:pStyle w:val="BookText"/>
        <w:rPr/>
      </w:pPr>
      <w:bookmarkEnd w:id="92"/>
      <w:r>
        <w:rPr>
          <w:rFonts w:ascii="Amiri" w:hAnsi="Amiri" w:eastAsia="Amiri" w:cs="Amiri"/>
          <w:color w:val="111111"/>
          <w:sz w:val="28"/>
          <w:sz w:val="28"/>
          <w:szCs w:val="28"/>
          <w:rtl w:val="true"/>
          <w:lang w:bidi="ar-SA"/>
        </w:rPr>
        <w:t>جهته، فجعل يسر بما 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كأنه قد سرك ما فعل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لقد سر الله ورسوله </w:t>
      </w:r>
      <w:r>
        <w:rPr>
          <w:rStyle w:val="FootnoteAnchor"/>
          <w:rtl w:val="true"/>
        </w:rPr>
        <w:footnoteReference w:id="20"/>
      </w:r>
    </w:p>
    <w:p>
      <w:pPr>
        <w:pStyle w:val="Heading3"/>
        <w:numPr>
          <w:ilvl w:val="2"/>
          <w:numId w:val="1"/>
        </w:numPr>
        <w:rPr/>
      </w:pPr>
      <w:bookmarkStart w:id="93" w:name="__RefHeading___Toc2555812_3531895371"/>
      <w:bookmarkStart w:id="94" w:name="_Toc32"/>
      <w:bookmarkEnd w:id="93"/>
      <w:r>
        <w:rPr>
          <w:rtl w:val="true"/>
        </w:rPr>
        <w:t>(</w:t>
      </w:r>
      <w:r>
        <w:rPr/>
        <w:t>19</w:t>
      </w:r>
      <w:r>
        <w:rPr>
          <w:rtl w:val="true"/>
        </w:rPr>
        <w:t>)</w:t>
      </w:r>
      <w:bookmarkEnd w:id="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المدينة نريد منزل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فلحقنا أبو بصير خارجا من زقاق من أزقة المدينة وهو جنب ونحن لا علم لنا حتى 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فسلمنا عليه فرفع رأسه إلى أبي بصير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أما تعلم أنه لا ينبغي للجنب أن يدخل بيوت الانبياء؟ فرجع أبو بصير ودخلنا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وكانت معي جويرية لي فأصبت منها ثم خرجت إلى الحمام فلقيت أصحابنا الشيعة وهم متوجهون إلى جعفر بن محمد فخفت أن يسبقوني ويفوتني الدخول إليه، فمشيت معهم حتى دخلنا الدار معهم، فلما مثلت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أما علمت أن بيوت الانبياء وأولاد الانبياء لا </w:t>
      </w:r>
      <w:bookmarkStart w:id="95" w:name="pg20835_203083"/>
    </w:p>
    <w:p>
      <w:pPr>
        <w:pStyle w:val="BookText"/>
        <w:rPr/>
      </w:pPr>
      <w:bookmarkEnd w:id="95"/>
      <w:r>
        <w:rPr>
          <w:rFonts w:ascii="Amiri" w:hAnsi="Amiri" w:eastAsia="Amiri" w:cs="Amiri"/>
          <w:color w:val="111111"/>
          <w:sz w:val="28"/>
          <w:sz w:val="28"/>
          <w:szCs w:val="28"/>
          <w:rtl w:val="true"/>
          <w:lang w:bidi="ar-SA"/>
        </w:rPr>
        <w:t xml:space="preserve">يدخلها الجنب، فاستحييت وقلت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إني لقيت أصحابنا فخشيت أن يفوتنى الدخول معهم ولن أعود إلى مثلها </w:t>
      </w:r>
      <w:r>
        <w:rPr>
          <w:rStyle w:val="FootnoteAnchor"/>
          <w:rtl w:val="true"/>
        </w:rPr>
        <w:footnoteReference w:id="21"/>
      </w:r>
    </w:p>
    <w:p>
      <w:pPr>
        <w:pStyle w:val="Heading3"/>
        <w:numPr>
          <w:ilvl w:val="2"/>
          <w:numId w:val="1"/>
        </w:numPr>
        <w:rPr/>
      </w:pPr>
      <w:bookmarkStart w:id="96" w:name="__RefHeading___Toc2555814_3531895371"/>
      <w:bookmarkStart w:id="97" w:name="_Toc33"/>
      <w:bookmarkEnd w:id="96"/>
      <w:r>
        <w:rPr>
          <w:rtl w:val="true"/>
        </w:rPr>
        <w:t>(</w:t>
      </w:r>
      <w:r>
        <w:rPr/>
        <w:t>20</w:t>
      </w:r>
      <w:r>
        <w:rPr>
          <w:rtl w:val="true"/>
        </w:rPr>
        <w:t>)</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الوهاب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المنصور إلى أبي عبد الله جعفر بن محمد عليهما السلام وأمر بفرش فطرحت له إلى جانبه، فأجلسه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بمحمد ،علي بالمهدي، يقول ذلك مرارا فقيل له الساعة الساعة يأتي يا أمير المؤمنين ما يحبسه إلا أنه يتبخر، فما لبث أن وافي وقد سبقته رائحته، فأقبل المنصور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حديث حدثتنيه في صلة الرحم اذكره يسمعه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ليصل رحمه وقد بقي من عمره ثلاث سنين فيصيرها الله عز وجل ثلاثين سنة، ويقطعها وقد بقي من عمره ثلاثون </w:t>
      </w:r>
      <w:bookmarkStart w:id="98" w:name="pg20835_203084"/>
    </w:p>
    <w:p>
      <w:pPr>
        <w:pStyle w:val="BookText"/>
        <w:rPr/>
      </w:pPr>
      <w:bookmarkEnd w:id="98"/>
      <w:r>
        <w:rPr>
          <w:rFonts w:ascii="Amiri" w:hAnsi="Amiri" w:eastAsia="Amiri" w:cs="Amiri"/>
          <w:color w:val="111111"/>
          <w:sz w:val="28"/>
          <w:sz w:val="28"/>
          <w:szCs w:val="28"/>
          <w:rtl w:val="true"/>
          <w:lang w:bidi="ar-SA"/>
        </w:rPr>
        <w:t xml:space="preserve">سنة فيصيرها الله ثلاث سنين،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ام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 الله وليس إياه أردت،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 وتزيد في الاعمار وإن كان أهلها غير 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يا أبا عبد الله وليس هذا أردت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عن جده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صلة الرحم تهون الحساب وتقي ميتة السوء، قال المنصور نعم هذا أردت </w:t>
      </w:r>
      <w:r>
        <w:rPr>
          <w:rStyle w:val="FootnoteAnchor"/>
          <w:rtl w:val="true"/>
        </w:rPr>
        <w:footnoteReference w:id="22"/>
      </w:r>
    </w:p>
    <w:p>
      <w:pPr>
        <w:pStyle w:val="Heading3"/>
        <w:numPr>
          <w:ilvl w:val="2"/>
          <w:numId w:val="1"/>
        </w:numPr>
        <w:rPr/>
      </w:pPr>
      <w:bookmarkStart w:id="99" w:name="__RefHeading___Toc2555816_3531895371"/>
      <w:bookmarkStart w:id="100" w:name="_Toc34"/>
      <w:bookmarkEnd w:id="99"/>
      <w:r>
        <w:rPr>
          <w:rtl w:val="true"/>
        </w:rPr>
        <w:t>(</w:t>
      </w:r>
      <w:r>
        <w:rPr/>
        <w:t>21</w:t>
      </w:r>
      <w:r>
        <w:rPr>
          <w:rtl w:val="true"/>
        </w:rPr>
        <w:t>)</w:t>
      </w:r>
      <w:bookmarkEnd w:id="1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معتبا يحدث أن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حمى شديدة فأعلموا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فسله أي شيء عملت اليوم من سوء فعجل الله عليك العقوبة؟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موعوك ، فسألته عما عمل فسكت، وقيل لي</w:t>
      </w:r>
      <w:r>
        <w:rPr>
          <w:rFonts w:eastAsia="Amiri" w:cs="Amiri" w:ascii="Amiri" w:hAnsi="Amiri"/>
          <w:color w:val="111111"/>
          <w:sz w:val="28"/>
          <w:szCs w:val="28"/>
          <w:rtl w:val="true"/>
          <w:lang w:bidi="ar-SA"/>
        </w:rPr>
        <w:t xml:space="preserve">: </w:t>
      </w:r>
      <w:bookmarkStart w:id="101" w:name="pg20835_203085"/>
    </w:p>
    <w:p>
      <w:pPr>
        <w:pStyle w:val="BookText"/>
        <w:rPr/>
      </w:pPr>
      <w:bookmarkEnd w:id="101"/>
      <w:r>
        <w:rPr>
          <w:rFonts w:ascii="Amiri" w:hAnsi="Amiri" w:eastAsia="Amiri" w:cs="Amiri"/>
          <w:color w:val="111111"/>
          <w:sz w:val="28"/>
          <w:sz w:val="28"/>
          <w:szCs w:val="28"/>
          <w:rtl w:val="true"/>
          <w:lang w:bidi="ar-SA"/>
        </w:rPr>
        <w:t xml:space="preserve">إنه ضرب بنت زلفى اليوم بيده فوقعت على دراعة الباب فعقر وجهها،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إنا أهل بيت يعجل الله لاولادنا العقوبة في الدنيا، ثم دعا بالجارية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إسماعيل في حل مما ضربك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حل فوهب لها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ثم قال لي اذهب فانظر ما حاله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وقد تركته الحمى</w:t>
      </w:r>
      <w:r>
        <w:rPr>
          <w:rStyle w:val="FootnoteAnchor"/>
          <w:rtl w:val="true"/>
        </w:rPr>
        <w:footnoteReference w:id="23"/>
      </w:r>
    </w:p>
    <w:p>
      <w:pPr>
        <w:pStyle w:val="Heading3"/>
        <w:numPr>
          <w:ilvl w:val="2"/>
          <w:numId w:val="1"/>
        </w:numPr>
        <w:rPr/>
      </w:pPr>
      <w:bookmarkStart w:id="102" w:name="__RefHeading___Toc2555818_3531895371"/>
      <w:bookmarkStart w:id="103" w:name="_Toc35"/>
      <w:bookmarkEnd w:id="102"/>
      <w:r>
        <w:rPr>
          <w:rtl w:val="true"/>
        </w:rPr>
        <w:t>(</w:t>
      </w:r>
      <w:r>
        <w:rPr/>
        <w:t>22</w:t>
      </w:r>
      <w:r>
        <w:rPr>
          <w:rtl w:val="true"/>
        </w:rPr>
        <w:t>)</w:t>
      </w:r>
      <w:bookmarkEnd w:id="10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حماد بن عيسى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ليرزقة الله ما يحج به كثيرا ، وأن يرزقه ضياعا حسنة ودارا حسنا، وزوجة من أهل البيوتات صالحة، وأولادا أبرارا فقال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حماد بن عيسى ما يحج به خمسين حجة، وارزقه ضياعا، ودارا حسنا، وزوجة صالحة من قوم كرام، وأولادا أبرارا ،قال بعض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بعد سنين على حماد بن </w:t>
      </w:r>
      <w:bookmarkStart w:id="104" w:name="pg20835_203086"/>
    </w:p>
    <w:p>
      <w:pPr>
        <w:pStyle w:val="BookText"/>
        <w:rPr/>
      </w:pPr>
      <w:bookmarkEnd w:id="104"/>
      <w:r>
        <w:rPr>
          <w:rFonts w:ascii="Amiri" w:hAnsi="Amiri" w:eastAsia="Amiri" w:cs="Amiri"/>
          <w:color w:val="111111"/>
          <w:sz w:val="28"/>
          <w:sz w:val="28"/>
          <w:szCs w:val="28"/>
          <w:rtl w:val="true"/>
          <w:lang w:bidi="ar-SA"/>
        </w:rPr>
        <w:t>عيسى في داره بالبصرة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دعاء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داري ليس في البلد مثلها، وضياعي أحسن الضياع، وزوجتي من تعرفها ،من كرام الناس، وأولادي تعرفهم، وقد حججت ثمانيا وأربعين 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حماد حجتين بعد ذلك، فلما حج في الحادية والخمسين، ووصل إلى الجحفة، وأراد أن يحرم، دخل واديا ليغتسل، فأخذه السيل، ومر به، فتبعه غلمانه، فاخرجوه من الماء ميتا ،فسمي حماد غريق الجحفة</w:t>
      </w:r>
      <w:r>
        <w:rPr>
          <w:rStyle w:val="FootnoteAnchor"/>
          <w:rtl w:val="true"/>
        </w:rPr>
        <w:footnoteReference w:id="24"/>
      </w:r>
    </w:p>
    <w:p>
      <w:pPr>
        <w:pStyle w:val="Heading3"/>
        <w:numPr>
          <w:ilvl w:val="2"/>
          <w:numId w:val="1"/>
        </w:numPr>
        <w:rPr/>
      </w:pPr>
      <w:bookmarkStart w:id="105" w:name="__RefHeading___Toc2555820_3531895371"/>
      <w:bookmarkStart w:id="106" w:name="_Toc36"/>
      <w:bookmarkEnd w:id="105"/>
      <w:r>
        <w:rPr>
          <w:rtl w:val="true"/>
        </w:rPr>
        <w:t>(</w:t>
      </w:r>
      <w:r>
        <w:rPr/>
        <w:t>23</w:t>
      </w:r>
      <w:r>
        <w:rPr>
          <w:rtl w:val="true"/>
        </w:rPr>
        <w:t>)</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محمد بن معروف الهلالي وكان قد أتت عليه مائة وثمان وعشرون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الحيرة إلى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السفاح ،فوجدته قد تداك الناس عليه ثلاثة أيام متواليات، فما كان لي فيه حيلة، ولا قدرت عليه من كثرة الناس، وتكاثفهم عليه، فلما كان في اليوم الرابع رآني، وقد خف الناس عنه،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فأدناني، ومضى إلى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فلما صار في بعض الطريق غمزه البول، فاعتزل عن الجادة ناحية، ونبش الرمل بيده، فخرج له الماء فتطهر للصلاة، ثم قام فصلى ركعتين، ثم دعا ربه وكان في دعائه اللهم لا تجعلني ممن تقدم فمرق، ولا ممن تخلف فمحق واجعلني من النمط الأوسط ثم مشى ومشيت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البحر لا جار له ،والملك لا صديق له، والعافية لا ثمن لها، كم من ناعم ولا يعلم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بالخمس وقدموا الاستخارة ،وتبركوا بالسهولة، وتزينوا بالحلم، واجتنبوا الكذب وأوفوا المكيال والميزان،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 إذا خلعت العرب أعنتها ومنع البر جانبه، وانقطع الحج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قبل أن لا تحجوا، وأومأ إلى القبلة بابهامه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 هذا الوجه سبعون ألفا أو يزيدون ،قال علي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في العير وغيره شبيه بهذا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يخرج رجل من آل محمد، ولابد أن يمسك الراية البيضاء قال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فاجتمع أهل بني رواس، ومضوا يريدون الصلاة في المسجد الجامع في سنة خمسين ومائتين، وكانوا قد عقدوا عمامة بيضاء على قناة فأمسكها </w:t>
      </w:r>
      <w:bookmarkStart w:id="107" w:name="pg20835_203088"/>
    </w:p>
    <w:p>
      <w:pPr>
        <w:pStyle w:val="BookText"/>
        <w:rPr/>
      </w:pPr>
      <w:bookmarkEnd w:id="107"/>
      <w:r>
        <w:rPr>
          <w:rFonts w:ascii="Amiri" w:hAnsi="Amiri" w:eastAsia="Amiri" w:cs="Amiri"/>
          <w:color w:val="111111"/>
          <w:sz w:val="28"/>
          <w:sz w:val="28"/>
          <w:szCs w:val="28"/>
          <w:rtl w:val="true"/>
          <w:lang w:bidi="ar-SA"/>
        </w:rPr>
        <w:t xml:space="preserve">محمد بن معروف وقت خروج يحيى بن عمر،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الخبر ويجف فراتكم، فجف الفرات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يحويكم قوم صغار الاعين، فيخرجونكم من دوركم قال علي بن الحسن فجاءنا كيجور والاتراك معه، فأخرجوا الناس من 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وتجئ السباع إلى دوركم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السباع إلى دورنا،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أشرق ذو سبال ،ينصب له كرسي على باب دار عمرو بن حريث يدعوا إلى البراءة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خلقا من الخلق، ويقتل في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فرأينا ذلك </w:t>
      </w:r>
      <w:r>
        <w:rPr>
          <w:rStyle w:val="FootnoteAnchor"/>
          <w:rtl w:val="true"/>
        </w:rPr>
        <w:footnoteReference w:id="25"/>
      </w:r>
    </w:p>
    <w:p>
      <w:pPr>
        <w:pStyle w:val="Heading3"/>
        <w:numPr>
          <w:ilvl w:val="2"/>
          <w:numId w:val="1"/>
        </w:numPr>
        <w:rPr/>
      </w:pPr>
      <w:bookmarkStart w:id="108" w:name="__RefHeading___Toc2555822_3531895371"/>
      <w:bookmarkStart w:id="109" w:name="_Toc37"/>
      <w:bookmarkEnd w:id="108"/>
      <w:r>
        <w:rPr>
          <w:rtl w:val="true"/>
        </w:rPr>
        <w:t>(</w:t>
      </w:r>
      <w:r>
        <w:rPr/>
        <w:t>24</w:t>
      </w:r>
      <w:r>
        <w:rPr>
          <w:rtl w:val="true"/>
        </w:rPr>
        <w:t>)</w:t>
      </w:r>
      <w:bookmarkEnd w:id="1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معلی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قد رشت السماء وهو يريد ظلة بني ساعدة، فاتبعته فإذا هو قد سقط منه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رده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فسلمت عليه فقال 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 بيدك فما وجدت من شيء فادفعه إلي، </w:t>
      </w:r>
      <w:bookmarkStart w:id="110" w:name="pg20835_203089"/>
    </w:p>
    <w:p>
      <w:pPr>
        <w:pStyle w:val="BookText"/>
        <w:rPr/>
      </w:pPr>
      <w:bookmarkEnd w:id="11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بخبز منتشر ، فجعلت أدفع إليه ما وجدت فإذا أنا بجراب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أحمله علي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أولى به منك، ولكن امض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فإذا نحن بقوم نيام فجعل يدس الرغيف والرغيفين تحت ثوب كل واحد منهم حتى أتى على آخرهم ثم انصرفنا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هؤلاء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عرفوا لواسيناهم بالدقة </w:t>
      </w:r>
      <w:r>
        <w:rPr>
          <w:rStyle w:val="FootnoteAnchor"/>
          <w:rtl w:val="true"/>
        </w:rPr>
        <w:footnoteReference w:id="26"/>
      </w:r>
    </w:p>
    <w:p>
      <w:pPr>
        <w:pStyle w:val="Heading3"/>
        <w:numPr>
          <w:ilvl w:val="2"/>
          <w:numId w:val="1"/>
        </w:numPr>
        <w:rPr/>
      </w:pPr>
      <w:bookmarkStart w:id="111" w:name="__RefHeading___Toc2555824_3531895371"/>
      <w:bookmarkStart w:id="112" w:name="_Toc38"/>
      <w:bookmarkEnd w:id="111"/>
      <w:r>
        <w:rPr>
          <w:rtl w:val="true"/>
        </w:rPr>
        <w:t>(</w:t>
      </w:r>
      <w:r>
        <w:rPr/>
        <w:t>25</w:t>
      </w:r>
      <w:r>
        <w:rPr>
          <w:rtl w:val="true"/>
        </w:rPr>
        <w:t>)</w:t>
      </w:r>
      <w:bookmarkEnd w:id="112"/>
    </w:p>
    <w:p>
      <w:pPr>
        <w:pStyle w:val="BookText"/>
        <w:rPr/>
      </w:pPr>
      <w:r>
        <w:rPr>
          <w:rFonts w:ascii="Amiri" w:hAnsi="Amiri" w:eastAsia="Amiri" w:cs="Amiri"/>
          <w:color w:val="111111"/>
          <w:sz w:val="28"/>
          <w:sz w:val="28"/>
          <w:szCs w:val="28"/>
          <w:rtl w:val="true"/>
          <w:lang w:bidi="ar-SA"/>
        </w:rPr>
        <w:t xml:space="preserve">عن علي بن محمد العسكري عن آبائه،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أشجع السلمي يمدحه، فوجده عليلا فجلس وأمسك، فقال له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 العلة، واذكر ما جئت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نومك المعتري وفي أرقك</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ذل السؤال من عنقك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غلام إيش معك ؟ قال أربعمائة درهم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أعطها للاشجع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وشكر وولى،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وأغنيت فلم رددتني؟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العطاء ما أبقى نعمة باقية، وإن الذي أعطيتك لا يبقي لك نعمة باقية، وهذا خاتمي، فان اعطيت به عشرة آلاف درهم، وإلا فعد إلى وقت كذا وكذا، أوفك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أغنيتني، وأنا كثير الاسفار، وأحصل في المواضع المفزعة، فتعلمني ما آمن به على 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خفت أمرا فاترك يمينك على ام رأسك، واقرأ برفيع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دين الله تبغون وله اسلم من في السموات طوعا وكرها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في واد تعبث فيه الجن،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فقرأتها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نأخذه، وقد احتجز بآية طيبة</w:t>
      </w:r>
      <w:r>
        <w:rPr>
          <w:rStyle w:val="FootnoteAnchor"/>
          <w:rtl w:val="true"/>
        </w:rPr>
        <w:footnoteReference w:id="27"/>
      </w:r>
      <w:bookmarkStart w:id="113" w:name="pg20835_203091"/>
    </w:p>
    <w:p>
      <w:pPr>
        <w:pStyle w:val="Heading3"/>
        <w:numPr>
          <w:ilvl w:val="2"/>
          <w:numId w:val="1"/>
        </w:numPr>
        <w:rPr/>
      </w:pPr>
      <w:bookmarkStart w:id="114" w:name="__RefHeading___Toc2555826_3531895371"/>
      <w:bookmarkStart w:id="115" w:name="_Toc39"/>
      <w:bookmarkEnd w:id="113"/>
      <w:bookmarkEnd w:id="114"/>
      <w:r>
        <w:rPr>
          <w:rtl w:val="true"/>
        </w:rPr>
        <w:t>(</w:t>
      </w:r>
      <w:r>
        <w:rPr/>
        <w:t>26</w:t>
      </w:r>
      <w:r>
        <w:rPr>
          <w:rtl w:val="true"/>
        </w:rPr>
        <w:t>)</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سليمان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محمد وإبراهيم ابنا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المدينة رجل يقال له شيبة بن غفال، ولاه المنصور على أهلها ، فلما قدمها ، و حضرت الجمعة، صار إلى مسجد النبي صلى الله عليه و آله فرقى المنبر وحمد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علي بن أبي طالب شق عصا المسلمين، وحارب المؤمنين، وأراد الامر لنفسه، ومنعه أهله، فحرمه الله عليه وأماته بغصته، وهؤلاء ولده يتبعون أثره في الفساد، وطلب الامر بغير استحقاق له، فهم في نواحي الأرض مقتولون ،وبالدماء مضرجون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هذا الكلام منه على الناس ولم يجسر أحد منهم ينطق بحرف فقام إليه رجل عليه إزار قومسي سخين فقال، ونحن نحمد الله ونصلي على محمد خاتم النبيين وسيد المرسلين، وعلى رسل الله وأنبيائه أجمعين ، أما ما قلت من خير فنحن أهله وما قلت من سوء فأنت وصاحبك به أولى فاختبر يا من ركب غير راحلته وأكل غير زاده ،ارجع مأزورا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بأخلى الناس ميزانا يوم القيامة، وأبينهم خسرانا، من باع آخرته بدنيا غيره، وهو </w:t>
      </w:r>
      <w:bookmarkStart w:id="116" w:name="pg20835_203092"/>
    </w:p>
    <w:p>
      <w:pPr>
        <w:pStyle w:val="BookText"/>
        <w:rPr/>
      </w:pPr>
      <w:bookmarkEnd w:id="116"/>
      <w:r>
        <w:rPr>
          <w:rFonts w:ascii="Amiri" w:hAnsi="Amiri" w:eastAsia="Amiri" w:cs="Amiri"/>
          <w:color w:val="111111"/>
          <w:sz w:val="28"/>
          <w:sz w:val="28"/>
          <w:szCs w:val="28"/>
          <w:rtl w:val="true"/>
          <w:lang w:bidi="ar-SA"/>
        </w:rPr>
        <w:t>هذا الفاسق فأسكت الناس وخرج الوالي من المسجد لم ينطق بحرف، فسألت عن الرجل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بن علي بن الحسين بن علي بن أبي طالب صلوات الله عليهم</w:t>
      </w:r>
      <w:r>
        <w:rPr>
          <w:rStyle w:val="FootnoteAnchor"/>
          <w:rtl w:val="true"/>
        </w:rPr>
        <w:footnoteReference w:id="28"/>
      </w:r>
    </w:p>
    <w:p>
      <w:pPr>
        <w:pStyle w:val="Heading3"/>
        <w:numPr>
          <w:ilvl w:val="2"/>
          <w:numId w:val="1"/>
        </w:numPr>
        <w:rPr/>
      </w:pPr>
      <w:bookmarkStart w:id="117" w:name="__RefHeading___Toc2555828_3531895371"/>
      <w:bookmarkStart w:id="118" w:name="_Toc40"/>
      <w:bookmarkEnd w:id="117"/>
      <w:r>
        <w:rPr>
          <w:rtl w:val="true"/>
        </w:rPr>
        <w:t>(</w:t>
      </w:r>
      <w:r>
        <w:rPr/>
        <w:t>27</w:t>
      </w:r>
      <w:r>
        <w:rPr>
          <w:rtl w:val="true"/>
        </w:rPr>
        <w:t>)</w:t>
      </w:r>
      <w:bookmarkEnd w:id="118"/>
    </w:p>
    <w:p>
      <w:pPr>
        <w:pStyle w:val="BookText"/>
        <w:rPr/>
      </w:pPr>
      <w:r>
        <w:rPr>
          <w:rFonts w:ascii="Amiri" w:hAnsi="Amiri" w:eastAsia="Amiri" w:cs="Amiri"/>
          <w:color w:val="111111"/>
          <w:sz w:val="28"/>
          <w:sz w:val="28"/>
          <w:szCs w:val="28"/>
          <w:rtl w:val="true"/>
          <w:lang w:bidi="ar-SA"/>
        </w:rPr>
        <w:t xml:space="preserve">روى الصدوق في كتاب صفات الشيعة باسناده قال أبو جعفر الدوانيقي بالحيرة أيام أبي العباس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ما بال الرجل من شيعتكم يستخرج ما في جوفه في مجلس واحد ،حتى يعرف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لحلاوة الايمان في صدورهم، من حلاوته يبدونه تبديا </w:t>
      </w:r>
      <w:r>
        <w:rPr>
          <w:rStyle w:val="FootnoteAnchor"/>
          <w:rtl w:val="true"/>
        </w:rPr>
        <w:footnoteReference w:id="29"/>
      </w:r>
    </w:p>
    <w:p>
      <w:pPr>
        <w:pStyle w:val="Heading3"/>
        <w:numPr>
          <w:ilvl w:val="2"/>
          <w:numId w:val="1"/>
        </w:numPr>
        <w:rPr/>
      </w:pPr>
      <w:bookmarkStart w:id="119" w:name="__RefHeading___Toc2555830_3531895371"/>
      <w:bookmarkStart w:id="120" w:name="_Toc41"/>
      <w:bookmarkEnd w:id="119"/>
      <w:r>
        <w:rPr>
          <w:rtl w:val="true"/>
        </w:rPr>
        <w:t>(</w:t>
      </w:r>
      <w:r>
        <w:rPr/>
        <w:t>28</w:t>
      </w:r>
      <w:r>
        <w:rPr>
          <w:rtl w:val="true"/>
        </w:rPr>
        <w:t>)</w:t>
      </w:r>
      <w:bookmarkEnd w:id="1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ام حميدة اعزيها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bookmarkStart w:id="121" w:name="pg20835_203093"/>
    </w:p>
    <w:p>
      <w:pPr>
        <w:pStyle w:val="BookText"/>
        <w:rPr/>
      </w:pPr>
      <w:bookmarkEnd w:id="121"/>
      <w:r>
        <w:rPr>
          <w:rFonts w:ascii="Amiri" w:hAnsi="Amiri" w:eastAsia="Amiri" w:cs="Amiri"/>
          <w:color w:val="111111"/>
          <w:sz w:val="28"/>
          <w:sz w:val="28"/>
          <w:szCs w:val="28"/>
          <w:rtl w:val="true"/>
          <w:lang w:bidi="ar-SA"/>
        </w:rPr>
        <w:t xml:space="preserve">محمد لو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لي كل من بيني وبينه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لا تنال مستخفا بالصلاة </w:t>
      </w:r>
      <w:r>
        <w:rPr>
          <w:rStyle w:val="FootnoteAnchor"/>
          <w:rtl w:val="true"/>
        </w:rPr>
        <w:footnoteReference w:id="30"/>
      </w:r>
    </w:p>
    <w:p>
      <w:pPr>
        <w:pStyle w:val="Heading3"/>
        <w:numPr>
          <w:ilvl w:val="2"/>
          <w:numId w:val="1"/>
        </w:numPr>
        <w:rPr/>
      </w:pPr>
      <w:bookmarkStart w:id="122" w:name="__RefHeading___Toc2555832_3531895371"/>
      <w:bookmarkStart w:id="123" w:name="_Toc42"/>
      <w:bookmarkEnd w:id="122"/>
      <w:r>
        <w:rPr>
          <w:rtl w:val="true"/>
        </w:rPr>
        <w:t>(</w:t>
      </w:r>
      <w:r>
        <w:rPr/>
        <w:t>29</w:t>
      </w:r>
      <w:r>
        <w:rPr>
          <w:rtl w:val="true"/>
        </w:rPr>
        <w:t>)</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يلي غسلي غيرك، فإني غسلت أبي، وغسل أبي أباه، والحجة يغسل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غمضت أبي، وكفنته، ودفنته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عبد الله أخاك يدعي الامامة بعدي، فدعه، وهو أول من يلحق بي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أبو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أرخى أبو الحسن ستره، ودعا عبد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بالك حججت العام، ونحر عبد الله جزورا؟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لما ركب السفينة وحمل فيها من كل زوجين اثنين، حمل كل شيء، إلا ولد الزنا، فإنه لم يحمله، وقد كانت السفينة </w:t>
      </w:r>
      <w:bookmarkStart w:id="124" w:name="pg20835_203094"/>
    </w:p>
    <w:p>
      <w:pPr>
        <w:pStyle w:val="BookText"/>
        <w:rPr/>
      </w:pPr>
      <w:bookmarkEnd w:id="124"/>
      <w:r>
        <w:rPr>
          <w:rFonts w:ascii="Amiri" w:hAnsi="Amiri" w:eastAsia="Amiri" w:cs="Amiri"/>
          <w:color w:val="111111"/>
          <w:sz w:val="28"/>
          <w:sz w:val="28"/>
          <w:szCs w:val="28"/>
          <w:rtl w:val="true"/>
          <w:lang w:bidi="ar-SA"/>
        </w:rPr>
        <w:t>مأمورة، فحج نوح فيها ، وقضى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عرض بنفسه،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عبد الله لا يعيش أكثر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أصحابه حتى انقضت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فيما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تلك السنة</w:t>
      </w:r>
      <w:r>
        <w:rPr>
          <w:rStyle w:val="FootnoteAnchor"/>
          <w:rtl w:val="true"/>
        </w:rPr>
        <w:footnoteReference w:id="31"/>
      </w:r>
    </w:p>
    <w:p>
      <w:pPr>
        <w:pStyle w:val="Heading3"/>
        <w:numPr>
          <w:ilvl w:val="2"/>
          <w:numId w:val="1"/>
        </w:numPr>
        <w:rPr/>
      </w:pPr>
      <w:bookmarkStart w:id="125" w:name="__RefHeading___Toc2555834_3531895371"/>
      <w:bookmarkStart w:id="126" w:name="_Toc43"/>
      <w:bookmarkEnd w:id="125"/>
      <w:r>
        <w:rPr>
          <w:rtl w:val="true"/>
        </w:rPr>
        <w:t>(</w:t>
      </w:r>
      <w:r>
        <w:rPr/>
        <w:t>30</w:t>
      </w:r>
      <w:r>
        <w:rPr>
          <w:rtl w:val="true"/>
        </w:rPr>
        <w:t>)</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طلب أبو الدوانيق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بقتله، فأخذه صاحب المدينة ووجه به إليه، وكان أبو الدوانيق استعجله ،واستبطأ قدومه حرصا منه على قتله، فلما مثل بين يديه ضحك في وجهه، ثم رحب به، وأجلسه عنده و قال یا ابن رسول الله، والله لقد وجهت إليك وأنا عازم على قتلك ولقد نظرت فالقي إلي محبة لك، فوالله ما أجد أحدا من أهل بيتي أعز منك، ولا أثر عندي، ولكن يا أبا عبد الله ما كلام يبلغني عنك تهجننا فيه، وتذكرنا بسوء؟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ذكرتك قط بسوء، فتبسم أيضا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أنت أصدق عندي من جميع من سعى بك إلي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مجلسي بين يديك وخاتمي، فانبسط ولا تخشني في جليل أمرك و صغيره، فلست أردك عن شيء، ثم أمره بالانصراف وحباه وأعطاه، فأبى أن يقبل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في غناء وكفاية وخير كثير، فإذا هممت ببري فعليك بالمتخلفين من أهل بيتي، فارفع عنهم القتل، قال قد قبلت يا أبا عبد الله، و قد أمرت بمائة ألف درهم، ففرق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الرحم يا أمير المؤمنين، فلما خرج من عنده مشى بين يديه مشايخ قريش وشبانهم من كل قبيلة، ومعه عين أبي الدوانيق،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نظرت نظرا شافيا حين دخلت على أمير المؤمنين فما أنكرت منك شيئا غير أني نظرت إلى شفتيك وقد حركتهما بشئ فما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نظرت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يضام ولا يرام ،و به تواصل الارحام صل على محمد وآله واكفني شره بحولك وقوتك والله ما زدت على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العين إلى أبي الدوانيق فأخبره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استتم ما قال حتى ذهب ما كان في صدري من غائلة وشر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عن أسلم مولى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ظهري الى زمزم، فمرّ علينا محمد بن عبدالله بن الحسن وهو يطوف بالبيت 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أتعرف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محمد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سيظهر ويقتل في حال مضيعة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لا تحدّث بهذا الحديث أحداً فإنّه عندك 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معروف بن خربّوذ وأخذت عليه مثل ما أخذ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وعشية أربعة من أهل مكة فسأله معروف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الحديث الذي حدثنيه فإني أحب أن أسمعه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الى أسلم فقال له يا أسلم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أخذت عليه مثل الذي أخذته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لنا شيعة لكان ثلاثة أرباعهم لنا شكاكاً، والربع الآخر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أحمق  </w:t>
      </w:r>
      <w:r>
        <w:rPr>
          <w:rStyle w:val="FootnoteAnchor"/>
          <w:rtl w:val="true"/>
        </w:rPr>
        <w:footnoteReference w:id="33"/>
      </w:r>
      <w:bookmarkStart w:id="127" w:name="pg20835_203097"/>
    </w:p>
    <w:p>
      <w:pPr>
        <w:pStyle w:val="Heading3"/>
        <w:numPr>
          <w:ilvl w:val="2"/>
          <w:numId w:val="1"/>
        </w:numPr>
        <w:rPr/>
      </w:pPr>
      <w:bookmarkStart w:id="128" w:name="__RefHeading___Toc2555836_3531895371"/>
      <w:bookmarkStart w:id="129" w:name="_Toc44"/>
      <w:bookmarkEnd w:id="127"/>
      <w:bookmarkEnd w:id="128"/>
      <w:r>
        <w:rPr>
          <w:rtl w:val="true"/>
        </w:rPr>
        <w:t>(</w:t>
      </w:r>
      <w:r>
        <w:rPr/>
        <w:t>32</w:t>
      </w:r>
      <w:r>
        <w:rPr>
          <w:rtl w:val="true"/>
        </w:rPr>
        <w:t>)</w:t>
      </w:r>
      <w:bookmarkEnd w:id="129"/>
    </w:p>
    <w:p>
      <w:pPr>
        <w:pStyle w:val="BookText"/>
        <w:rPr/>
      </w:pPr>
      <w:r>
        <w:rPr>
          <w:rFonts w:ascii="Amiri" w:hAnsi="Amiri" w:eastAsia="Amiri" w:cs="Amiri"/>
          <w:color w:val="111111"/>
          <w:sz w:val="28"/>
          <w:sz w:val="28"/>
          <w:szCs w:val="28"/>
          <w:rtl w:val="true"/>
          <w:lang w:bidi="ar-SA"/>
        </w:rPr>
        <w:t>عن شهاب بن عبدربّه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نعاني إليك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عرفت محمد ابن سليمان ،ولا علمت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كثر مالي وعرضت تجارتي بالكوفة والبصرة، فاني يوماً بالبصرة عند محمد بن سليمان وهو والي البصرة إذ ألقى إليّ كتاباً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شهاب أعظم الله أجرك وأجرنا في إمامك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فذكرت الكلام فخنقتني العبرة، فخرجت فأتيت منزلي وجعلت أبكي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130" w:name="__RefHeading___Toc2555838_3531895371"/>
      <w:bookmarkStart w:id="131" w:name="_Toc45"/>
      <w:bookmarkEnd w:id="130"/>
      <w:r>
        <w:rPr>
          <w:rtl w:val="true"/>
        </w:rPr>
        <w:t>(</w:t>
      </w:r>
      <w:r>
        <w:rPr/>
        <w:t>33</w:t>
      </w:r>
      <w:r>
        <w:rPr>
          <w:rtl w:val="true"/>
        </w:rPr>
        <w:t>)</w:t>
      </w:r>
      <w:bookmarkEnd w:id="13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عبدالله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رأيت في منامي كاني خارج من مدينة الكوفة في موضع أعرفه وكان شبحاً من خشب، أو رجلا منحوتاً من خشب، على فرس من خشب، يلوّح بسيفه وأنا اشاهده، فزعاً مرعوباً </w:t>
      </w:r>
      <w:bookmarkStart w:id="132" w:name="pg20835_203098"/>
    </w:p>
    <w:p>
      <w:pPr>
        <w:pStyle w:val="BookText"/>
        <w:rPr/>
      </w:pPr>
      <w:bookmarkEnd w:id="132"/>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تريد اغتيال رجل في معیشته، فاتق الله الذي خلقك ثم يميتك،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قد اوتيت علماً ، واستنبطته من معدنه، اخبرك ياابن رسول الله عمّا قد فسّرت لي، إن رجلا من جيراني جاءني وعرض عليّ ضيعته ، فهممت أن أملكها بوكس كثير ، لما عرفت أنه ليس لها طالب غيرى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وصاحبك يتوالانا ويبرأ من عدوّنا؟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لو كان ناصبيِّ حلّ لي اغتياله،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الأمانة لمن ائتمنك، وأراد منك النصيحة ولو الى قاتل الحسين</w:t>
      </w:r>
      <w:r>
        <w:rPr>
          <w:rStyle w:val="FootnoteAnchor"/>
          <w:rtl w:val="true"/>
        </w:rPr>
        <w:footnoteReference w:id="35"/>
      </w:r>
    </w:p>
    <w:p>
      <w:pPr>
        <w:pStyle w:val="Heading3"/>
        <w:numPr>
          <w:ilvl w:val="2"/>
          <w:numId w:val="1"/>
        </w:numPr>
        <w:rPr/>
      </w:pPr>
      <w:bookmarkStart w:id="133" w:name="__RefHeading___Toc2555840_3531895371"/>
      <w:bookmarkStart w:id="134" w:name="_Toc46"/>
      <w:bookmarkEnd w:id="133"/>
      <w:r>
        <w:rPr>
          <w:rtl w:val="true"/>
        </w:rPr>
        <w:t>(</w:t>
      </w:r>
      <w:r>
        <w:rPr/>
        <w:t>34</w:t>
      </w:r>
      <w:r>
        <w:rPr>
          <w:rtl w:val="true"/>
        </w:rPr>
        <w:t>)</w:t>
      </w:r>
      <w:bookmarkEnd w:id="1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البرسي في مشارق الأنوار عن محمد بن سنان أن رجلاً قدم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خراسان ومعه صرر من الصدقات، معدودة مختومة، وعليها أسماء أصحابها مكتوبة، فلما دخل الرجل جعل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أصحاب الصُرر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صرة فلان ، </w:t>
      </w:r>
      <w:bookmarkStart w:id="135" w:name="pg20835_203099"/>
    </w:p>
    <w:p>
      <w:pPr>
        <w:pStyle w:val="BookText"/>
        <w:rPr/>
      </w:pPr>
      <w:bookmarkEnd w:id="135"/>
      <w:r>
        <w:rPr>
          <w:rFonts w:ascii="Amiri" w:hAnsi="Amiri" w:eastAsia="Amiri" w:cs="Amiri"/>
          <w:color w:val="111111"/>
          <w:sz w:val="28"/>
          <w:sz w:val="28"/>
          <w:szCs w:val="28"/>
          <w:rtl w:val="true"/>
          <w:lang w:bidi="ar-SA"/>
        </w:rPr>
        <w:t>فإن فيها كذا وكذا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صرّة المرأة التي بعثتها من غزل يدها ؟ أخرجها فقد قبلناها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الكيس الأزرق فيه ألف درهم؟ وكان الرجل قد فقده في بعض طريقه، فلما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استحيى الرجل وقال يا مولاي في بعض الطريق قد فقدته فقال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اذا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اخرج الكيس الأزرق فاخرجه، فلما رآه الرجل عرفه 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احتجنا الى ما فيه، فاحضرناه قبل وصولك الينا فقال الرجل يا مولاي اني التمس الجواب بوصول ما حملته الى حضرتك،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كتبناه وأنت في الطريق </w:t>
      </w:r>
      <w:r>
        <w:rPr>
          <w:rStyle w:val="FootnoteAnchor"/>
          <w:rtl w:val="true"/>
        </w:rPr>
        <w:footnoteReference w:id="36"/>
      </w:r>
    </w:p>
    <w:p>
      <w:pPr>
        <w:pStyle w:val="Heading3"/>
        <w:numPr>
          <w:ilvl w:val="2"/>
          <w:numId w:val="1"/>
        </w:numPr>
        <w:rPr/>
      </w:pPr>
      <w:bookmarkStart w:id="136" w:name="__RefHeading___Toc2555842_3531895371"/>
      <w:bookmarkStart w:id="137" w:name="_Toc47"/>
      <w:bookmarkEnd w:id="136"/>
      <w:r>
        <w:rPr>
          <w:rtl w:val="true"/>
        </w:rPr>
        <w:t>(</w:t>
      </w:r>
      <w:r>
        <w:rPr/>
        <w:t>35</w:t>
      </w:r>
      <w:r>
        <w:rPr>
          <w:rtl w:val="true"/>
        </w:rPr>
        <w:t>)</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المنصور يوما دعاه فركب معه الى بعض النواحي فجلس المنصور على تل هناك، والى جانبه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وهمّ أن يسأل المنصور ثم اعرض عنه وسأل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فحثى له من </w:t>
      </w:r>
      <w:bookmarkStart w:id="138" w:name="pg20835_203100"/>
    </w:p>
    <w:p>
      <w:pPr>
        <w:pStyle w:val="BookText"/>
        <w:rPr/>
      </w:pPr>
      <w:bookmarkEnd w:id="138"/>
      <w:r>
        <w:rPr>
          <w:rFonts w:ascii="Amiri" w:hAnsi="Amiri" w:eastAsia="Amiri" w:cs="Amiri"/>
          <w:color w:val="111111"/>
          <w:sz w:val="28"/>
          <w:sz w:val="28"/>
          <w:szCs w:val="28"/>
          <w:rtl w:val="true"/>
          <w:lang w:bidi="ar-SA"/>
        </w:rPr>
        <w:t>رمل هناك ملء يده ثلاث مرات،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واغل فقال له بعض حاشية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 عن الملك وسألت فقيراً لا يملك شيئاً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عرق وجهه خجلا مما اعطاه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 من أنا واثق بعطائه ثم جاء بالتراب الى بيته فقالت له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اغل،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صادق فاذهب بقليل منه الى أهل المعرفة، وإني أشمّ فيه رائحة الغنا، فأخذ الرجل منه جزءاً ومرّ به الى بعض اليهود فأعطاه فيما حمل منه الى عشرة آلاف 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بباقيه على هذه القيمة</w:t>
      </w:r>
      <w:r>
        <w:rPr>
          <w:rStyle w:val="FootnoteAnchor"/>
          <w:rtl w:val="true"/>
        </w:rPr>
        <w:footnoteReference w:id="37"/>
      </w:r>
    </w:p>
    <w:p>
      <w:pPr>
        <w:pStyle w:val="Heading3"/>
        <w:numPr>
          <w:ilvl w:val="2"/>
          <w:numId w:val="1"/>
        </w:numPr>
        <w:rPr/>
      </w:pPr>
      <w:bookmarkStart w:id="139" w:name="__RefHeading___Toc2555844_3531895371"/>
      <w:bookmarkStart w:id="140" w:name="_Toc48"/>
      <w:bookmarkEnd w:id="139"/>
      <w:r>
        <w:rPr>
          <w:rtl w:val="true"/>
        </w:rPr>
        <w:t>(</w:t>
      </w:r>
      <w:r>
        <w:rPr/>
        <w:t>36</w:t>
      </w:r>
      <w:r>
        <w:rPr>
          <w:rtl w:val="true"/>
        </w:rPr>
        <w:t>)</w:t>
      </w:r>
      <w:bookmarkEnd w:id="1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عليه رجل منن أهل الشام، فناظر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اتنهى الى هشام بن الحكم فقال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من أنظر للخلق؟ أربّهم؟ أو أنفسهم؟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أنظر لهم منهم لأنفسهم،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أقام </w:t>
      </w:r>
      <w:bookmarkStart w:id="141" w:name="pg20835_203101"/>
    </w:p>
    <w:p>
      <w:pPr>
        <w:pStyle w:val="BookText"/>
        <w:rPr/>
      </w:pPr>
      <w:bookmarkEnd w:id="141"/>
      <w:r>
        <w:rPr>
          <w:rFonts w:ascii="Amiri" w:hAnsi="Amiri" w:eastAsia="Amiri" w:cs="Amiri"/>
          <w:color w:val="111111"/>
          <w:sz w:val="28"/>
          <w:sz w:val="28"/>
          <w:szCs w:val="28"/>
          <w:rtl w:val="true"/>
          <w:lang w:bidi="ar-SA"/>
        </w:rPr>
        <w:t>لهم من يجمع لهم كلمتهم، ويقيم أودهم، ويخبرهم بحقهم من باطلهم؟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القاعد الذي تشدّ اليه الرحال، ويخبرنا بأخبار السماء، وراثة عن أب، عن جد،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أن أعلم ذلك؟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أخبرك كيف كان سفرك، وكيف كان طريقك وكان كذا وكان كذا، فأقبل 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أسلمت الله الساعة 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آمنت بالله الساعة ،إن الاسلام قبل الايمان، وعليه يتوارثون ويتناكحون ،والايمان عليه يثابون،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فأنا الساعة أشهد أن لا إله إلا الله، وأن محمدا رسول الله، وأنك وصيّ الأوصياء </w:t>
      </w:r>
      <w:r>
        <w:rPr>
          <w:rStyle w:val="FootnoteAnchor"/>
          <w:rtl w:val="true"/>
        </w:rPr>
        <w:footnoteReference w:id="38"/>
      </w:r>
    </w:p>
    <w:p>
      <w:pPr>
        <w:pStyle w:val="Heading3"/>
        <w:numPr>
          <w:ilvl w:val="2"/>
          <w:numId w:val="1"/>
        </w:numPr>
        <w:rPr/>
      </w:pPr>
      <w:bookmarkStart w:id="142" w:name="__RefHeading___Toc2555846_3531895371"/>
      <w:bookmarkStart w:id="143" w:name="_Toc49"/>
      <w:bookmarkEnd w:id="142"/>
      <w:r>
        <w:rPr>
          <w:rtl w:val="true"/>
        </w:rPr>
        <w:t>(</w:t>
      </w:r>
      <w:r>
        <w:rPr/>
        <w:t>37</w:t>
      </w:r>
      <w:r>
        <w:rPr>
          <w:rtl w:val="true"/>
        </w:rPr>
        <w:t>)</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المعلى بن خنيس ينال درجتنا، وإن المدينة من قابل يليها داود بن عروة، ويستدعيه ويأمره أن يكتب له أسماء شيعتنا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فيأبى فيقتله ويصلبه فينا ، وبذلك ينال درجتنا، فلما ولي داود المدينة من قابل أحضر المعلى وسأله عن الشيعة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اكتبهم لي وإلا ضربت عنقك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تهددني؟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كانت تحت أقدامي ما رفعتها عنهم، فأمر بضرب عنقه وصلبه، فلما دخل عليه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قتلت مولاي ووكيلي، وما كفاك القتل حتى صلبته، والله لأدعو نّ الله عليك ليقتلك كما قتلته، 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تهددني بدعائك ادع الله لك فاذا استجاب لك فادعه عليّ فخرج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فلما جنّ الليل اغتسل واستقبل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ياذا ياذي ياذو اِرم داود بسهم من سهامك، تقلقل به قلبه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واسمع الصائح فجاء الخبر أن داود قد هلك، فخرّ الامام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لقد دعوت الله عليه بثلاث كلمات لو أقسمت على أهل الأرض لزلزلت بمن عليها </w:t>
      </w:r>
      <w:r>
        <w:rPr>
          <w:rStyle w:val="FootnoteAnchor"/>
          <w:rtl w:val="true"/>
        </w:rPr>
        <w:footnoteReference w:id="39"/>
      </w:r>
      <w:bookmarkStart w:id="144" w:name="pg20835_203103"/>
    </w:p>
    <w:p>
      <w:pPr>
        <w:pStyle w:val="Heading3"/>
        <w:numPr>
          <w:ilvl w:val="2"/>
          <w:numId w:val="1"/>
        </w:numPr>
        <w:rPr/>
      </w:pPr>
      <w:bookmarkStart w:id="145" w:name="__RefHeading___Toc2555848_3531895371"/>
      <w:bookmarkStart w:id="146" w:name="_Toc50"/>
      <w:bookmarkEnd w:id="144"/>
      <w:bookmarkEnd w:id="145"/>
      <w:r>
        <w:rPr>
          <w:rtl w:val="true"/>
        </w:rPr>
        <w:t>(</w:t>
      </w:r>
      <w:r>
        <w:rPr/>
        <w:t>38</w:t>
      </w:r>
      <w:r>
        <w:rPr>
          <w:rtl w:val="true"/>
        </w:rPr>
        <w:t>)</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المنصور لما أراد قتل أبي عبدالله استدعى قوماً من الأعاجم لا يفهمون ولا يعقلون، فخلع عليهم الديباج والوشي، وحمل اليهم الاموال، ثم استدعاهم وكانوا مائة رجل وقال للترجمان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عدوّا يدخل عليّ الليلة فاقتلوه إذا 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أسلحتهم ووقفوا متمثلين لأمره فاستدعى جعفراً وأمره أن يدخل وحده، ثم 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عدوّي فقطعوه 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تعاووا عوى الكلب، ورموا اسلحتهم، وكتفوا ايديهم الى ظهورهم وخرّوا له سجداً ومرّغوا وجوههم على التراب، فلما رأى المنصور ذلك خاف على نفسه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وماجئتك إلا مغتسلا محتطأ،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الا أن يكون ما تزعم ارجع راشداً فرجع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على وجوههم سجدا فقال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قتلتم عدوّ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ولينا الذي يلقانا كل يوم ويدبّر أمرنا كما يدبّر الرجل ولده، ولا </w:t>
      </w:r>
      <w:bookmarkStart w:id="147" w:name="pg20835_203104"/>
    </w:p>
    <w:p>
      <w:pPr>
        <w:pStyle w:val="BookText"/>
        <w:rPr/>
      </w:pPr>
      <w:bookmarkEnd w:id="147"/>
      <w:r>
        <w:rPr>
          <w:rFonts w:ascii="Amiri" w:hAnsi="Amiri" w:eastAsia="Amiri" w:cs="Amiri"/>
          <w:color w:val="111111"/>
          <w:sz w:val="28"/>
          <w:sz w:val="28"/>
          <w:szCs w:val="28"/>
          <w:rtl w:val="true"/>
          <w:lang w:bidi="ar-SA"/>
        </w:rPr>
        <w:t xml:space="preserve">نعرف وليّا سواه؟ فخاف المنصور من قولهم ،وسرّحهم تحت الليل ثم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w:t>
      </w:r>
      <w:r>
        <w:rPr>
          <w:rStyle w:val="FootnoteAnchor"/>
          <w:rtl w:val="true"/>
        </w:rPr>
        <w:footnoteReference w:id="40"/>
      </w:r>
    </w:p>
    <w:p>
      <w:pPr>
        <w:pStyle w:val="Heading3"/>
        <w:numPr>
          <w:ilvl w:val="2"/>
          <w:numId w:val="1"/>
        </w:numPr>
        <w:rPr/>
      </w:pPr>
      <w:bookmarkStart w:id="148" w:name="__RefHeading___Toc2555850_3531895371"/>
      <w:bookmarkStart w:id="149" w:name="_Toc51"/>
      <w:bookmarkEnd w:id="148"/>
      <w:r>
        <w:rPr>
          <w:rtl w:val="true"/>
        </w:rPr>
        <w:t>(</w:t>
      </w:r>
      <w:r>
        <w:rPr/>
        <w:t>39</w:t>
      </w:r>
      <w:r>
        <w:rPr>
          <w:rtl w:val="true"/>
        </w:rPr>
        <w:t>)</w:t>
      </w:r>
      <w:bookmarkEnd w:id="1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عبدالله بن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المنصور سنه سبع واربعين ومائة فقدم المدينة وقال للربيع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الى جعفر بن محمد من يأتينا به متعباً، قتلني الله إن لم أقتله، فتغافل الربيع عنه لينساه، ثم أعاد ذكره للربيع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مَن يأتي به متعباً، فتغافل عنه، ثم ارسل الى الربيع رسالة قبيحة أغلظ عليه فيها، وأمره أن يبعث من يحضر جعفراً، ففعل، فلما أتاه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اذكر الله فانه قد ارسل اليك بما لا دافع له غير الله،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الربيع أعلم المنصور بحضوره، فلما دخل جعفر عليه أوعده وأغلظ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اتخذك أهل العراق إماماً، يبعثون اليك زكاة أموالهم، وتُلحد في سلطاني، وتبغيه الغوائل، قتلني الله إن لم أقتلك،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فشكر، وإن أيوب ابتلي فصبر، وإن يوسف ظلم فغفر ، وأنت من ذلك السنخ ، فلما سمع المنصور ذلك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وعندي أبا عبدالله أنت البريء الساحة، السليم الناحية، القليل الغائلة ،جزاك الله من ذي رحم، أفضل ما جزى ذوي الأرحام عن أرحامهم، ثم تناول يده فاجلسه معه على فراشه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بالطيب ،فأتي بالغالية فجعل يغلف لحية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حتى تركها تقطر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حفظ الله وكلاءته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الحق أباعبد الله جائزته، وكسوته، انصرف أبا عبدالله في حفظه وكنفه، 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قبلك مالم تره، ورأيت بعدك ما لا رأيته، فما قلت يا أباعبدالله حين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احرسني بعينك التي لا تنام واكنفنى بركنك الذي لا يرام، واغفر لي بقدترك عليّ ولا أهلك وأنت رجائي، اللهم أنت أكبر وأجلّ مما أخاف وأحذر ، اللهم بك أدفع في نحره، واستعيذ بك من شرّه، ففعل الله بي ما رأيت </w:t>
      </w:r>
      <w:r>
        <w:rPr>
          <w:rStyle w:val="FootnoteAnchor"/>
          <w:rtl w:val="true"/>
        </w:rPr>
        <w:footnoteReference w:id="41"/>
      </w:r>
      <w:bookmarkStart w:id="150" w:name="pg20835_203106"/>
    </w:p>
    <w:p>
      <w:pPr>
        <w:pStyle w:val="Heading3"/>
        <w:numPr>
          <w:ilvl w:val="2"/>
          <w:numId w:val="1"/>
        </w:numPr>
        <w:rPr/>
      </w:pPr>
      <w:bookmarkStart w:id="151" w:name="__RefHeading___Toc2555852_3531895371"/>
      <w:bookmarkStart w:id="152" w:name="_Toc52"/>
      <w:bookmarkEnd w:id="150"/>
      <w:bookmarkEnd w:id="151"/>
      <w:r>
        <w:rPr>
          <w:rtl w:val="true"/>
        </w:rPr>
        <w:t>(</w:t>
      </w:r>
      <w:r>
        <w:rPr/>
        <w:t>40</w:t>
      </w:r>
      <w:r>
        <w:rPr>
          <w:rtl w:val="true"/>
        </w:rPr>
        <w:t>)</w:t>
      </w:r>
      <w:bookmarkEnd w:id="1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بالربذة مع المنصور وكان قد وجّه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فأتي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وبعث إلىّ ا المنصور فدعاني، فلما انتهيت الى الباب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به ،قتلني الله إن لم اقتله، سقى الله الأرض من دمي إن لم اسق الارض من دمه، فسألت الحاجب من يعني؟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هو قد أتي به مع عدة جلاوزة، فلما انتهى الى الباب قبل أن يرفع الستر رأيته قد تململت شفتاه عند رفع الستر، فدخل، فلما نظر اليه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عم، مرحباً يا ابن رسول الله، فما زال يرفعه حتى أجلسه على وسادته ثم دعا بالطعام، فرفعت رأسي وأقبلت انظر اليه ويلقمه جدياً بارداً، وقضى حوائجه، وأمره بالانصراف، 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موالاتي لك وما قد ابتليت به في دخولي عليهم، وقد سمعت كلام الرجل وما كان يقول، فلما صرت الى الباب رأيتك قد تململت شفتاك وما أشك أنه شيء قلته، ورأيت ما صنع بك، فإن رأيت أن تعلمني الصلاة إلا 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الصلاة إلا لذي طهر سابغ، وتمام بالغ ،غير نازغ، ولا زائغ، عرُُُف فوقف،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وأخبت فثبت فهو واقف بين اليأس والطمع والصبر والجزع، كان الوعد له صنع، والوعيد به وقع ،بذل عرضه، وتمثل غرضه، وبذل في الله المهجة، وتنكب اليه غير المحجة مرتغم بارتغام، يقطع علائق الاهتمام بعين من له قصد، واليه وفد، ومنه استرفد ، فاذا أتى بذلك كانت هي الصلاة التي بها أمر ، وعنها أخبر ، وإنها هي الصلاة التي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المنصور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لانزال من بحرك نعترف وإليك نزدلف، تبصّر من العمى، وتجلو بنورك الطخياء، فنحن نعوم في سبحات قدسك وطامي بحرك</w:t>
      </w:r>
      <w:r>
        <w:rPr>
          <w:rStyle w:val="FootnoteAnchor"/>
          <w:rtl w:val="true"/>
        </w:rPr>
        <w:footnoteReference w:id="42"/>
      </w:r>
      <w:bookmarkStart w:id="153" w:name="pg20835_203108"/>
    </w:p>
    <w:p>
      <w:pPr>
        <w:pStyle w:val="Heading2"/>
        <w:numPr>
          <w:ilvl w:val="1"/>
          <w:numId w:val="1"/>
        </w:numPr>
        <w:rPr/>
      </w:pPr>
      <w:bookmarkStart w:id="154" w:name="__RefHeading___Toc2555854_3531895371"/>
      <w:bookmarkStart w:id="155" w:name="_Toc53"/>
      <w:bookmarkEnd w:id="153"/>
      <w:bookmarkEnd w:id="154"/>
      <w:r>
        <w:rPr>
          <w:rtl w:val="true"/>
        </w:rPr>
        <w:t>الأربعون حديثاً</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حديثني حديث أبي، وحديث أبي حديث جدي، وحديث جدي حديث الحسين، وحديث الحسين حديث الحسن وحديث الحسن حديث أمير المؤمنين، وحديث أمير المؤمنين حديث رسول الله صلى الله عليه وآله ،وحديث رسول الله قول الله عزّ وجل</w:t>
      </w:r>
      <w:r>
        <w:rPr>
          <w:rStyle w:val="FootnoteAnchor"/>
          <w:rtl w:val="true"/>
        </w:rPr>
        <w:footnoteReference w:id="4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حفظ من شيعتنا أربعين حديثاً بعثه الله يوم القيامة عالماً فقيها ولم يعدبه </w:t>
      </w:r>
      <w:r>
        <w:rPr>
          <w:rStyle w:val="FootnoteAnchor"/>
        </w:rPr>
        <w:footnoteReference w:id="4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أفضل من ألف حجة متقبلة بمناسكها، وعتق ألف رقبة لوجه الله، وحملان ألف فرس في سبيل الله بسرجها ولحمها </w:t>
      </w:r>
      <w:r>
        <w:rPr>
          <w:rStyle w:val="FootnoteAnchor"/>
          <w:rtl w:val="true"/>
        </w:rPr>
        <w:footnoteReference w:id="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يُحاسب به العبد الصلاة، فإن قبلت قبل سائر عمله ،وإذا ردّت، ردّ عليه سائر عمله</w:t>
      </w:r>
      <w:r>
        <w:rPr>
          <w:rStyle w:val="FootnoteAnchor"/>
          <w:rtl w:val="true"/>
        </w:rPr>
        <w:footnoteReference w:id="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فشت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كثرت الزلازل، وإذا أمسكت الزكاة هلكت اولماشية، واذا جار الحُكام في القضاء أمسك المطر من السماء، وإذا ظفرت الذمة نصر المشركون على المسلمين</w:t>
      </w:r>
      <w:r>
        <w:rPr>
          <w:rStyle w:val="FootnoteAnchor"/>
          <w:rtl w:val="true"/>
        </w:rPr>
        <w:footnoteReference w:id="4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عاب أخاه بعيب فهو من أهل النار</w:t>
      </w:r>
      <w:r>
        <w:rPr>
          <w:rStyle w:val="FootnoteAnchor"/>
          <w:rtl w:val="true"/>
        </w:rPr>
        <w:footnoteReference w:id="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كنز وافر، وزين الحلم، وستر الجاهل</w:t>
      </w:r>
      <w:r>
        <w:rPr>
          <w:rStyle w:val="FootnoteAnchor"/>
          <w:rtl w:val="true"/>
        </w:rPr>
        <w:footnoteReference w:id="4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أصحب من تتزين به، ولا تصحب من يتزين لك </w:t>
      </w:r>
      <w:r>
        <w:rPr>
          <w:rStyle w:val="FootnoteAnchor"/>
          <w:rtl w:val="true"/>
        </w:rPr>
        <w:footnoteReference w:id="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المؤمن في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في دينه، والصبر على النائبة، والتقدير في المعيشة </w:t>
      </w:r>
      <w:r>
        <w:rPr>
          <w:rStyle w:val="FootnoteAnchor"/>
          <w:rtl w:val="true"/>
        </w:rPr>
        <w:footnoteReference w:id="5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باتيان المساجد، فإنها بيوت الله في الأرض، ومن أتاها متطهرا طهّره الله من ذنوبه، وكتب من زوّاره</w:t>
      </w:r>
      <w:r>
        <w:rPr>
          <w:rStyle w:val="FootnoteAnchor"/>
          <w:rtl w:val="true"/>
        </w:rPr>
        <w:footnoteReference w:id="5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بعد صلاة الصبح قبل أن يتكلم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سبع مرات، دفع الله عنه سبعين نوعاً من أنواع البلاء، أهونها الجذام والبرص </w:t>
      </w:r>
      <w:r>
        <w:rPr>
          <w:rStyle w:val="FootnoteAnchor"/>
          <w:rtl w:val="true"/>
        </w:rPr>
        <w:footnoteReference w:id="5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وتمندل كتبت له حسنة ومن توضأ ولم يتمندل حتى يجف وضوئه، كتب له ثلاثون حسنة </w:t>
      </w:r>
      <w:r>
        <w:rPr>
          <w:rStyle w:val="FootnoteAnchor"/>
          <w:rtl w:val="true"/>
        </w:rPr>
        <w:footnoteReference w:id="5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لافطارك في منزل أخيك أفضل من صيامك سبعين ضعفا </w:t>
      </w:r>
      <w:r>
        <w:rPr>
          <w:rStyle w:val="FootnoteAnchor"/>
          <w:rtl w:val="true"/>
        </w:rPr>
        <w:footnoteReference w:id="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الرجل على الماء الفاتر نقي كبده، وغسل الذنوب من القلب، وقوّى البصر والحدق </w:t>
      </w:r>
      <w:r>
        <w:rPr>
          <w:rStyle w:val="FootnoteAnchor"/>
          <w:rtl w:val="true"/>
        </w:rPr>
        <w:footnoteReference w:id="5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في المصحف مُتع ببصره، وخُنّف على والديه وإن كانا كافرين</w:t>
      </w:r>
      <w:r>
        <w:rPr>
          <w:rStyle w:val="FootnoteAnchor"/>
          <w:rtl w:val="true"/>
        </w:rPr>
        <w:footnoteReference w:id="5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واحده فكأنما قرأ ثلث القرآن وثلث التوراة وثلث الإنجيل وثلث الزبور </w:t>
      </w:r>
      <w:r>
        <w:rPr>
          <w:rStyle w:val="FootnoteAnchor"/>
          <w:rtl w:val="true"/>
        </w:rPr>
        <w:footnoteReference w:id="5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ثمرة سماً، فإذا أتيتم بها فامسوّها الماء، واغمسوها في الماء</w:t>
      </w:r>
      <w:r>
        <w:rPr>
          <w:rStyle w:val="FootnoteAnchor"/>
          <w:rtl w:val="true"/>
        </w:rPr>
        <w:footnoteReference w:id="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بالشلجم، فكلوه واديموا أكله، واكتموه إلا عن أهله، فما من أحد إلا وبه عرق من الجذام، فأذيبوه بأكله </w:t>
      </w:r>
      <w:r>
        <w:rPr>
          <w:rStyle w:val="FootnoteAnchor"/>
          <w:rtl w:val="true"/>
        </w:rPr>
        <w:footnoteReference w:id="6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الدعاء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الوتر، وبعد الفجر، وبعد الظهر، وبعد المغرب  </w:t>
      </w:r>
      <w:r>
        <w:rPr>
          <w:rStyle w:val="FootnoteAnchor"/>
          <w:rtl w:val="true"/>
        </w:rPr>
        <w:footnoteReference w:id="6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لعشرة من إخوانه الموتى ليلة الجمعة أوجب الله له الجنة </w:t>
      </w:r>
      <w:r>
        <w:rPr>
          <w:rStyle w:val="FootnoteAnchor"/>
          <w:rtl w:val="true"/>
        </w:rPr>
        <w:footnoteReference w:id="6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مشط الرأس يذهب بالوباء، ومشط اللحية يشدّد الأضراس </w:t>
      </w:r>
      <w:r>
        <w:rPr>
          <w:rStyle w:val="FootnoteAnchor"/>
          <w:rtl w:val="true"/>
        </w:rPr>
        <w:footnoteReference w:id="6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سأل أخاه المؤمن حاجة وهو يقدر على قضائها فردّه عنها، سلط الله عليه شجاعاً في قبره، ينهش من أصابعه</w:t>
      </w:r>
      <w:r>
        <w:rPr>
          <w:rStyle w:val="FootnoteAnchor"/>
          <w:rtl w:val="true"/>
        </w:rPr>
        <w:footnoteReference w:id="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واحد يقدمه الرجل، أفضل من سبعين يبقوه بعده، شاكين في السلاح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بلغك عن أخيك شيء فقال لم أقله فاقبل منه، فإن ذلك توبه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بغك عن أخيك شيء وشهد أربعون أنهم سمعوه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فاقبل منه</w:t>
      </w:r>
      <w:r>
        <w:rPr>
          <w:rStyle w:val="FootnoteAnchor"/>
          <w:rtl w:val="true"/>
        </w:rPr>
        <w:footnoteReference w:id="6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يكمل إيمان العبد حتّى تكون فيه أربع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خلقه، ويستخف نفسه، ويمسك الفضل من قوله، ويخرج الفضل من ماله</w:t>
      </w:r>
      <w:r>
        <w:rPr>
          <w:rStyle w:val="FootnoteAnchor"/>
          <w:rtl w:val="true"/>
        </w:rPr>
        <w:footnoteReference w:id="6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بالصدقة ،وادفعوا أبواب البلايا بالاستغفار </w:t>
      </w:r>
      <w:r>
        <w:rPr>
          <w:rStyle w:val="FootnoteAnchor"/>
          <w:rtl w:val="true"/>
        </w:rPr>
        <w:footnoteReference w:id="6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عليكم الصلوات الخمس في أفضل الساعات، فعليكم بالدعاء في ادبار الصلوات</w:t>
      </w:r>
      <w:r>
        <w:rPr>
          <w:rStyle w:val="FootnoteAnchor"/>
          <w:rtl w:val="true"/>
        </w:rPr>
        <w:footnoteReference w:id="6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ما يقع من المائدة في الحضر، فإن فيه شفاء من كل داء، ولا تأكلوا ما يقع منها في الصحاري </w:t>
      </w:r>
      <w:r>
        <w:rPr>
          <w:rStyle w:val="FootnoteAnchor"/>
          <w:rtl w:val="true"/>
        </w:rPr>
        <w:footnoteReference w:id="7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والسخاء، والصبر على النائبة، والقيام بحقّ</w:t>
      </w:r>
    </w:p>
    <w:p>
      <w:pPr>
        <w:pStyle w:val="BookText"/>
        <w:rPr/>
      </w:pPr>
      <w:r>
        <w:rPr>
          <w:rFonts w:ascii="IRNazanin" w:hAnsi="IRNazanin" w:eastAsia="IRNazanin"/>
          <w:color w:val="111111"/>
          <w:sz w:val="28"/>
          <w:sz w:val="28"/>
          <w:szCs w:val="28"/>
          <w:rtl w:val="true"/>
          <w:lang w:bidi="fa-IR"/>
        </w:rPr>
        <w:t>المؤمن</w:t>
      </w:r>
      <w:r>
        <w:rPr>
          <w:rStyle w:val="FootnoteAnchor"/>
          <w:rtl w:val="true"/>
        </w:rPr>
        <w:footnoteReference w:id="7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مواقيت الصلاة كيف محافظتهم عليها، وعند اسرارهم كيف حفظهم لها عند عدونّا ، والى أموالهم كيف مواساتهم لاخوانهم فيها </w:t>
      </w:r>
      <w:r>
        <w:rPr>
          <w:rStyle w:val="FootnoteAnchor"/>
          <w:rtl w:val="true"/>
        </w:rPr>
        <w:footnoteReference w:id="7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ملك نفسه اذا رغب، واذا رهب، واذا اشتهى، واذا غضب واذا رضي، حرّم الله جسده على النار </w:t>
      </w:r>
      <w:r>
        <w:rPr>
          <w:rStyle w:val="FootnoteAnchor"/>
          <w:rtl w:val="true"/>
        </w:rPr>
        <w:footnoteReference w:id="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النهار اذا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آدم ،اعجل في يومك هذا خيرا ، اشهد لك به عند ربك يوم القيامة، فإني لم أتك فيما مضى ولا آتيك فيما بقى، فإذا جاء الليل قال مثل ذلك </w:t>
      </w:r>
      <w:r>
        <w:rPr>
          <w:rStyle w:val="FootnoteAnchor"/>
          <w:rtl w:val="true"/>
        </w:rPr>
        <w:footnoteReference w:id="7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وقور عند الهزائز ، صبور عند البلاء، شكور عند الرخاء، قانع بما رزقه الله، لا يظلم الاعداء، ولا يتحامل للاصدقاء، بدنه منه في تعب، والناس منه في راحة </w:t>
      </w:r>
      <w:r>
        <w:rPr>
          <w:rStyle w:val="FootnoteAnchor"/>
          <w:rtl w:val="true"/>
        </w:rPr>
        <w:footnoteReference w:id="7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يوم الجمعة عارفا بحقنا عُتق من النار وكتب له براءة من عذاب القبر </w:t>
      </w:r>
      <w:r>
        <w:rPr>
          <w:rStyle w:val="FootnoteAnchor"/>
          <w:rtl w:val="true"/>
        </w:rPr>
        <w:footnoteReference w:id="7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يذنب الذنب فيحرم صلاة الليل، إن العمل السيء أسرع في صاحبه من السكين في اللحم </w:t>
      </w:r>
      <w:r>
        <w:rPr>
          <w:rStyle w:val="FootnoteAnchor"/>
          <w:rtl w:val="true"/>
        </w:rPr>
        <w:footnoteReference w:id="7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تتخللوا بعود الريحان ولا بقضيب الرمّان ،فإنهما يهيّجان عرق الجذام </w:t>
      </w:r>
      <w:r>
        <w:rPr>
          <w:rStyle w:val="FootnoteAnchor"/>
          <w:rtl w:val="true"/>
        </w:rPr>
        <w:footnoteReference w:id="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تقليم الأظفار يوم الجمعة يؤمن من الجذام والبرص والعمى، وإن لم تحتج فحكها </w:t>
      </w:r>
    </w:p>
    <w:p>
      <w:pPr>
        <w:pStyle w:val="BookText"/>
        <w:rPr/>
      </w:pPr>
      <w:r>
        <w:rPr>
          <w:rFonts w:ascii="Amiri" w:hAnsi="Amiri" w:eastAsia="Amiri" w:cs="Amiri"/>
          <w:color w:val="111111"/>
          <w:sz w:val="28"/>
          <w:sz w:val="28"/>
          <w:szCs w:val="28"/>
          <w:rtl w:val="true"/>
          <w:lang w:bidi="ar-SA"/>
        </w:rPr>
        <w:t>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الشارب من الجمعة الى الجمعة أمان من الجذام </w:t>
      </w:r>
      <w:r>
        <w:rPr>
          <w:rStyle w:val="FootnoteAnchor"/>
          <w:rtl w:val="true"/>
        </w:rPr>
        <w:footnoteReference w:id="7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أويت الى فراشك فانظر ما سلكت في بطنك وما كسبت في يومك، واذكر انك ميّت، وأن لك معاد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اثني عشر ألف عالم ،كل عالم منهم أكبر من سبع سموات وسبع ارضين ،ما يرى عالم منهم أن الله عز وجل عالماً غيرهم وأنا الحجة عليهم </w:t>
      </w:r>
      <w:r>
        <w:rPr>
          <w:rStyle w:val="FootnoteAnchor"/>
          <w:rtl w:val="true"/>
        </w:rPr>
        <w:footnoteReference w:id="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حلال وحرام تأخذه من صادق خير من الدنيا وما فيها من ذهب وفضة </w:t>
      </w:r>
      <w:r>
        <w:rPr>
          <w:rStyle w:val="FootnoteAnchor"/>
          <w:rtl w:val="true"/>
        </w:rPr>
        <w:footnoteReference w:id="82"/>
      </w:r>
      <w:bookmarkStart w:id="156" w:name="pg20835_203117"/>
    </w:p>
    <w:p>
      <w:pPr>
        <w:pStyle w:val="Heading2"/>
        <w:numPr>
          <w:ilvl w:val="1"/>
          <w:numId w:val="1"/>
        </w:numPr>
        <w:rPr/>
      </w:pPr>
      <w:bookmarkStart w:id="157" w:name="__RefHeading___Toc2555856_3531895371"/>
      <w:bookmarkStart w:id="158" w:name="_Toc54"/>
      <w:bookmarkEnd w:id="156"/>
      <w:bookmarkEnd w:id="157"/>
      <w:r>
        <w:rPr>
          <w:rtl w:val="true"/>
        </w:rPr>
        <w:t>الفهرس</w:t>
      </w:r>
      <w:bookmarkEnd w:id="158"/>
    </w:p>
    <w:p>
      <w:pPr>
        <w:pStyle w:val="BookText"/>
        <w:rPr/>
      </w:pPr>
      <w:r>
        <w:rPr>
          <w:rFonts w:ascii="Amiri" w:hAnsi="Amiri" w:eastAsia="Amiri" w:cs="Amiri"/>
          <w:color w:val="111111"/>
          <w:sz w:val="28"/>
          <w:sz w:val="28"/>
          <w:szCs w:val="28"/>
          <w:rtl w:val="true"/>
          <w:lang w:bidi="ar-SA"/>
        </w:rPr>
        <w:t xml:space="preserve">قبس من السيرة والحياة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الدين الراوندي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لميرزا النوري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والدقة هي الملح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الطبري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نزهة الناظر زهة الناظر للحلواني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11515</Words>
  <Characters>47066</Characters>
  <CharactersWithSpaces>58265</CharactersWithSpaces>
  <Paragraphs>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2026-09-29T10:01:26Z</dcterms:created>
  <dc:creator>ghaemiyeh.com</dc:creator>
  <dc:description/>
  <dc:language>en-US</dc:language>
  <cp:lastModifiedBy/>
  <dcterms:modified xsi:type="dcterms:W3CDTF">2026-09-29T13:31:28Z</dcterms:modified>
  <cp:revision>1</cp:revision>
  <dc:subject/>
  <dc:title>أربعون حدیثاً وأربعون روایه عن الامام جعفر بن محمد الصادق علیه السلام</dc:title>
</cp:coreProperties>
</file>

<file path=docProps/custom.xml><?xml version="1.0" encoding="utf-8"?>
<Properties xmlns="http://schemas.openxmlformats.org/officeDocument/2006/custom-properties" xmlns:vt="http://schemas.openxmlformats.org/officeDocument/2006/docPropsVTypes"/>
</file>