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53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528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الاسلام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9013_3531895371">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969015_353189537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69017_3531895371">
            <w:r>
              <w:rPr>
                <w:webHidden/>
                <w:rStyle w:val="IndexLink"/>
                <w:rtl w:val="true"/>
              </w:rPr>
              <w:t>كلمة المنظمة</w:t>
            </w:r>
            <w:r>
              <w:rPr>
                <w:rStyle w:val="IndexLink"/>
                <w:rtl w:val="true"/>
              </w:rPr>
              <w:tab/>
            </w:r>
            <w:r>
              <w:rPr>
                <w:rStyle w:val="IndexLink"/>
              </w:rPr>
              <w:t>12</w:t>
            </w:r>
          </w:hyperlink>
        </w:p>
        <w:p>
          <w:pPr>
            <w:pStyle w:val="Contents2"/>
            <w:tabs>
              <w:tab w:val="clear" w:pos="8743"/>
              <w:tab w:val="right" w:pos="9026" w:leader="dot"/>
            </w:tabs>
            <w:rPr/>
          </w:pPr>
          <w:hyperlink w:anchor="__RefHeading___Toc1969019_3531895371">
            <w:r>
              <w:rPr>
                <w:webHidden/>
                <w:rStyle w:val="IndexLink"/>
                <w:rtl w:val="true"/>
              </w:rPr>
              <w:t>الفهرست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969021_3531895371">
            <w:r>
              <w:rPr>
                <w:webHidden/>
                <w:rStyle w:val="IndexLink"/>
                <w:rtl w:val="true"/>
              </w:rPr>
              <w:t xml:space="preserve">الدرس </w:t>
            </w:r>
            <w:r>
              <w:rPr>
                <w:rStyle w:val="IndexLink"/>
              </w:rPr>
              <w:t>1</w:t>
            </w:r>
            <w:r>
              <w:rPr>
                <w:rStyle w:val="IndexLink"/>
                <w:rtl w:val="true"/>
              </w:rPr>
              <w:t xml:space="preserve">: </w:t>
            </w:r>
            <w:r>
              <w:rPr>
                <w:rStyle w:val="IndexLink"/>
                <w:rtl w:val="true"/>
              </w:rPr>
              <w:t>ملامح العقد الأوّل من عصر الإمام الكاظم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1969023_3531895371">
            <w:r>
              <w:rPr>
                <w:webHidden/>
                <w:rStyle w:val="IndexLink"/>
                <w:rtl w:val="true"/>
              </w:rPr>
              <w:t xml:space="preserve">الدرس </w:t>
            </w:r>
            <w:r>
              <w:rPr>
                <w:rStyle w:val="IndexLink"/>
              </w:rPr>
              <w:t>2</w:t>
            </w:r>
            <w:r>
              <w:rPr>
                <w:rStyle w:val="IndexLink"/>
                <w:rtl w:val="true"/>
              </w:rPr>
              <w:t xml:space="preserve">: </w:t>
            </w:r>
            <w:r>
              <w:rPr>
                <w:rStyle w:val="IndexLink"/>
                <w:rtl w:val="true"/>
              </w:rPr>
              <w:t>متطلبات عصر الإمام الكاظم علیه السلام في عهد المنصور</w:t>
            </w:r>
            <w:r>
              <w:rPr>
                <w:rStyle w:val="IndexLink"/>
                <w:rtl w:val="true"/>
              </w:rPr>
              <w:tab/>
            </w:r>
            <w:r>
              <w:rPr>
                <w:rStyle w:val="IndexLink"/>
              </w:rPr>
              <w:t>34</w:t>
            </w:r>
          </w:hyperlink>
        </w:p>
        <w:p>
          <w:pPr>
            <w:pStyle w:val="Contents2"/>
            <w:tabs>
              <w:tab w:val="clear" w:pos="8743"/>
              <w:tab w:val="right" w:pos="9026" w:leader="dot"/>
            </w:tabs>
            <w:rPr/>
          </w:pPr>
          <w:hyperlink w:anchor="__RefHeading___Toc1969025_3531895371">
            <w:r>
              <w:rPr>
                <w:webHidden/>
                <w:rStyle w:val="IndexLink"/>
                <w:rtl w:val="true"/>
              </w:rPr>
              <w:t xml:space="preserve">الدرس </w:t>
            </w:r>
            <w:r>
              <w:rPr>
                <w:rStyle w:val="IndexLink"/>
              </w:rPr>
              <w:t>3</w:t>
            </w:r>
            <w:r>
              <w:rPr>
                <w:rStyle w:val="IndexLink"/>
                <w:rtl w:val="true"/>
              </w:rPr>
              <w:t xml:space="preserve">: </w:t>
            </w:r>
            <w:r>
              <w:rPr>
                <w:rStyle w:val="IndexLink"/>
                <w:rtl w:val="true"/>
              </w:rPr>
              <w:t>ملامح العقد الثاني من عصر الإمام الكاظم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969027_353189537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969029_3531895371">
            <w:r>
              <w:rPr>
                <w:webHidden/>
                <w:rStyle w:val="IndexLink"/>
                <w:rtl w:val="true"/>
              </w:rPr>
              <w:t>متطلبات العقد الثاني من عصر الإمام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969031_3531895371">
            <w:r>
              <w:rPr>
                <w:webHidden/>
                <w:rStyle w:val="IndexLink"/>
                <w:rtl w:val="true"/>
              </w:rPr>
              <w:t>النشاط العام للإمام علیه السلام مع الأمة</w:t>
            </w:r>
            <w:r>
              <w:rPr>
                <w:rStyle w:val="IndexLink"/>
                <w:rtl w:val="true"/>
              </w:rPr>
              <w:tab/>
            </w:r>
            <w:r>
              <w:rPr>
                <w:rStyle w:val="IndexLink"/>
              </w:rPr>
              <w:t>47</w:t>
            </w:r>
          </w:hyperlink>
        </w:p>
        <w:p>
          <w:pPr>
            <w:pStyle w:val="Contents2"/>
            <w:tabs>
              <w:tab w:val="clear" w:pos="8743"/>
              <w:tab w:val="right" w:pos="9026" w:leader="dot"/>
            </w:tabs>
            <w:rPr/>
          </w:pPr>
          <w:hyperlink w:anchor="__RefHeading___Toc1969033_3531895371">
            <w:r>
              <w:rPr>
                <w:webHidden/>
                <w:rStyle w:val="IndexLink"/>
                <w:rtl w:val="true"/>
              </w:rPr>
              <w:t xml:space="preserve">الدرسان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دور الإمام الكاظم علیه السلام في بناء الجماعة الصالحة</w:t>
            </w:r>
            <w:r>
              <w:rPr>
                <w:rStyle w:val="IndexLink"/>
                <w:rtl w:val="true"/>
              </w:rPr>
              <w:tab/>
            </w:r>
            <w:r>
              <w:rPr>
                <w:rStyle w:val="IndexLink"/>
              </w:rPr>
              <w:t>54</w:t>
            </w:r>
          </w:hyperlink>
        </w:p>
        <w:p>
          <w:pPr>
            <w:pStyle w:val="Contents3"/>
            <w:tabs>
              <w:tab w:val="clear" w:pos="8459"/>
              <w:tab w:val="right" w:pos="9026" w:leader="dot"/>
            </w:tabs>
            <w:rPr/>
          </w:pPr>
          <w:hyperlink w:anchor="__RefHeading___Toc1969035_3531895371">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969037_3531895371">
            <w:r>
              <w:rPr>
                <w:webHidden/>
                <w:rStyle w:val="IndexLink"/>
                <w:rtl w:val="true"/>
              </w:rPr>
              <w:t>الإمام الكاظم علیه السلام في عهد الهادي العباسي</w:t>
            </w:r>
            <w:r>
              <w:rPr>
                <w:rStyle w:val="IndexLink"/>
                <w:rtl w:val="true"/>
              </w:rPr>
              <w:tab/>
            </w:r>
            <w:r>
              <w:rPr>
                <w:rStyle w:val="IndexLink"/>
              </w:rPr>
              <w:t>60</w:t>
            </w:r>
          </w:hyperlink>
        </w:p>
        <w:p>
          <w:pPr>
            <w:pStyle w:val="Contents3"/>
            <w:tabs>
              <w:tab w:val="clear" w:pos="8459"/>
              <w:tab w:val="right" w:pos="9026" w:leader="dot"/>
            </w:tabs>
            <w:rPr/>
          </w:pPr>
          <w:hyperlink w:anchor="__RefHeading___Toc1969039_3531895371">
            <w:r>
              <w:rPr>
                <w:webHidden/>
                <w:rStyle w:val="IndexLink"/>
                <w:rtl w:val="true"/>
              </w:rPr>
              <w:t>واقعة فخ</w:t>
            </w:r>
            <w:r>
              <w:rPr>
                <w:rStyle w:val="IndexLink"/>
                <w:rtl w:val="true"/>
              </w:rPr>
              <w:tab/>
            </w:r>
            <w:r>
              <w:rPr>
                <w:rStyle w:val="IndexLink"/>
              </w:rPr>
              <w:t>61</w:t>
            </w:r>
          </w:hyperlink>
        </w:p>
        <w:p>
          <w:pPr>
            <w:pStyle w:val="Contents3"/>
            <w:tabs>
              <w:tab w:val="clear" w:pos="8459"/>
              <w:tab w:val="right" w:pos="9026" w:leader="dot"/>
            </w:tabs>
            <w:rPr/>
          </w:pPr>
          <w:hyperlink w:anchor="__RefHeading___Toc1969041_3531895371">
            <w:r>
              <w:rPr>
                <w:webHidden/>
                <w:rStyle w:val="IndexLink"/>
                <w:rtl w:val="true"/>
              </w:rPr>
              <w:t>نتائج الثورة</w:t>
            </w:r>
            <w:r>
              <w:rPr>
                <w:rStyle w:val="IndexLink"/>
                <w:rtl w:val="true"/>
              </w:rPr>
              <w:tab/>
            </w:r>
            <w:r>
              <w:rPr>
                <w:rStyle w:val="IndexLink"/>
              </w:rPr>
              <w:t>62</w:t>
            </w:r>
          </w:hyperlink>
        </w:p>
        <w:p>
          <w:pPr>
            <w:pStyle w:val="Contents3"/>
            <w:tabs>
              <w:tab w:val="clear" w:pos="8459"/>
              <w:tab w:val="right" w:pos="9026" w:leader="dot"/>
            </w:tabs>
            <w:rPr/>
          </w:pPr>
          <w:hyperlink w:anchor="__RefHeading___Toc1969043_3531895371">
            <w:r>
              <w:rPr>
                <w:webHidden/>
                <w:rStyle w:val="IndexLink"/>
                <w:rtl w:val="true"/>
              </w:rPr>
              <w:t>موقف الإمام الكاظم علیه السلام من الثورة</w:t>
            </w:r>
            <w:r>
              <w:rPr>
                <w:rStyle w:val="IndexLink"/>
                <w:rtl w:val="true"/>
              </w:rPr>
              <w:tab/>
            </w:r>
            <w:r>
              <w:rPr>
                <w:rStyle w:val="IndexLink"/>
              </w:rPr>
              <w:t>63</w:t>
            </w:r>
          </w:hyperlink>
        </w:p>
        <w:p>
          <w:pPr>
            <w:pStyle w:val="Contents2"/>
            <w:tabs>
              <w:tab w:val="clear" w:pos="8743"/>
              <w:tab w:val="right" w:pos="9026" w:leader="dot"/>
            </w:tabs>
            <w:rPr/>
          </w:pPr>
          <w:hyperlink w:anchor="__RefHeading___Toc1969045_3531895371">
            <w:r>
              <w:rPr>
                <w:webHidden/>
                <w:rStyle w:val="IndexLink"/>
                <w:rtl w:val="true"/>
              </w:rPr>
              <w:t xml:space="preserve">الدرس </w:t>
            </w:r>
            <w:r>
              <w:rPr>
                <w:rStyle w:val="IndexLink"/>
              </w:rPr>
              <w:t>6</w:t>
            </w:r>
            <w:r>
              <w:rPr>
                <w:rStyle w:val="IndexLink"/>
                <w:rtl w:val="true"/>
              </w:rPr>
              <w:t xml:space="preserve">: </w:t>
            </w:r>
            <w:r>
              <w:rPr>
                <w:rStyle w:val="IndexLink"/>
                <w:rtl w:val="true"/>
              </w:rPr>
              <w:t>العهد الثالث من عصر الإمام الكاظم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969047_3531895371">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969049_3531895371">
            <w:r>
              <w:rPr>
                <w:webHidden/>
                <w:rStyle w:val="IndexLink"/>
                <w:rtl w:val="true"/>
              </w:rPr>
              <w:t>أساليب الرشيد مع الإمام الكاظم 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969051_3531895371">
            <w:r>
              <w:rPr>
                <w:webHidden/>
                <w:rStyle w:val="IndexLink"/>
                <w:rtl w:val="true"/>
              </w:rPr>
              <w:t xml:space="preserve">الدرس </w:t>
            </w:r>
            <w:r>
              <w:rPr>
                <w:rStyle w:val="IndexLink"/>
              </w:rPr>
              <w:t>7</w:t>
            </w:r>
            <w:r>
              <w:rPr>
                <w:rStyle w:val="IndexLink"/>
                <w:rtl w:val="true"/>
              </w:rPr>
              <w:t xml:space="preserve">: </w:t>
            </w:r>
            <w:r>
              <w:rPr>
                <w:rStyle w:val="IndexLink"/>
                <w:rtl w:val="true"/>
              </w:rPr>
              <w:t>مواقف و نشاطات الإمام الكاظم علیه السلام في عهد الرشيد</w:t>
            </w:r>
            <w:r>
              <w:rPr>
                <w:rStyle w:val="IndexLink"/>
                <w:rtl w:val="true"/>
              </w:rPr>
              <w:tab/>
            </w:r>
            <w:r>
              <w:rPr>
                <w:rStyle w:val="IndexLink"/>
              </w:rPr>
              <w:t>78</w:t>
            </w:r>
          </w:hyperlink>
        </w:p>
        <w:p>
          <w:pPr>
            <w:pStyle w:val="Contents3"/>
            <w:tabs>
              <w:tab w:val="clear" w:pos="8459"/>
              <w:tab w:val="right" w:pos="9026" w:leader="dot"/>
            </w:tabs>
            <w:rPr/>
          </w:pPr>
          <w:hyperlink w:anchor="__RefHeading___Toc1969053_3531895371">
            <w:r>
              <w:rPr>
                <w:webHidden/>
                <w:rStyle w:val="IndexLink"/>
              </w:rPr>
              <w:t>1</w:t>
            </w:r>
            <w:r>
              <w:rPr>
                <w:rStyle w:val="IndexLink"/>
                <w:rtl w:val="true"/>
              </w:rPr>
              <w:t xml:space="preserve"> . </w:t>
            </w:r>
            <w:r>
              <w:rPr>
                <w:rStyle w:val="IndexLink"/>
                <w:rtl w:val="true"/>
              </w:rPr>
              <w:t>موقف الإمام الكاظم علیه السلام من سياسة الرشيد</w:t>
            </w:r>
            <w:r>
              <w:rPr>
                <w:rStyle w:val="IndexLink"/>
                <w:rtl w:val="true"/>
              </w:rPr>
              <w:tab/>
            </w:r>
            <w:r>
              <w:rPr>
                <w:rStyle w:val="IndexLink"/>
              </w:rPr>
              <w:t>78</w:t>
            </w:r>
          </w:hyperlink>
        </w:p>
        <w:p>
          <w:pPr>
            <w:pStyle w:val="Contents3"/>
            <w:tabs>
              <w:tab w:val="clear" w:pos="8459"/>
              <w:tab w:val="right" w:pos="9026" w:leader="dot"/>
            </w:tabs>
            <w:rPr/>
          </w:pPr>
          <w:hyperlink w:anchor="__RefHeading___Toc1969055_3531895371">
            <w:r>
              <w:rPr>
                <w:webHidden/>
                <w:rStyle w:val="IndexLink"/>
              </w:rPr>
              <w:t>2</w:t>
            </w:r>
            <w:r>
              <w:rPr>
                <w:rStyle w:val="IndexLink"/>
                <w:rtl w:val="true"/>
              </w:rPr>
              <w:t xml:space="preserve"> . </w:t>
            </w:r>
            <w:r>
              <w:rPr>
                <w:rStyle w:val="IndexLink"/>
                <w:rtl w:val="true"/>
              </w:rPr>
              <w:t>نشاطات الإمام الكاظم علیه السلام في عهد الرشيد</w:t>
            </w:r>
            <w:r>
              <w:rPr>
                <w:rStyle w:val="IndexLink"/>
                <w:rtl w:val="true"/>
              </w:rPr>
              <w:tab/>
            </w:r>
            <w:r>
              <w:rPr>
                <w:rStyle w:val="IndexLink"/>
              </w:rPr>
              <w:t>80</w:t>
            </w:r>
          </w:hyperlink>
        </w:p>
        <w:p>
          <w:pPr>
            <w:pStyle w:val="Contents3"/>
            <w:tabs>
              <w:tab w:val="clear" w:pos="8459"/>
              <w:tab w:val="right" w:pos="9026" w:leader="dot"/>
            </w:tabs>
            <w:rPr/>
          </w:pPr>
          <w:hyperlink w:anchor="__RefHeading___Toc1969057_3531895371">
            <w:r>
              <w:rPr>
                <w:webHidden/>
                <w:rStyle w:val="IndexLink"/>
                <w:rtl w:val="true"/>
              </w:rPr>
              <w:t>حركة التأليف في عصر الإمام الكاظم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969059_3531895371">
            <w:r>
              <w:rPr>
                <w:webHidden/>
                <w:rStyle w:val="IndexLink"/>
                <w:rtl w:val="true"/>
              </w:rPr>
              <w:t xml:space="preserve">الدرسان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اعتقالات الإمام الكاظم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969061_3531895371">
            <w:r>
              <w:rPr>
                <w:webHidden/>
                <w:rStyle w:val="IndexLink"/>
                <w:rtl w:val="true"/>
              </w:rPr>
              <w:t>التخطيط لسجن الإمام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969063_3531895371">
            <w:r>
              <w:rPr>
                <w:webHidden/>
                <w:rStyle w:val="IndexLink"/>
                <w:rtl w:val="true"/>
              </w:rPr>
              <w:t>اعتقال الإمام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969065_3531895371">
            <w:r>
              <w:rPr>
                <w:webHidden/>
                <w:rStyle w:val="IndexLink"/>
                <w:rtl w:val="true"/>
              </w:rPr>
              <w:t>الإمام علیه السلام في سجن البصرة</w:t>
            </w:r>
            <w:r>
              <w:rPr>
                <w:rStyle w:val="IndexLink"/>
                <w:rtl w:val="true"/>
              </w:rPr>
              <w:tab/>
            </w:r>
            <w:r>
              <w:rPr>
                <w:rStyle w:val="IndexLink"/>
              </w:rPr>
              <w:t>93</w:t>
            </w:r>
          </w:hyperlink>
        </w:p>
        <w:p>
          <w:pPr>
            <w:pStyle w:val="Contents3"/>
            <w:tabs>
              <w:tab w:val="clear" w:pos="8459"/>
              <w:tab w:val="right" w:pos="9026" w:leader="dot"/>
            </w:tabs>
            <w:rPr/>
          </w:pPr>
          <w:hyperlink w:anchor="__RefHeading___Toc1969067_3531895371">
            <w:r>
              <w:rPr>
                <w:webHidden/>
                <w:rStyle w:val="IndexLink"/>
                <w:rtl w:val="true"/>
              </w:rPr>
              <w:t>الإيعاز لعيسى باغتيال الإمام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969069_3531895371">
            <w:r>
              <w:rPr>
                <w:webHidden/>
                <w:rStyle w:val="IndexLink"/>
                <w:rtl w:val="true"/>
              </w:rPr>
              <w:t>حمل الإمام علیه السلام إلى بغداد</w:t>
            </w:r>
            <w:r>
              <w:rPr>
                <w:rStyle w:val="IndexLink"/>
                <w:rtl w:val="true"/>
              </w:rPr>
              <w:tab/>
            </w:r>
            <w:r>
              <w:rPr>
                <w:rStyle w:val="IndexLink"/>
              </w:rPr>
              <w:t>94</w:t>
            </w:r>
          </w:hyperlink>
        </w:p>
        <w:p>
          <w:pPr>
            <w:pStyle w:val="Contents3"/>
            <w:tabs>
              <w:tab w:val="clear" w:pos="8459"/>
              <w:tab w:val="right" w:pos="9026" w:leader="dot"/>
            </w:tabs>
            <w:rPr/>
          </w:pPr>
          <w:hyperlink w:anchor="__RefHeading___Toc1969071_3531895371">
            <w:r>
              <w:rPr>
                <w:webHidden/>
                <w:rStyle w:val="IndexLink"/>
                <w:rtl w:val="true"/>
              </w:rPr>
              <w:t>دعاء الإمام علیه السلام و إطلاق سراحه</w:t>
            </w:r>
            <w:r>
              <w:rPr>
                <w:rStyle w:val="IndexLink"/>
                <w:rtl w:val="true"/>
              </w:rPr>
              <w:tab/>
            </w:r>
            <w:r>
              <w:rPr>
                <w:rStyle w:val="IndexLink"/>
              </w:rPr>
              <w:t>94</w:t>
            </w:r>
          </w:hyperlink>
        </w:p>
        <w:p>
          <w:pPr>
            <w:pStyle w:val="Contents3"/>
            <w:tabs>
              <w:tab w:val="clear" w:pos="8459"/>
              <w:tab w:val="right" w:pos="9026" w:leader="dot"/>
            </w:tabs>
            <w:rPr/>
          </w:pPr>
          <w:hyperlink w:anchor="__RefHeading___Toc1969073_3531895371">
            <w:r>
              <w:rPr>
                <w:webHidden/>
                <w:rStyle w:val="IndexLink"/>
                <w:rtl w:val="true"/>
              </w:rPr>
              <w:t>الاعتقال الثاني</w:t>
            </w:r>
            <w:r>
              <w:rPr>
                <w:rStyle w:val="IndexLink"/>
                <w:rtl w:val="true"/>
              </w:rPr>
              <w:tab/>
            </w:r>
            <w:r>
              <w:rPr>
                <w:rStyle w:val="IndexLink"/>
              </w:rPr>
              <w:t>95</w:t>
            </w:r>
          </w:hyperlink>
        </w:p>
        <w:p>
          <w:pPr>
            <w:pStyle w:val="Contents3"/>
            <w:tabs>
              <w:tab w:val="clear" w:pos="8459"/>
              <w:tab w:val="right" w:pos="9026" w:leader="dot"/>
            </w:tabs>
            <w:rPr/>
          </w:pPr>
          <w:hyperlink w:anchor="__RefHeading___Toc1969075_3531895371">
            <w:r>
              <w:rPr>
                <w:webHidden/>
                <w:rStyle w:val="IndexLink"/>
                <w:rtl w:val="true"/>
              </w:rPr>
              <w:t>الإمام علیه السلام في سجن السندي بن شاهك</w:t>
            </w:r>
            <w:r>
              <w:rPr>
                <w:rStyle w:val="IndexLink"/>
                <w:rtl w:val="true"/>
              </w:rPr>
              <w:tab/>
            </w:r>
            <w:r>
              <w:rPr>
                <w:rStyle w:val="IndexLink"/>
              </w:rPr>
              <w:t>95</w:t>
            </w:r>
          </w:hyperlink>
        </w:p>
        <w:p>
          <w:pPr>
            <w:pStyle w:val="Contents3"/>
            <w:tabs>
              <w:tab w:val="clear" w:pos="8459"/>
              <w:tab w:val="right" w:pos="9026" w:leader="dot"/>
            </w:tabs>
            <w:rPr/>
          </w:pPr>
          <w:hyperlink w:anchor="__RefHeading___Toc1969077_3531895371">
            <w:r>
              <w:rPr>
                <w:webHidden/>
                <w:rStyle w:val="IndexLink"/>
                <w:rtl w:val="true"/>
              </w:rPr>
              <w:t>نشاط الإمام علیه السلام داخل السجن</w:t>
            </w:r>
            <w:r>
              <w:rPr>
                <w:rStyle w:val="IndexLink"/>
                <w:rtl w:val="true"/>
              </w:rPr>
              <w:tab/>
            </w:r>
            <w:r>
              <w:rPr>
                <w:rStyle w:val="IndexLink"/>
              </w:rPr>
              <w:t>96</w:t>
            </w:r>
          </w:hyperlink>
        </w:p>
        <w:p>
          <w:pPr>
            <w:pStyle w:val="Contents2"/>
            <w:tabs>
              <w:tab w:val="clear" w:pos="8743"/>
              <w:tab w:val="right" w:pos="9026" w:leader="dot"/>
            </w:tabs>
            <w:rPr/>
          </w:pPr>
          <w:hyperlink w:anchor="__RefHeading___Toc1969079_3531895371">
            <w:r>
              <w:rPr>
                <w:webHidden/>
                <w:rStyle w:val="IndexLink"/>
                <w:rtl w:val="true"/>
              </w:rPr>
              <w:t xml:space="preserve">الدرس </w:t>
            </w:r>
            <w:r>
              <w:rPr>
                <w:rStyle w:val="IndexLink"/>
              </w:rPr>
              <w:t>10</w:t>
            </w:r>
            <w:r>
              <w:rPr>
                <w:rStyle w:val="IndexLink"/>
                <w:rtl w:val="true"/>
              </w:rPr>
              <w:t xml:space="preserve">: </w:t>
            </w:r>
            <w:r>
              <w:rPr>
                <w:rStyle w:val="IndexLink"/>
                <w:rtl w:val="true"/>
              </w:rPr>
              <w:t>شهادة الإمام موسى الكاظم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969081_3531895371">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969083_3531895371">
            <w:r>
              <w:rPr>
                <w:webHidden/>
                <w:rStyle w:val="IndexLink"/>
                <w:rtl w:val="true"/>
              </w:rPr>
              <w:t>إلى الرفيق الأعلى</w:t>
            </w:r>
            <w:r>
              <w:rPr>
                <w:rStyle w:val="IndexLink"/>
                <w:rtl w:val="true"/>
              </w:rPr>
              <w:tab/>
            </w:r>
            <w:r>
              <w:rPr>
                <w:rStyle w:val="IndexLink"/>
              </w:rPr>
              <w:t>105</w:t>
            </w:r>
          </w:hyperlink>
        </w:p>
        <w:p>
          <w:pPr>
            <w:pStyle w:val="Contents3"/>
            <w:tabs>
              <w:tab w:val="clear" w:pos="8459"/>
              <w:tab w:val="right" w:pos="9026" w:leader="dot"/>
            </w:tabs>
            <w:rPr/>
          </w:pPr>
          <w:hyperlink w:anchor="__RefHeading___Toc1969085_3531895371">
            <w:r>
              <w:rPr>
                <w:webHidden/>
                <w:rStyle w:val="IndexLink"/>
                <w:rtl w:val="true"/>
              </w:rPr>
              <w:t>التحقيق في قتل الإمام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969087_3531895371">
            <w:r>
              <w:rPr>
                <w:webHidden/>
                <w:rStyle w:val="IndexLink"/>
                <w:rtl w:val="true"/>
              </w:rPr>
              <w:t>وضع الإمام على الجسر</w:t>
            </w:r>
            <w:r>
              <w:rPr>
                <w:rStyle w:val="IndexLink"/>
                <w:rtl w:val="true"/>
              </w:rPr>
              <w:tab/>
            </w:r>
            <w:r>
              <w:rPr>
                <w:rStyle w:val="IndexLink"/>
              </w:rPr>
              <w:t>109</w:t>
            </w:r>
          </w:hyperlink>
        </w:p>
        <w:p>
          <w:pPr>
            <w:pStyle w:val="Contents3"/>
            <w:tabs>
              <w:tab w:val="clear" w:pos="8459"/>
              <w:tab w:val="right" w:pos="9026" w:leader="dot"/>
            </w:tabs>
            <w:rPr/>
          </w:pPr>
          <w:hyperlink w:anchor="__RefHeading___Toc1969089_3531895371">
            <w:r>
              <w:rPr>
                <w:webHidden/>
                <w:rStyle w:val="IndexLink"/>
                <w:rtl w:val="true"/>
              </w:rPr>
              <w:t>تجهيز الإمام 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1969091_3531895371">
            <w:r>
              <w:rPr>
                <w:webHidden/>
                <w:rStyle w:val="IndexLink"/>
                <w:rtl w:val="true"/>
              </w:rPr>
              <w:t xml:space="preserve">الدرس </w:t>
            </w:r>
            <w:r>
              <w:rPr>
                <w:rStyle w:val="IndexLink"/>
              </w:rPr>
              <w:t>11</w:t>
            </w:r>
            <w:r>
              <w:rPr>
                <w:rStyle w:val="IndexLink"/>
                <w:rtl w:val="true"/>
              </w:rPr>
              <w:t xml:space="preserve">: </w:t>
            </w:r>
            <w:r>
              <w:rPr>
                <w:rStyle w:val="IndexLink"/>
                <w:rtl w:val="true"/>
              </w:rPr>
              <w:t>ملامح عصر الإمام الرضا علیه السلام</w:t>
            </w:r>
            <w:r>
              <w:rPr>
                <w:rStyle w:val="IndexLink"/>
                <w:rtl w:val="true"/>
              </w:rPr>
              <w:t>(</w:t>
            </w:r>
            <w:r>
              <w:rPr>
                <w:rStyle w:val="IndexLink"/>
              </w:rPr>
              <w:t>1</w:t>
            </w:r>
            <w:r>
              <w:rPr>
                <w:rStyle w:val="IndexLink"/>
                <w:rtl w:val="true"/>
              </w:rPr>
              <w:t>)</w:t>
              <w:tab/>
            </w:r>
            <w:r>
              <w:rPr>
                <w:rStyle w:val="IndexLink"/>
              </w:rPr>
              <w:t>114</w:t>
            </w:r>
          </w:hyperlink>
        </w:p>
        <w:p>
          <w:pPr>
            <w:pStyle w:val="Contents3"/>
            <w:tabs>
              <w:tab w:val="clear" w:pos="8459"/>
              <w:tab w:val="right" w:pos="9026" w:leader="dot"/>
            </w:tabs>
            <w:rPr/>
          </w:pPr>
          <w:hyperlink w:anchor="__RefHeading___Toc1969093_3531895371">
            <w:r>
              <w:rPr>
                <w:webHidden/>
                <w:rStyle w:val="IndexLink"/>
                <w:rtl w:val="true"/>
              </w:rPr>
              <w:t>النصوص على إمامة الرضا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969095_3531895371">
            <w:r>
              <w:rPr>
                <w:webHidden/>
                <w:rStyle w:val="IndexLink"/>
                <w:rtl w:val="true"/>
              </w:rPr>
              <w:t>الملامح العامة عند التصدي للإمامة</w:t>
            </w:r>
            <w:r>
              <w:rPr>
                <w:rStyle w:val="IndexLink"/>
                <w:rtl w:val="true"/>
              </w:rPr>
              <w:tab/>
            </w:r>
            <w:r>
              <w:rPr>
                <w:rStyle w:val="IndexLink"/>
              </w:rPr>
              <w:t>117</w:t>
            </w:r>
          </w:hyperlink>
        </w:p>
        <w:p>
          <w:pPr>
            <w:pStyle w:val="Contents3"/>
            <w:tabs>
              <w:tab w:val="clear" w:pos="8459"/>
              <w:tab w:val="right" w:pos="9026" w:leader="dot"/>
            </w:tabs>
            <w:rPr/>
          </w:pPr>
          <w:hyperlink w:anchor="__RefHeading___Toc1969097_3531895371">
            <w:r>
              <w:rPr>
                <w:webHidden/>
                <w:rStyle w:val="IndexLink"/>
                <w:rtl w:val="true"/>
              </w:rPr>
              <w:t>أسلوب الإمام علیه السلام في التحرك</w:t>
            </w:r>
            <w:r>
              <w:rPr>
                <w:rStyle w:val="IndexLink"/>
                <w:rtl w:val="true"/>
              </w:rPr>
              <w:tab/>
            </w:r>
            <w:r>
              <w:rPr>
                <w:rStyle w:val="IndexLink"/>
              </w:rPr>
              <w:t>121</w:t>
            </w:r>
          </w:hyperlink>
        </w:p>
        <w:p>
          <w:pPr>
            <w:pStyle w:val="Contents2"/>
            <w:tabs>
              <w:tab w:val="clear" w:pos="8743"/>
              <w:tab w:val="right" w:pos="9026" w:leader="dot"/>
            </w:tabs>
            <w:rPr/>
          </w:pPr>
          <w:hyperlink w:anchor="__RefHeading___Toc1969099_3531895371">
            <w:r>
              <w:rPr>
                <w:webHidden/>
                <w:rStyle w:val="IndexLink"/>
                <w:rtl w:val="true"/>
              </w:rPr>
              <w:t xml:space="preserve">الدرس </w:t>
            </w:r>
            <w:r>
              <w:rPr>
                <w:rStyle w:val="IndexLink"/>
              </w:rPr>
              <w:t>12</w:t>
            </w:r>
            <w:r>
              <w:rPr>
                <w:rStyle w:val="IndexLink"/>
                <w:rtl w:val="true"/>
              </w:rPr>
              <w:t xml:space="preserve">: </w:t>
            </w:r>
            <w:r>
              <w:rPr>
                <w:rStyle w:val="IndexLink"/>
                <w:rtl w:val="true"/>
              </w:rPr>
              <w:t>ملامح عصر الإمام الرضا علیه السلام</w:t>
            </w:r>
            <w:r>
              <w:rPr>
                <w:rStyle w:val="IndexLink"/>
                <w:rtl w:val="true"/>
              </w:rPr>
              <w:t>(</w:t>
            </w:r>
            <w:r>
              <w:rPr>
                <w:rStyle w:val="IndexLink"/>
              </w:rPr>
              <w:t>2</w:t>
            </w:r>
            <w:r>
              <w:rPr>
                <w:rStyle w:val="IndexLink"/>
                <w:rtl w:val="true"/>
              </w:rPr>
              <w:t>)</w:t>
              <w:tab/>
            </w:r>
            <w:r>
              <w:rPr>
                <w:rStyle w:val="IndexLink"/>
              </w:rPr>
              <w:t>124</w:t>
            </w:r>
          </w:hyperlink>
        </w:p>
        <w:p>
          <w:pPr>
            <w:pStyle w:val="Contents3"/>
            <w:tabs>
              <w:tab w:val="clear" w:pos="8459"/>
              <w:tab w:val="right" w:pos="9026" w:leader="dot"/>
            </w:tabs>
            <w:rPr/>
          </w:pPr>
          <w:hyperlink w:anchor="__RefHeading___Toc1969101_3531895371">
            <w:r>
              <w:rPr>
                <w:webHidden/>
                <w:rStyle w:val="IndexLink"/>
                <w:rtl w:val="true"/>
              </w:rPr>
              <w:t>مظاهر الانحراف الفكري</w:t>
            </w:r>
            <w:r>
              <w:rPr>
                <w:rStyle w:val="IndexLink"/>
                <w:rtl w:val="true"/>
              </w:rPr>
              <w:tab/>
            </w:r>
            <w:r>
              <w:rPr>
                <w:rStyle w:val="IndexLink"/>
              </w:rPr>
              <w:t>124</w:t>
            </w:r>
          </w:hyperlink>
        </w:p>
        <w:p>
          <w:pPr>
            <w:pStyle w:val="Contents3"/>
            <w:tabs>
              <w:tab w:val="clear" w:pos="8459"/>
              <w:tab w:val="right" w:pos="9026" w:leader="dot"/>
            </w:tabs>
            <w:rPr/>
          </w:pPr>
          <w:hyperlink w:anchor="__RefHeading___Toc1969103_3531895371">
            <w:r>
              <w:rPr>
                <w:webHidden/>
                <w:rStyle w:val="IndexLink"/>
                <w:rtl w:val="true"/>
              </w:rPr>
              <w:t>متطلبات عصر الإمام الرضا</w:t>
            </w:r>
            <w:r>
              <w:rPr>
                <w:rStyle w:val="IndexLink"/>
                <w:rtl w:val="true"/>
              </w:rPr>
              <w:tab/>
            </w:r>
            <w:r>
              <w:rPr>
                <w:rStyle w:val="IndexLink"/>
              </w:rPr>
              <w:t>127</w:t>
            </w:r>
          </w:hyperlink>
        </w:p>
        <w:p>
          <w:pPr>
            <w:pStyle w:val="Contents3"/>
            <w:tabs>
              <w:tab w:val="clear" w:pos="8459"/>
              <w:tab w:val="right" w:pos="9026" w:leader="dot"/>
            </w:tabs>
            <w:rPr/>
          </w:pPr>
          <w:hyperlink w:anchor="__RefHeading___Toc1969105_3531895371">
            <w:r>
              <w:rPr>
                <w:webHidden/>
                <w:rStyle w:val="IndexLink"/>
                <w:rtl w:val="true"/>
              </w:rPr>
              <w:t>الإمام الرضا والإصلاح الفكري و الديني</w:t>
            </w:r>
            <w:r>
              <w:rPr>
                <w:rStyle w:val="IndexLink"/>
                <w:rtl w:val="true"/>
              </w:rPr>
              <w:tab/>
            </w:r>
            <w:r>
              <w:rPr>
                <w:rStyle w:val="IndexLink"/>
              </w:rPr>
              <w:t>127</w:t>
            </w:r>
          </w:hyperlink>
        </w:p>
        <w:p>
          <w:pPr>
            <w:pStyle w:val="Contents2"/>
            <w:tabs>
              <w:tab w:val="clear" w:pos="8743"/>
              <w:tab w:val="right" w:pos="9026" w:leader="dot"/>
            </w:tabs>
            <w:rPr/>
          </w:pPr>
          <w:hyperlink w:anchor="__RefHeading___Toc1969107_3531895371">
            <w:r>
              <w:rPr>
                <w:webHidden/>
                <w:rStyle w:val="IndexLink"/>
                <w:rtl w:val="true"/>
              </w:rPr>
              <w:t xml:space="preserve">الدرس </w:t>
            </w:r>
            <w:r>
              <w:rPr>
                <w:rStyle w:val="IndexLink"/>
              </w:rPr>
              <w:t>13</w:t>
            </w:r>
            <w:r>
              <w:rPr>
                <w:rStyle w:val="IndexLink"/>
                <w:rtl w:val="true"/>
              </w:rPr>
              <w:t xml:space="preserve">: </w:t>
            </w:r>
            <w:r>
              <w:rPr>
                <w:rStyle w:val="IndexLink"/>
                <w:rtl w:val="true"/>
              </w:rPr>
              <w:t>مواقف الإمام الرضا علیه السلام في العقد الأوّل من عصره</w:t>
            </w:r>
            <w:r>
              <w:rPr>
                <w:rStyle w:val="IndexLink"/>
                <w:rtl w:val="true"/>
              </w:rPr>
              <w:tab/>
            </w:r>
            <w:r>
              <w:rPr>
                <w:rStyle w:val="IndexLink"/>
              </w:rPr>
              <w:t>132</w:t>
            </w:r>
          </w:hyperlink>
        </w:p>
        <w:p>
          <w:pPr>
            <w:pStyle w:val="Contents3"/>
            <w:tabs>
              <w:tab w:val="clear" w:pos="8459"/>
              <w:tab w:val="right" w:pos="9026" w:leader="dot"/>
            </w:tabs>
            <w:rPr/>
          </w:pPr>
          <w:hyperlink w:anchor="__RefHeading___Toc1969109_3531895371">
            <w:r>
              <w:rPr>
                <w:webHidden/>
                <w:rStyle w:val="IndexLink"/>
                <w:rtl w:val="true"/>
              </w:rPr>
              <w:t>الأوضاع السياسية في عهد هارون</w:t>
            </w:r>
            <w:r>
              <w:rPr>
                <w:rStyle w:val="IndexLink"/>
                <w:rtl w:val="true"/>
              </w:rPr>
              <w:tab/>
            </w:r>
            <w:r>
              <w:rPr>
                <w:rStyle w:val="IndexLink"/>
              </w:rPr>
              <w:t>132</w:t>
            </w:r>
          </w:hyperlink>
        </w:p>
        <w:p>
          <w:pPr>
            <w:pStyle w:val="Contents3"/>
            <w:tabs>
              <w:tab w:val="clear" w:pos="8459"/>
              <w:tab w:val="right" w:pos="9026" w:leader="dot"/>
            </w:tabs>
            <w:rPr/>
          </w:pPr>
          <w:hyperlink w:anchor="__RefHeading___Toc1969111_3531895371">
            <w:r>
              <w:rPr>
                <w:webHidden/>
                <w:rStyle w:val="IndexLink"/>
                <w:rtl w:val="true"/>
              </w:rPr>
              <w:t>الأوضاع السياسية في عهد محمد بن هارون</w:t>
            </w:r>
            <w:r>
              <w:rPr>
                <w:rStyle w:val="IndexLink"/>
                <w:rtl w:val="true"/>
              </w:rPr>
              <w:tab/>
            </w:r>
            <w:r>
              <w:rPr>
                <w:rStyle w:val="IndexLink"/>
              </w:rPr>
              <w:t>136</w:t>
            </w:r>
          </w:hyperlink>
        </w:p>
        <w:p>
          <w:pPr>
            <w:pStyle w:val="Contents3"/>
            <w:tabs>
              <w:tab w:val="clear" w:pos="8459"/>
              <w:tab w:val="right" w:pos="9026" w:leader="dot"/>
            </w:tabs>
            <w:rPr/>
          </w:pPr>
          <w:hyperlink w:anchor="__RefHeading___Toc1969113_3531895371">
            <w:r>
              <w:rPr>
                <w:webHidden/>
                <w:rStyle w:val="IndexLink"/>
                <w:rtl w:val="true"/>
              </w:rPr>
              <w:t>أسلوب قيادة الإمام علیه السلام للحركة الرسالية</w:t>
            </w:r>
            <w:r>
              <w:rPr>
                <w:rStyle w:val="IndexLink"/>
                <w:rtl w:val="true"/>
              </w:rPr>
              <w:tab/>
            </w:r>
            <w:r>
              <w:rPr>
                <w:rStyle w:val="IndexLink"/>
              </w:rPr>
              <w:t>137</w:t>
            </w:r>
          </w:hyperlink>
        </w:p>
        <w:p>
          <w:pPr>
            <w:pStyle w:val="Contents2"/>
            <w:tabs>
              <w:tab w:val="clear" w:pos="8743"/>
              <w:tab w:val="right" w:pos="9026" w:leader="dot"/>
            </w:tabs>
            <w:rPr/>
          </w:pPr>
          <w:hyperlink w:anchor="__RefHeading___Toc1969115_3531895371">
            <w:r>
              <w:rPr>
                <w:webHidden/>
                <w:rStyle w:val="IndexLink"/>
                <w:rtl w:val="true"/>
              </w:rPr>
              <w:t xml:space="preserve">الدرس </w:t>
            </w:r>
            <w:r>
              <w:rPr>
                <w:rStyle w:val="IndexLink"/>
              </w:rPr>
              <w:t>14</w:t>
            </w:r>
            <w:r>
              <w:rPr>
                <w:rStyle w:val="IndexLink"/>
                <w:rtl w:val="true"/>
              </w:rPr>
              <w:t xml:space="preserve">: </w:t>
            </w:r>
            <w:r>
              <w:rPr>
                <w:rStyle w:val="IndexLink"/>
                <w:rtl w:val="true"/>
              </w:rPr>
              <w:t>الإمام الرضا علیه السلام والإصلاح الاقتصادي</w:t>
            </w:r>
            <w:r>
              <w:rPr>
                <w:rStyle w:val="IndexLink"/>
                <w:rtl w:val="true"/>
              </w:rPr>
              <w:tab/>
            </w:r>
            <w:r>
              <w:rPr>
                <w:rStyle w:val="IndexLink"/>
              </w:rPr>
              <w:t>138</w:t>
            </w:r>
          </w:hyperlink>
        </w:p>
        <w:p>
          <w:pPr>
            <w:pStyle w:val="Contents3"/>
            <w:tabs>
              <w:tab w:val="clear" w:pos="8459"/>
              <w:tab w:val="right" w:pos="9026" w:leader="dot"/>
            </w:tabs>
            <w:rPr/>
          </w:pPr>
          <w:hyperlink w:anchor="__RefHeading___Toc1969117_3531895371">
            <w:r>
              <w:rPr>
                <w:webHidden/>
                <w:rStyle w:val="IndexLink"/>
                <w:rtl w:val="true"/>
              </w:rPr>
              <w:t>مظاهر التدهور الاقتصادي</w:t>
            </w:r>
            <w:r>
              <w:rPr>
                <w:rStyle w:val="IndexLink"/>
                <w:rtl w:val="true"/>
              </w:rPr>
              <w:tab/>
            </w:r>
            <w:r>
              <w:rPr>
                <w:rStyle w:val="IndexLink"/>
              </w:rPr>
              <w:t>138</w:t>
            </w:r>
          </w:hyperlink>
        </w:p>
        <w:p>
          <w:pPr>
            <w:pStyle w:val="Contents3"/>
            <w:tabs>
              <w:tab w:val="clear" w:pos="8459"/>
              <w:tab w:val="right" w:pos="9026" w:leader="dot"/>
            </w:tabs>
            <w:rPr/>
          </w:pPr>
          <w:hyperlink w:anchor="__RefHeading___Toc1969119_3531895371">
            <w:r>
              <w:rPr>
                <w:webHidden/>
                <w:rStyle w:val="IndexLink"/>
                <w:rtl w:val="true"/>
              </w:rPr>
              <w:t>دور الإمام علیه السلام في الإصلاح الاقتصادي</w:t>
            </w:r>
            <w:r>
              <w:rPr>
                <w:rStyle w:val="IndexLink"/>
                <w:rtl w:val="true"/>
              </w:rPr>
              <w:tab/>
            </w:r>
            <w:r>
              <w:rPr>
                <w:rStyle w:val="IndexLink"/>
              </w:rPr>
              <w:t>141</w:t>
            </w:r>
          </w:hyperlink>
        </w:p>
        <w:p>
          <w:pPr>
            <w:pStyle w:val="Contents3"/>
            <w:tabs>
              <w:tab w:val="clear" w:pos="8459"/>
              <w:tab w:val="right" w:pos="9026" w:leader="dot"/>
            </w:tabs>
            <w:rPr/>
          </w:pPr>
          <w:hyperlink w:anchor="__RefHeading___Toc1969121_3531895371">
            <w:r>
              <w:rPr>
                <w:webHidden/>
                <w:rStyle w:val="IndexLink"/>
                <w:rtl w:val="true"/>
              </w:rPr>
              <w:t>نشر القواعد الأساسية للفكر السياسي</w:t>
            </w:r>
            <w:r>
              <w:rPr>
                <w:rStyle w:val="IndexLink"/>
                <w:rtl w:val="true"/>
              </w:rPr>
              <w:tab/>
            </w:r>
            <w:r>
              <w:rPr>
                <w:rStyle w:val="IndexLink"/>
              </w:rPr>
              <w:t>148</w:t>
            </w:r>
          </w:hyperlink>
        </w:p>
        <w:p>
          <w:pPr>
            <w:pStyle w:val="Contents2"/>
            <w:tabs>
              <w:tab w:val="clear" w:pos="8743"/>
              <w:tab w:val="right" w:pos="9026" w:leader="dot"/>
            </w:tabs>
            <w:rPr/>
          </w:pPr>
          <w:hyperlink w:anchor="__RefHeading___Toc1969123_3531895371">
            <w:r>
              <w:rPr>
                <w:webHidden/>
                <w:rStyle w:val="IndexLink"/>
                <w:rtl w:val="true"/>
              </w:rPr>
              <w:t xml:space="preserve">الدرس </w:t>
            </w:r>
            <w:r>
              <w:rPr>
                <w:rStyle w:val="IndexLink"/>
              </w:rPr>
              <w:t>15</w:t>
            </w:r>
            <w:r>
              <w:rPr>
                <w:rStyle w:val="IndexLink"/>
                <w:rtl w:val="true"/>
              </w:rPr>
              <w:t xml:space="preserve">: </w:t>
            </w:r>
            <w:r>
              <w:rPr>
                <w:rStyle w:val="IndexLink"/>
                <w:rtl w:val="true"/>
              </w:rPr>
              <w:t>الإمام الرضا علیه السلام والإصلاح الأخلاقي</w:t>
            </w:r>
            <w:r>
              <w:rPr>
                <w:rStyle w:val="IndexLink"/>
                <w:rtl w:val="true"/>
              </w:rPr>
              <w:tab/>
            </w:r>
            <w:r>
              <w:rPr>
                <w:rStyle w:val="IndexLink"/>
              </w:rPr>
              <w:t>154</w:t>
            </w:r>
          </w:hyperlink>
        </w:p>
        <w:p>
          <w:pPr>
            <w:pStyle w:val="Contents3"/>
            <w:tabs>
              <w:tab w:val="clear" w:pos="8459"/>
              <w:tab w:val="right" w:pos="9026" w:leader="dot"/>
            </w:tabs>
            <w:rPr/>
          </w:pPr>
          <w:hyperlink w:anchor="__RefHeading___Toc1969125_3531895371">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969127_3531895371">
            <w:r>
              <w:rPr>
                <w:webHidden/>
                <w:rStyle w:val="IndexLink"/>
                <w:rtl w:val="true"/>
              </w:rPr>
              <w:t>مظاهر الانحراف الأخلاقي</w:t>
            </w:r>
            <w:r>
              <w:rPr>
                <w:rStyle w:val="IndexLink"/>
                <w:rtl w:val="true"/>
              </w:rPr>
              <w:tab/>
            </w:r>
            <w:r>
              <w:rPr>
                <w:rStyle w:val="IndexLink"/>
              </w:rPr>
              <w:t>154</w:t>
            </w:r>
          </w:hyperlink>
        </w:p>
        <w:p>
          <w:pPr>
            <w:pStyle w:val="Contents3"/>
            <w:tabs>
              <w:tab w:val="clear" w:pos="8459"/>
              <w:tab w:val="right" w:pos="9026" w:leader="dot"/>
            </w:tabs>
            <w:rPr/>
          </w:pPr>
          <w:hyperlink w:anchor="__RefHeading___Toc1969129_3531895371">
            <w:r>
              <w:rPr>
                <w:webHidden/>
                <w:rStyle w:val="IndexLink"/>
                <w:rtl w:val="true"/>
              </w:rPr>
              <w:t>أساليب الإمام الاصلاحية</w:t>
            </w:r>
            <w:r>
              <w:rPr>
                <w:rStyle w:val="IndexLink"/>
                <w:rtl w:val="true"/>
              </w:rPr>
              <w:tab/>
            </w:r>
            <w:r>
              <w:rPr>
                <w:rStyle w:val="IndexLink"/>
              </w:rPr>
              <w:t>158</w:t>
            </w:r>
          </w:hyperlink>
        </w:p>
        <w:p>
          <w:pPr>
            <w:pStyle w:val="Contents2"/>
            <w:tabs>
              <w:tab w:val="clear" w:pos="8743"/>
              <w:tab w:val="right" w:pos="9026" w:leader="dot"/>
            </w:tabs>
            <w:rPr/>
          </w:pPr>
          <w:hyperlink w:anchor="__RefHeading___Toc1969131_3531895371">
            <w:r>
              <w:rPr>
                <w:webHidden/>
                <w:rStyle w:val="IndexLink"/>
                <w:rtl w:val="true"/>
              </w:rPr>
              <w:t xml:space="preserve">الدرس </w:t>
            </w:r>
            <w:r>
              <w:rPr>
                <w:rStyle w:val="IndexLink"/>
              </w:rPr>
              <w:t>16</w:t>
            </w:r>
            <w:r>
              <w:rPr>
                <w:rStyle w:val="IndexLink"/>
                <w:rtl w:val="true"/>
              </w:rPr>
              <w:t xml:space="preserve">: </w:t>
            </w:r>
            <w:r>
              <w:rPr>
                <w:rStyle w:val="IndexLink"/>
                <w:rtl w:val="true"/>
              </w:rPr>
              <w:t>الدور السياسي للإمام الرضا علیه السلام قبل ولاية العهد</w:t>
            </w:r>
            <w:r>
              <w:rPr>
                <w:rStyle w:val="IndexLink"/>
                <w:rtl w:val="true"/>
              </w:rPr>
              <w:tab/>
            </w:r>
            <w:r>
              <w:rPr>
                <w:rStyle w:val="IndexLink"/>
              </w:rPr>
              <w:t>166</w:t>
            </w:r>
          </w:hyperlink>
        </w:p>
        <w:p>
          <w:pPr>
            <w:pStyle w:val="Contents3"/>
            <w:tabs>
              <w:tab w:val="clear" w:pos="8459"/>
              <w:tab w:val="right" w:pos="9026" w:leader="dot"/>
            </w:tabs>
            <w:rPr/>
          </w:pPr>
          <w:hyperlink w:anchor="__RefHeading___Toc1969133_3531895371">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969135_3531895371">
            <w:r>
              <w:rPr>
                <w:webHidden/>
                <w:rStyle w:val="IndexLink"/>
                <w:rtl w:val="true"/>
              </w:rPr>
              <w:t>المأمون وإضفاء القدسيّة على حكمه</w:t>
            </w:r>
            <w:r>
              <w:rPr>
                <w:rStyle w:val="IndexLink"/>
                <w:rtl w:val="true"/>
              </w:rPr>
              <w:tab/>
            </w:r>
            <w:r>
              <w:rPr>
                <w:rStyle w:val="IndexLink"/>
              </w:rPr>
              <w:t>166</w:t>
            </w:r>
          </w:hyperlink>
        </w:p>
        <w:p>
          <w:pPr>
            <w:pStyle w:val="Contents3"/>
            <w:tabs>
              <w:tab w:val="clear" w:pos="8459"/>
              <w:tab w:val="right" w:pos="9026" w:leader="dot"/>
            </w:tabs>
            <w:rPr/>
          </w:pPr>
          <w:hyperlink w:anchor="__RefHeading___Toc1969137_3531895371">
            <w:r>
              <w:rPr>
                <w:webHidden/>
                <w:rStyle w:val="IndexLink"/>
                <w:rtl w:val="true"/>
              </w:rPr>
              <w:t>الحركات المسلّحة</w:t>
            </w:r>
            <w:r>
              <w:rPr>
                <w:rStyle w:val="IndexLink"/>
                <w:rtl w:val="true"/>
              </w:rPr>
              <w:tab/>
            </w:r>
            <w:r>
              <w:rPr>
                <w:rStyle w:val="IndexLink"/>
              </w:rPr>
              <w:t>167</w:t>
            </w:r>
          </w:hyperlink>
        </w:p>
        <w:p>
          <w:pPr>
            <w:pStyle w:val="Contents3"/>
            <w:tabs>
              <w:tab w:val="clear" w:pos="8459"/>
              <w:tab w:val="right" w:pos="9026" w:leader="dot"/>
            </w:tabs>
            <w:rPr/>
          </w:pPr>
          <w:hyperlink w:anchor="__RefHeading___Toc1969139_3531895371">
            <w:r>
              <w:rPr>
                <w:webHidden/>
                <w:rStyle w:val="IndexLink"/>
                <w:rtl w:val="true"/>
              </w:rPr>
              <w:t>الحركات العلوية المسلّحة</w:t>
            </w:r>
            <w:r>
              <w:rPr>
                <w:rStyle w:val="IndexLink"/>
                <w:rtl w:val="true"/>
              </w:rPr>
              <w:tab/>
            </w:r>
            <w:r>
              <w:rPr>
                <w:rStyle w:val="IndexLink"/>
              </w:rPr>
              <w:t>167</w:t>
            </w:r>
          </w:hyperlink>
        </w:p>
        <w:p>
          <w:pPr>
            <w:pStyle w:val="Contents3"/>
            <w:tabs>
              <w:tab w:val="clear" w:pos="8459"/>
              <w:tab w:val="right" w:pos="9026" w:leader="dot"/>
            </w:tabs>
            <w:rPr/>
          </w:pPr>
          <w:hyperlink w:anchor="__RefHeading___Toc1969141_3531895371">
            <w:r>
              <w:rPr>
                <w:webHidden/>
                <w:rStyle w:val="IndexLink"/>
                <w:rtl w:val="true"/>
              </w:rPr>
              <w:t>الوضع العام بعد إخماد الثورات</w:t>
            </w:r>
            <w:r>
              <w:rPr>
                <w:rStyle w:val="IndexLink"/>
                <w:rtl w:val="true"/>
              </w:rPr>
              <w:tab/>
            </w:r>
            <w:r>
              <w:rPr>
                <w:rStyle w:val="IndexLink"/>
              </w:rPr>
              <w:t>168</w:t>
            </w:r>
          </w:hyperlink>
        </w:p>
        <w:p>
          <w:pPr>
            <w:pStyle w:val="Contents3"/>
            <w:tabs>
              <w:tab w:val="clear" w:pos="8459"/>
              <w:tab w:val="right" w:pos="9026" w:leader="dot"/>
            </w:tabs>
            <w:rPr/>
          </w:pPr>
          <w:hyperlink w:anchor="__RefHeading___Toc1969143_3531895371">
            <w:r>
              <w:rPr>
                <w:webHidden/>
                <w:rStyle w:val="IndexLink"/>
                <w:rtl w:val="true"/>
              </w:rPr>
              <w:t>موقف الإمام علیه السلام من الثورات العلوية</w:t>
            </w:r>
            <w:r>
              <w:rPr>
                <w:rStyle w:val="IndexLink"/>
                <w:rtl w:val="true"/>
              </w:rPr>
              <w:tab/>
            </w:r>
            <w:r>
              <w:rPr>
                <w:rStyle w:val="IndexLink"/>
              </w:rPr>
              <w:t>169</w:t>
            </w:r>
          </w:hyperlink>
        </w:p>
        <w:p>
          <w:pPr>
            <w:pStyle w:val="Contents3"/>
            <w:tabs>
              <w:tab w:val="clear" w:pos="8459"/>
              <w:tab w:val="right" w:pos="9026" w:leader="dot"/>
            </w:tabs>
            <w:rPr/>
          </w:pPr>
          <w:hyperlink w:anchor="__RefHeading___Toc1969145_3531895371">
            <w:r>
              <w:rPr>
                <w:webHidden/>
                <w:rStyle w:val="IndexLink"/>
                <w:rtl w:val="true"/>
              </w:rPr>
              <w:t>ازدياد عدد المعارضين لحكم المأمون</w:t>
            </w:r>
            <w:r>
              <w:rPr>
                <w:rStyle w:val="IndexLink"/>
                <w:rtl w:val="true"/>
              </w:rPr>
              <w:tab/>
            </w:r>
            <w:r>
              <w:rPr>
                <w:rStyle w:val="IndexLink"/>
              </w:rPr>
              <w:t>170</w:t>
            </w:r>
          </w:hyperlink>
        </w:p>
        <w:p>
          <w:pPr>
            <w:pStyle w:val="Contents3"/>
            <w:tabs>
              <w:tab w:val="clear" w:pos="8459"/>
              <w:tab w:val="right" w:pos="9026" w:leader="dot"/>
            </w:tabs>
            <w:rPr/>
          </w:pPr>
          <w:hyperlink w:anchor="__RefHeading___Toc1969147_3531895371">
            <w:r>
              <w:rPr>
                <w:webHidden/>
                <w:rStyle w:val="IndexLink"/>
                <w:rtl w:val="true"/>
              </w:rPr>
              <w:t>تفرغ الإمام علیه السلام الأداء دوره</w:t>
            </w:r>
            <w:r>
              <w:rPr>
                <w:rStyle w:val="IndexLink"/>
                <w:rtl w:val="true"/>
              </w:rPr>
              <w:tab/>
            </w:r>
            <w:r>
              <w:rPr>
                <w:rStyle w:val="IndexLink"/>
              </w:rPr>
              <w:t>171</w:t>
            </w:r>
          </w:hyperlink>
        </w:p>
        <w:p>
          <w:pPr>
            <w:pStyle w:val="Contents3"/>
            <w:tabs>
              <w:tab w:val="clear" w:pos="8459"/>
              <w:tab w:val="right" w:pos="9026" w:leader="dot"/>
            </w:tabs>
            <w:rPr/>
          </w:pPr>
          <w:hyperlink w:anchor="__RefHeading___Toc1969149_3531895371">
            <w:r>
              <w:rPr>
                <w:webHidden/>
                <w:rStyle w:val="IndexLink"/>
                <w:rtl w:val="true"/>
              </w:rPr>
              <w:t>توسيع القاعدة الشعبية</w:t>
            </w:r>
            <w:r>
              <w:rPr>
                <w:rStyle w:val="IndexLink"/>
                <w:rtl w:val="true"/>
              </w:rPr>
              <w:tab/>
            </w:r>
            <w:r>
              <w:rPr>
                <w:rStyle w:val="IndexLink"/>
              </w:rPr>
              <w:t>171</w:t>
            </w:r>
          </w:hyperlink>
        </w:p>
        <w:p>
          <w:pPr>
            <w:pStyle w:val="Contents2"/>
            <w:tabs>
              <w:tab w:val="clear" w:pos="8743"/>
              <w:tab w:val="right" w:pos="9026" w:leader="dot"/>
            </w:tabs>
            <w:rPr/>
          </w:pPr>
          <w:hyperlink w:anchor="__RefHeading___Toc1969151_3531895371">
            <w:r>
              <w:rPr>
                <w:webHidden/>
                <w:rStyle w:val="IndexLink"/>
                <w:rtl w:val="true"/>
              </w:rPr>
              <w:t xml:space="preserve">الدرس </w:t>
            </w:r>
            <w:r>
              <w:rPr>
                <w:rStyle w:val="IndexLink"/>
              </w:rPr>
              <w:t>17</w:t>
            </w:r>
            <w:r>
              <w:rPr>
                <w:rStyle w:val="IndexLink"/>
                <w:rtl w:val="true"/>
              </w:rPr>
              <w:t xml:space="preserve">: </w:t>
            </w:r>
            <w:r>
              <w:rPr>
                <w:rStyle w:val="IndexLink"/>
                <w:rtl w:val="true"/>
              </w:rPr>
              <w:t>ولاية العهد</w:t>
            </w:r>
            <w:r>
              <w:rPr>
                <w:rStyle w:val="IndexLink"/>
                <w:rtl w:val="true"/>
              </w:rPr>
              <w:tab/>
            </w:r>
            <w:r>
              <w:rPr>
                <w:rStyle w:val="IndexLink"/>
              </w:rPr>
              <w:t>176</w:t>
            </w:r>
          </w:hyperlink>
        </w:p>
        <w:p>
          <w:pPr>
            <w:pStyle w:val="Contents3"/>
            <w:tabs>
              <w:tab w:val="clear" w:pos="8459"/>
              <w:tab w:val="right" w:pos="9026" w:leader="dot"/>
            </w:tabs>
            <w:rPr/>
          </w:pPr>
          <w:hyperlink w:anchor="__RefHeading___Toc1969153_3531895371">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969155_3531895371">
            <w:r>
              <w:rPr>
                <w:webHidden/>
                <w:rStyle w:val="IndexLink"/>
                <w:rtl w:val="true"/>
              </w:rPr>
              <w:t>دوافع المأمون من تولية الإمام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969157_3531895371">
            <w:r>
              <w:rPr>
                <w:webHidden/>
                <w:rStyle w:val="IndexLink"/>
                <w:rtl w:val="true"/>
              </w:rPr>
              <w:t>أسباب قبول الإمام علیه السلام بولاية العهد</w:t>
            </w:r>
            <w:r>
              <w:rPr>
                <w:rStyle w:val="IndexLink"/>
                <w:rtl w:val="true"/>
              </w:rPr>
              <w:tab/>
            </w:r>
            <w:r>
              <w:rPr>
                <w:rStyle w:val="IndexLink"/>
              </w:rPr>
              <w:t>180</w:t>
            </w:r>
          </w:hyperlink>
        </w:p>
        <w:p>
          <w:pPr>
            <w:pStyle w:val="Contents2"/>
            <w:tabs>
              <w:tab w:val="clear" w:pos="8743"/>
              <w:tab w:val="right" w:pos="9026" w:leader="dot"/>
            </w:tabs>
            <w:rPr/>
          </w:pPr>
          <w:hyperlink w:anchor="__RefHeading___Toc1969159_3531895371">
            <w:r>
              <w:rPr>
                <w:webHidden/>
                <w:rStyle w:val="IndexLink"/>
                <w:rtl w:val="true"/>
              </w:rPr>
              <w:t xml:space="preserve">الدرس </w:t>
            </w:r>
            <w:r>
              <w:rPr>
                <w:rStyle w:val="IndexLink"/>
              </w:rPr>
              <w:t>18</w:t>
            </w:r>
            <w:r>
              <w:rPr>
                <w:rStyle w:val="IndexLink"/>
                <w:rtl w:val="true"/>
              </w:rPr>
              <w:t xml:space="preserve">: </w:t>
            </w:r>
            <w:r>
              <w:rPr>
                <w:rStyle w:val="IndexLink"/>
                <w:rtl w:val="true"/>
              </w:rPr>
              <w:t>مكتسبات القبول بولاية العهد</w:t>
            </w:r>
            <w:r>
              <w:rPr>
                <w:rStyle w:val="IndexLink"/>
                <w:rtl w:val="true"/>
              </w:rPr>
              <w:tab/>
            </w:r>
            <w:r>
              <w:rPr>
                <w:rStyle w:val="IndexLink"/>
              </w:rPr>
              <w:t>186</w:t>
            </w:r>
          </w:hyperlink>
        </w:p>
        <w:p>
          <w:pPr>
            <w:pStyle w:val="Contents3"/>
            <w:tabs>
              <w:tab w:val="clear" w:pos="8459"/>
              <w:tab w:val="right" w:pos="9026" w:leader="dot"/>
            </w:tabs>
            <w:rPr/>
          </w:pPr>
          <w:hyperlink w:anchor="__RefHeading___Toc1969161_3531895371">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969163_3531895371">
            <w:r>
              <w:rPr>
                <w:webHidden/>
                <w:rStyle w:val="IndexLink"/>
                <w:rtl w:val="true"/>
              </w:rPr>
              <w:t xml:space="preserve">أولاً </w:t>
            </w:r>
            <w:r>
              <w:rPr>
                <w:rStyle w:val="IndexLink"/>
                <w:rtl w:val="true"/>
              </w:rPr>
              <w:t xml:space="preserve">: </w:t>
            </w:r>
            <w:r>
              <w:rPr>
                <w:rStyle w:val="IndexLink"/>
                <w:rtl w:val="true"/>
              </w:rPr>
              <w:t>اعتراف المأمون بأحقية أهل البيت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969165_3531895371">
            <w:r>
              <w:rPr>
                <w:webHidden/>
                <w:rStyle w:val="IndexLink"/>
                <w:rtl w:val="true"/>
              </w:rPr>
              <w:t>ثانياً</w:t>
            </w:r>
            <w:r>
              <w:rPr>
                <w:rStyle w:val="IndexLink"/>
                <w:rtl w:val="true"/>
              </w:rPr>
              <w:t xml:space="preserve">: </w:t>
            </w:r>
            <w:r>
              <w:rPr>
                <w:rStyle w:val="IndexLink"/>
                <w:rtl w:val="true"/>
              </w:rPr>
              <w:t>توظيف وسائل الإعلام لصالح الإمام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969167_3531895371">
            <w:r>
              <w:rPr>
                <w:webHidden/>
                <w:rStyle w:val="IndexLink"/>
                <w:rtl w:val="true"/>
              </w:rPr>
              <w:t>ثالثاً</w:t>
            </w:r>
            <w:r>
              <w:rPr>
                <w:rStyle w:val="IndexLink"/>
                <w:rtl w:val="true"/>
              </w:rPr>
              <w:t xml:space="preserve">: </w:t>
            </w:r>
            <w:r>
              <w:rPr>
                <w:rStyle w:val="IndexLink"/>
                <w:rtl w:val="true"/>
              </w:rPr>
              <w:t>حرّيّة الإمام علیه السلام في المناظرة</w:t>
            </w:r>
            <w:r>
              <w:rPr>
                <w:rStyle w:val="IndexLink"/>
                <w:rtl w:val="true"/>
              </w:rPr>
              <w:tab/>
            </w:r>
            <w:r>
              <w:rPr>
                <w:rStyle w:val="IndexLink"/>
              </w:rPr>
              <w:t>189</w:t>
            </w:r>
          </w:hyperlink>
        </w:p>
        <w:p>
          <w:pPr>
            <w:pStyle w:val="Contents3"/>
            <w:tabs>
              <w:tab w:val="clear" w:pos="8459"/>
              <w:tab w:val="right" w:pos="9026" w:leader="dot"/>
            </w:tabs>
            <w:rPr/>
          </w:pPr>
          <w:hyperlink w:anchor="__RefHeading___Toc1969169_3531895371">
            <w:r>
              <w:rPr>
                <w:webHidden/>
                <w:rStyle w:val="IndexLink"/>
                <w:rtl w:val="true"/>
              </w:rPr>
              <w:t>رابعاً</w:t>
            </w:r>
            <w:r>
              <w:rPr>
                <w:rStyle w:val="IndexLink"/>
                <w:rtl w:val="true"/>
              </w:rPr>
              <w:t xml:space="preserve">: </w:t>
            </w:r>
            <w:r>
              <w:rPr>
                <w:rStyle w:val="IndexLink"/>
                <w:rtl w:val="true"/>
              </w:rPr>
              <w:t>نشر مفاهيم وفضائل أهل البيت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969171_3531895371">
            <w:r>
              <w:rPr>
                <w:webHidden/>
                <w:rStyle w:val="IndexLink"/>
                <w:rtl w:val="true"/>
              </w:rPr>
              <w:t>خامساً</w:t>
            </w:r>
            <w:r>
              <w:rPr>
                <w:rStyle w:val="IndexLink"/>
                <w:rtl w:val="true"/>
              </w:rPr>
              <w:t xml:space="preserve">: </w:t>
            </w:r>
            <w:r>
              <w:rPr>
                <w:rStyle w:val="IndexLink"/>
                <w:rtl w:val="true"/>
              </w:rPr>
              <w:t>حقن الدماء</w:t>
            </w:r>
            <w:r>
              <w:rPr>
                <w:rStyle w:val="IndexLink"/>
                <w:rtl w:val="true"/>
              </w:rPr>
              <w:tab/>
            </w:r>
            <w:r>
              <w:rPr>
                <w:rStyle w:val="IndexLink"/>
              </w:rPr>
              <w:t>193</w:t>
            </w:r>
          </w:hyperlink>
        </w:p>
        <w:p>
          <w:pPr>
            <w:pStyle w:val="Contents2"/>
            <w:tabs>
              <w:tab w:val="clear" w:pos="8743"/>
              <w:tab w:val="right" w:pos="9026" w:leader="dot"/>
            </w:tabs>
            <w:rPr/>
          </w:pPr>
          <w:hyperlink w:anchor="__RefHeading___Toc1969173_3531895371">
            <w:r>
              <w:rPr>
                <w:webHidden/>
                <w:rStyle w:val="IndexLink"/>
                <w:rtl w:val="true"/>
              </w:rPr>
              <w:t xml:space="preserve">الدرس </w:t>
            </w:r>
            <w:r>
              <w:rPr>
                <w:rStyle w:val="IndexLink"/>
              </w:rPr>
              <w:t>19</w:t>
            </w:r>
            <w:r>
              <w:rPr>
                <w:rStyle w:val="IndexLink"/>
                <w:rtl w:val="true"/>
              </w:rPr>
              <w:t xml:space="preserve">: </w:t>
            </w:r>
            <w:r>
              <w:rPr>
                <w:rStyle w:val="IndexLink"/>
                <w:rtl w:val="true"/>
              </w:rPr>
              <w:t>نشاط الإمام الرضا علیه السلام بعد البيعة</w:t>
            </w:r>
            <w:r>
              <w:rPr>
                <w:rStyle w:val="IndexLink"/>
                <w:rtl w:val="true"/>
              </w:rPr>
              <w:tab/>
            </w:r>
            <w:r>
              <w:rPr>
                <w:rStyle w:val="IndexLink"/>
              </w:rPr>
              <w:t>196</w:t>
            </w:r>
          </w:hyperlink>
        </w:p>
        <w:p>
          <w:pPr>
            <w:pStyle w:val="Contents3"/>
            <w:tabs>
              <w:tab w:val="clear" w:pos="8459"/>
              <w:tab w:val="right" w:pos="9026" w:leader="dot"/>
            </w:tabs>
            <w:rPr/>
          </w:pPr>
          <w:hyperlink w:anchor="__RefHeading___Toc1969175_3531895371">
            <w:r>
              <w:rPr>
                <w:webHidden/>
                <w:rStyle w:val="IndexLink"/>
              </w:rPr>
              <w:t>1</w:t>
            </w:r>
            <w:r>
              <w:rPr>
                <w:rStyle w:val="IndexLink"/>
                <w:rtl w:val="true"/>
              </w:rPr>
              <w:t xml:space="preserve"> . </w:t>
            </w:r>
            <w:r>
              <w:rPr>
                <w:rStyle w:val="IndexLink"/>
                <w:rtl w:val="true"/>
              </w:rPr>
              <w:t>إحياء سنة رسول الله الله في صلاة العيد</w:t>
            </w:r>
            <w:r>
              <w:rPr>
                <w:rStyle w:val="IndexLink"/>
                <w:rtl w:val="true"/>
              </w:rPr>
              <w:tab/>
            </w:r>
            <w:r>
              <w:rPr>
                <w:rStyle w:val="IndexLink"/>
              </w:rPr>
              <w:t>196</w:t>
            </w:r>
          </w:hyperlink>
        </w:p>
        <w:p>
          <w:pPr>
            <w:pStyle w:val="Contents3"/>
            <w:tabs>
              <w:tab w:val="clear" w:pos="8459"/>
              <w:tab w:val="right" w:pos="9026" w:leader="dot"/>
            </w:tabs>
            <w:rPr/>
          </w:pPr>
          <w:hyperlink w:anchor="__RefHeading___Toc1969177_3531895371">
            <w:r>
              <w:rPr>
                <w:webHidden/>
                <w:rStyle w:val="IndexLink"/>
              </w:rPr>
              <w:t>2</w:t>
            </w:r>
            <w:r>
              <w:rPr>
                <w:rStyle w:val="IndexLink"/>
                <w:rtl w:val="true"/>
              </w:rPr>
              <w:t xml:space="preserve"> . </w:t>
            </w:r>
            <w:r>
              <w:rPr>
                <w:rStyle w:val="IndexLink"/>
                <w:rtl w:val="true"/>
              </w:rPr>
              <w:t>إفشال خطط المأمون</w:t>
            </w:r>
            <w:r>
              <w:rPr>
                <w:rStyle w:val="IndexLink"/>
                <w:rtl w:val="true"/>
              </w:rPr>
              <w:tab/>
            </w:r>
            <w:r>
              <w:rPr>
                <w:rStyle w:val="IndexLink"/>
              </w:rPr>
              <w:t>197</w:t>
            </w:r>
          </w:hyperlink>
        </w:p>
        <w:p>
          <w:pPr>
            <w:pStyle w:val="Contents3"/>
            <w:tabs>
              <w:tab w:val="clear" w:pos="8459"/>
              <w:tab w:val="right" w:pos="9026" w:leader="dot"/>
            </w:tabs>
            <w:rPr/>
          </w:pPr>
          <w:hyperlink w:anchor="__RefHeading___Toc1969179_3531895371">
            <w:r>
              <w:rPr>
                <w:webHidden/>
                <w:rStyle w:val="IndexLink"/>
              </w:rPr>
              <w:t>3</w:t>
            </w:r>
            <w:r>
              <w:rPr>
                <w:rStyle w:val="IndexLink"/>
                <w:rtl w:val="true"/>
              </w:rPr>
              <w:t xml:space="preserve"> . </w:t>
            </w:r>
            <w:r>
              <w:rPr>
                <w:rStyle w:val="IndexLink"/>
                <w:rtl w:val="true"/>
              </w:rPr>
              <w:t>إصلاح القضاء</w:t>
            </w:r>
            <w:r>
              <w:rPr>
                <w:rStyle w:val="IndexLink"/>
                <w:rtl w:val="true"/>
              </w:rPr>
              <w:tab/>
            </w:r>
            <w:r>
              <w:rPr>
                <w:rStyle w:val="IndexLink"/>
              </w:rPr>
              <w:t>197</w:t>
            </w:r>
          </w:hyperlink>
        </w:p>
        <w:p>
          <w:pPr>
            <w:pStyle w:val="Contents3"/>
            <w:tabs>
              <w:tab w:val="clear" w:pos="8459"/>
              <w:tab w:val="right" w:pos="9026" w:leader="dot"/>
            </w:tabs>
            <w:rPr/>
          </w:pPr>
          <w:hyperlink w:anchor="__RefHeading___Toc1969181_3531895371">
            <w:r>
              <w:rPr>
                <w:webHidden/>
                <w:rStyle w:val="IndexLink"/>
              </w:rPr>
              <w:t>4</w:t>
            </w:r>
            <w:r>
              <w:rPr>
                <w:rStyle w:val="IndexLink"/>
                <w:rtl w:val="true"/>
              </w:rPr>
              <w:t xml:space="preserve"> . </w:t>
            </w:r>
            <w:r>
              <w:rPr>
                <w:rStyle w:val="IndexLink"/>
                <w:rtl w:val="true"/>
              </w:rPr>
              <w:t>الإصلاح الإداري</w:t>
            </w:r>
            <w:r>
              <w:rPr>
                <w:rStyle w:val="IndexLink"/>
                <w:rtl w:val="true"/>
              </w:rPr>
              <w:tab/>
            </w:r>
            <w:r>
              <w:rPr>
                <w:rStyle w:val="IndexLink"/>
              </w:rPr>
              <w:t>198</w:t>
            </w:r>
          </w:hyperlink>
        </w:p>
        <w:p>
          <w:pPr>
            <w:pStyle w:val="Contents3"/>
            <w:tabs>
              <w:tab w:val="clear" w:pos="8459"/>
              <w:tab w:val="right" w:pos="9026" w:leader="dot"/>
            </w:tabs>
            <w:rPr/>
          </w:pPr>
          <w:hyperlink w:anchor="__RefHeading___Toc1969183_3531895371">
            <w:r>
              <w:rPr>
                <w:webHidden/>
                <w:rStyle w:val="IndexLink"/>
              </w:rPr>
              <w:t>5</w:t>
            </w:r>
            <w:r>
              <w:rPr>
                <w:rStyle w:val="IndexLink"/>
                <w:rtl w:val="true"/>
              </w:rPr>
              <w:t xml:space="preserve"> . </w:t>
            </w:r>
            <w:r>
              <w:rPr>
                <w:rStyle w:val="IndexLink"/>
                <w:rtl w:val="true"/>
              </w:rPr>
              <w:t>نشر الآراء الصائبة في داخل البلاط</w:t>
            </w:r>
            <w:r>
              <w:rPr>
                <w:rStyle w:val="IndexLink"/>
                <w:rtl w:val="true"/>
              </w:rPr>
              <w:tab/>
            </w:r>
            <w:r>
              <w:rPr>
                <w:rStyle w:val="IndexLink"/>
              </w:rPr>
              <w:t>199</w:t>
            </w:r>
          </w:hyperlink>
        </w:p>
        <w:p>
          <w:pPr>
            <w:pStyle w:val="Contents3"/>
            <w:tabs>
              <w:tab w:val="clear" w:pos="8459"/>
              <w:tab w:val="right" w:pos="9026" w:leader="dot"/>
            </w:tabs>
            <w:rPr/>
          </w:pPr>
          <w:hyperlink w:anchor="__RefHeading___Toc1969185_3531895371">
            <w:r>
              <w:rPr>
                <w:webHidden/>
                <w:rStyle w:val="IndexLink"/>
              </w:rPr>
              <w:t>6</w:t>
            </w:r>
            <w:r>
              <w:rPr>
                <w:rStyle w:val="IndexLink"/>
                <w:rtl w:val="true"/>
              </w:rPr>
              <w:t xml:space="preserve"> . </w:t>
            </w:r>
            <w:r>
              <w:rPr>
                <w:rStyle w:val="IndexLink"/>
                <w:rtl w:val="true"/>
              </w:rPr>
              <w:t>نصائح الإمام علیه السلام للمأمون</w:t>
            </w:r>
            <w:r>
              <w:rPr>
                <w:rStyle w:val="IndexLink"/>
                <w:rtl w:val="true"/>
              </w:rPr>
              <w:tab/>
            </w:r>
            <w:r>
              <w:rPr>
                <w:rStyle w:val="IndexLink"/>
              </w:rPr>
              <w:t>200</w:t>
            </w:r>
          </w:hyperlink>
        </w:p>
        <w:p>
          <w:pPr>
            <w:pStyle w:val="Contents3"/>
            <w:tabs>
              <w:tab w:val="clear" w:pos="8459"/>
              <w:tab w:val="right" w:pos="9026" w:leader="dot"/>
            </w:tabs>
            <w:rPr/>
          </w:pPr>
          <w:hyperlink w:anchor="__RefHeading___Toc1969187_3531895371">
            <w:r>
              <w:rPr>
                <w:webHidden/>
                <w:rStyle w:val="IndexLink"/>
                <w:rtl w:val="true"/>
              </w:rPr>
              <w:t>الحفاظ على الوجود الإسلامي</w:t>
            </w:r>
            <w:r>
              <w:rPr>
                <w:rStyle w:val="IndexLink"/>
                <w:rtl w:val="true"/>
              </w:rPr>
              <w:tab/>
            </w:r>
            <w:r>
              <w:rPr>
                <w:rStyle w:val="IndexLink"/>
              </w:rPr>
              <w:t>201</w:t>
            </w:r>
          </w:hyperlink>
        </w:p>
        <w:p>
          <w:pPr>
            <w:pStyle w:val="Contents3"/>
            <w:tabs>
              <w:tab w:val="clear" w:pos="8459"/>
              <w:tab w:val="right" w:pos="9026" w:leader="dot"/>
            </w:tabs>
            <w:rPr/>
          </w:pPr>
          <w:hyperlink w:anchor="__RefHeading___Toc1969189_3531895371">
            <w:r>
              <w:rPr>
                <w:webHidden/>
                <w:rStyle w:val="IndexLink"/>
              </w:rPr>
              <w:t>8</w:t>
            </w:r>
            <w:r>
              <w:rPr>
                <w:rStyle w:val="IndexLink"/>
                <w:rtl w:val="true"/>
              </w:rPr>
              <w:t xml:space="preserve"> . </w:t>
            </w:r>
            <w:r>
              <w:rPr>
                <w:rStyle w:val="IndexLink"/>
                <w:rtl w:val="true"/>
              </w:rPr>
              <w:t>تشجيع الشعراء الرساليين</w:t>
            </w:r>
            <w:r>
              <w:rPr>
                <w:rStyle w:val="IndexLink"/>
                <w:rtl w:val="true"/>
              </w:rPr>
              <w:tab/>
            </w:r>
            <w:r>
              <w:rPr>
                <w:rStyle w:val="IndexLink"/>
              </w:rPr>
              <w:t>202</w:t>
            </w:r>
          </w:hyperlink>
        </w:p>
        <w:p>
          <w:pPr>
            <w:pStyle w:val="Contents3"/>
            <w:tabs>
              <w:tab w:val="clear" w:pos="8459"/>
              <w:tab w:val="right" w:pos="9026" w:leader="dot"/>
            </w:tabs>
            <w:rPr/>
          </w:pPr>
          <w:hyperlink w:anchor="__RefHeading___Toc1969191_3531895371">
            <w:r>
              <w:rPr>
                <w:webHidden/>
                <w:rStyle w:val="IndexLink"/>
              </w:rPr>
              <w:t>9</w:t>
            </w:r>
            <w:r>
              <w:rPr>
                <w:rStyle w:val="IndexLink"/>
                <w:rtl w:val="true"/>
              </w:rPr>
              <w:t xml:space="preserve"> . </w:t>
            </w:r>
            <w:r>
              <w:rPr>
                <w:rStyle w:val="IndexLink"/>
                <w:rtl w:val="true"/>
              </w:rPr>
              <w:t>نشاطات الإمام العلمية</w:t>
            </w:r>
            <w:r>
              <w:rPr>
                <w:rStyle w:val="IndexLink"/>
                <w:rtl w:val="true"/>
              </w:rPr>
              <w:tab/>
            </w:r>
            <w:r>
              <w:rPr>
                <w:rStyle w:val="IndexLink"/>
              </w:rPr>
              <w:t>203</w:t>
            </w:r>
          </w:hyperlink>
        </w:p>
        <w:p>
          <w:pPr>
            <w:pStyle w:val="Contents2"/>
            <w:tabs>
              <w:tab w:val="clear" w:pos="8743"/>
              <w:tab w:val="right" w:pos="9026" w:leader="dot"/>
            </w:tabs>
            <w:rPr/>
          </w:pPr>
          <w:hyperlink w:anchor="__RefHeading___Toc1969193_3531895371">
            <w:r>
              <w:rPr>
                <w:webHidden/>
                <w:rStyle w:val="IndexLink"/>
                <w:rtl w:val="true"/>
              </w:rPr>
              <w:t xml:space="preserve">الدرس </w:t>
            </w:r>
            <w:r>
              <w:rPr>
                <w:rStyle w:val="IndexLink"/>
              </w:rPr>
              <w:t>20</w:t>
            </w:r>
            <w:r>
              <w:rPr>
                <w:rStyle w:val="IndexLink"/>
                <w:rtl w:val="true"/>
              </w:rPr>
              <w:t xml:space="preserve">: </w:t>
            </w:r>
            <w:r>
              <w:rPr>
                <w:rStyle w:val="IndexLink"/>
                <w:rtl w:val="true"/>
              </w:rPr>
              <w:t>مستقبل الرسالة والحركة الرسالية</w:t>
            </w:r>
            <w:r>
              <w:rPr>
                <w:rStyle w:val="IndexLink"/>
                <w:rtl w:val="true"/>
              </w:rPr>
              <w:tab/>
            </w:r>
            <w:r>
              <w:rPr>
                <w:rStyle w:val="IndexLink"/>
              </w:rPr>
              <w:t>206</w:t>
            </w:r>
          </w:hyperlink>
        </w:p>
        <w:p>
          <w:pPr>
            <w:pStyle w:val="Contents3"/>
            <w:tabs>
              <w:tab w:val="clear" w:pos="8459"/>
              <w:tab w:val="right" w:pos="9026" w:leader="dot"/>
            </w:tabs>
            <w:rPr/>
          </w:pPr>
          <w:hyperlink w:anchor="__RefHeading___Toc1969195_3531895371">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969197_3531895371">
            <w:r>
              <w:rPr>
                <w:webHidden/>
                <w:rStyle w:val="IndexLink"/>
                <w:rtl w:val="true"/>
              </w:rPr>
              <w:t>إمام المستقبل</w:t>
            </w:r>
            <w:r>
              <w:rPr>
                <w:rStyle w:val="IndexLink"/>
                <w:rtl w:val="true"/>
              </w:rPr>
              <w:tab/>
            </w:r>
            <w:r>
              <w:rPr>
                <w:rStyle w:val="IndexLink"/>
              </w:rPr>
              <w:t>206</w:t>
            </w:r>
          </w:hyperlink>
        </w:p>
        <w:p>
          <w:pPr>
            <w:pStyle w:val="Contents3"/>
            <w:tabs>
              <w:tab w:val="clear" w:pos="8459"/>
              <w:tab w:val="right" w:pos="9026" w:leader="dot"/>
            </w:tabs>
            <w:rPr/>
          </w:pPr>
          <w:hyperlink w:anchor="__RefHeading___Toc1969199_3531895371">
            <w:r>
              <w:rPr>
                <w:webHidden/>
                <w:rStyle w:val="IndexLink"/>
                <w:rtl w:val="true"/>
              </w:rPr>
              <w:t>النصّ على إمامة محمد الجواد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1969201_3531895371">
            <w:r>
              <w:rPr>
                <w:webHidden/>
                <w:rStyle w:val="IndexLink"/>
                <w:rtl w:val="true"/>
              </w:rPr>
              <w:t>الإعداد لإمامة المهدي المنتظر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1969203_3531895371">
            <w:r>
              <w:rPr>
                <w:webHidden/>
                <w:rStyle w:val="IndexLink"/>
                <w:rtl w:val="true"/>
              </w:rPr>
              <w:t>استشهاد الإمام الرضا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969205_3531895371">
            <w:r>
              <w:rPr>
                <w:webHidden/>
                <w:rStyle w:val="IndexLink"/>
                <w:rtl w:val="true"/>
              </w:rPr>
              <w:t xml:space="preserve">الدرس </w:t>
            </w:r>
            <w:r>
              <w:rPr>
                <w:rStyle w:val="IndexLink"/>
              </w:rPr>
              <w:t>21</w:t>
            </w:r>
            <w:r>
              <w:rPr>
                <w:rStyle w:val="IndexLink"/>
                <w:rtl w:val="true"/>
              </w:rPr>
              <w:t xml:space="preserve">: </w:t>
            </w:r>
            <w:r>
              <w:rPr>
                <w:rStyle w:val="IndexLink"/>
                <w:rtl w:val="true"/>
              </w:rPr>
              <w:t>ظاهرة الإمامة المبكرة في مدرسة أهل البيت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969207_3531895371">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969209_3531895371">
            <w:r>
              <w:rPr>
                <w:webHidden/>
                <w:rStyle w:val="IndexLink"/>
                <w:rtl w:val="true"/>
              </w:rPr>
              <w:t>نصوص الإمام الرضا علیه السلام على إمامة الجواد المبكّرة</w:t>
            </w:r>
            <w:r>
              <w:rPr>
                <w:rStyle w:val="IndexLink"/>
                <w:rtl w:val="true"/>
              </w:rPr>
              <w:tab/>
            </w:r>
            <w:r>
              <w:rPr>
                <w:rStyle w:val="IndexLink"/>
              </w:rPr>
              <w:t>217</w:t>
            </w:r>
          </w:hyperlink>
        </w:p>
        <w:p>
          <w:pPr>
            <w:pStyle w:val="Contents3"/>
            <w:tabs>
              <w:tab w:val="clear" w:pos="8459"/>
              <w:tab w:val="right" w:pos="9026" w:leader="dot"/>
            </w:tabs>
            <w:rPr/>
          </w:pPr>
          <w:hyperlink w:anchor="__RefHeading___Toc1969211_3531895371">
            <w:r>
              <w:rPr>
                <w:webHidden/>
                <w:rStyle w:val="IndexLink"/>
                <w:rtl w:val="true"/>
              </w:rPr>
              <w:t>الإمام الجواد علیه السلام يدحض مزاعم المشككين بإمامته</w:t>
            </w:r>
            <w:r>
              <w:rPr>
                <w:rStyle w:val="IndexLink"/>
                <w:rtl w:val="true"/>
              </w:rPr>
              <w:tab/>
            </w:r>
            <w:r>
              <w:rPr>
                <w:rStyle w:val="IndexLink"/>
              </w:rPr>
              <w:t>219</w:t>
            </w:r>
          </w:hyperlink>
        </w:p>
        <w:p>
          <w:pPr>
            <w:pStyle w:val="Contents3"/>
            <w:tabs>
              <w:tab w:val="clear" w:pos="8459"/>
              <w:tab w:val="right" w:pos="9026" w:leader="dot"/>
            </w:tabs>
            <w:rPr/>
          </w:pPr>
          <w:hyperlink w:anchor="__RefHeading___Toc1969213_3531895371">
            <w:r>
              <w:rPr>
                <w:webHidden/>
                <w:rStyle w:val="IndexLink"/>
                <w:rtl w:val="true"/>
              </w:rPr>
              <w:t>الإمام الجواد علیه السلام و تخطي القوانين الطبيعية</w:t>
            </w:r>
            <w:r>
              <w:rPr>
                <w:rStyle w:val="IndexLink"/>
                <w:rtl w:val="true"/>
              </w:rPr>
              <w:tab/>
            </w:r>
            <w:r>
              <w:rPr>
                <w:rStyle w:val="IndexLink"/>
              </w:rPr>
              <w:t>221</w:t>
            </w:r>
          </w:hyperlink>
        </w:p>
        <w:p>
          <w:pPr>
            <w:pStyle w:val="Contents2"/>
            <w:tabs>
              <w:tab w:val="clear" w:pos="8743"/>
              <w:tab w:val="right" w:pos="9026" w:leader="dot"/>
            </w:tabs>
            <w:rPr/>
          </w:pPr>
          <w:hyperlink w:anchor="__RefHeading___Toc1969215_3531895371">
            <w:r>
              <w:rPr>
                <w:webHidden/>
                <w:rStyle w:val="IndexLink"/>
                <w:rtl w:val="true"/>
              </w:rPr>
              <w:t xml:space="preserve">الدرس </w:t>
            </w:r>
            <w:r>
              <w:rPr>
                <w:rStyle w:val="IndexLink"/>
              </w:rPr>
              <w:t>22</w:t>
            </w:r>
            <w:r>
              <w:rPr>
                <w:rStyle w:val="IndexLink"/>
                <w:rtl w:val="true"/>
              </w:rPr>
              <w:t xml:space="preserve">: </w:t>
            </w:r>
            <w:r>
              <w:rPr>
                <w:rStyle w:val="IndexLink"/>
                <w:rtl w:val="true"/>
              </w:rPr>
              <w:t>مدلول ظاهرة الإمامة المبكرة</w:t>
            </w:r>
            <w:r>
              <w:rPr>
                <w:rStyle w:val="IndexLink"/>
                <w:rtl w:val="true"/>
              </w:rPr>
              <w:tab/>
            </w:r>
            <w:r>
              <w:rPr>
                <w:rStyle w:val="IndexLink"/>
              </w:rPr>
              <w:t>226</w:t>
            </w:r>
          </w:hyperlink>
        </w:p>
        <w:p>
          <w:pPr>
            <w:pStyle w:val="Contents3"/>
            <w:tabs>
              <w:tab w:val="clear" w:pos="8459"/>
              <w:tab w:val="right" w:pos="9026" w:leader="dot"/>
            </w:tabs>
            <w:rPr/>
          </w:pPr>
          <w:hyperlink w:anchor="__RefHeading___Toc1969217_3531895371">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969219_3531895371">
            <w:r>
              <w:rPr>
                <w:webHidden/>
                <w:rStyle w:val="IndexLink"/>
                <w:rtl w:val="true"/>
              </w:rPr>
              <w:t>ظاهرة الإمامة المبكرة في حساب الاحتمالات</w:t>
            </w:r>
            <w:r>
              <w:rPr>
                <w:rStyle w:val="IndexLink"/>
                <w:rtl w:val="true"/>
              </w:rPr>
              <w:tab/>
            </w:r>
            <w:r>
              <w:rPr>
                <w:rStyle w:val="IndexLink"/>
              </w:rPr>
              <w:t>227</w:t>
            </w:r>
          </w:hyperlink>
        </w:p>
        <w:p>
          <w:pPr>
            <w:pStyle w:val="Contents3"/>
            <w:tabs>
              <w:tab w:val="clear" w:pos="8459"/>
              <w:tab w:val="right" w:pos="9026" w:leader="dot"/>
            </w:tabs>
            <w:rPr/>
          </w:pPr>
          <w:hyperlink w:anchor="__RefHeading___Toc1969221_3531895371">
            <w:r>
              <w:rPr>
                <w:webHidden/>
                <w:rStyle w:val="IndexLink"/>
                <w:rtl w:val="true"/>
              </w:rPr>
              <w:t>المحتملات في أفق الواقع</w:t>
            </w:r>
            <w:r>
              <w:rPr>
                <w:rStyle w:val="IndexLink"/>
                <w:rtl w:val="true"/>
              </w:rPr>
              <w:tab/>
            </w:r>
            <w:r>
              <w:rPr>
                <w:rStyle w:val="IndexLink"/>
              </w:rPr>
              <w:t>227</w:t>
            </w:r>
          </w:hyperlink>
        </w:p>
        <w:p>
          <w:pPr>
            <w:pStyle w:val="Contents3"/>
            <w:tabs>
              <w:tab w:val="clear" w:pos="8459"/>
              <w:tab w:val="right" w:pos="9026" w:leader="dot"/>
            </w:tabs>
            <w:rPr/>
          </w:pPr>
          <w:hyperlink w:anchor="__RefHeading___Toc1969223_3531895371">
            <w:r>
              <w:rPr>
                <w:webHidden/>
                <w:rStyle w:val="IndexLink"/>
                <w:rtl w:val="true"/>
              </w:rPr>
              <w:t>الافتراض المقبول</w:t>
            </w:r>
            <w:r>
              <w:rPr>
                <w:rStyle w:val="IndexLink"/>
                <w:rtl w:val="true"/>
              </w:rPr>
              <w:tab/>
            </w:r>
            <w:r>
              <w:rPr>
                <w:rStyle w:val="IndexLink"/>
              </w:rPr>
              <w:t>231</w:t>
            </w:r>
          </w:hyperlink>
        </w:p>
        <w:p>
          <w:pPr>
            <w:pStyle w:val="Contents2"/>
            <w:tabs>
              <w:tab w:val="clear" w:pos="8743"/>
              <w:tab w:val="right" w:pos="9026" w:leader="dot"/>
            </w:tabs>
            <w:rPr/>
          </w:pPr>
          <w:hyperlink w:anchor="__RefHeading___Toc1969225_3531895371">
            <w:r>
              <w:rPr>
                <w:webHidden/>
                <w:rStyle w:val="IndexLink"/>
                <w:rtl w:val="true"/>
              </w:rPr>
              <w:t xml:space="preserve">الدرس </w:t>
            </w:r>
            <w:r>
              <w:rPr>
                <w:rStyle w:val="IndexLink"/>
              </w:rPr>
              <w:t>23</w:t>
            </w:r>
            <w:r>
              <w:rPr>
                <w:rStyle w:val="IndexLink"/>
                <w:rtl w:val="true"/>
              </w:rPr>
              <w:t xml:space="preserve">: </w:t>
            </w:r>
            <w:r>
              <w:rPr>
                <w:rStyle w:val="IndexLink"/>
                <w:rtl w:val="true"/>
              </w:rPr>
              <w:t>ملامح عصر الإمام محمد الجواد علیه السلام</w:t>
            </w:r>
            <w:r>
              <w:rPr>
                <w:rStyle w:val="IndexLink"/>
                <w:rtl w:val="true"/>
              </w:rPr>
              <w:t>(</w:t>
            </w:r>
            <w:r>
              <w:rPr>
                <w:rStyle w:val="IndexLink"/>
              </w:rPr>
              <w:t>1</w:t>
            </w:r>
            <w:r>
              <w:rPr>
                <w:rStyle w:val="IndexLink"/>
                <w:rtl w:val="true"/>
              </w:rPr>
              <w:t>)</w:t>
              <w:tab/>
            </w:r>
            <w:r>
              <w:rPr>
                <w:rStyle w:val="IndexLink"/>
              </w:rPr>
              <w:t>234</w:t>
            </w:r>
          </w:hyperlink>
        </w:p>
        <w:p>
          <w:pPr>
            <w:pStyle w:val="Contents3"/>
            <w:tabs>
              <w:tab w:val="clear" w:pos="8459"/>
              <w:tab w:val="right" w:pos="9026" w:leader="dot"/>
            </w:tabs>
            <w:rPr/>
          </w:pPr>
          <w:hyperlink w:anchor="__RefHeading___Toc1969227_3531895371">
            <w:r>
              <w:rPr>
                <w:webHidden/>
                <w:rStyle w:val="IndexLink"/>
                <w:rtl w:val="true"/>
              </w:rPr>
              <w:t>الحالة السياسية العامة</w:t>
            </w:r>
            <w:r>
              <w:rPr>
                <w:rStyle w:val="IndexLink"/>
                <w:rtl w:val="true"/>
              </w:rPr>
              <w:tab/>
            </w:r>
            <w:r>
              <w:rPr>
                <w:rStyle w:val="IndexLink"/>
              </w:rPr>
              <w:t>234</w:t>
            </w:r>
          </w:hyperlink>
        </w:p>
        <w:p>
          <w:pPr>
            <w:pStyle w:val="Contents3"/>
            <w:tabs>
              <w:tab w:val="clear" w:pos="8459"/>
              <w:tab w:val="right" w:pos="9026" w:leader="dot"/>
            </w:tabs>
            <w:rPr/>
          </w:pPr>
          <w:hyperlink w:anchor="__RefHeading___Toc1969229_3531895371">
            <w:r>
              <w:rPr>
                <w:webHidden/>
                <w:rStyle w:val="IndexLink"/>
                <w:rtl w:val="true"/>
              </w:rPr>
              <w:t>التحديات التي واجهها المأمون</w:t>
            </w:r>
            <w:r>
              <w:rPr>
                <w:rStyle w:val="IndexLink"/>
                <w:rtl w:val="true"/>
              </w:rPr>
              <w:tab/>
            </w:r>
            <w:r>
              <w:rPr>
                <w:rStyle w:val="IndexLink"/>
              </w:rPr>
              <w:t>236</w:t>
            </w:r>
          </w:hyperlink>
        </w:p>
        <w:p>
          <w:pPr>
            <w:pStyle w:val="Contents3"/>
            <w:tabs>
              <w:tab w:val="clear" w:pos="8459"/>
              <w:tab w:val="right" w:pos="9026" w:leader="dot"/>
            </w:tabs>
            <w:rPr/>
          </w:pPr>
          <w:hyperlink w:anchor="__RefHeading___Toc1969231_3531895371">
            <w:r>
              <w:rPr>
                <w:webHidden/>
                <w:rStyle w:val="IndexLink"/>
                <w:rtl w:val="true"/>
              </w:rPr>
              <w:t>حقيقة العلاقة بين المأمون والإمام الرضا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969233_3531895371">
            <w:r>
              <w:rPr>
                <w:webHidden/>
                <w:rStyle w:val="IndexLink"/>
                <w:rtl w:val="true"/>
              </w:rPr>
              <w:t>طبيعة حكم المأمون</w:t>
            </w:r>
            <w:r>
              <w:rPr>
                <w:rStyle w:val="IndexLink"/>
                <w:rtl w:val="true"/>
              </w:rPr>
              <w:tab/>
            </w:r>
            <w:r>
              <w:rPr>
                <w:rStyle w:val="IndexLink"/>
              </w:rPr>
              <w:t>240</w:t>
            </w:r>
          </w:hyperlink>
        </w:p>
        <w:p>
          <w:pPr>
            <w:pStyle w:val="Contents2"/>
            <w:tabs>
              <w:tab w:val="clear" w:pos="8743"/>
              <w:tab w:val="right" w:pos="9026" w:leader="dot"/>
            </w:tabs>
            <w:rPr/>
          </w:pPr>
          <w:hyperlink w:anchor="__RefHeading___Toc1969235_3531895371">
            <w:r>
              <w:rPr>
                <w:webHidden/>
                <w:rStyle w:val="IndexLink"/>
                <w:rtl w:val="true"/>
              </w:rPr>
              <w:t xml:space="preserve">الدرس </w:t>
            </w:r>
            <w:r>
              <w:rPr>
                <w:rStyle w:val="IndexLink"/>
              </w:rPr>
              <w:t>24</w:t>
            </w:r>
            <w:r>
              <w:rPr>
                <w:rStyle w:val="IndexLink"/>
                <w:rtl w:val="true"/>
              </w:rPr>
              <w:t xml:space="preserve">: </w:t>
            </w:r>
            <w:r>
              <w:rPr>
                <w:rStyle w:val="IndexLink"/>
                <w:rtl w:val="true"/>
              </w:rPr>
              <w:t xml:space="preserve">ملامح عصر الإمام الجواد علیه السلام </w:t>
            </w:r>
            <w:r>
              <w:rPr>
                <w:rStyle w:val="IndexLink"/>
                <w:rtl w:val="true"/>
              </w:rPr>
              <w:t>(</w:t>
            </w:r>
            <w:r>
              <w:rPr>
                <w:rStyle w:val="IndexLink"/>
              </w:rPr>
              <w:t>2</w:t>
            </w:r>
            <w:r>
              <w:rPr>
                <w:rStyle w:val="IndexLink"/>
                <w:rtl w:val="true"/>
              </w:rPr>
              <w:t>)</w:t>
              <w:tab/>
            </w:r>
            <w:r>
              <w:rPr>
                <w:rStyle w:val="IndexLink"/>
              </w:rPr>
              <w:t>244</w:t>
            </w:r>
          </w:hyperlink>
        </w:p>
        <w:p>
          <w:pPr>
            <w:pStyle w:val="Contents3"/>
            <w:tabs>
              <w:tab w:val="clear" w:pos="8459"/>
              <w:tab w:val="right" w:pos="9026" w:leader="dot"/>
            </w:tabs>
            <w:rPr/>
          </w:pPr>
          <w:hyperlink w:anchor="__RefHeading___Toc1969237_3531895371">
            <w:r>
              <w:rPr>
                <w:webHidden/>
                <w:rStyle w:val="IndexLink"/>
                <w:rtl w:val="true"/>
              </w:rPr>
              <w:t>المأمون و الإمام الجواد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1969239_3531895371">
            <w:r>
              <w:rPr>
                <w:webHidden/>
                <w:rStyle w:val="IndexLink"/>
                <w:rtl w:val="true"/>
              </w:rPr>
              <w:t>تزويج المأمون ابنته من الإمام الجواد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1969241_3531895371">
            <w:r>
              <w:rPr>
                <w:webHidden/>
                <w:rStyle w:val="IndexLink"/>
                <w:rtl w:val="true"/>
              </w:rPr>
              <w:t xml:space="preserve">الدرس </w:t>
            </w:r>
            <w:r>
              <w:rPr>
                <w:rStyle w:val="IndexLink"/>
              </w:rPr>
              <w:t>25</w:t>
            </w:r>
            <w:r>
              <w:rPr>
                <w:rStyle w:val="IndexLink"/>
                <w:rtl w:val="true"/>
              </w:rPr>
              <w:t xml:space="preserve">: </w:t>
            </w:r>
            <w:r>
              <w:rPr>
                <w:rStyle w:val="IndexLink"/>
                <w:rtl w:val="true"/>
              </w:rPr>
              <w:t xml:space="preserve">ملامح عصر الإمام الجواد علیه السلام </w:t>
            </w:r>
            <w:r>
              <w:rPr>
                <w:rStyle w:val="IndexLink"/>
                <w:rtl w:val="true"/>
              </w:rPr>
              <w:t>(</w:t>
            </w:r>
            <w:r>
              <w:rPr>
                <w:rStyle w:val="IndexLink"/>
              </w:rPr>
              <w:t>3</w:t>
            </w:r>
            <w:r>
              <w:rPr>
                <w:rStyle w:val="IndexLink"/>
                <w:rtl w:val="true"/>
              </w:rPr>
              <w:t>)</w:t>
              <w:tab/>
            </w:r>
            <w:r>
              <w:rPr>
                <w:rStyle w:val="IndexLink"/>
              </w:rPr>
              <w:t>252</w:t>
            </w:r>
          </w:hyperlink>
        </w:p>
        <w:p>
          <w:pPr>
            <w:pStyle w:val="Contents3"/>
            <w:tabs>
              <w:tab w:val="clear" w:pos="8459"/>
              <w:tab w:val="right" w:pos="9026" w:leader="dot"/>
            </w:tabs>
            <w:rPr/>
          </w:pPr>
          <w:hyperlink w:anchor="__RefHeading___Toc1969243_3531895371">
            <w:r>
              <w:rPr>
                <w:webHidden/>
                <w:rStyle w:val="IndexLink"/>
                <w:rtl w:val="true"/>
              </w:rPr>
              <w:t>العلاقة بين المأمون والإمام الجواد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969245_3531895371">
            <w:r>
              <w:rPr>
                <w:webHidden/>
                <w:rStyle w:val="IndexLink"/>
                <w:rtl w:val="true"/>
              </w:rPr>
              <w:t>أهداف سياسة حسن التعامل مع الإمام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969247_3531895371">
            <w:r>
              <w:rPr>
                <w:webHidden/>
                <w:rStyle w:val="IndexLink"/>
                <w:rtl w:val="true"/>
              </w:rPr>
              <w:t>الموقف الحقيقي للمأمون من الإمام الجواد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969249_3531895371">
            <w:r>
              <w:rPr>
                <w:webHidden/>
                <w:rStyle w:val="IndexLink"/>
                <w:rtl w:val="true"/>
              </w:rPr>
              <w:t>الرقابة الصارمة على تحركات الإمام الجواد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969251_3531895371">
            <w:r>
              <w:rPr>
                <w:webHidden/>
                <w:rStyle w:val="IndexLink"/>
                <w:rtl w:val="true"/>
              </w:rPr>
              <w:t>موقف العباسيين من الإمام الجواد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969253_3531895371">
            <w:r>
              <w:rPr>
                <w:webHidden/>
                <w:rStyle w:val="IndexLink"/>
                <w:rtl w:val="true"/>
              </w:rPr>
              <w:t>موقف الإمام علیه السلام من ابن أكثم</w:t>
            </w:r>
            <w:r>
              <w:rPr>
                <w:rStyle w:val="IndexLink"/>
                <w:rtl w:val="true"/>
              </w:rPr>
              <w:tab/>
            </w:r>
            <w:r>
              <w:rPr>
                <w:rStyle w:val="IndexLink"/>
              </w:rPr>
              <w:t>255</w:t>
            </w:r>
          </w:hyperlink>
        </w:p>
        <w:p>
          <w:pPr>
            <w:pStyle w:val="Contents3"/>
            <w:tabs>
              <w:tab w:val="clear" w:pos="8459"/>
              <w:tab w:val="right" w:pos="9026" w:leader="dot"/>
            </w:tabs>
            <w:rPr/>
          </w:pPr>
          <w:hyperlink w:anchor="__RefHeading___Toc1969255_3531895371">
            <w:r>
              <w:rPr>
                <w:webHidden/>
                <w:rStyle w:val="IndexLink"/>
                <w:rtl w:val="true"/>
              </w:rPr>
              <w:t>حكومة المعتصم</w:t>
            </w:r>
            <w:r>
              <w:rPr>
                <w:rStyle w:val="IndexLink"/>
                <w:rtl w:val="true"/>
              </w:rPr>
              <w:tab/>
            </w:r>
            <w:r>
              <w:rPr>
                <w:rStyle w:val="IndexLink"/>
              </w:rPr>
              <w:t>255</w:t>
            </w:r>
          </w:hyperlink>
        </w:p>
        <w:p>
          <w:pPr>
            <w:pStyle w:val="Contents3"/>
            <w:tabs>
              <w:tab w:val="clear" w:pos="8459"/>
              <w:tab w:val="right" w:pos="9026" w:leader="dot"/>
            </w:tabs>
            <w:rPr/>
          </w:pPr>
          <w:hyperlink w:anchor="__RefHeading___Toc1969257_3531895371">
            <w:r>
              <w:rPr>
                <w:webHidden/>
                <w:rStyle w:val="IndexLink"/>
                <w:rtl w:val="true"/>
              </w:rPr>
              <w:t>المعتصم والإمام الجواد علیه السلام</w:t>
            </w:r>
            <w:r>
              <w:rPr>
                <w:rStyle w:val="IndexLink"/>
                <w:rtl w:val="true"/>
              </w:rPr>
              <w:tab/>
            </w:r>
            <w:r>
              <w:rPr>
                <w:rStyle w:val="IndexLink"/>
              </w:rPr>
              <w:t>256</w:t>
            </w:r>
          </w:hyperlink>
        </w:p>
        <w:p>
          <w:pPr>
            <w:pStyle w:val="Contents2"/>
            <w:tabs>
              <w:tab w:val="clear" w:pos="8743"/>
              <w:tab w:val="right" w:pos="9026" w:leader="dot"/>
            </w:tabs>
            <w:rPr/>
          </w:pPr>
          <w:hyperlink w:anchor="__RefHeading___Toc1969259_3531895371">
            <w:r>
              <w:rPr>
                <w:webHidden/>
                <w:rStyle w:val="IndexLink"/>
                <w:rtl w:val="true"/>
              </w:rPr>
              <w:t xml:space="preserve">الدرس </w:t>
            </w:r>
            <w:r>
              <w:rPr>
                <w:rStyle w:val="IndexLink"/>
              </w:rPr>
              <w:t>26</w:t>
            </w:r>
            <w:r>
              <w:rPr>
                <w:rStyle w:val="IndexLink"/>
                <w:rtl w:val="true"/>
              </w:rPr>
              <w:t xml:space="preserve">: </w:t>
            </w:r>
            <w:r>
              <w:rPr>
                <w:rStyle w:val="IndexLink"/>
                <w:rtl w:val="true"/>
              </w:rPr>
              <w:t xml:space="preserve">متطلبات عصر الإمام الجواد علیه السلام </w:t>
            </w:r>
            <w:r>
              <w:rPr>
                <w:rStyle w:val="IndexLink"/>
                <w:rtl w:val="true"/>
              </w:rPr>
              <w:t>(</w:t>
            </w:r>
            <w:r>
              <w:rPr>
                <w:rStyle w:val="IndexLink"/>
              </w:rPr>
              <w:t>1</w:t>
            </w:r>
            <w:r>
              <w:rPr>
                <w:rStyle w:val="IndexLink"/>
                <w:rtl w:val="true"/>
              </w:rPr>
              <w:t>)</w:t>
              <w:tab/>
            </w:r>
            <w:r>
              <w:rPr>
                <w:rStyle w:val="IndexLink"/>
              </w:rPr>
              <w:t>262</w:t>
            </w:r>
          </w:hyperlink>
        </w:p>
        <w:p>
          <w:pPr>
            <w:pStyle w:val="Contents3"/>
            <w:tabs>
              <w:tab w:val="clear" w:pos="8459"/>
              <w:tab w:val="right" w:pos="9026" w:leader="dot"/>
            </w:tabs>
            <w:rPr/>
          </w:pPr>
          <w:hyperlink w:anchor="__RefHeading___Toc1969261_3531895371">
            <w:r>
              <w:rPr>
                <w:webHidden/>
                <w:rStyle w:val="IndexLink"/>
                <w:rtl w:val="true"/>
              </w:rPr>
              <w:t>اهتمام الإمام الجواد علیه السلام بالبناء الفكري والعلمي للجماعة الصالحة</w:t>
            </w:r>
            <w:r>
              <w:rPr>
                <w:rStyle w:val="IndexLink"/>
                <w:rtl w:val="true"/>
              </w:rPr>
              <w:tab/>
            </w:r>
            <w:r>
              <w:rPr>
                <w:rStyle w:val="IndexLink"/>
              </w:rPr>
              <w:t>262</w:t>
            </w:r>
          </w:hyperlink>
        </w:p>
        <w:p>
          <w:pPr>
            <w:pStyle w:val="Contents3"/>
            <w:tabs>
              <w:tab w:val="clear" w:pos="8459"/>
              <w:tab w:val="right" w:pos="9026" w:leader="dot"/>
            </w:tabs>
            <w:rPr/>
          </w:pPr>
          <w:hyperlink w:anchor="__RefHeading___Toc1969263_3531895371">
            <w:r>
              <w:rPr>
                <w:webHidden/>
                <w:rStyle w:val="IndexLink"/>
                <w:rtl w:val="true"/>
              </w:rPr>
              <w:t>مدرسة الإمام الجواد علیه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1969265_3531895371">
            <w:r>
              <w:rPr>
                <w:webHidden/>
                <w:rStyle w:val="IndexLink"/>
                <w:rtl w:val="true"/>
              </w:rPr>
              <w:t xml:space="preserve">الدرس </w:t>
            </w:r>
            <w:r>
              <w:rPr>
                <w:rStyle w:val="IndexLink"/>
              </w:rPr>
              <w:t>27</w:t>
            </w:r>
            <w:r>
              <w:rPr>
                <w:rStyle w:val="IndexLink"/>
                <w:rtl w:val="true"/>
              </w:rPr>
              <w:t xml:space="preserve">: </w:t>
            </w:r>
            <w:r>
              <w:rPr>
                <w:rStyle w:val="IndexLink"/>
                <w:rtl w:val="true"/>
              </w:rPr>
              <w:t>متطلبات عصر الإمام الجواد علیه السلام</w:t>
            </w:r>
            <w:r>
              <w:rPr>
                <w:rStyle w:val="IndexLink"/>
                <w:rtl w:val="true"/>
              </w:rPr>
              <w:t>(</w:t>
            </w:r>
            <w:r>
              <w:rPr>
                <w:rStyle w:val="IndexLink"/>
              </w:rPr>
              <w:t>2</w:t>
            </w:r>
            <w:r>
              <w:rPr>
                <w:rStyle w:val="IndexLink"/>
                <w:rtl w:val="true"/>
              </w:rPr>
              <w:t>)</w:t>
              <w:tab/>
            </w:r>
            <w:r>
              <w:rPr>
                <w:rStyle w:val="IndexLink"/>
              </w:rPr>
              <w:t>276</w:t>
            </w:r>
          </w:hyperlink>
        </w:p>
        <w:p>
          <w:pPr>
            <w:pStyle w:val="Contents3"/>
            <w:tabs>
              <w:tab w:val="clear" w:pos="8459"/>
              <w:tab w:val="right" w:pos="9026" w:leader="dot"/>
            </w:tabs>
            <w:rPr/>
          </w:pPr>
          <w:hyperlink w:anchor="__RefHeading___Toc1969267_3531895371">
            <w:r>
              <w:rPr>
                <w:webHidden/>
                <w:rStyle w:val="IndexLink"/>
                <w:rtl w:val="true"/>
              </w:rPr>
              <w:t>الإمام الجواد علیه السلام و نظام الوكلاء</w:t>
            </w:r>
            <w:r>
              <w:rPr>
                <w:rStyle w:val="IndexLink"/>
                <w:rtl w:val="true"/>
              </w:rPr>
              <w:tab/>
            </w:r>
            <w:r>
              <w:rPr>
                <w:rStyle w:val="IndexLink"/>
              </w:rPr>
              <w:t>276</w:t>
            </w:r>
          </w:hyperlink>
        </w:p>
        <w:p>
          <w:pPr>
            <w:pStyle w:val="Contents3"/>
            <w:tabs>
              <w:tab w:val="clear" w:pos="8459"/>
              <w:tab w:val="right" w:pos="9026" w:leader="dot"/>
            </w:tabs>
            <w:rPr/>
          </w:pPr>
          <w:hyperlink w:anchor="__RefHeading___Toc1969269_3531895371">
            <w:r>
              <w:rPr>
                <w:webHidden/>
                <w:rStyle w:val="IndexLink"/>
                <w:rtl w:val="true"/>
              </w:rPr>
              <w:t>التربية السياسيّة من خلال تراث الإمام الجواد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969271_3531895371">
            <w:r>
              <w:rPr>
                <w:webHidden/>
                <w:rStyle w:val="IndexLink"/>
                <w:rtl w:val="true"/>
              </w:rPr>
              <w:t>الإمام الجواد علیه السلام و التربية الاجتماعية</w:t>
            </w:r>
            <w:r>
              <w:rPr>
                <w:rStyle w:val="IndexLink"/>
                <w:rtl w:val="true"/>
              </w:rPr>
              <w:tab/>
            </w:r>
            <w:r>
              <w:rPr>
                <w:rStyle w:val="IndexLink"/>
              </w:rPr>
              <w:t>280</w:t>
            </w:r>
          </w:hyperlink>
        </w:p>
        <w:p>
          <w:pPr>
            <w:pStyle w:val="Contents3"/>
            <w:tabs>
              <w:tab w:val="clear" w:pos="8459"/>
              <w:tab w:val="right" w:pos="9026" w:leader="dot"/>
            </w:tabs>
            <w:rPr/>
          </w:pPr>
          <w:hyperlink w:anchor="__RefHeading___Toc1969273_3531895371">
            <w:r>
              <w:rPr>
                <w:webHidden/>
                <w:rStyle w:val="IndexLink"/>
                <w:rtl w:val="true"/>
              </w:rPr>
              <w:t>الإمام الجواد علیه السلام و التربية الروحية</w:t>
            </w:r>
            <w:r>
              <w:rPr>
                <w:rStyle w:val="IndexLink"/>
                <w:rtl w:val="true"/>
              </w:rPr>
              <w:tab/>
            </w:r>
            <w:r>
              <w:rPr>
                <w:rStyle w:val="IndexLink"/>
              </w:rPr>
              <w:t>281</w:t>
            </w:r>
          </w:hyperlink>
        </w:p>
        <w:p>
          <w:pPr>
            <w:pStyle w:val="Contents3"/>
            <w:tabs>
              <w:tab w:val="clear" w:pos="8459"/>
              <w:tab w:val="right" w:pos="9026" w:leader="dot"/>
            </w:tabs>
            <w:rPr/>
          </w:pPr>
          <w:hyperlink w:anchor="__RefHeading___Toc1969275_3531895371">
            <w:r>
              <w:rPr>
                <w:webHidden/>
                <w:rStyle w:val="IndexLink"/>
                <w:rtl w:val="true"/>
              </w:rPr>
              <w:t>(</w:t>
            </w:r>
            <w:r>
              <w:rPr>
                <w:rStyle w:val="IndexLink"/>
                <w:rtl w:val="true"/>
              </w:rPr>
              <w:t>للمطالعة</w:t>
            </w:r>
            <w:r>
              <w:rPr>
                <w:rStyle w:val="IndexLink"/>
                <w:rtl w:val="true"/>
              </w:rPr>
              <w:t>)</w:t>
              <w:tab/>
            </w:r>
            <w:r>
              <w:rPr>
                <w:rStyle w:val="IndexLink"/>
              </w:rPr>
              <w:t>282</w:t>
            </w:r>
          </w:hyperlink>
        </w:p>
        <w:p>
          <w:pPr>
            <w:pStyle w:val="Contents3"/>
            <w:tabs>
              <w:tab w:val="clear" w:pos="8459"/>
              <w:tab w:val="right" w:pos="9026" w:leader="dot"/>
            </w:tabs>
            <w:rPr/>
          </w:pPr>
          <w:hyperlink w:anchor="__RefHeading___Toc1969277_3531895371">
            <w:r>
              <w:rPr>
                <w:webHidden/>
                <w:rStyle w:val="IndexLink"/>
                <w:rtl w:val="true"/>
              </w:rPr>
              <w:t>المناجاة للاستخارة</w:t>
            </w:r>
            <w:r>
              <w:rPr>
                <w:rStyle w:val="IndexLink"/>
                <w:rtl w:val="true"/>
              </w:rPr>
              <w:tab/>
            </w:r>
            <w:r>
              <w:rPr>
                <w:rStyle w:val="IndexLink"/>
              </w:rPr>
              <w:t>282</w:t>
            </w:r>
          </w:hyperlink>
        </w:p>
        <w:p>
          <w:pPr>
            <w:pStyle w:val="Contents3"/>
            <w:tabs>
              <w:tab w:val="clear" w:pos="8459"/>
              <w:tab w:val="right" w:pos="9026" w:leader="dot"/>
            </w:tabs>
            <w:rPr/>
          </w:pPr>
          <w:hyperlink w:anchor="__RefHeading___Toc1969279_3531895371">
            <w:r>
              <w:rPr>
                <w:webHidden/>
                <w:rStyle w:val="IndexLink"/>
                <w:rtl w:val="true"/>
              </w:rPr>
              <w:t>المناجاة بالاستقالة</w:t>
            </w:r>
            <w:r>
              <w:rPr>
                <w:rStyle w:val="IndexLink"/>
                <w:rtl w:val="true"/>
              </w:rPr>
              <w:tab/>
            </w:r>
            <w:r>
              <w:rPr>
                <w:rStyle w:val="IndexLink"/>
              </w:rPr>
              <w:t>282</w:t>
            </w:r>
          </w:hyperlink>
        </w:p>
        <w:p>
          <w:pPr>
            <w:pStyle w:val="Contents3"/>
            <w:tabs>
              <w:tab w:val="clear" w:pos="8459"/>
              <w:tab w:val="right" w:pos="9026" w:leader="dot"/>
            </w:tabs>
            <w:rPr/>
          </w:pPr>
          <w:hyperlink w:anchor="__RefHeading___Toc1969281_3531895371">
            <w:r>
              <w:rPr>
                <w:webHidden/>
                <w:rStyle w:val="IndexLink"/>
                <w:rtl w:val="true"/>
              </w:rPr>
              <w:t>المناجاة بالسفر</w:t>
            </w:r>
            <w:r>
              <w:rPr>
                <w:rStyle w:val="IndexLink"/>
                <w:rtl w:val="true"/>
              </w:rPr>
              <w:tab/>
            </w:r>
            <w:r>
              <w:rPr>
                <w:rStyle w:val="IndexLink"/>
              </w:rPr>
              <w:t>283</w:t>
            </w:r>
          </w:hyperlink>
        </w:p>
        <w:p>
          <w:pPr>
            <w:pStyle w:val="Contents3"/>
            <w:tabs>
              <w:tab w:val="clear" w:pos="8459"/>
              <w:tab w:val="right" w:pos="9026" w:leader="dot"/>
            </w:tabs>
            <w:rPr/>
          </w:pPr>
          <w:hyperlink w:anchor="__RefHeading___Toc1969283_3531895371">
            <w:r>
              <w:rPr>
                <w:webHidden/>
                <w:rStyle w:val="IndexLink"/>
                <w:rtl w:val="true"/>
              </w:rPr>
              <w:t>المناجاة في طلب الرزق</w:t>
            </w:r>
            <w:r>
              <w:rPr>
                <w:rStyle w:val="IndexLink"/>
                <w:rtl w:val="true"/>
              </w:rPr>
              <w:tab/>
            </w:r>
            <w:r>
              <w:rPr>
                <w:rStyle w:val="IndexLink"/>
              </w:rPr>
              <w:t>284</w:t>
            </w:r>
          </w:hyperlink>
        </w:p>
        <w:p>
          <w:pPr>
            <w:pStyle w:val="Contents3"/>
            <w:tabs>
              <w:tab w:val="clear" w:pos="8459"/>
              <w:tab w:val="right" w:pos="9026" w:leader="dot"/>
            </w:tabs>
            <w:rPr/>
          </w:pPr>
          <w:hyperlink w:anchor="__RefHeading___Toc1969285_3531895371">
            <w:r>
              <w:rPr>
                <w:webHidden/>
                <w:rStyle w:val="IndexLink"/>
                <w:rtl w:val="true"/>
              </w:rPr>
              <w:t>المناجاة بالاستعاذة</w:t>
            </w:r>
            <w:r>
              <w:rPr>
                <w:rStyle w:val="IndexLink"/>
                <w:rtl w:val="true"/>
              </w:rPr>
              <w:tab/>
            </w:r>
            <w:r>
              <w:rPr>
                <w:rStyle w:val="IndexLink"/>
              </w:rPr>
              <w:t>285</w:t>
            </w:r>
          </w:hyperlink>
        </w:p>
        <w:p>
          <w:pPr>
            <w:pStyle w:val="Contents3"/>
            <w:tabs>
              <w:tab w:val="clear" w:pos="8459"/>
              <w:tab w:val="right" w:pos="9026" w:leader="dot"/>
            </w:tabs>
            <w:rPr/>
          </w:pPr>
          <w:hyperlink w:anchor="__RefHeading___Toc1969287_3531895371">
            <w:r>
              <w:rPr>
                <w:webHidden/>
                <w:rStyle w:val="IndexLink"/>
                <w:rtl w:val="true"/>
              </w:rPr>
              <w:t>المناجاة بطلب التوبة</w:t>
            </w:r>
            <w:r>
              <w:rPr>
                <w:rStyle w:val="IndexLink"/>
                <w:rtl w:val="true"/>
              </w:rPr>
              <w:tab/>
            </w:r>
            <w:r>
              <w:rPr>
                <w:rStyle w:val="IndexLink"/>
              </w:rPr>
              <w:t>285</w:t>
            </w:r>
          </w:hyperlink>
        </w:p>
        <w:p>
          <w:pPr>
            <w:pStyle w:val="Contents3"/>
            <w:tabs>
              <w:tab w:val="clear" w:pos="8459"/>
              <w:tab w:val="right" w:pos="9026" w:leader="dot"/>
            </w:tabs>
            <w:rPr/>
          </w:pPr>
          <w:hyperlink w:anchor="__RefHeading___Toc1969289_3531895371">
            <w:r>
              <w:rPr>
                <w:webHidden/>
                <w:rStyle w:val="IndexLink"/>
                <w:rtl w:val="true"/>
              </w:rPr>
              <w:t>المناجاة بطلب الحج</w:t>
            </w:r>
            <w:r>
              <w:rPr>
                <w:rStyle w:val="IndexLink"/>
                <w:rtl w:val="true"/>
              </w:rPr>
              <w:tab/>
            </w:r>
            <w:r>
              <w:rPr>
                <w:rStyle w:val="IndexLink"/>
              </w:rPr>
              <w:t>286</w:t>
            </w:r>
          </w:hyperlink>
        </w:p>
        <w:p>
          <w:pPr>
            <w:pStyle w:val="Contents3"/>
            <w:tabs>
              <w:tab w:val="clear" w:pos="8459"/>
              <w:tab w:val="right" w:pos="9026" w:leader="dot"/>
            </w:tabs>
            <w:rPr/>
          </w:pPr>
          <w:hyperlink w:anchor="__RefHeading___Toc1969291_3531895371">
            <w:r>
              <w:rPr>
                <w:webHidden/>
                <w:rStyle w:val="IndexLink"/>
                <w:rtl w:val="true"/>
              </w:rPr>
              <w:t>المناجاة بكشف الظلم</w:t>
            </w:r>
            <w:r>
              <w:rPr>
                <w:rStyle w:val="IndexLink"/>
                <w:rtl w:val="true"/>
              </w:rPr>
              <w:tab/>
            </w:r>
            <w:r>
              <w:rPr>
                <w:rStyle w:val="IndexLink"/>
              </w:rPr>
              <w:t>287</w:t>
            </w:r>
          </w:hyperlink>
        </w:p>
        <w:p>
          <w:pPr>
            <w:pStyle w:val="Contents3"/>
            <w:tabs>
              <w:tab w:val="clear" w:pos="8459"/>
              <w:tab w:val="right" w:pos="9026" w:leader="dot"/>
            </w:tabs>
            <w:rPr/>
          </w:pPr>
          <w:hyperlink w:anchor="__RefHeading___Toc1969293_3531895371">
            <w:r>
              <w:rPr>
                <w:webHidden/>
                <w:rStyle w:val="IndexLink"/>
                <w:rtl w:val="true"/>
              </w:rPr>
              <w:t>المناجاة بالشكر لله تعالى</w:t>
            </w:r>
            <w:r>
              <w:rPr>
                <w:rStyle w:val="IndexLink"/>
                <w:rtl w:val="true"/>
              </w:rPr>
              <w:tab/>
            </w:r>
            <w:r>
              <w:rPr>
                <w:rStyle w:val="IndexLink"/>
              </w:rPr>
              <w:t>287</w:t>
            </w:r>
          </w:hyperlink>
        </w:p>
        <w:p>
          <w:pPr>
            <w:pStyle w:val="Contents3"/>
            <w:tabs>
              <w:tab w:val="clear" w:pos="8459"/>
              <w:tab w:val="right" w:pos="9026" w:leader="dot"/>
            </w:tabs>
            <w:rPr/>
          </w:pPr>
          <w:hyperlink w:anchor="__RefHeading___Toc1969295_3531895371">
            <w:r>
              <w:rPr>
                <w:webHidden/>
                <w:rStyle w:val="IndexLink"/>
                <w:rtl w:val="true"/>
              </w:rPr>
              <w:t>المناجاة بطلب الحوائج</w:t>
            </w:r>
            <w:r>
              <w:rPr>
                <w:rStyle w:val="IndexLink"/>
                <w:rtl w:val="true"/>
              </w:rPr>
              <w:tab/>
            </w:r>
            <w:r>
              <w:rPr>
                <w:rStyle w:val="IndexLink"/>
              </w:rPr>
              <w:t>288</w:t>
            </w:r>
          </w:hyperlink>
        </w:p>
        <w:p>
          <w:pPr>
            <w:pStyle w:val="Contents2"/>
            <w:tabs>
              <w:tab w:val="clear" w:pos="8743"/>
              <w:tab w:val="right" w:pos="9026" w:leader="dot"/>
            </w:tabs>
            <w:rPr/>
          </w:pPr>
          <w:hyperlink w:anchor="__RefHeading___Toc1969297_3531895371">
            <w:r>
              <w:rPr>
                <w:webHidden/>
                <w:rStyle w:val="IndexLink"/>
                <w:rtl w:val="true"/>
              </w:rPr>
              <w:t xml:space="preserve">الدرس </w:t>
            </w:r>
            <w:r>
              <w:rPr>
                <w:rStyle w:val="IndexLink"/>
              </w:rPr>
              <w:t>28</w:t>
            </w:r>
            <w:r>
              <w:rPr>
                <w:rStyle w:val="IndexLink"/>
                <w:rtl w:val="true"/>
              </w:rPr>
              <w:t xml:space="preserve">: </w:t>
            </w:r>
            <w:r>
              <w:rPr>
                <w:rStyle w:val="IndexLink"/>
                <w:rtl w:val="true"/>
              </w:rPr>
              <w:t xml:space="preserve">النص على إمامة الهادي علیه السلام و ملامح عصره </w:t>
            </w:r>
            <w:r>
              <w:rPr>
                <w:rStyle w:val="IndexLink"/>
                <w:rtl w:val="true"/>
              </w:rPr>
              <w:t>(</w:t>
            </w:r>
            <w:r>
              <w:rPr>
                <w:rStyle w:val="IndexLink"/>
              </w:rPr>
              <w:t>1</w:t>
            </w:r>
            <w:r>
              <w:rPr>
                <w:rStyle w:val="IndexLink"/>
                <w:rtl w:val="true"/>
              </w:rPr>
              <w:t>)</w:t>
              <w:tab/>
            </w:r>
            <w:r>
              <w:rPr>
                <w:rStyle w:val="IndexLink"/>
              </w:rPr>
              <w:t>290</w:t>
            </w:r>
          </w:hyperlink>
        </w:p>
        <w:p>
          <w:pPr>
            <w:pStyle w:val="Contents3"/>
            <w:tabs>
              <w:tab w:val="clear" w:pos="8459"/>
              <w:tab w:val="right" w:pos="9026" w:leader="dot"/>
            </w:tabs>
            <w:rPr/>
          </w:pPr>
          <w:hyperlink w:anchor="__RefHeading___Toc1969299_3531895371">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969301_3531895371">
            <w:r>
              <w:rPr>
                <w:webHidden/>
                <w:rStyle w:val="IndexLink"/>
                <w:rtl w:val="true"/>
              </w:rPr>
              <w:t>النص على إمامة علي بن محمد الهادي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969303_3531895371">
            <w:r>
              <w:rPr>
                <w:webHidden/>
                <w:rStyle w:val="IndexLink"/>
                <w:rtl w:val="true"/>
              </w:rPr>
              <w:t>ملامح عصر الإمام الهادي علیه السلام</w:t>
            </w:r>
            <w:r>
              <w:rPr>
                <w:rStyle w:val="IndexLink"/>
                <w:rtl w:val="true"/>
              </w:rPr>
              <w:tab/>
            </w:r>
            <w:r>
              <w:rPr>
                <w:rStyle w:val="IndexLink"/>
              </w:rPr>
              <w:t>295</w:t>
            </w:r>
          </w:hyperlink>
        </w:p>
        <w:p>
          <w:pPr>
            <w:pStyle w:val="Contents2"/>
            <w:tabs>
              <w:tab w:val="clear" w:pos="8743"/>
              <w:tab w:val="right" w:pos="9026" w:leader="dot"/>
            </w:tabs>
            <w:rPr/>
          </w:pPr>
          <w:hyperlink w:anchor="__RefHeading___Toc1969305_3531895371">
            <w:r>
              <w:rPr>
                <w:webHidden/>
                <w:rStyle w:val="IndexLink"/>
                <w:rtl w:val="true"/>
              </w:rPr>
              <w:t xml:space="preserve">الدرس </w:t>
            </w:r>
            <w:r>
              <w:rPr>
                <w:rStyle w:val="IndexLink"/>
              </w:rPr>
              <w:t>29</w:t>
            </w:r>
            <w:r>
              <w:rPr>
                <w:rStyle w:val="IndexLink"/>
                <w:rtl w:val="true"/>
              </w:rPr>
              <w:t xml:space="preserve">: </w:t>
            </w:r>
            <w:r>
              <w:rPr>
                <w:rStyle w:val="IndexLink"/>
                <w:rtl w:val="true"/>
              </w:rPr>
              <w:t>ملامح عصر الإمام الهادي علیه السلام</w:t>
            </w:r>
            <w:r>
              <w:rPr>
                <w:rStyle w:val="IndexLink"/>
                <w:rtl w:val="true"/>
              </w:rPr>
              <w:t>(</w:t>
            </w:r>
            <w:r>
              <w:rPr>
                <w:rStyle w:val="IndexLink"/>
              </w:rPr>
              <w:t>2</w:t>
            </w:r>
            <w:r>
              <w:rPr>
                <w:rStyle w:val="IndexLink"/>
                <w:rtl w:val="true"/>
              </w:rPr>
              <w:t>)</w:t>
              <w:tab/>
            </w:r>
            <w:r>
              <w:rPr>
                <w:rStyle w:val="IndexLink"/>
              </w:rPr>
              <w:t>302</w:t>
            </w:r>
          </w:hyperlink>
        </w:p>
        <w:p>
          <w:pPr>
            <w:pStyle w:val="Contents3"/>
            <w:tabs>
              <w:tab w:val="clear" w:pos="8459"/>
              <w:tab w:val="right" w:pos="9026" w:leader="dot"/>
            </w:tabs>
            <w:rPr/>
          </w:pPr>
          <w:hyperlink w:anchor="__RefHeading___Toc1969307_3531895371">
            <w:r>
              <w:rPr>
                <w:webHidden/>
                <w:rStyle w:val="IndexLink"/>
              </w:rPr>
              <w:t>1</w:t>
            </w:r>
            <w:r>
              <w:rPr>
                <w:rStyle w:val="IndexLink"/>
                <w:rtl w:val="true"/>
              </w:rPr>
              <w:t xml:space="preserve"> . </w:t>
            </w:r>
            <w:r>
              <w:rPr>
                <w:rStyle w:val="IndexLink"/>
                <w:rtl w:val="true"/>
              </w:rPr>
              <w:t>المعتصم والإمام الهادي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969309_3531895371">
            <w:r>
              <w:rPr>
                <w:webHidden/>
                <w:rStyle w:val="IndexLink"/>
              </w:rPr>
              <w:t>2</w:t>
            </w:r>
            <w:r>
              <w:rPr>
                <w:rStyle w:val="IndexLink"/>
                <w:rtl w:val="true"/>
              </w:rPr>
              <w:t xml:space="preserve"> . </w:t>
            </w:r>
            <w:r>
              <w:rPr>
                <w:rStyle w:val="IndexLink"/>
                <w:rtl w:val="true"/>
              </w:rPr>
              <w:t>الإمام الهادي علیه السلام في عهد الواثق العباسي</w:t>
            </w:r>
            <w:r>
              <w:rPr>
                <w:rStyle w:val="IndexLink"/>
                <w:rtl w:val="true"/>
              </w:rPr>
              <w:tab/>
            </w:r>
            <w:r>
              <w:rPr>
                <w:rStyle w:val="IndexLink"/>
              </w:rPr>
              <w:t>308</w:t>
            </w:r>
          </w:hyperlink>
        </w:p>
        <w:p>
          <w:pPr>
            <w:pStyle w:val="Contents2"/>
            <w:tabs>
              <w:tab w:val="clear" w:pos="8743"/>
              <w:tab w:val="right" w:pos="9026" w:leader="dot"/>
            </w:tabs>
            <w:rPr/>
          </w:pPr>
          <w:hyperlink w:anchor="__RefHeading___Toc1969311_3531895371">
            <w:r>
              <w:rPr>
                <w:webHidden/>
                <w:rStyle w:val="IndexLink"/>
                <w:rtl w:val="true"/>
              </w:rPr>
              <w:t xml:space="preserve">الدرس </w:t>
            </w:r>
            <w:r>
              <w:rPr>
                <w:rStyle w:val="IndexLink"/>
              </w:rPr>
              <w:t>30</w:t>
            </w:r>
            <w:r>
              <w:rPr>
                <w:rStyle w:val="IndexLink"/>
                <w:rtl w:val="true"/>
              </w:rPr>
              <w:t xml:space="preserve">: </w:t>
            </w:r>
            <w:r>
              <w:rPr>
                <w:rStyle w:val="IndexLink"/>
                <w:rtl w:val="true"/>
              </w:rPr>
              <w:t xml:space="preserve">ملامح عصر الإمام الهادي علیه السلام </w:t>
            </w:r>
            <w:r>
              <w:rPr>
                <w:rStyle w:val="IndexLink"/>
                <w:rtl w:val="true"/>
              </w:rPr>
              <w:t>(</w:t>
            </w:r>
            <w:r>
              <w:rPr>
                <w:rStyle w:val="IndexLink"/>
              </w:rPr>
              <w:t>3</w:t>
            </w:r>
            <w:r>
              <w:rPr>
                <w:rStyle w:val="IndexLink"/>
                <w:rtl w:val="true"/>
              </w:rPr>
              <w:t>)</w:t>
              <w:tab/>
            </w:r>
            <w:r>
              <w:rPr>
                <w:rStyle w:val="IndexLink"/>
              </w:rPr>
              <w:t>313</w:t>
            </w:r>
          </w:hyperlink>
        </w:p>
        <w:p>
          <w:pPr>
            <w:pStyle w:val="Contents3"/>
            <w:tabs>
              <w:tab w:val="clear" w:pos="8459"/>
              <w:tab w:val="right" w:pos="9026" w:leader="dot"/>
            </w:tabs>
            <w:rPr/>
          </w:pPr>
          <w:hyperlink w:anchor="__RefHeading___Toc1969313_3531895371">
            <w:r>
              <w:rPr>
                <w:webHidden/>
                <w:rStyle w:val="IndexLink"/>
              </w:rPr>
              <w:t>3</w:t>
            </w:r>
            <w:r>
              <w:rPr>
                <w:rStyle w:val="IndexLink"/>
                <w:rtl w:val="true"/>
              </w:rPr>
              <w:t xml:space="preserve"> . </w:t>
            </w:r>
            <w:r>
              <w:rPr>
                <w:rStyle w:val="IndexLink"/>
                <w:rtl w:val="true"/>
              </w:rPr>
              <w:t>المتوكل العباسي والإمام الهادي علیه السلام</w:t>
            </w:r>
            <w:r>
              <w:rPr>
                <w:rStyle w:val="IndexLink"/>
                <w:rtl w:val="true"/>
              </w:rPr>
              <w:tab/>
            </w:r>
            <w:r>
              <w:rPr>
                <w:rStyle w:val="IndexLink"/>
              </w:rPr>
              <w:t>313</w:t>
            </w:r>
          </w:hyperlink>
        </w:p>
        <w:p>
          <w:pPr>
            <w:pStyle w:val="Contents2"/>
            <w:tabs>
              <w:tab w:val="clear" w:pos="8743"/>
              <w:tab w:val="right" w:pos="9026" w:leader="dot"/>
            </w:tabs>
            <w:rPr/>
          </w:pPr>
          <w:hyperlink w:anchor="__RefHeading___Toc1969315_3531895371">
            <w:r>
              <w:rPr>
                <w:webHidden/>
                <w:rStyle w:val="IndexLink"/>
                <w:rtl w:val="true"/>
              </w:rPr>
              <w:t xml:space="preserve">الدرس </w:t>
            </w:r>
            <w:r>
              <w:rPr>
                <w:rStyle w:val="IndexLink"/>
              </w:rPr>
              <w:t>31</w:t>
            </w:r>
            <w:r>
              <w:rPr>
                <w:rStyle w:val="IndexLink"/>
                <w:rtl w:val="true"/>
              </w:rPr>
              <w:t xml:space="preserve">: </w:t>
            </w:r>
            <w:r>
              <w:rPr>
                <w:rStyle w:val="IndexLink"/>
                <w:rtl w:val="true"/>
              </w:rPr>
              <w:t>ملامح عصر الإمام الهادي علیه السلام</w:t>
            </w:r>
            <w:r>
              <w:rPr>
                <w:rStyle w:val="IndexLink"/>
                <w:rtl w:val="true"/>
              </w:rPr>
              <w:t>(</w:t>
            </w:r>
            <w:r>
              <w:rPr>
                <w:rStyle w:val="IndexLink"/>
              </w:rPr>
              <w:t>4</w:t>
            </w:r>
            <w:r>
              <w:rPr>
                <w:rStyle w:val="IndexLink"/>
                <w:rtl w:val="true"/>
              </w:rPr>
              <w:t>)</w:t>
              <w:tab/>
            </w:r>
            <w:r>
              <w:rPr>
                <w:rStyle w:val="IndexLink"/>
              </w:rPr>
              <w:t>324</w:t>
            </w:r>
          </w:hyperlink>
        </w:p>
        <w:p>
          <w:pPr>
            <w:pStyle w:val="Contents3"/>
            <w:tabs>
              <w:tab w:val="clear" w:pos="8459"/>
              <w:tab w:val="right" w:pos="9026" w:leader="dot"/>
            </w:tabs>
            <w:rPr/>
          </w:pPr>
          <w:hyperlink w:anchor="__RefHeading___Toc1969317_3531895371">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969319_3531895371">
            <w:r>
              <w:rPr>
                <w:webHidden/>
                <w:rStyle w:val="IndexLink"/>
              </w:rPr>
              <w:t>4</w:t>
            </w:r>
            <w:r>
              <w:rPr>
                <w:rStyle w:val="IndexLink"/>
                <w:rtl w:val="true"/>
              </w:rPr>
              <w:t xml:space="preserve"> . </w:t>
            </w:r>
            <w:r>
              <w:rPr>
                <w:rStyle w:val="IndexLink"/>
                <w:rtl w:val="true"/>
              </w:rPr>
              <w:t>المنتصر و العلويين</w:t>
            </w:r>
            <w:r>
              <w:rPr>
                <w:rStyle w:val="IndexLink"/>
                <w:rtl w:val="true"/>
              </w:rPr>
              <w:tab/>
            </w:r>
            <w:r>
              <w:rPr>
                <w:rStyle w:val="IndexLink"/>
              </w:rPr>
              <w:t>330</w:t>
            </w:r>
          </w:hyperlink>
        </w:p>
        <w:p>
          <w:pPr>
            <w:pStyle w:val="Contents3"/>
            <w:tabs>
              <w:tab w:val="clear" w:pos="8459"/>
              <w:tab w:val="right" w:pos="9026" w:leader="dot"/>
            </w:tabs>
            <w:rPr/>
          </w:pPr>
          <w:hyperlink w:anchor="__RefHeading___Toc1969321_3531895371">
            <w:r>
              <w:rPr>
                <w:webHidden/>
                <w:rStyle w:val="IndexLink"/>
              </w:rPr>
              <w:t>5</w:t>
            </w:r>
            <w:r>
              <w:rPr>
                <w:rStyle w:val="IndexLink"/>
                <w:rtl w:val="true"/>
              </w:rPr>
              <w:t xml:space="preserve"> . </w:t>
            </w:r>
            <w:r>
              <w:rPr>
                <w:rStyle w:val="IndexLink"/>
                <w:rtl w:val="true"/>
              </w:rPr>
              <w:t>الإمام علیه السلام في عهد المستعين</w:t>
            </w:r>
            <w:r>
              <w:rPr>
                <w:rStyle w:val="IndexLink"/>
                <w:rtl w:val="true"/>
              </w:rPr>
              <w:tab/>
            </w:r>
            <w:r>
              <w:rPr>
                <w:rStyle w:val="IndexLink"/>
              </w:rPr>
              <w:t>331</w:t>
            </w:r>
          </w:hyperlink>
        </w:p>
        <w:p>
          <w:pPr>
            <w:pStyle w:val="Contents3"/>
            <w:tabs>
              <w:tab w:val="clear" w:pos="8459"/>
              <w:tab w:val="right" w:pos="9026" w:leader="dot"/>
            </w:tabs>
            <w:rPr/>
          </w:pPr>
          <w:hyperlink w:anchor="__RefHeading___Toc1969323_3531895371">
            <w:r>
              <w:rPr>
                <w:webHidden/>
                <w:rStyle w:val="IndexLink"/>
              </w:rPr>
              <w:t>6</w:t>
            </w:r>
            <w:r>
              <w:rPr>
                <w:rStyle w:val="IndexLink"/>
                <w:rtl w:val="true"/>
              </w:rPr>
              <w:t xml:space="preserve"> . </w:t>
            </w:r>
            <w:r>
              <w:rPr>
                <w:rStyle w:val="IndexLink"/>
                <w:rtl w:val="true"/>
              </w:rPr>
              <w:t>عهد المعتز</w:t>
            </w:r>
            <w:r>
              <w:rPr>
                <w:rStyle w:val="IndexLink"/>
                <w:rtl w:val="true"/>
              </w:rPr>
              <w:tab/>
            </w:r>
            <w:r>
              <w:rPr>
                <w:rStyle w:val="IndexLink"/>
              </w:rPr>
              <w:t>333</w:t>
            </w:r>
          </w:hyperlink>
        </w:p>
        <w:p>
          <w:pPr>
            <w:pStyle w:val="Contents2"/>
            <w:tabs>
              <w:tab w:val="clear" w:pos="8743"/>
              <w:tab w:val="right" w:pos="9026" w:leader="dot"/>
            </w:tabs>
            <w:rPr/>
          </w:pPr>
          <w:hyperlink w:anchor="__RefHeading___Toc1969325_3531895371">
            <w:r>
              <w:rPr>
                <w:webHidden/>
                <w:rStyle w:val="IndexLink"/>
                <w:rtl w:val="true"/>
              </w:rPr>
              <w:t xml:space="preserve">الدرس </w:t>
            </w:r>
            <w:r>
              <w:rPr>
                <w:rStyle w:val="IndexLink"/>
              </w:rPr>
              <w:t>32</w:t>
            </w:r>
            <w:r>
              <w:rPr>
                <w:rStyle w:val="IndexLink"/>
                <w:rtl w:val="true"/>
              </w:rPr>
              <w:t xml:space="preserve">: </w:t>
            </w:r>
            <w:r>
              <w:rPr>
                <w:rStyle w:val="IndexLink"/>
                <w:rtl w:val="true"/>
              </w:rPr>
              <w:t>متطلبات عصر الأمام الهادی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969327_3531895371">
            <w:r>
              <w:rPr>
                <w:webHidden/>
                <w:rStyle w:val="IndexLink"/>
                <w:rtl w:val="true"/>
              </w:rPr>
              <w:t>ملامح المنهج التربوي عند الإمام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969329_3531895371">
            <w:r>
              <w:rPr>
                <w:webHidden/>
                <w:rStyle w:val="IndexLink"/>
              </w:rPr>
              <w:t>1</w:t>
            </w:r>
            <w:r>
              <w:rPr>
                <w:rStyle w:val="IndexLink"/>
                <w:rtl w:val="true"/>
              </w:rPr>
              <w:t xml:space="preserve"> . </w:t>
            </w:r>
            <w:r>
              <w:rPr>
                <w:rStyle w:val="IndexLink"/>
                <w:rtl w:val="true"/>
              </w:rPr>
              <w:t>نشاط الإمام الهادي علیه السلام ومنهجه في بناء الذات</w:t>
            </w:r>
            <w:r>
              <w:rPr>
                <w:rStyle w:val="IndexLink"/>
                <w:rtl w:val="true"/>
              </w:rPr>
              <w:tab/>
            </w:r>
            <w:r>
              <w:rPr>
                <w:rStyle w:val="IndexLink"/>
              </w:rPr>
              <w:t>337</w:t>
            </w:r>
          </w:hyperlink>
        </w:p>
        <w:p>
          <w:pPr>
            <w:pStyle w:val="Contents3"/>
            <w:tabs>
              <w:tab w:val="clear" w:pos="8459"/>
              <w:tab w:val="right" w:pos="9026" w:leader="dot"/>
            </w:tabs>
            <w:rPr/>
          </w:pPr>
          <w:hyperlink w:anchor="__RefHeading___Toc1969331_3531895371">
            <w:r>
              <w:rPr>
                <w:webHidden/>
                <w:rStyle w:val="IndexLink"/>
              </w:rPr>
              <w:t>2</w:t>
            </w:r>
            <w:r>
              <w:rPr>
                <w:rStyle w:val="IndexLink"/>
                <w:rtl w:val="true"/>
              </w:rPr>
              <w:t xml:space="preserve"> . </w:t>
            </w:r>
            <w:r>
              <w:rPr>
                <w:rStyle w:val="IndexLink"/>
                <w:rtl w:val="true"/>
              </w:rPr>
              <w:t>وسائل الإمام علیه السلام في البناء الفكري والثقافي</w:t>
            </w:r>
            <w:r>
              <w:rPr>
                <w:rStyle w:val="IndexLink"/>
                <w:rtl w:val="true"/>
              </w:rPr>
              <w:tab/>
            </w:r>
            <w:r>
              <w:rPr>
                <w:rStyle w:val="IndexLink"/>
              </w:rPr>
              <w:t>339</w:t>
            </w:r>
          </w:hyperlink>
        </w:p>
        <w:p>
          <w:pPr>
            <w:pStyle w:val="Contents2"/>
            <w:tabs>
              <w:tab w:val="clear" w:pos="8743"/>
              <w:tab w:val="right" w:pos="9026" w:leader="dot"/>
            </w:tabs>
            <w:rPr/>
          </w:pPr>
          <w:hyperlink w:anchor="__RefHeading___Toc1969333_3531895371">
            <w:r>
              <w:rPr>
                <w:webHidden/>
                <w:rStyle w:val="IndexLink"/>
                <w:rtl w:val="true"/>
              </w:rPr>
              <w:t xml:space="preserve">الدرس </w:t>
            </w:r>
            <w:r>
              <w:rPr>
                <w:rStyle w:val="IndexLink"/>
              </w:rPr>
              <w:t>33</w:t>
            </w:r>
            <w:r>
              <w:rPr>
                <w:rStyle w:val="IndexLink"/>
                <w:rtl w:val="true"/>
              </w:rPr>
              <w:t xml:space="preserve">: </w:t>
            </w:r>
            <w:r>
              <w:rPr>
                <w:rStyle w:val="IndexLink"/>
                <w:rtl w:val="true"/>
              </w:rPr>
              <w:t xml:space="preserve">متطلبات عصر الإمام الهادي علیه السلام </w:t>
            </w:r>
            <w:r>
              <w:rPr>
                <w:rStyle w:val="IndexLink"/>
                <w:rtl w:val="true"/>
              </w:rPr>
              <w:t>(</w:t>
            </w:r>
            <w:r>
              <w:rPr>
                <w:rStyle w:val="IndexLink"/>
              </w:rPr>
              <w:t>2</w:t>
            </w:r>
            <w:r>
              <w:rPr>
                <w:rStyle w:val="IndexLink"/>
                <w:rtl w:val="true"/>
              </w:rPr>
              <w:t>)</w:t>
              <w:tab/>
            </w:r>
            <w:r>
              <w:rPr>
                <w:rStyle w:val="IndexLink"/>
              </w:rPr>
              <w:t>344</w:t>
            </w:r>
          </w:hyperlink>
        </w:p>
        <w:p>
          <w:pPr>
            <w:pStyle w:val="Contents3"/>
            <w:tabs>
              <w:tab w:val="clear" w:pos="8459"/>
              <w:tab w:val="right" w:pos="9026" w:leader="dot"/>
            </w:tabs>
            <w:rPr/>
          </w:pPr>
          <w:hyperlink w:anchor="__RefHeading___Toc1969335_3531895371">
            <w:r>
              <w:rPr>
                <w:webHidden/>
                <w:rStyle w:val="IndexLink"/>
                <w:rtl w:val="true"/>
              </w:rPr>
              <w:t>ظاهرة الزيارة في تراث الإمام الهادي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1969337_3531895371">
            <w:r>
              <w:rPr>
                <w:webHidden/>
                <w:rStyle w:val="IndexLink"/>
                <w:rtl w:val="true"/>
              </w:rPr>
              <w:t>تأملات في الزيارة الجامعة</w:t>
            </w:r>
            <w:r>
              <w:rPr>
                <w:rStyle w:val="IndexLink"/>
                <w:rtl w:val="true"/>
              </w:rPr>
              <w:tab/>
            </w:r>
            <w:r>
              <w:rPr>
                <w:rStyle w:val="IndexLink"/>
              </w:rPr>
              <w:t>344</w:t>
            </w:r>
          </w:hyperlink>
        </w:p>
        <w:p>
          <w:pPr>
            <w:pStyle w:val="Contents2"/>
            <w:tabs>
              <w:tab w:val="clear" w:pos="8743"/>
              <w:tab w:val="right" w:pos="9026" w:leader="dot"/>
            </w:tabs>
            <w:rPr/>
          </w:pPr>
          <w:hyperlink w:anchor="__RefHeading___Toc1969339_3531895371">
            <w:r>
              <w:rPr>
                <w:webHidden/>
                <w:rStyle w:val="IndexLink"/>
                <w:rtl w:val="true"/>
              </w:rPr>
              <w:t xml:space="preserve">الدرس </w:t>
            </w:r>
            <w:r>
              <w:rPr>
                <w:rStyle w:val="IndexLink"/>
              </w:rPr>
              <w:t>34</w:t>
            </w:r>
            <w:r>
              <w:rPr>
                <w:rStyle w:val="IndexLink"/>
                <w:rtl w:val="true"/>
              </w:rPr>
              <w:t xml:space="preserve">: </w:t>
            </w:r>
            <w:r>
              <w:rPr>
                <w:rStyle w:val="IndexLink"/>
                <w:rtl w:val="true"/>
              </w:rPr>
              <w:t>متطلبات عصر الإمام الهادي علیه السلام</w:t>
            </w:r>
            <w:r>
              <w:rPr>
                <w:rStyle w:val="IndexLink"/>
                <w:rtl w:val="true"/>
              </w:rPr>
              <w:t>(</w:t>
            </w:r>
            <w:r>
              <w:rPr>
                <w:rStyle w:val="IndexLink"/>
              </w:rPr>
              <w:t>3</w:t>
            </w:r>
            <w:r>
              <w:rPr>
                <w:rStyle w:val="IndexLink"/>
                <w:rtl w:val="true"/>
              </w:rPr>
              <w:t>)</w:t>
              <w:tab/>
            </w:r>
            <w:r>
              <w:rPr>
                <w:rStyle w:val="IndexLink"/>
              </w:rPr>
              <w:t>356</w:t>
            </w:r>
          </w:hyperlink>
        </w:p>
        <w:p>
          <w:pPr>
            <w:pStyle w:val="Contents3"/>
            <w:tabs>
              <w:tab w:val="clear" w:pos="8459"/>
              <w:tab w:val="right" w:pos="9026" w:leader="dot"/>
            </w:tabs>
            <w:rPr/>
          </w:pPr>
          <w:hyperlink w:anchor="__RefHeading___Toc1969341_3531895371">
            <w:r>
              <w:rPr>
                <w:webHidden/>
                <w:rStyle w:val="IndexLink"/>
                <w:rtl w:val="true"/>
              </w:rPr>
              <w:t>الجانب التنظيمي في منهج الإمام الهادي علیه السلام</w:t>
            </w:r>
            <w:r>
              <w:rPr>
                <w:rStyle w:val="IndexLink"/>
                <w:rtl w:val="true"/>
              </w:rPr>
              <w:tab/>
            </w:r>
            <w:r>
              <w:rPr>
                <w:rStyle w:val="IndexLink"/>
              </w:rPr>
              <w:t>356</w:t>
            </w:r>
          </w:hyperlink>
        </w:p>
        <w:p>
          <w:pPr>
            <w:pStyle w:val="Contents2"/>
            <w:tabs>
              <w:tab w:val="clear" w:pos="8743"/>
              <w:tab w:val="right" w:pos="9026" w:leader="dot"/>
            </w:tabs>
            <w:rPr/>
          </w:pPr>
          <w:hyperlink w:anchor="__RefHeading___Toc1969343_3531895371">
            <w:r>
              <w:rPr>
                <w:webHidden/>
                <w:rStyle w:val="IndexLink"/>
                <w:rtl w:val="true"/>
              </w:rPr>
              <w:t xml:space="preserve">الدرس </w:t>
            </w:r>
            <w:r>
              <w:rPr>
                <w:rStyle w:val="IndexLink"/>
              </w:rPr>
              <w:t>35</w:t>
            </w:r>
            <w:r>
              <w:rPr>
                <w:rStyle w:val="IndexLink"/>
                <w:rtl w:val="true"/>
              </w:rPr>
              <w:t xml:space="preserve">: </w:t>
            </w:r>
            <w:r>
              <w:rPr>
                <w:rStyle w:val="IndexLink"/>
                <w:rtl w:val="true"/>
              </w:rPr>
              <w:t>متطلبات عصر الإمام الهادي علیه السلام</w:t>
            </w:r>
            <w:r>
              <w:rPr>
                <w:rStyle w:val="IndexLink"/>
                <w:rtl w:val="true"/>
              </w:rPr>
              <w:t>(</w:t>
            </w:r>
            <w:r>
              <w:rPr>
                <w:rStyle w:val="IndexLink"/>
              </w:rPr>
              <w:t>4</w:t>
            </w:r>
            <w:r>
              <w:rPr>
                <w:rStyle w:val="IndexLink"/>
                <w:rtl w:val="true"/>
              </w:rPr>
              <w:t>)</w:t>
              <w:tab/>
            </w:r>
            <w:r>
              <w:rPr>
                <w:rStyle w:val="IndexLink"/>
              </w:rPr>
              <w:t>365</w:t>
            </w:r>
          </w:hyperlink>
        </w:p>
        <w:p>
          <w:pPr>
            <w:pStyle w:val="Contents3"/>
            <w:tabs>
              <w:tab w:val="clear" w:pos="8459"/>
              <w:tab w:val="right" w:pos="9026" w:leader="dot"/>
            </w:tabs>
            <w:rPr/>
          </w:pPr>
          <w:hyperlink w:anchor="__RefHeading___Toc1969345_3531895371">
            <w:r>
              <w:rPr>
                <w:webHidden/>
                <w:rStyle w:val="IndexLink"/>
                <w:rtl w:val="true"/>
              </w:rPr>
              <w:t>موقف الإمام علیه السلام من الغلاة و المنحرفين</w:t>
            </w:r>
            <w:r>
              <w:rPr>
                <w:rStyle w:val="IndexLink"/>
                <w:rtl w:val="true"/>
              </w:rPr>
              <w:tab/>
            </w:r>
            <w:r>
              <w:rPr>
                <w:rStyle w:val="IndexLink"/>
              </w:rPr>
              <w:t>365</w:t>
            </w:r>
          </w:hyperlink>
        </w:p>
        <w:p>
          <w:pPr>
            <w:pStyle w:val="Contents3"/>
            <w:tabs>
              <w:tab w:val="clear" w:pos="8459"/>
              <w:tab w:val="right" w:pos="9026" w:leader="dot"/>
            </w:tabs>
            <w:rPr/>
          </w:pPr>
          <w:hyperlink w:anchor="__RefHeading___Toc1969347_3531895371">
            <w:r>
              <w:rPr>
                <w:webHidden/>
                <w:rStyle w:val="IndexLink"/>
                <w:rtl w:val="true"/>
              </w:rPr>
              <w:t>الإمام الهادي علیه السلام و ثورات عصره</w:t>
            </w:r>
            <w:r>
              <w:rPr>
                <w:rStyle w:val="IndexLink"/>
                <w:rtl w:val="true"/>
              </w:rPr>
              <w:tab/>
            </w:r>
            <w:r>
              <w:rPr>
                <w:rStyle w:val="IndexLink"/>
              </w:rPr>
              <w:t>367</w:t>
            </w:r>
          </w:hyperlink>
        </w:p>
        <w:p>
          <w:pPr>
            <w:pStyle w:val="Contents3"/>
            <w:tabs>
              <w:tab w:val="clear" w:pos="8459"/>
              <w:tab w:val="right" w:pos="9026" w:leader="dot"/>
            </w:tabs>
            <w:rPr/>
          </w:pPr>
          <w:hyperlink w:anchor="__RefHeading___Toc1969349_3531895371">
            <w:r>
              <w:rPr>
                <w:webHidden/>
                <w:rStyle w:val="IndexLink"/>
                <w:rtl w:val="true"/>
              </w:rPr>
              <w:t>أصحاب الإمام الهادي علیه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1969351_3531895371">
            <w:r>
              <w:rPr>
                <w:webHidden/>
                <w:rStyle w:val="IndexLink"/>
                <w:rtl w:val="true"/>
              </w:rPr>
              <w:t>الإمام الهادي علیه السلام و الأتراك</w:t>
            </w:r>
            <w:r>
              <w:rPr>
                <w:rStyle w:val="IndexLink"/>
                <w:rtl w:val="true"/>
              </w:rPr>
              <w:tab/>
            </w:r>
            <w:r>
              <w:rPr>
                <w:rStyle w:val="IndexLink"/>
              </w:rPr>
              <w:t>370</w:t>
            </w:r>
          </w:hyperlink>
        </w:p>
        <w:p>
          <w:pPr>
            <w:pStyle w:val="Contents3"/>
            <w:tabs>
              <w:tab w:val="clear" w:pos="8459"/>
              <w:tab w:val="right" w:pos="9026" w:leader="dot"/>
            </w:tabs>
            <w:rPr/>
          </w:pPr>
          <w:hyperlink w:anchor="__RefHeading___Toc1969353_3531895371">
            <w:r>
              <w:rPr>
                <w:webHidden/>
                <w:rStyle w:val="IndexLink"/>
                <w:rtl w:val="true"/>
              </w:rPr>
              <w:t>البشارة والتمهيد لإمامة المهدي المنتظر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969355_3531895371">
            <w:r>
              <w:rPr>
                <w:webHidden/>
                <w:rStyle w:val="IndexLink"/>
                <w:rtl w:val="true"/>
              </w:rPr>
              <w:t>النص على إمامة أبي محمد الحسن العسكري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969357_3531895371">
            <w:r>
              <w:rPr>
                <w:webHidden/>
                <w:rStyle w:val="IndexLink"/>
                <w:rtl w:val="true"/>
              </w:rPr>
              <w:t>استشهاد الإمام علي الهادي علیه السلام</w:t>
            </w:r>
            <w:r>
              <w:rPr>
                <w:rStyle w:val="IndexLink"/>
                <w:rtl w:val="true"/>
              </w:rPr>
              <w:tab/>
            </w:r>
            <w:r>
              <w:rPr>
                <w:rStyle w:val="IndexLink"/>
              </w:rPr>
              <w:t>372</w:t>
            </w:r>
          </w:hyperlink>
        </w:p>
        <w:p>
          <w:pPr>
            <w:pStyle w:val="Contents2"/>
            <w:tabs>
              <w:tab w:val="clear" w:pos="8743"/>
              <w:tab w:val="right" w:pos="9026" w:leader="dot"/>
            </w:tabs>
            <w:rPr/>
          </w:pPr>
          <w:hyperlink w:anchor="__RefHeading___Toc1969359_3531895371">
            <w:r>
              <w:rPr>
                <w:webHidden/>
                <w:rStyle w:val="IndexLink"/>
                <w:rtl w:val="true"/>
              </w:rPr>
              <w:t xml:space="preserve">الدرس </w:t>
            </w:r>
            <w:r>
              <w:rPr>
                <w:rStyle w:val="IndexLink"/>
              </w:rPr>
              <w:t>36</w:t>
            </w:r>
            <w:r>
              <w:rPr>
                <w:rStyle w:val="IndexLink"/>
                <w:rtl w:val="true"/>
              </w:rPr>
              <w:t xml:space="preserve">: </w:t>
            </w:r>
            <w:r>
              <w:rPr>
                <w:rStyle w:val="IndexLink"/>
                <w:rtl w:val="true"/>
              </w:rPr>
              <w:t>النصّ على إمامة الحسن العسكري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969361_3531895371">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969363_3531895371">
            <w:r>
              <w:rPr>
                <w:webHidden/>
                <w:rStyle w:val="IndexLink"/>
                <w:rtl w:val="true"/>
              </w:rPr>
              <w:t xml:space="preserve">للمطالعة </w:t>
            </w:r>
            <w:r>
              <w:rPr>
                <w:rStyle w:val="IndexLink"/>
                <w:rtl w:val="true"/>
              </w:rPr>
              <w:t xml:space="preserve">: </w:t>
            </w:r>
            <w:r>
              <w:rPr>
                <w:rStyle w:val="IndexLink"/>
                <w:rtl w:val="true"/>
              </w:rPr>
              <w:t>من دلائل إمامته علیه السلام بعد استشهاد أبيه علیه السلام</w:t>
            </w:r>
            <w:r>
              <w:rPr>
                <w:rStyle w:val="IndexLink"/>
                <w:rtl w:val="true"/>
              </w:rPr>
              <w:tab/>
            </w:r>
            <w:r>
              <w:rPr>
                <w:rStyle w:val="IndexLink"/>
              </w:rPr>
              <w:t>387</w:t>
            </w:r>
          </w:hyperlink>
        </w:p>
        <w:p>
          <w:pPr>
            <w:pStyle w:val="Contents2"/>
            <w:tabs>
              <w:tab w:val="clear" w:pos="8743"/>
              <w:tab w:val="right" w:pos="9026" w:leader="dot"/>
            </w:tabs>
            <w:rPr/>
          </w:pPr>
          <w:hyperlink w:anchor="__RefHeading___Toc1969365_3531895371">
            <w:r>
              <w:rPr>
                <w:webHidden/>
                <w:rStyle w:val="IndexLink"/>
                <w:rtl w:val="true"/>
              </w:rPr>
              <w:t xml:space="preserve">الدرس </w:t>
            </w:r>
            <w:r>
              <w:rPr>
                <w:rStyle w:val="IndexLink"/>
              </w:rPr>
              <w:t>37</w:t>
            </w:r>
            <w:r>
              <w:rPr>
                <w:rStyle w:val="IndexLink"/>
                <w:rtl w:val="true"/>
              </w:rPr>
              <w:t xml:space="preserve">: </w:t>
            </w:r>
            <w:r>
              <w:rPr>
                <w:rStyle w:val="IndexLink"/>
                <w:rtl w:val="true"/>
              </w:rPr>
              <w:t>ملامح عصر الإمام الحسن العسكري علیه السلام</w:t>
            </w:r>
            <w:r>
              <w:rPr>
                <w:rStyle w:val="IndexLink"/>
                <w:rtl w:val="true"/>
              </w:rPr>
              <w:t>(</w:t>
            </w:r>
            <w:r>
              <w:rPr>
                <w:rStyle w:val="IndexLink"/>
              </w:rPr>
              <w:t>1</w:t>
            </w:r>
            <w:r>
              <w:rPr>
                <w:rStyle w:val="IndexLink"/>
                <w:rtl w:val="true"/>
              </w:rPr>
              <w:t>)</w:t>
              <w:tab/>
            </w:r>
            <w:r>
              <w:rPr>
                <w:rStyle w:val="IndexLink"/>
              </w:rPr>
              <w:t>392</w:t>
            </w:r>
          </w:hyperlink>
        </w:p>
        <w:p>
          <w:pPr>
            <w:pStyle w:val="Contents3"/>
            <w:tabs>
              <w:tab w:val="clear" w:pos="8459"/>
              <w:tab w:val="right" w:pos="9026" w:leader="dot"/>
            </w:tabs>
            <w:rPr/>
          </w:pPr>
          <w:hyperlink w:anchor="__RefHeading___Toc1969367_3531895371">
            <w:r>
              <w:rPr>
                <w:webHidden/>
                <w:rStyle w:val="IndexLink"/>
                <w:rtl w:val="true"/>
              </w:rPr>
              <w:t>مظاهر السلوك السياسي للدولة العباسية</w:t>
            </w:r>
            <w:r>
              <w:rPr>
                <w:rStyle w:val="IndexLink"/>
                <w:rtl w:val="true"/>
              </w:rPr>
              <w:tab/>
            </w:r>
            <w:r>
              <w:rPr>
                <w:rStyle w:val="IndexLink"/>
              </w:rPr>
              <w:t>392</w:t>
            </w:r>
          </w:hyperlink>
        </w:p>
        <w:p>
          <w:pPr>
            <w:pStyle w:val="Contents3"/>
            <w:tabs>
              <w:tab w:val="clear" w:pos="8459"/>
              <w:tab w:val="right" w:pos="9026" w:leader="dot"/>
            </w:tabs>
            <w:rPr/>
          </w:pPr>
          <w:hyperlink w:anchor="__RefHeading___Toc1969369_3531895371">
            <w:r>
              <w:rPr>
                <w:webHidden/>
                <w:rStyle w:val="IndexLink"/>
                <w:rtl w:val="true"/>
              </w:rPr>
              <w:t>الظروف الاجتماعية</w:t>
            </w:r>
            <w:r>
              <w:rPr>
                <w:rStyle w:val="IndexLink"/>
                <w:rtl w:val="true"/>
              </w:rPr>
              <w:tab/>
            </w:r>
            <w:r>
              <w:rPr>
                <w:rStyle w:val="IndexLink"/>
              </w:rPr>
              <w:t>394</w:t>
            </w:r>
          </w:hyperlink>
        </w:p>
        <w:p>
          <w:pPr>
            <w:pStyle w:val="Contents3"/>
            <w:tabs>
              <w:tab w:val="clear" w:pos="8459"/>
              <w:tab w:val="right" w:pos="9026" w:leader="dot"/>
            </w:tabs>
            <w:rPr/>
          </w:pPr>
          <w:hyperlink w:anchor="__RefHeading___Toc1969371_3531895371">
            <w:r>
              <w:rPr>
                <w:webHidden/>
                <w:rStyle w:val="IndexLink"/>
                <w:rtl w:val="true"/>
              </w:rPr>
              <w:t>الحالة الثقافية</w:t>
            </w:r>
            <w:r>
              <w:rPr>
                <w:rStyle w:val="IndexLink"/>
                <w:rtl w:val="true"/>
              </w:rPr>
              <w:tab/>
            </w:r>
            <w:r>
              <w:rPr>
                <w:rStyle w:val="IndexLink"/>
              </w:rPr>
              <w:t>397</w:t>
            </w:r>
          </w:hyperlink>
        </w:p>
        <w:p>
          <w:pPr>
            <w:pStyle w:val="Contents3"/>
            <w:tabs>
              <w:tab w:val="clear" w:pos="8459"/>
              <w:tab w:val="right" w:pos="9026" w:leader="dot"/>
            </w:tabs>
            <w:rPr/>
          </w:pPr>
          <w:hyperlink w:anchor="__RefHeading___Toc1969373_3531895371">
            <w:r>
              <w:rPr>
                <w:webHidden/>
                <w:rStyle w:val="IndexLink"/>
                <w:rtl w:val="true"/>
              </w:rPr>
              <w:t>الحالة الاقتصادية</w:t>
            </w:r>
            <w:r>
              <w:rPr>
                <w:rStyle w:val="IndexLink"/>
                <w:rtl w:val="true"/>
              </w:rPr>
              <w:tab/>
            </w:r>
            <w:r>
              <w:rPr>
                <w:rStyle w:val="IndexLink"/>
              </w:rPr>
              <w:t>397</w:t>
            </w:r>
          </w:hyperlink>
        </w:p>
        <w:p>
          <w:pPr>
            <w:pStyle w:val="Contents2"/>
            <w:tabs>
              <w:tab w:val="clear" w:pos="8743"/>
              <w:tab w:val="right" w:pos="9026" w:leader="dot"/>
            </w:tabs>
            <w:rPr/>
          </w:pPr>
          <w:hyperlink w:anchor="__RefHeading___Toc1969375_3531895371">
            <w:r>
              <w:rPr>
                <w:webHidden/>
                <w:rStyle w:val="IndexLink"/>
                <w:rtl w:val="true"/>
              </w:rPr>
              <w:t xml:space="preserve">الدرس </w:t>
            </w:r>
            <w:r>
              <w:rPr>
                <w:rStyle w:val="IndexLink"/>
              </w:rPr>
              <w:t>38</w:t>
            </w:r>
            <w:r>
              <w:rPr>
                <w:rStyle w:val="IndexLink"/>
                <w:rtl w:val="true"/>
              </w:rPr>
              <w:t xml:space="preserve"> : </w:t>
            </w:r>
            <w:r>
              <w:rPr>
                <w:rStyle w:val="IndexLink"/>
                <w:rtl w:val="true"/>
              </w:rPr>
              <w:t>ملامح عصر الإمام الحسن العسكري علیه السلام</w:t>
            </w:r>
            <w:r>
              <w:rPr>
                <w:rStyle w:val="IndexLink"/>
                <w:rtl w:val="true"/>
              </w:rPr>
              <w:t>(</w:t>
            </w:r>
            <w:r>
              <w:rPr>
                <w:rStyle w:val="IndexLink"/>
              </w:rPr>
              <w:t>2</w:t>
            </w:r>
            <w:r>
              <w:rPr>
                <w:rStyle w:val="IndexLink"/>
                <w:rtl w:val="true"/>
              </w:rPr>
              <w:t>)</w:t>
              <w:tab/>
            </w:r>
            <w:r>
              <w:rPr>
                <w:rStyle w:val="IndexLink"/>
              </w:rPr>
              <w:t>404</w:t>
            </w:r>
          </w:hyperlink>
        </w:p>
        <w:p>
          <w:pPr>
            <w:pStyle w:val="Contents3"/>
            <w:tabs>
              <w:tab w:val="clear" w:pos="8459"/>
              <w:tab w:val="right" w:pos="9026" w:leader="dot"/>
            </w:tabs>
            <w:rPr/>
          </w:pPr>
          <w:hyperlink w:anchor="__RefHeading___Toc1969377_3531895371">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1969379_3531895371">
            <w:r>
              <w:rPr>
                <w:webHidden/>
                <w:rStyle w:val="IndexLink"/>
                <w:rtl w:val="true"/>
              </w:rPr>
              <w:t>سياسة المهتدي تجاه معارضيه</w:t>
            </w:r>
            <w:r>
              <w:rPr>
                <w:rStyle w:val="IndexLink"/>
                <w:rtl w:val="true"/>
              </w:rPr>
              <w:tab/>
            </w:r>
            <w:r>
              <w:rPr>
                <w:rStyle w:val="IndexLink"/>
              </w:rPr>
              <w:t>405</w:t>
            </w:r>
          </w:hyperlink>
        </w:p>
        <w:p>
          <w:pPr>
            <w:pStyle w:val="Contents2"/>
            <w:tabs>
              <w:tab w:val="clear" w:pos="8743"/>
              <w:tab w:val="right" w:pos="9026" w:leader="dot"/>
            </w:tabs>
            <w:rPr/>
          </w:pPr>
          <w:hyperlink w:anchor="__RefHeading___Toc1969381_3531895371">
            <w:r>
              <w:rPr>
                <w:webHidden/>
                <w:rStyle w:val="IndexLink"/>
                <w:rtl w:val="true"/>
              </w:rPr>
              <w:t xml:space="preserve">الدرس </w:t>
            </w:r>
            <w:r>
              <w:rPr>
                <w:rStyle w:val="IndexLink"/>
              </w:rPr>
              <w:t>39</w:t>
            </w:r>
            <w:r>
              <w:rPr>
                <w:rStyle w:val="IndexLink"/>
                <w:rtl w:val="true"/>
              </w:rPr>
              <w:t xml:space="preserve">: </w:t>
            </w:r>
            <w:r>
              <w:rPr>
                <w:rStyle w:val="IndexLink"/>
                <w:rtl w:val="true"/>
              </w:rPr>
              <w:t xml:space="preserve">ملامح عصر الإمام الحسن العسكري علیه السلام </w:t>
            </w:r>
            <w:r>
              <w:rPr>
                <w:rStyle w:val="IndexLink"/>
                <w:rtl w:val="true"/>
              </w:rPr>
              <w:t>(</w:t>
            </w:r>
            <w:r>
              <w:rPr>
                <w:rStyle w:val="IndexLink"/>
              </w:rPr>
              <w:t>3</w:t>
            </w:r>
            <w:r>
              <w:rPr>
                <w:rStyle w:val="IndexLink"/>
                <w:rtl w:val="true"/>
              </w:rPr>
              <w:t>)</w:t>
              <w:tab/>
            </w:r>
            <w:r>
              <w:rPr>
                <w:rStyle w:val="IndexLink"/>
              </w:rPr>
              <w:t>413</w:t>
            </w:r>
          </w:hyperlink>
        </w:p>
        <w:p>
          <w:pPr>
            <w:pStyle w:val="Contents3"/>
            <w:tabs>
              <w:tab w:val="clear" w:pos="8459"/>
              <w:tab w:val="right" w:pos="9026" w:leader="dot"/>
            </w:tabs>
            <w:rPr/>
          </w:pPr>
          <w:hyperlink w:anchor="__RefHeading___Toc1969383_3531895371">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1969385_3531895371">
            <w:r>
              <w:rPr>
                <w:webHidden/>
                <w:rStyle w:val="IndexLink"/>
                <w:rtl w:val="true"/>
              </w:rPr>
              <w:t>منهج الإمام العسكري علیه السلام في مواجهة أحداث عصره</w:t>
            </w:r>
            <w:r>
              <w:rPr>
                <w:rStyle w:val="IndexLink"/>
                <w:rtl w:val="true"/>
              </w:rPr>
              <w:tab/>
            </w:r>
            <w:r>
              <w:rPr>
                <w:rStyle w:val="IndexLink"/>
              </w:rPr>
              <w:t>417</w:t>
            </w:r>
          </w:hyperlink>
        </w:p>
        <w:p>
          <w:pPr>
            <w:pStyle w:val="Contents3"/>
            <w:tabs>
              <w:tab w:val="clear" w:pos="8459"/>
              <w:tab w:val="right" w:pos="9026" w:leader="dot"/>
            </w:tabs>
            <w:rPr/>
          </w:pPr>
          <w:hyperlink w:anchor="__RefHeading___Toc1969387_3531895371">
            <w:r>
              <w:rPr>
                <w:webHidden/>
                <w:rStyle w:val="IndexLink"/>
                <w:rtl w:val="true"/>
              </w:rPr>
              <w:t>إجراءات الإمام علیه السلام إزاء رقابة السلطة</w:t>
            </w:r>
            <w:r>
              <w:rPr>
                <w:rStyle w:val="IndexLink"/>
                <w:rtl w:val="true"/>
              </w:rPr>
              <w:tab/>
            </w:r>
            <w:r>
              <w:rPr>
                <w:rStyle w:val="IndexLink"/>
              </w:rPr>
              <w:t>417</w:t>
            </w:r>
          </w:hyperlink>
        </w:p>
        <w:p>
          <w:pPr>
            <w:pStyle w:val="Contents3"/>
            <w:tabs>
              <w:tab w:val="clear" w:pos="8459"/>
              <w:tab w:val="right" w:pos="9026" w:leader="dot"/>
            </w:tabs>
            <w:rPr/>
          </w:pPr>
          <w:hyperlink w:anchor="__RefHeading___Toc1969389_3531895371">
            <w:r>
              <w:rPr>
                <w:webHidden/>
                <w:rStyle w:val="IndexLink"/>
                <w:rtl w:val="true"/>
              </w:rPr>
              <w:t>الإمام العسكري علیه السلام و الجماعة الصالحة</w:t>
            </w:r>
            <w:r>
              <w:rPr>
                <w:rStyle w:val="IndexLink"/>
                <w:rtl w:val="true"/>
              </w:rPr>
              <w:tab/>
            </w:r>
            <w:r>
              <w:rPr>
                <w:rStyle w:val="IndexLink"/>
              </w:rPr>
              <w:t>418</w:t>
            </w:r>
          </w:hyperlink>
        </w:p>
        <w:p>
          <w:pPr>
            <w:pStyle w:val="Contents2"/>
            <w:tabs>
              <w:tab w:val="clear" w:pos="8743"/>
              <w:tab w:val="right" w:pos="9026" w:leader="dot"/>
            </w:tabs>
            <w:rPr/>
          </w:pPr>
          <w:hyperlink w:anchor="__RefHeading___Toc1969391_3531895371">
            <w:r>
              <w:rPr>
                <w:webHidden/>
                <w:rStyle w:val="IndexLink"/>
                <w:rtl w:val="true"/>
              </w:rPr>
              <w:t xml:space="preserve">الدرس </w:t>
            </w:r>
            <w:r>
              <w:rPr>
                <w:rStyle w:val="IndexLink"/>
              </w:rPr>
              <w:t>40</w:t>
            </w:r>
            <w:r>
              <w:rPr>
                <w:rStyle w:val="IndexLink"/>
                <w:rtl w:val="true"/>
              </w:rPr>
              <w:t xml:space="preserve">: </w:t>
            </w:r>
            <w:r>
              <w:rPr>
                <w:rStyle w:val="IndexLink"/>
                <w:rtl w:val="true"/>
              </w:rPr>
              <w:t xml:space="preserve">متطلبات عصر الإمام الحسن العسكري علیه السلام </w:t>
            </w:r>
            <w:r>
              <w:rPr>
                <w:rStyle w:val="IndexLink"/>
                <w:rtl w:val="true"/>
              </w:rPr>
              <w:t>(</w:t>
            </w:r>
            <w:r>
              <w:rPr>
                <w:rStyle w:val="IndexLink"/>
              </w:rPr>
              <w:t>1</w:t>
            </w:r>
            <w:r>
              <w:rPr>
                <w:rStyle w:val="IndexLink"/>
                <w:rtl w:val="true"/>
              </w:rPr>
              <w:t>)</w:t>
              <w:tab/>
            </w:r>
            <w:r>
              <w:rPr>
                <w:rStyle w:val="IndexLink"/>
              </w:rPr>
              <w:t>424</w:t>
            </w:r>
          </w:hyperlink>
        </w:p>
        <w:p>
          <w:pPr>
            <w:pStyle w:val="Contents3"/>
            <w:tabs>
              <w:tab w:val="clear" w:pos="8459"/>
              <w:tab w:val="right" w:pos="9026" w:leader="dot"/>
            </w:tabs>
            <w:rPr/>
          </w:pPr>
          <w:hyperlink w:anchor="__RefHeading___Toc1969393_3531895371">
            <w:r>
              <w:rPr>
                <w:webHidden/>
                <w:rStyle w:val="IndexLink"/>
                <w:rtl w:val="true"/>
              </w:rPr>
              <w:t>موقف الإمام الحسن العسكري علیه السلام من الفرق والمذاهب</w:t>
            </w:r>
            <w:r>
              <w:rPr>
                <w:rStyle w:val="IndexLink"/>
                <w:rtl w:val="true"/>
              </w:rPr>
              <w:tab/>
            </w:r>
            <w:r>
              <w:rPr>
                <w:rStyle w:val="IndexLink"/>
              </w:rPr>
              <w:t>424</w:t>
            </w:r>
          </w:hyperlink>
        </w:p>
        <w:p>
          <w:pPr>
            <w:pStyle w:val="Contents3"/>
            <w:tabs>
              <w:tab w:val="clear" w:pos="8459"/>
              <w:tab w:val="right" w:pos="9026" w:leader="dot"/>
            </w:tabs>
            <w:rPr/>
          </w:pPr>
          <w:hyperlink w:anchor="__RefHeading___Toc1969395_3531895371">
            <w:r>
              <w:rPr>
                <w:webHidden/>
                <w:rStyle w:val="IndexLink"/>
              </w:rPr>
              <w:t>2</w:t>
            </w:r>
            <w:r>
              <w:rPr>
                <w:rStyle w:val="IndexLink"/>
                <w:rtl w:val="true"/>
              </w:rPr>
              <w:t xml:space="preserve"> . </w:t>
            </w:r>
            <w:r>
              <w:rPr>
                <w:rStyle w:val="IndexLink"/>
                <w:rtl w:val="true"/>
              </w:rPr>
              <w:t>الإمام علیه السلام والواقفة</w:t>
            </w:r>
            <w:r>
              <w:rPr>
                <w:rStyle w:val="IndexLink"/>
                <w:rtl w:val="true"/>
              </w:rPr>
              <w:tab/>
            </w:r>
            <w:r>
              <w:rPr>
                <w:rStyle w:val="IndexLink"/>
              </w:rPr>
              <w:t>426</w:t>
            </w:r>
          </w:hyperlink>
        </w:p>
        <w:p>
          <w:pPr>
            <w:pStyle w:val="Contents3"/>
            <w:tabs>
              <w:tab w:val="clear" w:pos="8459"/>
              <w:tab w:val="right" w:pos="9026" w:leader="dot"/>
            </w:tabs>
            <w:rPr/>
          </w:pPr>
          <w:hyperlink w:anchor="__RefHeading___Toc1969397_3531895371">
            <w:r>
              <w:rPr>
                <w:webHidden/>
                <w:rStyle w:val="IndexLink"/>
                <w:rtl w:val="true"/>
              </w:rPr>
              <w:t>الإمام العسكري علیه السلام والعمل النظم</w:t>
            </w:r>
            <w:r>
              <w:rPr>
                <w:rStyle w:val="IndexLink"/>
                <w:rtl w:val="true"/>
              </w:rPr>
              <w:tab/>
            </w:r>
            <w:r>
              <w:rPr>
                <w:rStyle w:val="IndexLink"/>
              </w:rPr>
              <w:t>430</w:t>
            </w:r>
          </w:hyperlink>
        </w:p>
        <w:p>
          <w:pPr>
            <w:pStyle w:val="Contents3"/>
            <w:tabs>
              <w:tab w:val="clear" w:pos="8459"/>
              <w:tab w:val="right" w:pos="9026" w:leader="dot"/>
            </w:tabs>
            <w:rPr/>
          </w:pPr>
          <w:hyperlink w:anchor="__RefHeading___Toc1969399_3531895371">
            <w:r>
              <w:rPr>
                <w:webHidden/>
                <w:rStyle w:val="IndexLink"/>
                <w:rtl w:val="true"/>
              </w:rPr>
              <w:t>تنوع أساليب الإمام علیه السلام</w:t>
            </w:r>
            <w:r>
              <w:rPr>
                <w:rStyle w:val="IndexLink"/>
                <w:rtl w:val="true"/>
              </w:rPr>
              <w:tab/>
            </w:r>
            <w:r>
              <w:rPr>
                <w:rStyle w:val="IndexLink"/>
              </w:rPr>
              <w:t>433</w:t>
            </w:r>
          </w:hyperlink>
        </w:p>
        <w:p>
          <w:pPr>
            <w:pStyle w:val="Contents2"/>
            <w:tabs>
              <w:tab w:val="clear" w:pos="8743"/>
              <w:tab w:val="right" w:pos="9026" w:leader="dot"/>
            </w:tabs>
            <w:rPr/>
          </w:pPr>
          <w:hyperlink w:anchor="__RefHeading___Toc1969401_3531895371">
            <w:r>
              <w:rPr>
                <w:webHidden/>
                <w:rStyle w:val="IndexLink"/>
                <w:rtl w:val="true"/>
              </w:rPr>
              <w:t xml:space="preserve">الدرس </w:t>
            </w:r>
            <w:r>
              <w:rPr>
                <w:rStyle w:val="IndexLink"/>
              </w:rPr>
              <w:t>41</w:t>
            </w:r>
            <w:r>
              <w:rPr>
                <w:rStyle w:val="IndexLink"/>
                <w:rtl w:val="true"/>
              </w:rPr>
              <w:t xml:space="preserve">: </w:t>
            </w:r>
            <w:r>
              <w:rPr>
                <w:rStyle w:val="IndexLink"/>
                <w:rtl w:val="true"/>
              </w:rPr>
              <w:t xml:space="preserve">متطلبات عصر الإمام الحسن العسكري علیه السلام </w:t>
            </w:r>
            <w:r>
              <w:rPr>
                <w:rStyle w:val="IndexLink"/>
                <w:rtl w:val="true"/>
              </w:rPr>
              <w:t>(</w:t>
            </w:r>
            <w:r>
              <w:rPr>
                <w:rStyle w:val="IndexLink"/>
              </w:rPr>
              <w:t>2</w:t>
            </w:r>
            <w:r>
              <w:rPr>
                <w:rStyle w:val="IndexLink"/>
                <w:rtl w:val="true"/>
              </w:rPr>
              <w:t>)</w:t>
              <w:tab/>
            </w:r>
            <w:r>
              <w:rPr>
                <w:rStyle w:val="IndexLink"/>
              </w:rPr>
              <w:t>436</w:t>
            </w:r>
          </w:hyperlink>
        </w:p>
        <w:p>
          <w:pPr>
            <w:pStyle w:val="Contents3"/>
            <w:tabs>
              <w:tab w:val="clear" w:pos="8459"/>
              <w:tab w:val="right" w:pos="9026" w:leader="dot"/>
            </w:tabs>
            <w:rPr/>
          </w:pPr>
          <w:hyperlink w:anchor="__RefHeading___Toc1969403_3531895371">
            <w:r>
              <w:rPr>
                <w:webHidden/>
                <w:rStyle w:val="IndexLink"/>
              </w:rPr>
              <w:t>1</w:t>
            </w:r>
            <w:r>
              <w:rPr>
                <w:rStyle w:val="IndexLink"/>
                <w:rtl w:val="true"/>
              </w:rPr>
              <w:t xml:space="preserve"> . </w:t>
            </w:r>
            <w:r>
              <w:rPr>
                <w:rStyle w:val="IndexLink"/>
                <w:rtl w:val="true"/>
              </w:rPr>
              <w:t>النصّ على الإمام المهدي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969405_3531895371">
            <w:r>
              <w:rPr>
                <w:webHidden/>
                <w:rStyle w:val="IndexLink"/>
              </w:rPr>
              <w:t>2</w:t>
            </w:r>
            <w:r>
              <w:rPr>
                <w:rStyle w:val="IndexLink"/>
                <w:rtl w:val="true"/>
              </w:rPr>
              <w:t xml:space="preserve"> . </w:t>
            </w:r>
            <w:r>
              <w:rPr>
                <w:rStyle w:val="IndexLink"/>
                <w:rtl w:val="true"/>
              </w:rPr>
              <w:t>التمهيد لإمامة محمد المهدي 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1969407_3531895371">
            <w:r>
              <w:rPr>
                <w:webHidden/>
                <w:rStyle w:val="IndexLink"/>
                <w:rtl w:val="true"/>
              </w:rPr>
              <w:t>من وصايا الإمام العسكري علیه السلام لشيعته</w:t>
            </w:r>
            <w:r>
              <w:rPr>
                <w:rStyle w:val="IndexLink"/>
                <w:rtl w:val="true"/>
              </w:rPr>
              <w:tab/>
            </w:r>
            <w:r>
              <w:rPr>
                <w:rStyle w:val="IndexLink"/>
              </w:rPr>
              <w:t>442</w:t>
            </w:r>
          </w:hyperlink>
        </w:p>
        <w:p>
          <w:pPr>
            <w:pStyle w:val="Contents2"/>
            <w:tabs>
              <w:tab w:val="clear" w:pos="8743"/>
              <w:tab w:val="right" w:pos="9026" w:leader="dot"/>
            </w:tabs>
            <w:rPr/>
          </w:pPr>
          <w:hyperlink w:anchor="__RefHeading___Toc1969409_3531895371">
            <w:r>
              <w:rPr>
                <w:webHidden/>
                <w:rStyle w:val="IndexLink"/>
                <w:rtl w:val="true"/>
              </w:rPr>
              <w:t xml:space="preserve">الدرس </w:t>
            </w:r>
            <w:r>
              <w:rPr>
                <w:rStyle w:val="IndexLink"/>
              </w:rPr>
              <w:t>42</w:t>
            </w:r>
            <w:r>
              <w:rPr>
                <w:rStyle w:val="IndexLink"/>
                <w:rtl w:val="true"/>
              </w:rPr>
              <w:t xml:space="preserve">: </w:t>
            </w:r>
            <w:r>
              <w:rPr>
                <w:rStyle w:val="IndexLink"/>
                <w:rtl w:val="true"/>
              </w:rPr>
              <w:t>متطلبات عصر الإمام الحسن العسكري علیه السلام</w:t>
            </w:r>
            <w:r>
              <w:rPr>
                <w:rStyle w:val="IndexLink"/>
                <w:rtl w:val="true"/>
              </w:rPr>
              <w:t>(</w:t>
            </w:r>
            <w:r>
              <w:rPr>
                <w:rStyle w:val="IndexLink"/>
              </w:rPr>
              <w:t>3</w:t>
            </w:r>
            <w:r>
              <w:rPr>
                <w:rStyle w:val="IndexLink"/>
                <w:rtl w:val="true"/>
              </w:rPr>
              <w:t>)</w:t>
              <w:tab/>
            </w:r>
            <w:r>
              <w:rPr>
                <w:rStyle w:val="IndexLink"/>
              </w:rPr>
              <w:t>446</w:t>
            </w:r>
          </w:hyperlink>
        </w:p>
        <w:p>
          <w:pPr>
            <w:pStyle w:val="Contents3"/>
            <w:tabs>
              <w:tab w:val="clear" w:pos="8459"/>
              <w:tab w:val="right" w:pos="9026" w:leader="dot"/>
            </w:tabs>
            <w:rPr/>
          </w:pPr>
          <w:hyperlink w:anchor="__RefHeading___Toc1969411_3531895371">
            <w:r>
              <w:rPr>
                <w:webHidden/>
                <w:rStyle w:val="IndexLink"/>
                <w:rtl w:val="true"/>
              </w:rPr>
              <w:t>مدرسة الفقهاء و التمهيد لعصر الغيبة الصغرى</w:t>
            </w:r>
            <w:r>
              <w:rPr>
                <w:rStyle w:val="IndexLink"/>
                <w:rtl w:val="true"/>
              </w:rPr>
              <w:tab/>
            </w:r>
            <w:r>
              <w:rPr>
                <w:rStyle w:val="IndexLink"/>
              </w:rPr>
              <w:t>446</w:t>
            </w:r>
          </w:hyperlink>
        </w:p>
        <w:p>
          <w:pPr>
            <w:pStyle w:val="Contents3"/>
            <w:tabs>
              <w:tab w:val="clear" w:pos="8459"/>
              <w:tab w:val="right" w:pos="9026" w:leader="dot"/>
            </w:tabs>
            <w:rPr/>
          </w:pPr>
          <w:hyperlink w:anchor="__RefHeading___Toc1969413_3531895371">
            <w:r>
              <w:rPr>
                <w:webHidden/>
                <w:rStyle w:val="IndexLink"/>
                <w:rtl w:val="true"/>
              </w:rPr>
              <w:t>الغيبة وقيادة العلماء</w:t>
            </w:r>
            <w:r>
              <w:rPr>
                <w:rStyle w:val="IndexLink"/>
                <w:rtl w:val="true"/>
              </w:rPr>
              <w:tab/>
            </w:r>
            <w:r>
              <w:rPr>
                <w:rStyle w:val="IndexLink"/>
              </w:rPr>
              <w:t>448</w:t>
            </w:r>
          </w:hyperlink>
        </w:p>
        <w:p>
          <w:pPr>
            <w:pStyle w:val="Contents3"/>
            <w:tabs>
              <w:tab w:val="clear" w:pos="8459"/>
              <w:tab w:val="right" w:pos="9026" w:leader="dot"/>
            </w:tabs>
            <w:rPr/>
          </w:pPr>
          <w:hyperlink w:anchor="__RefHeading___Toc1969415_3531895371">
            <w:r>
              <w:rPr>
                <w:webHidden/>
                <w:rStyle w:val="IndexLink"/>
                <w:rtl w:val="true"/>
              </w:rPr>
              <w:t>استشهاد الإمام العسكري علیه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1969417_3531895371">
            <w:r>
              <w:rPr>
                <w:webHidden/>
                <w:rStyle w:val="IndexLink"/>
                <w:rtl w:val="true"/>
              </w:rPr>
              <w:t>الصلاة على الإمام العسكري 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969419_3531895371">
            <w:r>
              <w:rPr>
                <w:webHidden/>
                <w:rStyle w:val="IndexLink"/>
                <w:rtl w:val="true"/>
              </w:rPr>
              <w:t>أولاد الإمام الحسن العسكري علیه السلام</w:t>
            </w:r>
            <w:r>
              <w:rPr>
                <w:rStyle w:val="IndexLink"/>
                <w:rtl w:val="true"/>
              </w:rPr>
              <w:tab/>
            </w:r>
            <w:r>
              <w:rPr>
                <w:rStyle w:val="IndexLink"/>
              </w:rPr>
              <w:t>453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7_228639"/>
      <w:bookmarkStart w:id="1" w:name="pg20797_228639"/>
      <w:bookmarkEnd w:id="1"/>
    </w:p>
    <w:p>
      <w:pPr>
        <w:pStyle w:val="Heading2"/>
        <w:numPr>
          <w:ilvl w:val="1"/>
          <w:numId w:val="1"/>
        </w:numPr>
        <w:rPr/>
      </w:pPr>
      <w:bookmarkStart w:id="2" w:name="pg20797_228639"/>
      <w:bookmarkStart w:id="3" w:name="__RefHeading___Toc1969013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الاسلام</w:t>
      </w:r>
    </w:p>
    <w:p>
      <w:pPr>
        <w:pStyle w:val="BookText"/>
        <w:rPr/>
      </w:pPr>
      <w:r>
        <w:rPr>
          <w:rFonts w:ascii="Amiri" w:hAnsi="Amiri" w:eastAsia="Amiri" w:cs="Amiri"/>
          <w:color w:val="111111"/>
          <w:sz w:val="28"/>
          <w:sz w:val="28"/>
          <w:szCs w:val="28"/>
          <w:rtl w:val="true"/>
          <w:lang w:bidi="ar-SA"/>
        </w:rPr>
        <w:t>جميع الحقوقه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للطباعة والنشر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9015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الحقوقه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للطباعة والنشر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01/279988</w:t>
      </w:r>
    </w:p>
    <w:p>
      <w:pPr>
        <w:pStyle w:val="BookText"/>
        <w:rPr/>
      </w:pPr>
      <w:r>
        <w:rPr>
          <w:rFonts w:eastAsia="Times New Roman" w:cs="Times New Roman" w:ascii="Times New Roman" w:hAnsi="Times New Roman"/>
          <w:color w:val="111111"/>
          <w:sz w:val="28"/>
          <w:szCs w:val="28"/>
          <w:lang w:val="en-US" w:bidi="en-US"/>
        </w:rPr>
        <w:t>http://www.Dar-Alamira.com</w:t>
      </w:r>
    </w:p>
    <w:p>
      <w:pPr>
        <w:pStyle w:val="BookText"/>
        <w:rPr/>
      </w:pPr>
      <w:r>
        <w:rPr>
          <w:rFonts w:eastAsia="Times New Roman" w:cs="Times New Roman" w:ascii="Times New Roman" w:hAnsi="Times New Roman"/>
          <w:color w:val="111111"/>
          <w:sz w:val="28"/>
          <w:szCs w:val="28"/>
          <w:lang w:val="en-US" w:bidi="en-US"/>
        </w:rPr>
        <w:t>e-mail:zakariachahbour@hotmail.com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فصيحي </w:t>
      </w:r>
    </w:p>
    <w:p>
      <w:pPr>
        <w:pStyle w:val="BookText"/>
        <w:rPr/>
      </w:pPr>
      <w:r>
        <w:rPr>
          <w:rFonts w:ascii="Amiri" w:hAnsi="Amiri" w:eastAsia="Amiri" w:cs="Amiri"/>
          <w:color w:val="111111"/>
          <w:sz w:val="28"/>
          <w:sz w:val="28"/>
          <w:szCs w:val="28"/>
          <w:rtl w:val="true"/>
          <w:lang w:bidi="ar-SA"/>
        </w:rPr>
        <w:t>تاريخ الاسلام</w:t>
      </w:r>
    </w:p>
    <w:p>
      <w:pPr>
        <w:pStyle w:val="BookText"/>
        <w:rPr/>
      </w:pPr>
      <w:r>
        <w:rPr>
          <w:rFonts w:ascii="Amiri" w:hAnsi="Amiri" w:eastAsia="Amiri" w:cs="Amiri"/>
          <w:color w:val="111111"/>
          <w:sz w:val="28"/>
          <w:sz w:val="28"/>
          <w:szCs w:val="28"/>
          <w:rtl w:val="true"/>
          <w:lang w:bidi="ar-SA"/>
        </w:rPr>
        <w:t>لجنة التاريخ</w:t>
      </w:r>
    </w:p>
    <w:p>
      <w:pPr>
        <w:pStyle w:val="BookText"/>
        <w:rPr/>
      </w:pPr>
      <w:r>
        <w:rPr>
          <w:rFonts w:ascii="Amiri" w:hAnsi="Amiri" w:eastAsia="Amiri" w:cs="Amiri"/>
          <w:color w:val="111111"/>
          <w:sz w:val="28"/>
          <w:sz w:val="28"/>
          <w:szCs w:val="28"/>
          <w:rtl w:val="true"/>
          <w:lang w:bidi="ar-SA"/>
        </w:rPr>
        <w:t>المنظمة العالمية للحوزات والمدارس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للأسیرة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797_228643"/>
    </w:p>
    <w:p>
      <w:pPr>
        <w:pStyle w:val="Heading2"/>
        <w:numPr>
          <w:ilvl w:val="1"/>
          <w:numId w:val="1"/>
        </w:numPr>
        <w:rPr/>
      </w:pPr>
      <w:bookmarkStart w:id="8" w:name="__RefHeading___Toc1969017_3531895371"/>
      <w:bookmarkStart w:id="9" w:name="_Toc3"/>
      <w:bookmarkEnd w:id="7"/>
      <w:bookmarkEnd w:id="8"/>
      <w:r>
        <w:rPr>
          <w:rtl w:val="true"/>
        </w:rPr>
        <w:t>كلمة المنظمة</w:t>
      </w:r>
      <w:bookmarkEnd w:id="9"/>
    </w:p>
    <w:p>
      <w:pPr>
        <w:pStyle w:val="BookText"/>
        <w:rPr/>
      </w:pPr>
      <w:r>
        <w:rPr>
          <w:rFonts w:ascii="Amiri" w:hAnsi="Amiri" w:eastAsia="Amiri" w:cs="Amiri"/>
          <w:color w:val="111111"/>
          <w:sz w:val="28"/>
          <w:sz w:val="28"/>
          <w:szCs w:val="28"/>
          <w:rtl w:val="true"/>
          <w:lang w:bidi="ar-SA"/>
        </w:rPr>
        <w:t>لقد أرسى الإسلام العظيم أسس ثورته الثقافية العملاقة على قواعد علمية تضمنها القرآن الكريم و طبقها الرسول العظيم و أهل بيته الميامين، و ذلك من خلال تربية علماء صلحاء يفقهون الشريعة و يعملون بها و لا يألون جهداً في تبليغها و تعليمها من يرونه مستعداً لحمل هذا العبء الرسالي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كلّ الضغوط و أنواع الاضطهاد الذي مارسه الحكام الطغاة و المستعمرون في حق الحوزات العلمية لقلعها أو تحجيمها أو حرفها عن مسيرتها الربانية الحقة، استطاعت أن تصمد أمام كلّ هذه الأعاصير الصفراء متجهة نحو الرقي والكمال مستجيبة لحاجات العصور على مدى الأجيال، و مجيبة على الأسئلة والشبهات المثارة من قبل الأعداء أو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كانت تمتلكه من مرونة و انفتاح و قدرة فائقة على النمو والإبداع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الخصائص التي تمتاز بها الحوزات العلمية المتطورة تتجلى اليوم في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الحوزات العلمية بجميع روافد المعرفة والثقافة الإسلامية، و التحقيق المستمر و العمل العلمي الدؤوب في مختلف فروع المعرفة الإسلامية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الإبداع و التجديد المستمر في أساليب التدريس و تدوين الكتب الدراسية التي تتطلبها حاجات العصر بنحو يحقق التطور العلمي باستمرار و ينمي قوة الإبداع إلى </w:t>
      </w:r>
    </w:p>
    <w:p>
      <w:pPr>
        <w:pStyle w:val="BookText"/>
        <w:rPr/>
      </w:pPr>
      <w:r>
        <w:rPr>
          <w:rFonts w:ascii="Amiri" w:hAnsi="Amiri" w:eastAsia="Amiri" w:cs="Amiri"/>
          <w:color w:val="111111"/>
          <w:sz w:val="28"/>
          <w:sz w:val="28"/>
          <w:szCs w:val="28"/>
          <w:rtl w:val="true"/>
          <w:lang w:bidi="ar-SA"/>
        </w:rPr>
        <w:t>جانب تعميق المفاهيم و حفظ الأصالة و الارتباط التام بالتراث الإسلامي العريق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الانفتاح على معضلات العصر و قضاياه و التصدّي لكل الشبهات المستحدثة و الإجابة على الأسئلة التي تتولّد باستمرار بنحو يوفّر للحوزات العلمية عنصر مسايرة الزمن أو التقدّم عليه على أسس قرآنية علمية و مبان عقلية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تبنّت المنظمة العالمية للحوزات والمدارس الإسلامية المنهج العلمي</w:t>
      </w:r>
    </w:p>
    <w:p>
      <w:pPr>
        <w:pStyle w:val="BookText"/>
        <w:rPr/>
      </w:pPr>
      <w:r>
        <w:rPr>
          <w:rFonts w:ascii="Amiri" w:hAnsi="Amiri" w:eastAsia="Amiri" w:cs="Amiri"/>
          <w:color w:val="111111"/>
          <w:sz w:val="28"/>
          <w:sz w:val="28"/>
          <w:szCs w:val="28"/>
          <w:rtl w:val="true"/>
          <w:lang w:bidi="ar-SA"/>
        </w:rPr>
        <w:t>المتطوّر في نظامها الدراسي و أساليب التدريس و تدوين الكتب الدراسية في مختلف فروع المعرفة الإسلامية مستفيدة من الجهود العلميّة الجبّارة للعلماء و المحققين و المؤلّفين الذين انتدبتهم لتحقيق هذه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روعيت في الكتب التي تبنت المنظمة تأليفها أو تدوينها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الأهداف المتوخاة في كلّ درس من خلال الالتزام بالمنهج المقرر لكلّ مادة دراسية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المستوى العلمي للطلبة في كلّ مرحلة من المراحل الدراسية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الانسجام فيما بين الكتب الدراسية لكلّ مرحلة دراسية مع الاجتناب عن ملل الإطناب و خلل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أصول التدوين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الكتاب تأريخ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مفردة من هذه المنظومة الدراسية التي قرّرتها المنظمة للمرحلة العامة ومن هنا نتقدم بالشكر لسماحة حجة الإسلام والمسلمين السيد منذر الحكيم الذي تصدّى لتأليف هذا الكتاب ولجميع من ساهم في إخراجه سائلين من الباري لهم ولجميع المؤمنين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التأريخ</w:t>
      </w:r>
    </w:p>
    <w:p>
      <w:pPr>
        <w:pStyle w:val="BookText"/>
        <w:rPr/>
      </w:pPr>
      <w:r>
        <w:rPr>
          <w:rFonts w:ascii="Amiri" w:hAnsi="Amiri" w:eastAsia="Amiri" w:cs="Amiri"/>
          <w:color w:val="111111"/>
          <w:sz w:val="28"/>
          <w:sz w:val="28"/>
          <w:szCs w:val="28"/>
          <w:rtl w:val="true"/>
          <w:lang w:bidi="ar-SA"/>
        </w:rPr>
        <w:t>وحدة تأليف الكتب الدراسية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20797_228645"/>
    </w:p>
    <w:p>
      <w:pPr>
        <w:pStyle w:val="Heading2"/>
        <w:numPr>
          <w:ilvl w:val="1"/>
          <w:numId w:val="1"/>
        </w:numPr>
        <w:rPr/>
      </w:pPr>
      <w:bookmarkStart w:id="11" w:name="__RefHeading___Toc1969019_3531895371"/>
      <w:bookmarkStart w:id="12" w:name="_Toc4"/>
      <w:bookmarkEnd w:id="10"/>
      <w:bookmarkEnd w:id="11"/>
      <w:r>
        <w:rPr>
          <w:rtl w:val="true"/>
        </w:rPr>
        <w:t>الفهرست</w:t>
      </w:r>
      <w:bookmarkEnd w:id="12"/>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العقد الأوّل من عصر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الكاظم علیه السلام في عهد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العقد الثاني من عصر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المهدي العباسي</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متطلبات العقد الثاني من عصر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النشاط العام للإمام علیه السلام مع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الإمام الكاظم علیه السلام في بناء الجماعة الصالحة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الإمام الكاظم علیه السلام في عهد الهادي العباسي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واقعة فخّ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نتائج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موقف الإمام الكاظم علیه السلام من الثورة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الثالث من عصر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ملامح عهد 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أساليب الرشيد مع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مواقف ونشاطات الإمام الكاظم علیه السلام في عهد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الإمام الكاظم علیه السلام من سياسة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نشاطات الإمام الكاظم علیه السلام في عهد الرشيد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حركة التأليف في عصر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الدرسان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اعتقالات 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التخطيط لسجن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اعتقال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الإمام علیه السلام في سجن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الإيعاز لعيسى باغتيال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حمل الإمام علیه السلام إلى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دعاء الإمام علیه السلام وإطلاق سراحه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الاعتقال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الإمام علیه السلام في سجن السندي بن شاهك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نشاط الإمام علیه السلام داخل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شهادة الإمام موسى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التحقيق في قتل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وضع الإمام على الجسر و مبادرة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تجهيز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جثمان الإمام علیه السلام ودفنه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النصوص على إمامة الرضاء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الملامح العامة عند التصدّي للإمامة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أسلوب الإمام علیه السلام في التحرك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مظاهر الانحراف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متطلبات عصر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الإمام الرضاء علیه السلام و الإصلاح الفكري والديني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مواقف الإمام الرضا علیه السلام في العقد الأول من عصره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الأوضاع السياسية في عهد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الأوضاع السياسية في عهد محمد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أسلوب قيادة الإمام علیه السلام للحركة الرسالية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نشر القواعد الأساسية للفكر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علیه السلام والإصلاح الاقتصادي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مظاهر التدهور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دور الإمام علیه السلام في الإصلاح الاقتصادي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الرضا علیه السلام والإصلاح الأخلاقي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مظاهر الانحراف الأخلاقي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أساليب الإمام الإصلاحية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الدور السياسي للإمام الرضا علیه السلام قبل ولاية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المأمون وإضفاء القدسيّة على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الحركات المسلّحة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الحركات العلوية المسلّحة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الوضع العام بعد إخماد الثورات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موقف الإمام علیه السلام من الثورات العلوية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ازدياد عدد المعارضين لحكم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تفرغ الإمام علیه السلام الأداء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توسیع القاعدة الشعبية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دوافع المأمون من تولية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أسباب قبول الإمام علیه السلام بولاية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مكتسبات القبول بولاية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المأمون بأحقية أهل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توظيف وسائل الإعلام لصالح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حرية الإمام علیه السلام في المناظرة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مفاهيم وفضائل أهل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 الدماء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الإمام الرضا علیه السلام بعد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إحياء سنة رسول الله صلی الله علیه واله وسلم في صلاة العيد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إفشال خطط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إصلاح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الإصلاح الإداري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الآراء الصائبة في داخل البلاط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نصائح الإمام علیه السلام للمأمون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الحفاظ على الوجود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تشجيع الشعراء الرسالتين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نشاطات الإمام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مستقبل الرسالة والحركة الرسالية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إمام المستقبل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النصّ على إمامة محمد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الإعداد لإمامة المهدي المنتظر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استشهاد الإمام الرضاء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ظاهرة الإمامة المبكرة في مدرسة أهل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نصوص الإمام الرضاء علیه السلام على إمامة الجواد المبكّرة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الإمام الجواد علیه السلام يدحض مزاعم المشككين بإمامته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الإمام الجواد علیه السلام وتخطي القوانين الطبيعية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مدلول ظاهرة الإمامة المبكرة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ظاهرة الإمامة المبكرة في حساب الاحتمالات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المحتملات في أفق الواقع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الافتراض المقبول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 عصر الإمام محمد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الحالة السياسية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التحديات التي واجهها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حقيقة العلاقة بين المأمون والإمام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طبيعة حكم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 عصر الإمام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المأمون والإمام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تزويج المأمون ابنته من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 عصر الإمام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العلاقة بين المأمون والإمام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أهداف سياسة حسن التعامل مع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الموقف الحقيقي للمأمون من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الرقابة الصارمة على تحركات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موقف العباسيين من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موقف الإمام علیه السلام من ابن أكثم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حكومة المعتصم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المعتصم والإمام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اهتمام الإمام الجواد علیه السلام بالبناء الفكري والعلمي للجماعة الصالحة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مدرسة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متطلبات عصر 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الجواد علیه السلام ونظام الوكلاء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التربية السياسية من خلال تراث الإمام 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الإمام الجواد علیه السلام والتربية الاجتماعية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الإمام الجواد علیه السلام والتربية الروحية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المناجاة للاستخارة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المناجاة بالاستقالة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المناجاة بالسفر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المناجاة في طلب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المناجاة بالاستعاذة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المناجاة بطلب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المناجاة بطلب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المناجاة بكشف الظلم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المناجاة بالشكر 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المناجاة بطلب الحوائج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على إمامة الهادي علیه السلام و ملامح عصره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النصّ على إمامة علي بن محمد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ملامح عصر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والإمام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الهادي علیه السلام في عهد الواثق العباسي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 عصر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المتوكل العباسي والإمام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المنتصر والعلويين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علیه السلام في عهد المستعين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المعتز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متطلبات عصر الإمام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ملامح المنهج التربوي عند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الإمام علیه السلام و منهجه في بناء 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وسائل الإمام علیه السلام في البناء الفكري والثقافي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ظاهرة الزيارة في تراث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تأملات في الزيارة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الجانب التنظيمي في منهج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متطلبات عصر الإمام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موقف الإمام علیه السلام من الغلاة والمنحرفين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الإمام الهادي علیه السلام وثورات عصره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الهادي علیه السلام والأتراك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البشارة والتمهيد لإمامة المهدي المنتظر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النص على إمامة أبي محمد الحسن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استشهاد الإمام علي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على إمامة الحسن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دلائل إمامته علیه السلام بعد استشهاد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مظاهر السلوك السياسي للدولة 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الظروف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الحالة الثقافية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الحالة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الإمام الحسن العسكري علیه السلام وحكام عصره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سياسة المهتدي تجاه معارضيه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عصر الإمام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منهج الإمام العسكري علیه السلام في مواجهة أحداث عصره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إجراءات الإمام علیه السلام إزاء رقابة السلطة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العسكري والجماعة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موقف الإمام الحسن العسكري علیه السلام من الفرق والمذاهب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الإمام العسكري علیه السلام والعمل المنظم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تنوع أساليب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الحسن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على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التمهيد لإمامة محمد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من وصايا الإمام العسكري علیه السلام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متطلبات عصر الإمام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مدرسة الفقهاء، والتمهيد لعصر الغيبة الصغرى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الغيبة وقيادة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استشهاد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الصلاة على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 الإمام الحسن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3" w:name="pg20797_228655"/>
    </w:p>
    <w:p>
      <w:pPr>
        <w:pStyle w:val="Heading2"/>
        <w:numPr>
          <w:ilvl w:val="1"/>
          <w:numId w:val="1"/>
        </w:numPr>
        <w:rPr/>
      </w:pPr>
      <w:bookmarkStart w:id="14" w:name="__RefHeading___Toc1969021_3531895371"/>
      <w:bookmarkStart w:id="15" w:name="_Toc5"/>
      <w:bookmarkEnd w:id="13"/>
      <w:bookmarkEnd w:id="14"/>
      <w:r>
        <w:rPr>
          <w:rtl w:val="true"/>
        </w:rPr>
        <w:t xml:space="preserve">الدرس </w:t>
      </w:r>
      <w:r>
        <w:rPr/>
        <w:t>1</w:t>
      </w:r>
      <w:r>
        <w:rPr>
          <w:rtl w:val="true"/>
        </w:rPr>
        <w:t xml:space="preserve">:  </w:t>
      </w:r>
      <w:r>
        <w:rPr>
          <w:rtl w:val="true"/>
        </w:rPr>
        <w:t>ملامح العقد الأوّل من عصر الإمام الكاظم علیه السلام</w:t>
      </w:r>
      <w:bookmarkEnd w:id="15"/>
    </w:p>
    <w:p>
      <w:pPr>
        <w:pStyle w:val="BookText"/>
        <w:rPr/>
      </w:pPr>
      <w:r>
        <w:rPr>
          <w:rFonts w:ascii="IRNazanin" w:hAnsi="IRNazanin" w:eastAsia="IRNazanin"/>
          <w:color w:val="111111"/>
          <w:sz w:val="28"/>
          <w:sz w:val="28"/>
          <w:szCs w:val="28"/>
          <w:rtl w:val="true"/>
          <w:lang w:bidi="fa-IR"/>
        </w:rPr>
        <w:t xml:space="preserve">لم يغيّر المنصور من سياسته ضدّ العلويين بعد قتله للإمام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قضائه على الثورات العلوية في زمانه، ظلّ هاجس الخوف والقلق يلاحقه، فضلاً الحقد عليهم، فاستمر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اضطهاده لهم بزجه للأبرياء في السجون المظلمة وهدمها عليهم، ودفن البعض في أسطوانات البناء أحياء، مع بثّه للجواسيس، ليحيط علماً بتحرّكهم ونشاطهم، وكان جواسيسه يخلطون الحقائق بالأكاذيب إرضاء لرغبة الخليفة في قمعهم كما سمح للتيارات الإلحادية مثل تيار الغلو والزندقه وغيرهما، في أن تأخذ طريقها بين الناس لإضلالهم، وكان تقريبه لبعض العلماء لتأييد سياسته اوّلاً وجعلهم في قبال أهل البيت علیه السلام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ولاستجلاء الوضع بعد الإمام الصادق علیه السلام ينبغي أن نشير إلى عدة نقاط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وقفة مع وصية الإمام الصادق علیه السلام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أوصى الإمام الصادق علیه السلام أمام الناس لخمسة أشخاص، هم أبو جعفر المنصور، محمد بن سليمان، وعبدالله، وموسى، وحميدة، وكتب المنصور لعامله في المدينة بأن يقتل وصيّ الإمام الصادق علیه السلام إن كان معيناً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ويتّضح من هذين الإجرائين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مراقبة المنصور لحركة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تشكل خطراً حقيقياً على السلطة ولو على المدى 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دقة الإمام الصادق علیه السلام ودركه لسياسة المنصور والحزب العباسي الحاكم على المدى القريب والبعيد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دقة الوصيّة والخطاب الذي تركه الإمام علیه السلام لشيعته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مستوى التربية العلميّة والإيمانية من قبل الإمام لصحابته وخاصة شيعته بحيث استطاع أن يرشدهم إلى الحقيقة المستترة وراء هذه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داود بن كثير الرقي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خراسان وافد يكنى أبا جعفر، واجتمع إليه جماعة من أهل خراسان، فسألوه أن يحمل لهم أموالاً ومتاعاً ومسائلهم في الفتاوى والمشاورة، فورد الكوفة ونزل و زار أمير المؤمنين علیه السلام ، ورأى في ناحية المسجد رجلاً حوله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زيارته قصدهم فوجدهم شيعة فقهاء يسمعون من الشيخ،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جلوس إذ أقبل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المدينة، وقد مات جعفر بن محمد علیه السلام فشهق أبو حمزة ثمّ ضرب بيده الأرض، ثم سأل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له بوصية؟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ابنه عبد الله وإلى ابنه موسى، وإلى المنصور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يُضلّنا دلَّ على الصغير وبيّن على الكبير، وسر الأمر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إلى قبر أمير المؤمنين علیه السلام فصلّى وصلينا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ماقلته؟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الكبير ذو عاهة ودلّ على الصغير أن أدخل يده مع الكبير، وسر الأمر العظيم بالمنصور حتّى إذا سأل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وصيه؟ قيل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أفهم جواب ما قاله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فذهب بعد ذلك إلى المدينة ليطلع بنفس على الوصيّ من بعد الإمام جعفر بن محمد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الارتباك العام وإمامة الكاظم علیه السلام</w:t>
      </w:r>
    </w:p>
    <w:p>
      <w:pPr>
        <w:pStyle w:val="BookText"/>
        <w:rPr/>
      </w:pPr>
      <w:r>
        <w:rPr>
          <w:rFonts w:ascii="IRNazanin" w:hAnsi="IRNazanin" w:eastAsia="IRNazanin"/>
          <w:color w:val="111111"/>
          <w:sz w:val="28"/>
          <w:sz w:val="28"/>
          <w:szCs w:val="28"/>
          <w:rtl w:val="true"/>
          <w:lang w:bidi="fa-IR"/>
        </w:rPr>
        <w:t xml:space="preserve">يصوّر لنا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رموز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الارتباك، من الشيعة وشدّة الرقابة من السلطة بعد وفاة الإمام الصادق علیه السلام في مايلي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المدينة بعد وفاة أبي عبدالله علیه السلام أنا ومؤمن الطاق أبوجعفر، والناس مجتمعون على أنّ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 فدخلنا عليه أنا وصاحب الطاق، والناس مجتمعون عند عبدالله وذلك أنهم رووا 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في الكبير مالم يكن به عاهة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نسأله عما كنا نسأل عنه أباه، فسألناه عن الزكاة في كم تجب؟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مائتين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ونصف درهم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تقول المرجئة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ماتقول المرجئة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ضلالاً، لاندري إلى أين نتوجّه أنا وأبو جعفر الأحول </w:t>
      </w:r>
      <w:r>
        <w:rPr>
          <w:rStyle w:val="FootnoteAnchor"/>
          <w:rtl w:val="true"/>
        </w:rPr>
        <w:footnoteReference w:id="4"/>
      </w:r>
      <w:r>
        <w:rPr>
          <w:rFonts w:ascii="Amiri" w:hAnsi="Amiri" w:eastAsia="Amiri" w:cs="Amiri"/>
          <w:color w:val="111111"/>
          <w:sz w:val="28"/>
          <w:sz w:val="28"/>
          <w:szCs w:val="28"/>
          <w:rtl w:val="true"/>
          <w:lang w:bidi="ar-SA"/>
        </w:rPr>
        <w:t>فقعدنا في بعض أزقة المدينة باكين، حياري، لاندري إلى من نقصد وإلى أين نتوجه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 إلى القدرية ؟ إلى الزيدية؟ إلى المعتزلة ؟ إلى الخوارج؟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كذلك إذ رأيتُ رجلاً شيخاً لا أعرفه يومئ إليَّ بيده، فخفت أن يكون </w:t>
      </w:r>
    </w:p>
    <w:p>
      <w:pPr>
        <w:pStyle w:val="BookText"/>
        <w:rPr/>
      </w:pP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عيون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الدوانيقي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كان له بالمدينة جواسيس ينظرون على من أتفق من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فيضربون عنقه، فخفت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 فإنّي خائف على نفسي وعليك، وإنّما يريدني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يريدك، فتنح عنّي، لاتهلك وتعين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فتنحى غير بعيد، وتبعتُ الشيخ، وذلك أنّي ظننت أني لا أقدر على التخلّص منه، فما زلتُ أتبعه حتى ورد بي على باب أبي الحسن موسى الكاظم علیه السلام ، ثم تركني ومضى؛</w:t>
      </w:r>
    </w:p>
    <w:p>
      <w:pPr>
        <w:pStyle w:val="BookText"/>
        <w:rPr/>
      </w:pPr>
      <w:r>
        <w:rPr>
          <w:rFonts w:ascii="IRNazanin" w:hAnsi="IRNazanin" w:eastAsia="IRNazanin"/>
          <w:color w:val="111111"/>
          <w:sz w:val="28"/>
          <w:sz w:val="28"/>
          <w:szCs w:val="28"/>
          <w:rtl w:val="true"/>
          <w:lang w:bidi="fa-IR"/>
        </w:rPr>
        <w:t>فإذا خادم بالباب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فإذا أبو الحسن الكاظم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إلى المرجئة، ولا إلى القدرية، ولا إلى الزيدية، ولا إلى المعتزلة، ولا إلى الخوارج، إليَّ إليَّ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في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يهديك هداك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فقال إن شاء الله أن يهديك هداك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ما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أصب طريق المسألة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في كيفية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لا يعلمه إلا الله إعظاماً له وهيبة، أكثر ما كان يحلّ بي من هيبة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كان يسأل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تُخبر، ولا تُذع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تنشر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أذعت فهو الذبح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شيعتك وشيعة أبيك ضلال، </w:t>
      </w:r>
    </w:p>
    <w:p>
      <w:pPr>
        <w:pStyle w:val="BookText"/>
        <w:rPr/>
      </w:pPr>
      <w:r>
        <w:rPr>
          <w:rFonts w:ascii="Amiri" w:hAnsi="Amiri" w:eastAsia="Amiri" w:cs="Amiri"/>
          <w:color w:val="111111"/>
          <w:sz w:val="28"/>
          <w:sz w:val="28"/>
          <w:szCs w:val="28"/>
          <w:rtl w:val="true"/>
          <w:lang w:bidi="ar-SA"/>
        </w:rPr>
        <w:t xml:space="preserve">فألق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وادعهم إليك؟ فقد أخذت عَلَيَّ بالكتمان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آنست منهم رشداً، فألق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عليهم بالكتمان، فإن أذاعوا فهو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إن هذا النص يكشف لنا عدة حقائق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انتشار الجواسيس، وسط جوّ الرعب، وفقدان الأمن الذي عمّ أبناء الأمة وأخيارها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إعلان الإمامة، لم يكن ظاهراً لعامة الناس بل حتى مثل هشام لا يعلم أنّ الأمر لمن، إلا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الخنق الظالم والحبس الفكري، وبثّ الإشاعات الكاذبة، خلق مناخاً يتنفس فيه الأدعياء حتى تعدّدت الفرق الضالة في هذه الفترة، لذا نجد هشام بن سالم في حديثه هذا يعدّد لنا الفرق في زمانه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إلى المرجئة؟ إلى القدرية؟ إلى الزيدية؟ إلى المعتزلة ؟ إلى الخوارج؟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مارس الإمام موسى الكاظم علیه السلام أسلوباً يُميزه عن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المنصور ضدّ العلويين</w:t>
      </w:r>
    </w:p>
    <w:p>
      <w:pPr>
        <w:pStyle w:val="BookText"/>
        <w:rPr/>
      </w:pPr>
      <w:r>
        <w:rPr>
          <w:rFonts w:ascii="Amiri" w:hAnsi="Amiri" w:eastAsia="Amiri" w:cs="Amiri"/>
          <w:color w:val="111111"/>
          <w:sz w:val="28"/>
          <w:sz w:val="28"/>
          <w:szCs w:val="28"/>
          <w:rtl w:val="true"/>
          <w:lang w:bidi="ar-SA"/>
        </w:rPr>
        <w:t>يدلّ حديث الخزانة الآتي على كيفية تعامل المنصور مع العلويين بشكل دقيق وإليك نصه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 المنصور على الحجّ دعا ريطة بنت أبي العباس امرأة المهدي وكان المهدي بالري قبل شخوص أبي جعفر فأوصاها بما أراد، وعهد إليها ودفع إليها مفاتيح الخزائن، وأحلفها ووكد الأيمان أن لا تفتح بعض تلك الخزائن، ولا تطلع عليها أحداً إلا المهدي، ولا هي إلّا أن يصح عندها موته، فإذا صح ذلك اجتمعت هي والمهدي وليس معهما </w:t>
      </w:r>
    </w:p>
    <w:p>
      <w:pPr>
        <w:pStyle w:val="BookText"/>
        <w:rPr/>
      </w:pPr>
      <w:r>
        <w:rPr>
          <w:rFonts w:ascii="Amiri" w:hAnsi="Amiri" w:eastAsia="Amiri" w:cs="Amiri"/>
          <w:color w:val="111111"/>
          <w:sz w:val="28"/>
          <w:sz w:val="28"/>
          <w:szCs w:val="28"/>
          <w:rtl w:val="true"/>
          <w:lang w:bidi="ar-SA"/>
        </w:rPr>
        <w:t xml:space="preserve">أحد حتى يفتحا الخزانة، فلما قدم المهدي من الريّ إلى مدينة السلام دفعت إليه المفاتيح وأخبرته أنه أوصى إليها ألا يفتحه، ولا يطلع عليه أحداً حتى يصح عندها موته فلما انتهى إلى المهدي موت المنصور، وولي الخلافة؛ فتح الباب ومعه ريطة، فإذا أزج كبير فيه جماعة من قتلى الطالبتين، وفي آذانهم رقاع فيها أنسابهم، وإذا فيهم أطفال، ورجال شباب، ومشايخ عدة كثيرة، فلما رأى ذلك المهدي ارتاع لما رأى وأمر فحفرت لهم حفيرة فدفنوا فيها، وبنى فوقها دكاناً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الأفطح ودعوى الإمامة</w:t>
      </w:r>
    </w:p>
    <w:p>
      <w:pPr>
        <w:pStyle w:val="BookText"/>
        <w:rPr/>
      </w:pPr>
      <w:r>
        <w:rPr>
          <w:rFonts w:ascii="IRNazanin" w:hAnsi="IRNazanin" w:eastAsia="IRNazanin"/>
          <w:color w:val="111111"/>
          <w:sz w:val="28"/>
          <w:sz w:val="28"/>
          <w:szCs w:val="28"/>
          <w:rtl w:val="true"/>
          <w:lang w:bidi="fa-IR"/>
        </w:rPr>
        <w:t>ومن المشاكل التي كانت تهدف لتمزيق الطائفة الشيعية وإثارة البلبلة والتخريب في صفوفها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التشكيك في مسألة القيادة بعد الإمام الصادق علیه السلام فقد ادعى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 الإمام موسى الأكبر بعد إسماعيل، وهذا بطبيعة الحال يُضيف معاناة أخرى للإمام، لأنّ أجهزة المنصور العدوانية كانت تعدّ عليه الأنفاس وتشكّ في أيّ حركة تصدر منه في مجال تصديه للإمامة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 البديل لمرجعية أهل البيت علیه 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الأساليب التي استخدمتها السلطات العباسية للتعتيم على مرجعية أهل البيت علیه السلام وتضعيف دورهم العلمي والفكري في المجتمع الإسلامي هي سياسة خلق البدائل العلمية وتقويتها من خلال دعم السلطة لها لتغطي الفراغ الحاصل من عزل أهل البيت وتؤيد السياسة الحاكمة فتوحي للأمة بأنه الخليفة على الخط الإسلامي وعلى نهج السنة النبوية، فالمنصور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تجاوب مع سياسته، وهذا مادفع بالمنصور إلى أن يفرض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بالسيف ثم جعل لمالك </w:t>
      </w:r>
    </w:p>
    <w:p>
      <w:pPr>
        <w:pStyle w:val="BookText"/>
        <w:rPr/>
      </w:pPr>
      <w:r>
        <w:rPr>
          <w:rFonts w:ascii="Amiri" w:hAnsi="Amiri" w:eastAsia="Amiri" w:cs="Amiri"/>
          <w:color w:val="111111"/>
          <w:sz w:val="28"/>
          <w:sz w:val="28"/>
          <w:szCs w:val="28"/>
          <w:rtl w:val="true"/>
          <w:lang w:bidi="ar-SA"/>
        </w:rPr>
        <w:t>السلطة في الحجاز على الولاة وجميع موظفي الدولة فازدحم الناس على بابه وهابته الولاة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وفد الشافعي عليه فشفع بالوالي لكي يسهل له أمر الدخول عليه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أمشي من المدينة إلى مكة حافياً راجلاً أهون عليَّ من أن أمشي إلى باب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أرى الذل حتى أقف على بابه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الضالة</w:t>
      </w:r>
    </w:p>
    <w:p>
      <w:pPr>
        <w:pStyle w:val="BookText"/>
        <w:rPr/>
      </w:pPr>
      <w:r>
        <w:rPr>
          <w:rFonts w:ascii="IRNazanin" w:hAnsi="IRNazanin" w:eastAsia="IRNazanin"/>
          <w:color w:val="111111"/>
          <w:sz w:val="28"/>
          <w:sz w:val="28"/>
          <w:szCs w:val="28"/>
          <w:rtl w:val="true"/>
          <w:lang w:bidi="fa-IR"/>
        </w:rPr>
        <w:t>لقد تنوعت الفرق الضالة التي أنشرت واستفحلت في عصر الإمام الكاظم علیه السلام فبعضها كان يتحدّى الإسلام كمبدأ الزنادقة وبعضها كان ينتهي إلى مسخ العقيدة الإسلامية كالغلو والإرجاء والجبر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وجدت هذه الفرق جوّاً مساعداً للنمو والانتشار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كانت تخدم الجهاز</w:t>
      </w:r>
    </w:p>
    <w:p>
      <w:pPr>
        <w:pStyle w:val="BookText"/>
        <w:rPr/>
      </w:pPr>
      <w:r>
        <w:rPr>
          <w:rFonts w:ascii="Amiri" w:hAnsi="Amiri" w:eastAsia="Amiri" w:cs="Amiri"/>
          <w:color w:val="111111"/>
          <w:sz w:val="28"/>
          <w:sz w:val="28"/>
          <w:szCs w:val="28"/>
          <w:rtl w:val="true"/>
          <w:lang w:bidi="ar-SA"/>
        </w:rPr>
        <w:t>الحاكم بشكل وآخر، ومن هنا كان الحكّام يسمحون لها بالتحرك والنشاط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محاولات السلطة لاستغلال الإمام الكاظم علیه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كل التعتيم الإعلامي على مرجعية أهل البيت علیه السلام المتمثلة في الإمام الكاظم علیه السلام ورغم كل الأساليب التي استخدمتها السلطة لإلهاء الأمة من خلال إشاعة التميع والذوبان الأخلاقي لئلا تقوى على النهوض ضدّ انحراف الحاكمين؛ نجد أنّ المنصور كان يحاول أن يوحي للأمة بالعلاقة الودية بينه وبين الإمام الكاظم علیه السلام لاسيما بعد أن عرف أنّ الإمام علیه السلام لا ينوي الخروج عليه، فقد طلب ذات يوم عيد من أعياد النيروز من الإمام الا أن يجلس في مجلس الخليفة ليستقبل الضيوف ويستقبل الهدايا التي يؤتى بها للخليفة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ولنلاحظ موقف الإمام علیه السلام من هذه الظاهرة كما يصوّرها لنا النص التالي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المنصور تقدّم إلى موسى بن جعفر علیه السلام بالجلوس للتهنئة في يوم النيروز وقبض ما يحمل إليه،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فتشت الأخبار عن جدّي رسول الله صلی الله علیه واله وسلم فلم أجد لهذا العيد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سنّة للفرس ومحاها الإسلام، ومعاذ الله أن نحيي ما محاه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سياسة للجند، فسألتك بالله العظيم إلا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ودخلت عليه الملوك والأمراء، والأجناد يهنئونه، ويحملون إليه الهدايا والتحف، وعلى رأسه خادم المنصور يحصي ما يحمل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آخر الناس رجل شيخ كبير السن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رجل صعلوك لامال لي أتحفك به، ولكن أتحفك بثلاثة أبيات من الشعر قالها جدّي في جدك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وقد علاك غبار</w:t>
      </w:r>
    </w:p>
    <w:p>
      <w:pPr>
        <w:pStyle w:val="BookText"/>
        <w:rPr/>
      </w:pPr>
      <w:r>
        <w:rPr>
          <w:rFonts w:ascii="Amiri" w:hAnsi="Amiri" w:eastAsia="Amiri" w:cs="Amiri"/>
          <w:color w:val="111111"/>
          <w:sz w:val="28"/>
          <w:sz w:val="28"/>
          <w:szCs w:val="28"/>
          <w:rtl w:val="true"/>
          <w:lang w:bidi="ar-SA"/>
        </w:rPr>
        <w:t xml:space="preserve">ولأسهم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والدموع غزار</w:t>
      </w:r>
    </w:p>
    <w:p>
      <w:pPr>
        <w:pStyle w:val="BookText"/>
        <w:rPr/>
      </w:pPr>
      <w:r>
        <w:rPr>
          <w:rFonts w:ascii="IRNazanin" w:hAnsi="IRNazanin" w:eastAsia="IRNazanin"/>
          <w:color w:val="111111"/>
          <w:sz w:val="28"/>
          <w:sz w:val="28"/>
          <w:szCs w:val="28"/>
          <w:rtl w:val="true"/>
          <w:lang w:bidi="fa-IR"/>
        </w:rPr>
        <w:t xml:space="preserve">ألا تفضفضت </w:t>
      </w:r>
      <w:r>
        <w:rPr>
          <w:rStyle w:val="FootnoteAnchor"/>
          <w:rtl w:val="true"/>
        </w:rPr>
        <w:footnoteReference w:id="10"/>
      </w:r>
      <w:r>
        <w:rPr>
          <w:rFonts w:ascii="Amiri" w:hAnsi="Amiri" w:eastAsia="Amiri" w:cs="Amiri"/>
          <w:color w:val="111111"/>
          <w:sz w:val="28"/>
          <w:sz w:val="28"/>
          <w:szCs w:val="28"/>
          <w:rtl w:val="true"/>
          <w:lang w:bidi="ar-SA"/>
        </w:rPr>
        <w:t xml:space="preserve">السهام وعاقها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والإكبار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هديتك، اجلس بارك الله فيك، ورفع رأسه إلى 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أمير المؤمنين وعرّفه بهذا المال وما يصنع به فمضى الخادم وعاد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هبة منّي له يفعل به ما أراد، فقال موسى علیه السلام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جميع هذا المال فهو هبة منى 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يدقق في هذا المشهد يجد الإمام علیه السلام قد حقق فيه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تخلّص الإمام علیه السلام بإعطائه المبلغ للشيخ من شبهة قد ترد عليه أو يخطر فی النفس حديث من كونه علیه السلام من المنتفعين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الإمام بموقفه هذا نصراً للنهج الحسيني الذي يتعارض مع السياسة </w:t>
      </w:r>
    </w:p>
    <w:p>
      <w:pPr>
        <w:pStyle w:val="BookText"/>
        <w:rPr/>
      </w:pPr>
      <w:r>
        <w:rPr>
          <w:rFonts w:ascii="Amiri" w:hAnsi="Amiri" w:eastAsia="Amiri" w:cs="Amiri"/>
          <w:color w:val="111111"/>
          <w:sz w:val="28"/>
          <w:sz w:val="28"/>
          <w:szCs w:val="28"/>
          <w:rtl w:val="true"/>
          <w:lang w:bidi="ar-SA"/>
        </w:rPr>
        <w:t xml:space="preserve">القائمة جملة وتفصيلاً كما هو واضح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ينقسم عصر الإمام الكاظم علیه السلام إلى ثلاثة عهود متميّزة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الأوّل وهو العقد الاول من إمامته في عهد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الثاني وهو عهد المهدي والهادي العباسيين والعهد الثالث وهو عهد هارون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قضى المنصور على ثورات العلويين ودنّس يديه بقتلهم وقتل سيدهم الإمام الصادق علیه السلام وحاول قتل وصي الإمام الصادق علیه السلام باعتباره امتداداً لخطه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تخطيط الإمام الصادق علیه السلام كان أذكى من أن يتصوّر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دقة الظرف بعد استشهاد الإمام الصادق علیه السلام تقتضي الحيطة والحذر المتزايدين في تحرّك الإمام الكاظم علیه السلام لاستقطاب شيعة أبيه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تغلب الإمام الكاظم علیه السلام في العقد الأول من عصر إمامته على أهم العقبات التي كانت تحول دون زعامته للخط الإمامي مثل الحركة الإسماعيلية أو حركة العباسيين باتجاه فرض خط وعاظ السلاطين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يفلح المنصور في توظيف وجود الإمام الكاظم علیه السلام لدعم سلطته حتى مات في آخر سفرة من سفرات حجّه وقبل إتمام الفريضة أي في الرابع من ذي الحجة سنة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ملامح العقد الأوّل من عصر الامام الكاظم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أسباب وصيّة الإمام الصادق علیه السلام لخمسة أشخاص منهم المنصور؟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تصوّر الارتباك العام فيما يخص معرفة الإمام بعد الصادق علیه السلام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الإمام الكاظم من الإسماعيلية ومن عبدالله الأفطح؟</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نوع العلاقة بين المنصور والإمام الكاظم علیه السلام بعد استشهاد أبيه؟ </w:t>
      </w:r>
      <w:bookmarkStart w:id="16" w:name="pg20797_228665"/>
    </w:p>
    <w:p>
      <w:pPr>
        <w:pStyle w:val="Heading2"/>
        <w:numPr>
          <w:ilvl w:val="1"/>
          <w:numId w:val="1"/>
        </w:numPr>
        <w:rPr/>
      </w:pPr>
      <w:bookmarkStart w:id="17" w:name="__RefHeading___Toc1969023_3531895371"/>
      <w:bookmarkStart w:id="18" w:name="_Toc6"/>
      <w:bookmarkEnd w:id="16"/>
      <w:bookmarkEnd w:id="17"/>
      <w:r>
        <w:rPr>
          <w:rtl w:val="true"/>
        </w:rPr>
        <w:t xml:space="preserve">الدرس </w:t>
      </w:r>
      <w:r>
        <w:rPr/>
        <w:t>2</w:t>
      </w:r>
      <w:r>
        <w:rPr>
          <w:rtl w:val="true"/>
        </w:rPr>
        <w:t xml:space="preserve">:  </w:t>
      </w:r>
      <w:r>
        <w:rPr>
          <w:rtl w:val="true"/>
        </w:rPr>
        <w:t>متطلبات عصر الإمام الكاظم علیه السلام في عهد المنصور</w:t>
      </w:r>
      <w:bookmarkEnd w:id="18"/>
    </w:p>
    <w:p>
      <w:pPr>
        <w:pStyle w:val="BookText"/>
        <w:rPr/>
      </w:pPr>
      <w:r>
        <w:rPr>
          <w:rFonts w:ascii="IRNazanin" w:hAnsi="IRNazanin" w:eastAsia="IRNazanin"/>
          <w:color w:val="111111"/>
          <w:sz w:val="28"/>
          <w:sz w:val="28"/>
          <w:szCs w:val="28"/>
          <w:rtl w:val="true"/>
          <w:lang w:bidi="fa-IR"/>
        </w:rPr>
        <w:t xml:space="preserve">لقد قام الإمام الكاظم علیه السلام بمجموعة من النشاطات كانت تتطلبها المرحلة الأولى من فترة تصديه للإمامة بعد أبيه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قام به الإمام علیه السلام أنه تصدّى لإثبات إمامته من خلال إبرازه للقدرات الغيبية التي زوّده الله بها، لأن الجو العام لم يساعد على تداول النص الخاص بالوصية إليه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اخترق الإمام علیه السلام الواقع الموجود وتحداه بقدراته الربانيه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أدّى ذلك إلى ضمور سائر الاتجاهات وظهور إمامته بالتدريج دون وجود مضاعفات تستلزم تصفيته أو قتله، ونستطيع أن نصنف هذا النشاط في حقلين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النشاط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الإمام موسى علیه السلام لعامة الناس ببعض الأخبار الغيبية التي لا يمكن للإنسان العادي أن يتوصل إليها، وفي هذه الإخبارت شواهد ملموسة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ارتباطه بعالم الغيب والتوجه الرباني الخاص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من هذا القبيل كثيرة جداً ننقل بعضاً منها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علیه السلام ينعى إلى رجل من شيعته نفسه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ليعلم متى يموت الرجل من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ياإسحاق قد كان رشيد الهجري يعلم علم المنايا والبلايا والإمام أولى </w:t>
      </w:r>
    </w:p>
    <w:p>
      <w:pPr>
        <w:pStyle w:val="BookText"/>
        <w:rPr/>
      </w:pPr>
      <w:r>
        <w:rPr>
          <w:rFonts w:ascii="Amiri" w:hAnsi="Amiri" w:eastAsia="Amiri" w:cs="Amiri"/>
          <w:color w:val="111111"/>
          <w:sz w:val="28"/>
          <w:sz w:val="28"/>
          <w:szCs w:val="28"/>
          <w:rtl w:val="true"/>
          <w:lang w:bidi="ar-SA"/>
        </w:rPr>
        <w:t>بعلم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ما أنت صانع، فإنّ عمرك قد فني وقد بقي منه دون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إسحاق بعد هذا المجلس إلا يسيراً حتى مات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خالد بن نجيح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قدموا من الكوفة وذكروا أنّ المفضّل شديد الوجع ، فادع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استراح، وكان هذا الكلام بعد موته بثلاثة أيام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نافع التفليسي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والدي مع الحرم في الموسم وقصدت موسى بن جعفر علیه السلام فلمّا أن قربت منه هممت بالسلام عليه فأقبل عليَّ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حجّك يا ابن نافع آجرك الله في أبيك فإنّه قد قبضه إليه في هذه الساعة، فارجع فخذ في جهازه، فبقيت متحيراً عند قوله، وقد كنت خلفته وما به 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نافع أفلا تؤمن؟ فرجعت فإذا أنا بالجواري يلطمن خدودهنَّ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فارق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إليه أسأله عما أخفاه وأراني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أبد ما أخفاه وأراك،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نافع إن كان في أمنيتك كذا وكذا أن تسأل عنه فأنا جنب الله وكلمته الباقية وحجته البالغة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قدرات الإمام الخارقة للعادة والتي كانت تميزه عن غيره هي تكلّمه بلغات عديدة من غير أن يتعلمها بالطرق الطبيعية للتعلم، وإنما بالإلهام الإلهي وفي هذا المجال تطالعنا مجموعة من الشواهد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الماضي علیه السلام ، فمالبثت أن دخل علينا رجل من أهل خراسان فتكلّم الخراساني بالعربية، فأجابه هو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منعني أن أكلمك بكلامي إلا أنني ظننت أنك</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كنت لا أُحسن بما أُجيبك فما فضلي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الإمام لا يخفى عليه كلام أحد من الناس، ولاطير ولا بهيمة ولا شيء فيه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يعرف الإمام، فإذا لم تكن فيه هذه الخصال فليس هو بإمام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علیه السلام إذ دخل عليه ثلاثون مملوكاً من الحبشة اشتروا له، فتكلّم غلام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فأجابه موسى علیه السلام بلغته فتعجب الغلام وتعجبوا جميعاً وظنوا أنه لا يفهم كلامهم،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أدفع إليك مالاً ، فادفع إلى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ثلاثين درهماً، فخرجوا وبعضهم يقول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أفصح منا بلغتنا، وهذه نعمة من الله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رأيتك تكلّم هؤلاء الحبشيين بلغاتهم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ذلك الغلام من بينهم بشيء دونهم؟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أمرته أن يستوصي بأصحابه خيراً وأن يُعطي كلّ واحدٍ منهم في كلّ شهر ثلاثين درهماً، لأنه لما تكلّم كان أعلمهم، فإنّه من أبناء ملوكهم، فجعلته عليهم، وأوصيته بما يحتاجون إليه، وهو مع هذا غلامُ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عجبت من كلامي إياهم بالحبشية؟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فما خفي عليك من أمري أعجب وأعجب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بدر مولى الإمام الرضاء علیه السلام إن إسحاق بن عمار دخل على موسى بن جعفر علیه السلام فجلس عنده إذ استأذن عليه رجل خراساني يكلمه بكلام لم يسمع مثله قط كأنه كلام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موسى بمثله وبلغته إلى أن قضى وطره في مساءلته، فخرج من عنده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ماسمعت بمثل هذا الكلام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قوم من أهل الصين وليس كلّ كلام أهل الصين مثله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أتعجب </w:t>
      </w:r>
    </w:p>
    <w:p>
      <w:pPr>
        <w:pStyle w:val="BookText"/>
        <w:rPr/>
      </w:pPr>
      <w:r>
        <w:rPr>
          <w:rFonts w:ascii="IRNazanin" w:hAnsi="IRNazanin" w:eastAsia="IRNazanin"/>
          <w:color w:val="111111"/>
          <w:sz w:val="28"/>
          <w:sz w:val="28"/>
          <w:szCs w:val="28"/>
          <w:rtl w:val="true"/>
          <w:lang w:bidi="fa-IR"/>
        </w:rPr>
        <w:t>من كلامي بلغته؟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التعجب،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أخبرك بما هو أعجب منه؟ إنّ الإمام يعلم منطق الطير، ومنطق كلّ ذي روح وما يخفى على الإمام شيء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النشاط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الخواء الروحي الناتج عن الانكباب على الحياة المادية وإشباع العزائز بشكل مفرط كان يعني التخلّي عن مقاومة الظلم والظالمين وعدم الاكتراث بانتشار المنكرات وضمور المعروف في المجتمع الإسلامي بشكل عام فضلاً عن اضمحلال الجانب المعنوي للإنسان بالتدريج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الجانب بحاجة إلى علاج يتناسب مع ظروف المرحلة التي عاشها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حياة الإمام المعنوية وعباداته بمستوى من الأهمية بحيث استطاع الإمام من خلالها تغيير بعض الواقع المنحرف وخلق شخصيات تتميّز بهذا الاتجاه المعنوي والروحي وتكون ذات تأثير إيجابي في المجتمع وإليك مثالاً واحداً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شقيق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في سنة تسع وأربعين ومائة أي في السنة الأولى من تسلّم الإمام موسى مسؤولية الإمامة، فنزلت القادسية، فبينا أنا أنظر إلى الناس في زينتهم وكثرتهم، إذ نظرت إلى فتى حسن الوجه شديد السمرة ضعيف، فوق ثيابه من صوف ، مشتمل بشمله ، في رجليه نعلان وقد جلس منفرداً،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من الصوفية يريد أن يكون كلاً على الناس في طريقهم، والله لأمضين إليه ولأوبخّنّه فدنوت منه،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تركني ومضى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عظيم، قد تكلّم بما في نفسي ونطق باسمي، وما هذا إلا عبد صالح لألحقته ولأسألته أن يُحلّلني، فأسرعت في أثره فلم ألحقه وغاب عن </w:t>
      </w:r>
    </w:p>
    <w:p>
      <w:pPr>
        <w:pStyle w:val="BookText"/>
        <w:rPr/>
      </w:pP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واقصة </w:t>
      </w:r>
      <w:r>
        <w:rPr>
          <w:rStyle w:val="FootnoteAnchor"/>
          <w:rtl w:val="true"/>
        </w:rPr>
        <w:footnoteReference w:id="20"/>
      </w:r>
      <w:r>
        <w:rPr>
          <w:rFonts w:ascii="Amiri" w:hAnsi="Amiri" w:eastAsia="Amiri" w:cs="Amiri"/>
          <w:color w:val="111111"/>
          <w:sz w:val="28"/>
          <w:sz w:val="28"/>
          <w:szCs w:val="28"/>
          <w:rtl w:val="true"/>
          <w:lang w:bidi="ar-SA"/>
        </w:rPr>
        <w:t>وإذا به يصلّي وأعضاؤه تضطرب ودموعه تجري،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صاحبي أمضي إليه وأستحله، فصبرت حتى جلس، وأقبلت نحوه،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ثم تركني ومضى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الفتى لمن الأبدال </w:t>
      </w:r>
      <w:r>
        <w:rPr>
          <w:rStyle w:val="FootnoteAnchor"/>
          <w:rtl w:val="true"/>
        </w:rPr>
        <w:footnoteReference w:id="22"/>
      </w:r>
      <w:r>
        <w:rPr>
          <w:rFonts w:ascii="Amiri" w:hAnsi="Amiri" w:eastAsia="Amiri" w:cs="Amiri"/>
          <w:color w:val="111111"/>
          <w:sz w:val="28"/>
          <w:sz w:val="28"/>
          <w:szCs w:val="28"/>
          <w:rtl w:val="true"/>
          <w:lang w:bidi="ar-SA"/>
        </w:rPr>
        <w:t xml:space="preserve">، لقد تكلّم عن سري مرتين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زبالة إذا الفتى قائم على البئر وبيده ركوة يريد أن يستقي ماءً فسقطت الركوة من يده في البئر وأنا أنظر إليه فرأيته قد رمق السماء وسمعته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ربي إذا ظمئت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وقوتي إذا أردت الطعاما</w:t>
      </w:r>
    </w:p>
    <w:p>
      <w:pPr>
        <w:pStyle w:val="BookText"/>
        <w:rPr/>
      </w:pPr>
      <w:r>
        <w:rPr>
          <w:rFonts w:ascii="Amiri" w:hAnsi="Amiri" w:eastAsia="Amiri" w:cs="Amiri"/>
          <w:color w:val="111111"/>
          <w:sz w:val="28"/>
          <w:sz w:val="28"/>
          <w:szCs w:val="28"/>
          <w:rtl w:val="true"/>
          <w:lang w:bidi="ar-SA"/>
        </w:rPr>
        <w:t>اللهم سيدي مالي غيرها فلا تعدمنيها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البئر وقد ارتفع ماؤها، فمد يده وأخذ الركوة وملأها ماءً فتوضأ وصلّى أربع ركعات، ثمّ مال إلى كتيب رمل، فجعل يقبض بيده ويطرحه في الركوة ويحركه ويشرب، فأقبلت إليه وسلّمت عليه، فردّ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فضل ما أنعم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ياشقيق لم تزل نعمة الله علينا ظاهرة وباطنة، فأحسن ظنك بربك، ثم ناولني الركوة فشربت منها، فإذا هو سويق وسكّر فوالله ما شربت قط ألذ منه ولا أطيب ريحاً، فشبعت ورويت وأقمت أياماً لا اشتهي طعاماً ولا شراباً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أره حتى دخلنا مكة ، فرأيته ليلة إلى جنب قبة الشراب في نصف الليل قائماً </w:t>
      </w:r>
    </w:p>
    <w:p>
      <w:pPr>
        <w:pStyle w:val="BookText"/>
        <w:rPr/>
      </w:pPr>
      <w:r>
        <w:rPr>
          <w:rFonts w:ascii="Amiri" w:hAnsi="Amiri" w:eastAsia="Amiri" w:cs="Amiri"/>
          <w:color w:val="111111"/>
          <w:sz w:val="28"/>
          <w:sz w:val="28"/>
          <w:szCs w:val="28"/>
          <w:rtl w:val="true"/>
          <w:lang w:bidi="ar-SA"/>
        </w:rPr>
        <w:t xml:space="preserve">يصلّي بخشوع وأنين وبكاء، فلم يزل كذلك حتى ذهب الليل، فلمّا رأى الفجر جلس في مصلاه يسبّح، ثم قام فصلّى الغداة وطاف بالبيت سبعاً وخرج فتبعته وإذا له غاشية </w:t>
      </w:r>
      <w:r>
        <w:rPr>
          <w:rStyle w:val="FootnoteAnchor"/>
          <w:rtl w:val="true"/>
        </w:rPr>
        <w:footnoteReference w:id="24"/>
      </w:r>
      <w:r>
        <w:rPr>
          <w:rFonts w:ascii="IRNazanin" w:hAnsi="IRNazanin" w:eastAsia="IRNazanin"/>
          <w:color w:val="111111"/>
          <w:sz w:val="28"/>
          <w:sz w:val="28"/>
          <w:szCs w:val="28"/>
          <w:rtl w:val="true"/>
          <w:lang w:bidi="fa-IR"/>
        </w:rPr>
        <w:t>وموالٍ وهو على خلاف مارأيته في الطريق، ودار به الناس من حوله يسلّمون عليه، فقلت لبعض من رأيته بقرب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ابن جعفر بن محمد بن علي بن الحسين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علیه السلام من عوامل انشقاق الصف الإسلامي والشيعي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موقفه من عبدالله الأفطح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أنّ موقف الإمام موسى علیه السلام من أخيه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موقفاً عدائياً سافراً رغم أنه ادعى الإمامة بعد أبيه، وكان هذا الادعاء الخطير يؤثر على الوجود الشيعي ومستقبله، فلم يكرّس علیه السلام كامل جهده وطاقاته بحدود هذه المشكلة، ولم يسلك مساراً يضغط به من الخارج كي يفرض على الصف الشيعي أن ينقسم إلى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وخصوم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علیه السلام لم يدخل الحرب النفسية ولا الكلامية، وإنما عالج هذه المشكلة بأسلوب هاديء، وكفيل بعلاج هذه الأزمة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لأبناء الشيعة وعلمائها بشكل حر أن تكتشف بنفسها كفاءة هذا المدعي وعلميته أو تكتشف غير ذلك من الطاقات فيما إذا كان يمتلكها، عن طريق الفحص المباشر، أو المقارنة بينه وبين الإمام موسى علیه السلام كما حدث مع مؤمن الطاق وهشام بن سالم الذي تقدم ذكرهما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أبقى الإمام علیه السلام علاقته مع أخيه وديّة ولم يجعل من المشكلة سبباً للمقاطعة بدليل أنه دعاء للحضور في منزله كما تذكره الرواية التي سوف نذكرها بعد قليل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الإمام علیه السلام أسلوب المعجزة التي تميزه عن عبدالله باعتباره إماماً مفترض الطاعة فقام علیه السلام بإثبات إمامته أمام جمع من خواص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المفضل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الصادق علیه السلام كانت وصيته في الإمامة إلى موسى فادّعاها أخوه عبدالله وكان أكبر ولد جعفر في وقته ذلك هو المعروف بالأفطح فأمر موسى بجمع حطب كثير في وسط داره فأرسل إلى أخيه عبدالله يسأله أن يصير إليه، فلما صار عنده ومع موسى جماعة من وجوه الإمامية وجلس إليه أخوه عبدالله، أمر موسى أن يجعل النار في ذلك الحطب كله فاحترق كله ولا يعلم الناس السبب فيه، حتى صار الحطب كله جمراً، ثمّ قام موسى بثيابه في وسط النار وأقبل يحدّث الناس ساعة، ثمّ قام فنفض ثوبه ورجع إلى المجلس فقال لأخيه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تزعم أنك الإمام بعد أبيك فاجلس في ذلك المجلس،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فرأينا عبدالله قد تغيّر لونه فقام يجرّ رداءه حتى خرج من دار موسى علیه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والجديد بالذكر أن الطائفة التي اتبعته قد رجع أكثرهم بعد ذلك إلى القول بإمامة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تبينوا ضعف دعواه وقوّة رأي أبي الحسن موسى الكاظم ودلالة حقه، وبراهين إمامته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موقفه من المناهج والمرجعيات العلمية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السلام،بما أوحد الله ؟ فقال علیه 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يونس لا تكونن مبتدعاً، من نظر برأيه هلك، ومن ترك أهل بيت نبيه صلی الله علیه واله وسلم ضل ، ومن ترك كتاب الله وقول نبيه صلی الله علیه واله وسلم كفر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الكاظم علیه السلام في موضع آخر مالكم والقياس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هلك من هلك من قبلكم بالقياس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الرافعي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ابن عم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وكمان زاهداً وكان من أعبد أهل زمانه، وكان يلقاه السلطان، وربّما استقبل السلطان بالكلام الصعب يعظه ويأمر بالمعروف، وكان السلطان يحتمل له ذلك لصلاحه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هذه حالته ، حتى كان يوماً دخل أبو الحسن موسى علیه السلام المسجد فرآه فأدناه إليه،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علي، ما أحبّ إليَّ ما أنت فيه وأسرني بك، إلا أنه ليست لك معرفة، فاذهب فاطلب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 ؟ قال اذهب وتفقه واطلب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 عن أنس بن مالك وعن فقهاء أهل المدينة ثم اعرض الحديث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فتكلّم معهم، ثمّ جاءه فقرأه عليه فأسقطه كله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موقفه من القيادات السياسية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الإمام علیه السلام مقياساً واضحاً تميز به الأمة الحق من الباطل لتستطيع أن تطبقه وتكتشف مدى صدق من يدعي القيادة والخلافة كي تعرف المحق من المبطل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بصير عن أبي الحسن الماضي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يم يُعرف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بخصال أما أوّلهن فشيء تقدَّم من أبيه فيه، وعرفه الناس، ونصبه لهم علماً، حتى يكون حجّة عليهم، لأن رسول الله صلی الله علیه واله وسلم نصب عليا علیه السلام علماً وعرفه الناس، وكذلك الأئمة يعرفونهم الناس وينصبونهم لهم حتى يعرفوه، ويُسأل </w:t>
      </w:r>
    </w:p>
    <w:p>
      <w:pPr>
        <w:pStyle w:val="BookText"/>
        <w:rPr/>
      </w:pPr>
      <w:r>
        <w:rPr>
          <w:rFonts w:ascii="Amiri" w:hAnsi="Amiri" w:eastAsia="Amiri" w:cs="Amiri"/>
          <w:color w:val="111111"/>
          <w:sz w:val="28"/>
          <w:sz w:val="28"/>
          <w:szCs w:val="28"/>
          <w:rtl w:val="true"/>
          <w:lang w:bidi="ar-SA"/>
        </w:rPr>
        <w:t>فيجيب، ويسكت عنه فيبتديء ويخبر الناس بما في غد، ويكلّم الناس بكل لسان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الإمام علیه السلام حريصاً على مقاطعة القيادات السياسية المنحرفة لعزلها عن القواعد التي تستغلها لتحقيق مآربها، وكان يحاسب شيعته على التسامح في التعامل مع السلطة الغاصبة والتعاون معها بأي شكل من الأشكال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زياد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موسى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يازياد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لتعمل عمل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لي ولم؟ قلت أنا رجل لي مروة وعليَّ عيال وليس وراء ظهري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يازياد لأن أسقط من على حالق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 قطعة قطعة ، أحب إلي من أن أتولّى لأحدٍ منهم عملاً أو أطأ بساط رجل منهم، إلّا، لماذا؟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 يا زياد إن أهون ما يصنع الله بمن تولّى لهم عملاً أن يضرب عليه سرادق من نار إلى أن يفرغ من حساب الخلائق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وليت شيئاً من أعمالهم، فأحسن إلى إخوانك، فواحدة بواحدة، والله من وراء ذلك، يازياد أيما رجل منكم تولّى لأحد منهم عملاً، ثم ساوى بينكم وبينهم،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منتحل كذاب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 xml:space="preserve">لقد مارس الإمام الكاظم علیه السلام أنواعاً من النشاط الخاص لتثبيت إمامته في العقد الأوّل من عصر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العهد الذي تلا استشهاد الإمام الصادق علیه السلام حيث كان تداول النص على إمامته ذا محاذير وأخطار على حياة الإمام علیه السلام و 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النشاط العام للإمام علیه السلام متجهاً إلى التربية الروحية والأخلاقية من خلال معاشرة أبناء الأمة ومعايشتهم وتقديم النموذج الحي للإنسان النموذجي الكامل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وقف علیه السلام الموقف المعالج من عوامل انشقاق الصف الإسلامي والشيعي من جهة و سار على نهج أبيه في محاربة اتجاه الرأي و القياس الذي يؤدّي إلى مسخ الشريعة و بدأ بالتمهيد لإدانة السلطة الحاكمة التي تقمصت الخلافة دون 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النشاطات التي مارسها الإمام الكاظم علیه السلام لتثبيت أركان زعامته وإمامته بعد استشهاد أبيه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نوع النشاط التربوي الذي كان يمارسه الإمام علیه السلام مع الأمة؟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الإمام من عوامل انشقاق الصف الإسلامي والشيعي؟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وقف الإمام علیه السلام أمام مدرسة الرأي والقياس؟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مارس الإمام في هذا العقد من إمامته نشاطاً ضدّ السلطة؟ وكيف ذلك؟ </w:t>
      </w:r>
      <w:bookmarkStart w:id="19" w:name="pg20797_228675"/>
    </w:p>
    <w:p>
      <w:pPr>
        <w:pStyle w:val="Heading2"/>
        <w:numPr>
          <w:ilvl w:val="1"/>
          <w:numId w:val="1"/>
        </w:numPr>
        <w:rPr/>
      </w:pPr>
      <w:bookmarkStart w:id="20" w:name="__RefHeading___Toc1969025_3531895371"/>
      <w:bookmarkStart w:id="21" w:name="_Toc7"/>
      <w:bookmarkEnd w:id="19"/>
      <w:bookmarkEnd w:id="20"/>
      <w:r>
        <w:rPr>
          <w:rtl w:val="true"/>
        </w:rPr>
        <w:t xml:space="preserve">الدرس </w:t>
      </w:r>
      <w:r>
        <w:rPr/>
        <w:t>3</w:t>
      </w:r>
      <w:r>
        <w:rPr>
          <w:rtl w:val="true"/>
        </w:rPr>
        <w:t xml:space="preserve">:  </w:t>
      </w:r>
      <w:r>
        <w:rPr>
          <w:rtl w:val="true"/>
        </w:rPr>
        <w:t>ملامح العقد الثاني من عصر الإمام الكاظم علیه السلام</w:t>
      </w:r>
      <w:bookmarkEnd w:id="21"/>
    </w:p>
    <w:p>
      <w:pPr>
        <w:pStyle w:val="Heading3"/>
        <w:numPr>
          <w:ilvl w:val="2"/>
          <w:numId w:val="1"/>
        </w:numPr>
        <w:rPr/>
      </w:pPr>
      <w:bookmarkStart w:id="22" w:name="__RefHeading___Toc1969027_3531895371"/>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عهد المهدي العباسي</w:t>
      </w:r>
    </w:p>
    <w:p>
      <w:pPr>
        <w:pStyle w:val="BookText"/>
        <w:rPr/>
      </w:pPr>
      <w:r>
        <w:rPr>
          <w:rFonts w:ascii="Amiri" w:hAnsi="Amiri" w:eastAsia="Amiri" w:cs="Amiri"/>
          <w:color w:val="111111"/>
          <w:sz w:val="28"/>
          <w:sz w:val="28"/>
          <w:szCs w:val="28"/>
          <w:rtl w:val="true"/>
          <w:lang w:bidi="ar-SA"/>
        </w:rPr>
        <w:t xml:space="preserve">مات المنصور في ذي الحجة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 الحج، واستولى على منصب الخلافة والحكم ابنه محمّد المهدي وبويع له في اليوم الذي مات فيه المنصور أي في الرابع من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تميّز المهدي العباسي، عن أبيه المنصور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حاول المهدي أن يسلك أسلوباً مرناً مع العلويين في بداية حكمه خلافاًلسياسة أبيه حيث أصدر عفواً عاماً عن جميع المسجونين، كما ردّ الأموال المنقولة وغير المنقولة التي صادرها أبوه ظلماً وعدواناً إلى أهلها، فردّ على الإمام موسى الكاظم علیه السلام ما كان قد صادره أبوه من أموال الامام الصادق علیه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نشط الإمام الكاظم علیه السلام وذاع صيته استخدم المهدي سياسة التشدّد والتضييق على الإمام موسى علیه السلام فاستدعاه إلى بغداد وحبسه في أحد شجونها ثمّ ردّه </w:t>
      </w:r>
    </w:p>
    <w:p>
      <w:pPr>
        <w:pStyle w:val="BookText"/>
        <w:rPr/>
      </w:pPr>
      <w:r>
        <w:rPr>
          <w:rFonts w:ascii="Amiri" w:hAnsi="Amiri" w:eastAsia="Amiri" w:cs="Amiri"/>
          <w:color w:val="111111"/>
          <w:sz w:val="28"/>
          <w:sz w:val="28"/>
          <w:szCs w:val="28"/>
          <w:rtl w:val="true"/>
          <w:lang w:bidi="ar-SA"/>
        </w:rPr>
        <w:t xml:space="preserve">إلى المدينة </w:t>
      </w:r>
      <w:r>
        <w:rPr>
          <w:rStyle w:val="FootnoteAnchor"/>
          <w:rtl w:val="true"/>
        </w:rPr>
        <w:footnoteReference w:id="32"/>
      </w:r>
      <w:r>
        <w:rPr>
          <w:rFonts w:ascii="Amiri" w:hAnsi="Amiri" w:eastAsia="Amiri" w:cs="Amiri"/>
          <w:color w:val="111111"/>
          <w:sz w:val="28"/>
          <w:sz w:val="28"/>
          <w:szCs w:val="28"/>
          <w:rtl w:val="true"/>
          <w:lang w:bidi="ar-SA"/>
        </w:rPr>
        <w:t>كما خطط لقتل الإمام، فدعا حميد بن قحطبة نصف 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إخلاص أبيك وأخيك فينا أظهر من الشمس، وحالك عندي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بالمال والنفس، فقال هذا لسائر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بالروح والمال والأهل والولد، فلم يجبه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بالمال والنفس والأهل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لله 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فعاهده على ذلك وأمره بقتل موسى الكاظم علیه السلام في السحرة </w:t>
      </w:r>
      <w:r>
        <w:rPr>
          <w:rStyle w:val="FootnoteAnchor"/>
          <w:rtl w:val="true"/>
        </w:rPr>
        <w:footnoteReference w:id="33"/>
      </w:r>
      <w:r>
        <w:rPr>
          <w:rFonts w:ascii="IRNazanin" w:hAnsi="IRNazanin" w:eastAsia="IRNazanin"/>
          <w:color w:val="111111"/>
          <w:sz w:val="28"/>
          <w:sz w:val="28"/>
          <w:szCs w:val="28"/>
          <w:rtl w:val="true"/>
          <w:lang w:bidi="fa-IR"/>
        </w:rPr>
        <w:t>بغتة، فنام فرأى في منامه عليّاً علیه السلام يشير إليه ويقرأ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عسيتم إن تولّيتم أن تفسدوا في الأرض وتقطعوا أرحامكم؟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فانتبه مذعوراً، ونهى حميداً عما أمره وأكرم الكاظم علیه السلام ووصله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شجّع المهدي الوضاعين في زمنه حتى قاموا بدور إعلامي تضليلي منحرف فأحاطوا السلاطين بهالة من التقديس زاعمين أنهم يمثلون إرادة الله في الأرض وأنّ الخطأ لا يمسهم، مثل غياث بن إبراهيم الذي عرف هوى المهدي في الحمام فحدّثه عن أبي هريرة أنه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سبق إلا في حافر أونصل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له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افتعاله للحديث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بعشرة آلاف درهم، ولما ولّى عنه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كذب على رسول الله صلی الله علیه واله وسلم ، ماقال رسول الله ذلك، ولكنه أراد أن </w:t>
      </w:r>
    </w:p>
    <w:p>
      <w:pPr>
        <w:pStyle w:val="BookText"/>
        <w:rPr/>
      </w:pPr>
      <w:r>
        <w:rPr>
          <w:rFonts w:ascii="Amiri" w:hAnsi="Amiri" w:eastAsia="Amiri" w:cs="Amiri"/>
          <w:color w:val="111111"/>
          <w:sz w:val="28"/>
          <w:sz w:val="28"/>
          <w:szCs w:val="28"/>
          <w:rtl w:val="true"/>
          <w:lang w:bidi="ar-SA"/>
        </w:rPr>
        <w:t xml:space="preserve">يتقرب إليَّ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وأسرف المهدي في صرف الأموال الضخمة على انتقاص العلويين والحطّ من شأنهم فتحرّك الشعراء والمنتفعون وأخذوا يلفّقون الأكاذيب في هجاء العلويين، وكان من جملة هولاء الزنديق بشار بن برد الّذي دخل على المهدي ذات يوم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ورث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الأقارب من ذوي الأرحام</w:t>
      </w:r>
    </w:p>
    <w:p>
      <w:pPr>
        <w:pStyle w:val="BookText"/>
        <w:rPr/>
      </w:pPr>
      <w:r>
        <w:rPr>
          <w:rFonts w:ascii="Amiri" w:hAnsi="Amiri" w:eastAsia="Amiri" w:cs="Amiri"/>
          <w:color w:val="111111"/>
          <w:sz w:val="28"/>
          <w:sz w:val="28"/>
          <w:szCs w:val="28"/>
          <w:rtl w:val="true"/>
          <w:lang w:bidi="ar-SA"/>
        </w:rPr>
        <w:t xml:space="preserve">لوحي بين بني البنات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الخصام فلات حين خصام</w:t>
      </w:r>
    </w:p>
    <w:p>
      <w:pPr>
        <w:pStyle w:val="BookText"/>
        <w:rPr/>
      </w:pPr>
      <w:r>
        <w:rPr>
          <w:rFonts w:ascii="Amiri" w:hAnsi="Amiri" w:eastAsia="Amiri" w:cs="Amiri"/>
          <w:color w:val="111111"/>
          <w:sz w:val="28"/>
          <w:sz w:val="28"/>
          <w:szCs w:val="28"/>
          <w:rtl w:val="true"/>
          <w:lang w:bidi="ar-SA"/>
        </w:rPr>
        <w:t xml:space="preserve">ماللنساء مع الرجال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بذلك صورة الأنفال</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الأعمال</w:t>
      </w:r>
    </w:p>
    <w:p>
      <w:pPr>
        <w:pStyle w:val="BookText"/>
        <w:rPr/>
      </w:pPr>
      <w:r>
        <w:rPr>
          <w:rFonts w:ascii="IRNazanin" w:hAnsi="IRNazanin" w:eastAsia="IRNazanin"/>
          <w:color w:val="111111"/>
          <w:sz w:val="28"/>
          <w:sz w:val="28"/>
          <w:szCs w:val="28"/>
          <w:rtl w:val="true"/>
          <w:lang w:bidi="fa-IR"/>
        </w:rPr>
        <w:t>فأجازه المهدي على ذلك ألف درهم تشجيعاً له ولغيره على انتقاص أهل البيت علیه السلام ، ولما سمع الإمام موسى الكاظم علیه السلام بقصيدة بشار تأثر أشد التأثر، وفي الليل سمع هاتفاً يتلو عليه أبياتاً تجيب على أبيات بشار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يكون ولا يكون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وبقي ابن شلّة واقفاً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ويمنعه ذوو الأرحام</w:t>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التراث سوى بني الأعمام</w:t>
      </w:r>
      <w:r>
        <w:rPr>
          <w:rStyle w:val="FootnoteAnchor"/>
          <w:rtl w:val="true"/>
        </w:rPr>
        <w:footnoteReference w:id="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شاع في عهد المهدي اللهو وانتشر المجون وسادت الميوعة والتحلل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w:t>
      </w:r>
    </w:p>
    <w:p>
      <w:pPr>
        <w:pStyle w:val="BookText"/>
        <w:rPr/>
      </w:pPr>
      <w:r>
        <w:rPr>
          <w:rFonts w:ascii="Amiri" w:hAnsi="Amiri" w:eastAsia="Amiri" w:cs="Amiri"/>
          <w:color w:val="111111"/>
          <w:sz w:val="28"/>
          <w:sz w:val="28"/>
          <w:szCs w:val="28"/>
          <w:rtl w:val="true"/>
          <w:lang w:bidi="ar-SA"/>
        </w:rPr>
        <w:t xml:space="preserve">المهدي حُسْنَ صوت إبراهيم الموصلي وجودة غنائه فقربه إليه وأعلى من شأنه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استغرق المهدي في المجون واللهو، وظنّ الناس به الظنون واتهموه بشتى التهم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4" w:name="pg20797_228678"/>
    </w:p>
    <w:p>
      <w:pPr>
        <w:pStyle w:val="Heading3"/>
        <w:numPr>
          <w:ilvl w:val="2"/>
          <w:numId w:val="1"/>
        </w:numPr>
        <w:rPr/>
      </w:pPr>
      <w:bookmarkStart w:id="25" w:name="__RefHeading___Toc1969029_3531895371"/>
      <w:bookmarkStart w:id="26" w:name="_Toc9"/>
      <w:bookmarkEnd w:id="24"/>
      <w:bookmarkEnd w:id="25"/>
      <w:r>
        <w:rPr>
          <w:rtl w:val="true"/>
        </w:rPr>
        <w:t>متطلبات العقد الثاني من عصر الإمام علیه السلام</w:t>
      </w:r>
      <w:bookmarkEnd w:id="26"/>
    </w:p>
    <w:p>
      <w:pPr>
        <w:pStyle w:val="BookText"/>
        <w:rPr/>
      </w:pPr>
      <w:r>
        <w:rPr>
          <w:rFonts w:ascii="IRNazanin" w:hAnsi="IRNazanin" w:eastAsia="IRNazanin"/>
          <w:color w:val="111111"/>
          <w:sz w:val="28"/>
          <w:sz w:val="28"/>
          <w:szCs w:val="28"/>
          <w:rtl w:val="true"/>
          <w:lang w:bidi="fa-IR"/>
        </w:rPr>
        <w:t>لقد استغل الإمام علیه السلام لان هذا الانفتاح النسبي ليقوم بنشاط عام على مستوى الأمة وبنشاط خاص بالجماعة الصالحة التي أخذت تتعمق جذورها وتتسع في وجودها ممّا جعلها تصبح بؤرة خطر في المستقبل القريب فهي بحاجة إلى تحصينات كافية ضدّ التحديات التي سوف تواجهها في المستقبل القريب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العقد الثاني من عصر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على السنوات العشر التي حكم فيها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قمة النشاط المكتف للإمام علیه السلام بعد أن عُرف الإمام في الأوساط الإسلامية بأنه الممثل الحقيقي لخط أهل البيت علیه السلام وتحدى كل الفرق والقيادات الضالة واستطاع أن يبرز إماماً وقائداً روحياً وعلمياً وسياسياً للأمة</w:t>
      </w:r>
      <w:r>
        <w:rPr>
          <w:rFonts w:eastAsia="IRNazanin" w:cs="IRNazanin"/>
          <w:color w:val="111111"/>
          <w:sz w:val="28"/>
          <w:szCs w:val="28"/>
          <w:rtl w:val="true"/>
          <w:lang w:bidi="fa-IR"/>
        </w:rPr>
        <w:t>.</w:t>
      </w:r>
    </w:p>
    <w:p>
      <w:pPr>
        <w:pStyle w:val="Heading3"/>
        <w:numPr>
          <w:ilvl w:val="2"/>
          <w:numId w:val="1"/>
        </w:numPr>
        <w:rPr/>
      </w:pPr>
      <w:bookmarkStart w:id="27" w:name="__RefHeading___Toc1969031_3531895371"/>
      <w:bookmarkStart w:id="28" w:name="_Toc10"/>
      <w:bookmarkEnd w:id="27"/>
      <w:r>
        <w:rPr>
          <w:rtl w:val="true"/>
        </w:rPr>
        <w:t>النشاط العام للإمام علیه السلام مع الأمة</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المجال السياسي</w:t>
      </w:r>
    </w:p>
    <w:p>
      <w:pPr>
        <w:pStyle w:val="BookText"/>
        <w:rPr/>
      </w:pPr>
      <w:r>
        <w:rPr>
          <w:rFonts w:ascii="IRNazanin" w:hAnsi="IRNazanin" w:eastAsia="IRNazanin"/>
          <w:color w:val="111111"/>
          <w:sz w:val="28"/>
          <w:sz w:val="28"/>
          <w:szCs w:val="28"/>
          <w:rtl w:val="true"/>
          <w:lang w:bidi="fa-IR"/>
        </w:rPr>
        <w:t>أخذ الإمام علیه السلام يوضح موقفه للأمة من الخلافة والخلفاء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بتعميق خطه عبر عدة مواقف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أنّ المهدي عند استيلائه على كرسي الخلافة بعد أبيه المنصور أبدى سياسة مرنة مع العلويين أراد بها التضليل على الأفكار وحاول أن ينسب المظالم العبّاسيّة للعهد البائد، ويوحي من جانب بقوّة الحكم القائم وشرعيته وعدالته عندما أعلن عن إعادته للحقوق الضائعة والمغصوبة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وجد الإمام علیه السلام الفرصة لاستغلال هذه البادرة فطالب المهدي بإرجاع فدك إليه وجعل هذه المطالبة منطلقاً للكشف عن الحقيقة الضائعة تحت جبروت الحاكمين فإنّ فدكاً كانت تحمل قيمة سياسية باعتبارها رمزاً للصراع التأريخي بين خط السقيفة وخط أهل البيت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أبو الحسن موسى علیه السلام على المهدي وجده يردّ المظالم </w:t>
      </w:r>
    </w:p>
    <w:p>
      <w:pPr>
        <w:pStyle w:val="BookText"/>
        <w:rPr/>
      </w:pPr>
      <w:r>
        <w:rPr>
          <w:rFonts w:ascii="IRNazanin" w:hAnsi="IRNazanin" w:eastAsia="IRNazanin"/>
          <w:color w:val="111111"/>
          <w:sz w:val="28"/>
          <w:sz w:val="28"/>
          <w:szCs w:val="28"/>
          <w:rtl w:val="true"/>
          <w:lang w:bidi="fa-IR"/>
        </w:rPr>
        <w:t xml:space="preserve">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 مظلمتنا يا أمير المؤمنين لا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أبا الحسن؟ فذكر له الإمام علیه السلام قصة فدك وكيف دفعها النبي صلی الله علیه واله وسلم إلى فاطمة علیها السلام ثم كيفية انتزاعها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لي،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وحدّ منها عريش مصر، وحدّ منها سيف البحر، وحدّ منها دومة 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حدود فدك ؟ فقال له الإمام علیه السلام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فتغير المهدي وبدا الغضب على وجهه بعد أن أعلن له الإمام أن جميع أقاليم العالم الإسلامي قد أخذت منهم وأنّ فدكاً هي رمز لاستحقاق أهل البيت لمنصب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 له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كثير فانظر فيه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هذه المرحلة نجد الإمام علیه السلام حريصاً على تماسك الوجود الشيعي ووحدة صفه، لأنّ الظروف الصعبة، كانت تشكل فرصة لنفوذ النفوس الضعيفة والحاقدة بقصد التخريب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وظاهرة القرابة والمحسوبية باعتبارها أهم الركائز التي بني الحكم العباسي عليها،</w:t>
      </w:r>
    </w:p>
    <w:p>
      <w:pPr>
        <w:pStyle w:val="BookText"/>
        <w:rPr/>
      </w:pPr>
      <w:r>
        <w:rPr>
          <w:rFonts w:ascii="Amiri" w:hAnsi="Amiri" w:eastAsia="Amiri" w:cs="Amiri"/>
          <w:color w:val="111111"/>
          <w:sz w:val="28"/>
          <w:sz w:val="28"/>
          <w:szCs w:val="28"/>
          <w:rtl w:val="true"/>
          <w:lang w:bidi="ar-SA"/>
        </w:rPr>
        <w:t>كانت هي الحاكمة فوق كل المقاييس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نجد موقف الإمام علیه السلام من هذه الظاهرة كان حاسماً، فنراه يعلن عن مقاطعة عمه محمد بن عبدالله الأرقط أمام الناس تطهيراً للوجود الشيعي من أي عنصر مضرّ مهما كان نسبه وقربه من الإمام علیه السلام ، ولا يسمح بالتسلّق للوصول إلى المواقع أو استغلالها وعندها تتعدّد التصاريح وتعكس صورة شوهاء للوجود الشيعي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الحسن علیه السلام فذكر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جعلت أن لا يظلّني وإياه سقف بيت،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يأمر بالبر والصلة ويقول هذا لعمه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البر والصلة إنه متى يأتيني ويدخل عليَّ، فيقول ويصدقه </w:t>
      </w:r>
    </w:p>
    <w:p>
      <w:pPr>
        <w:pStyle w:val="BookText"/>
        <w:rPr/>
      </w:pPr>
      <w:r>
        <w:rPr>
          <w:rFonts w:ascii="Amiri" w:hAnsi="Amiri" w:eastAsia="Amiri" w:cs="Amiri"/>
          <w:color w:val="111111"/>
          <w:sz w:val="28"/>
          <w:sz w:val="28"/>
          <w:szCs w:val="28"/>
          <w:rtl w:val="true"/>
          <w:lang w:bidi="ar-SA"/>
        </w:rPr>
        <w:t xml:space="preserve">الناس، وإذا لم يدخل عليَّ لم يقبل قوله إذا قال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الإمام علیه السلام من ثورة صاحب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الإمام علیه السلام لم يعمل في هذه المرحلة بصيغة المواجهة المسلّحة طيلة أيام حياته، وقد أعلن عن موقفه من حكومة المهدي عندما طلب منه الأمان بعدم الثورة عليه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أفتؤمنني أن لا تخرج عليَّ أو على أحد من ولدي؟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فعلت ذلك ولاهو من شأني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الموقف للإمام علیه السلام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حكومة موسى الهادي لأسباب موضوعية سبقت الإشارة إليها، إلا أنّ الإمام مارس دور الإسناد والتأييد لثورة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تحريك ضمير الأمة والإرادة الإسلامية ضدّ التنازل المطلق عن شخصيتها وكرامتها للحكام المنحرفين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عزم الحسين على الثورة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فأحد الضراب فإن القوم فسّاق يظهرون إيماناً ويضمرون نفاقاً وشركاً فإنا لله وإنا إليه راجعون، وعند الله أحتسبكم من عصبة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 الإمام الكاظم بمقتل الحسين رضی الله عنه بكاه وأبنه بهذه ،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مضى والله مسلماً صالحاً ، صوّاماً قواماً، أمراً بالمعروف، ناهياً عن المنكر، ماكان في أهل بيته مثله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 الأخلاقي والتربوي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فرض العباسيون أخلاقاً وممارسات جاهليّة أصابت القيم والأخلاق الإسلامية </w:t>
      </w:r>
    </w:p>
    <w:p>
      <w:pPr>
        <w:pStyle w:val="BookText"/>
        <w:rPr/>
      </w:pPr>
      <w:r>
        <w:rPr>
          <w:rFonts w:ascii="Amiri" w:hAnsi="Amiri" w:eastAsia="Amiri" w:cs="Amiri"/>
          <w:color w:val="111111"/>
          <w:sz w:val="28"/>
          <w:sz w:val="28"/>
          <w:szCs w:val="28"/>
          <w:rtl w:val="true"/>
          <w:lang w:bidi="ar-SA"/>
        </w:rPr>
        <w:t>بالاهتزاز وتعرّضت المُثل للضياع، ووجدت القيم الجاهليّة أجواء منفتحة تحرّكت</w:t>
      </w:r>
    </w:p>
    <w:p>
      <w:pPr>
        <w:pStyle w:val="BookText"/>
        <w:rPr/>
      </w:pPr>
      <w:r>
        <w:rPr>
          <w:rFonts w:ascii="IRNazanin" w:hAnsi="IRNazanin" w:eastAsia="IRNazanin"/>
          <w:color w:val="111111"/>
          <w:sz w:val="28"/>
          <w:sz w:val="28"/>
          <w:szCs w:val="28"/>
          <w:rtl w:val="true"/>
          <w:lang w:bidi="fa-IR"/>
        </w:rPr>
        <w:t>خلالها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النشاط الذي كان يستهدف المسخ الحضاري للأمة لم يكن حالة عفوية</w:t>
      </w:r>
    </w:p>
    <w:p>
      <w:pPr>
        <w:pStyle w:val="BookText"/>
        <w:rPr/>
      </w:pPr>
      <w:r>
        <w:rPr>
          <w:rFonts w:ascii="IRNazanin" w:hAnsi="IRNazanin" w:eastAsia="IRNazanin"/>
          <w:color w:val="111111"/>
          <w:sz w:val="28"/>
          <w:sz w:val="28"/>
          <w:szCs w:val="28"/>
          <w:rtl w:val="true"/>
          <w:lang w:bidi="fa-IR"/>
        </w:rPr>
        <w:t>أفرزتها نزوة الخليفة المهدي، أو غيره وإنّما هي خطة هادفة لتغيير معالم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واجه الإمام علیه السلام هذا المخطط بأسلوب اخلاقي رفيع فكان علیه السلام يذكر الأمة بأصالتها ويعيد لها أخلاقية الرسول الأعظم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ونختار لهذا، المجال بعض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عيسى في داره التي في</w:t>
      </w:r>
    </w:p>
    <w:p>
      <w:pPr>
        <w:pStyle w:val="BookText"/>
        <w:rPr/>
      </w:pPr>
      <w:r>
        <w:rPr>
          <w:rFonts w:ascii="IRNazanin" w:hAnsi="IRNazanin" w:eastAsia="IRNazanin"/>
          <w:color w:val="111111"/>
          <w:sz w:val="28"/>
          <w:sz w:val="28"/>
          <w:szCs w:val="28"/>
          <w:rtl w:val="true"/>
          <w:lang w:bidi="fa-IR"/>
        </w:rPr>
        <w:t xml:space="preserve">المسعى إذ رأى أبا الحسن موسى علیه السلام مقبلاً من المروة على بغلة فأمر ابن هياج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همدان كان منقطعاً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يتعلّق بلجامه ويدعي البغلة، فأتاه فتعلّق باللجام وادعى البغلة، فثنى أبو الحسن علیه السلام رجله فنزل عنها وقال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سرجها وادفعوها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والسرج أيضاً لي، فقال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عندنا البينه بأنه سرج محمد بن عليّ، وأما البغلة فأنا اشتريتها منذ قريب وأنت أعلم وماقلت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عبدالصمد بن عليّ ومعه جماعة فبصر أبا الحسن علیه السلام مقبلاً راكباً بغلاً، فقال لمن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 حتى أضحككم من موسى بن جعفر، فلما دنا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الدابة التي لا تدرك عليها الثأر، ولا تصلح عند النزال؟ فقال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تطأطات عن سموّ الخيل وتجاوزت قموء العير، وخير الأمور أوسطها، فأفحم عبدالصمد فما أحار جواباً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الحسن بن محمّد أنّ رجلاً من ولد عمر بن الخطاب كان بالمدينة يؤذي أبا الحسن موسى علیه السلام ويسبّه إذا رأه ويشتم عليّاً، فقال له بعض حاشيته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 هذا الفاجر فنهاهم عن ذلك أشدّ النهي وزجرهم أشدّ الزجر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عن العمري، فذكر له أنه يزرع بناحية من نواحي المدينة فركب إليه، فوجده </w:t>
      </w:r>
    </w:p>
    <w:p>
      <w:pPr>
        <w:pStyle w:val="BookText"/>
        <w:rPr/>
      </w:pPr>
      <w:r>
        <w:rPr>
          <w:rFonts w:ascii="Amiri" w:hAnsi="Amiri" w:eastAsia="Amiri" w:cs="Amiri"/>
          <w:color w:val="111111"/>
          <w:sz w:val="28"/>
          <w:sz w:val="28"/>
          <w:szCs w:val="28"/>
          <w:rtl w:val="true"/>
          <w:lang w:bidi="ar-SA"/>
        </w:rPr>
        <w:t>في مزرعة له، فدخل المزرعة بحماره فصاح به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توطئ زرعنا ، فوطأه علیه السلام بالحمار حتى وصل إليه، ونزل وجلس عنده، وباسطه وضاحكه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على زرعك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ترجو أن تصيب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 أن يجيئك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يجيء مائتا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أبو الحسن علیه السلام الناصرة فيها ثلاثمائة دينار، وقال هذا زرعك على حاله، والله يرزقك فيه ماترجو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العمري فقبل رأسه وسأله أن يصفح عمّا فارطه، فتبسم إليه أبو الحسن وانصرف، وراح إلى المسجد فوجد العمري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أصحابه فقالوا ماقضيّتك؟ قد كنت تقول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w:t>
      </w:r>
    </w:p>
    <w:p>
      <w:pPr>
        <w:pStyle w:val="BookText"/>
        <w:rPr/>
      </w:pPr>
      <w:r>
        <w:rPr>
          <w:rFonts w:ascii="IRNazanin" w:hAnsi="IRNazanin" w:eastAsia="IRNazanin"/>
          <w:color w:val="111111"/>
          <w:sz w:val="28"/>
          <w:sz w:val="28"/>
          <w:szCs w:val="28"/>
          <w:rtl w:val="true"/>
          <w:lang w:bidi="fa-IR"/>
        </w:rPr>
        <w:t>ماقلت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يدعو لأبي الحسن علیه السلام فخاصموه وخاصمهم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 أبو الحسن إلى داره قال لجلسائه الذين سألوه في قتل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كان خيراً؟ ما أردتم ، أم ما أردت ؟ إنني أصلحت أمره بالمقدار الذي عرفتم، وكفيت به شره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 العلمي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أبويوسف للمهدي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لي أن أسأله عن مسائل ليس عنده فيها شيء؟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لموسى بن جعفر علیه السلام 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التظليل للمحرم؟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الخباء في الأرض ويدخل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هذين؟</w:t>
      </w:r>
    </w:p>
    <w:p>
      <w:pPr>
        <w:pStyle w:val="BookText"/>
        <w:rPr/>
      </w:pPr>
      <w:r>
        <w:rPr>
          <w:rFonts w:ascii="IRNazanin" w:hAnsi="IRNazanin" w:eastAsia="IRNazanin"/>
          <w:color w:val="111111"/>
          <w:sz w:val="28"/>
          <w:sz w:val="28"/>
          <w:szCs w:val="28"/>
          <w:rtl w:val="true"/>
          <w:lang w:bidi="fa-IR"/>
        </w:rPr>
        <w:t>قال أبو الحسن علیه السلام ما تقول في الطامث أتقضي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فتقضي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جاء، قال أبو الحسن علیه السلام وهكذا جاء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المهدي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بحجر دامغ</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المهدي أبا الحسن علیه السلام عن الخمر هل هي محرمة في كتاب الله عزّ وجلّ فإنّ الناس إنّما يعرفون النهي عنها ولا يعرفون التحريم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محرمة في كتاب الله عزّ وجلّ يا أميرالمؤمنين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موضع هي محرمة في كتاب الله جل اسمه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ماظهر منها وما بطن والإثم والبغي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الإثم فإنّها الخمرة بعينها وقد قال الله عزّ وجلّ في موضع آخر يسألونك عن الخمر والميسر قل فيهما إثم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بن يقطين هذه والله فتوى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صدقت</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 هذا العلم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ماصبر المهدي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حينما أمر المهدي بتوسعة المسجد الحرام امتنع بعض أرباب الدور عن تخليتها لإدخالها في المسجد وقال الفقهاء بأنّه لا ينبغي أن يدخل في المسجد شيء غصباً فأشار ابن يقطين على المهدي بأن يسأل الإمام الكاظم علیه السلام فكتب له بجواز ذلك بقوله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الكعبة هي النازلة بالناس فالناس أولى بفنائها وإن كان الناس هم النازلون </w:t>
      </w:r>
    </w:p>
    <w:p>
      <w:pPr>
        <w:pStyle w:val="BookText"/>
        <w:rPr/>
      </w:pPr>
      <w:r>
        <w:rPr>
          <w:rFonts w:ascii="Amiri" w:hAnsi="Amiri" w:eastAsia="Amiri" w:cs="Amiri"/>
          <w:color w:val="111111"/>
          <w:sz w:val="28"/>
          <w:sz w:val="28"/>
          <w:szCs w:val="28"/>
          <w:rtl w:val="true"/>
          <w:lang w:bidi="ar-SA"/>
        </w:rPr>
        <w:t>بفناء الكعبة فالكعبة أولى بفنائها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استوعب العهد الثاني من عصر الإمام الكاظم علیه السلام عهد المهدي والهادي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وتميّز بالانفراج النسبي بالنسبة للإمام الكاظم علیه السلام ولكنه تميز بنشاط الوضاعين في انتقاص أهل البيت علیه السلام و بدأ الإمام علیه السلام يقتحم الميدان السياسي فيطالب بفدك ويشير إلى أنها رمز الحقانية أهل البيت علیه السلام وموقعهم القيادي المغتصب، كما دخل معترك الصراع العلمي وبدا للسلطة تميّز الإمام علمياً على من سواء، وكان يحرم الإمام لأتباعه إعانة السلطة والدخول معهم في أعمالهم الإدارية مستثنياً بعض خواص أصحابه الذين كان قد ادخرهم للأعمال الكبرى ليضمن الحفاظ على الكيان الشيعي من التصدّع والانهيار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حدد العهد الثاني من عصر الإمام الكاظم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ملامح هذا العهد؟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اقتحم الإمام في هذا العهد ميدان السياسة؟ وكيف؟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نوع النشاط التربوي الذي قام به الإمام علیه السلام في هذا العهد؟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النشاط العلمي الذي زاوله الإمام في هذا العهد؟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حرم الإمام التعاون مع السلطة؟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استثنى بعض أصحابه من هذا التحريم؟ </w:t>
      </w:r>
      <w:bookmarkStart w:id="29" w:name="pg20797_228685"/>
    </w:p>
    <w:p>
      <w:pPr>
        <w:pStyle w:val="Heading2"/>
        <w:numPr>
          <w:ilvl w:val="1"/>
          <w:numId w:val="1"/>
        </w:numPr>
        <w:rPr/>
      </w:pPr>
      <w:bookmarkStart w:id="30" w:name="__RefHeading___Toc1969033_3531895371"/>
      <w:bookmarkStart w:id="31" w:name="_Toc11"/>
      <w:bookmarkEnd w:id="29"/>
      <w:bookmarkEnd w:id="30"/>
      <w:r>
        <w:rPr>
          <w:rtl w:val="true"/>
        </w:rPr>
        <w:t xml:space="preserve">الدرسان </w:t>
      </w:r>
      <w:r>
        <w:rPr/>
        <w:t>4</w:t>
      </w:r>
      <w:r>
        <w:rPr>
          <w:rtl w:val="true"/>
        </w:rPr>
        <w:t xml:space="preserve"> </w:t>
      </w:r>
      <w:r>
        <w:rPr>
          <w:rtl w:val="true"/>
        </w:rPr>
        <w:t xml:space="preserve">و </w:t>
      </w:r>
      <w:r>
        <w:rPr/>
        <w:t>5</w:t>
      </w:r>
      <w:r>
        <w:rPr>
          <w:rtl w:val="true"/>
        </w:rPr>
        <w:t xml:space="preserve">: </w:t>
      </w:r>
      <w:r>
        <w:rPr>
          <w:rtl w:val="true"/>
        </w:rPr>
        <w:t>دور الإمام الكاظم علیه السلام في بناء الجماعة الصالحة</w:t>
      </w:r>
      <w:bookmarkEnd w:id="31"/>
    </w:p>
    <w:p>
      <w:pPr>
        <w:pStyle w:val="Heading3"/>
        <w:numPr>
          <w:ilvl w:val="2"/>
          <w:numId w:val="1"/>
        </w:numPr>
        <w:rPr/>
      </w:pPr>
      <w:bookmarkStart w:id="32" w:name="__RefHeading___Toc1969035_3531895371"/>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إنّ الانفراج النسبي في العهد الثاني من عصر الإمام الكاظم علیه السلام لا يعني حرية في الحركة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التوجّه لتركيز بناء الجماعة الصالحة ضرورة من ضرورات المرحلة، التي عاشها الإمام علیه السلام بكل أبعادها الفكرية والاجتماعية، ومارس من خلالها دوره القيادي في ظل إمامته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فكرّس الإمام الكاظم علیه السلام لانها جهده لتركيز البناء، وكان يهدف من خلاله إلى الحفاظ على الشريعة من الضياع، ويطرح النموذج الصالح الذي يتولّى عملية التغيير والبناء للأمة بإشراف الإمام علیه السلام</w:t>
      </w:r>
    </w:p>
    <w:p>
      <w:pPr>
        <w:pStyle w:val="BookText"/>
        <w:rPr/>
      </w:pPr>
      <w:r>
        <w:rPr>
          <w:rFonts w:ascii="IRNazanin" w:hAnsi="IRNazanin" w:eastAsia="IRNazanin"/>
          <w:color w:val="111111"/>
          <w:sz w:val="28"/>
          <w:sz w:val="28"/>
          <w:szCs w:val="28"/>
          <w:rtl w:val="true"/>
          <w:lang w:bidi="fa-IR"/>
        </w:rPr>
        <w:t>وقد مارس الإمام علیه السلام تحرّكاً مشهوداً حتى استطاع أن يربّي أكثر من جيل يحمل لواء التغيير ويعطي للأمة النموذج الصالح الذي ينتمي لمدرسة أهل البيت علیه السلام ويمثل منهجهم ويهتدي بهديهم ويجسّد القيم الإسلامية التي حرصوا على تحقيقها في المجتمع الإسلامي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ويتلخص دور الإمام الكاظم علیه السلام ونشاطه وأساليبه التي تميز بها عصر إمامته فيما يلي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الحضور الفاعل في الساحة السياسية</w:t>
      </w:r>
    </w:p>
    <w:p>
      <w:pPr>
        <w:pStyle w:val="BookText"/>
        <w:rPr/>
      </w:pPr>
      <w:r>
        <w:rPr>
          <w:rFonts w:ascii="IRNazanin" w:hAnsi="IRNazanin" w:eastAsia="IRNazanin"/>
          <w:color w:val="111111"/>
          <w:sz w:val="28"/>
          <w:sz w:val="28"/>
          <w:szCs w:val="28"/>
          <w:rtl w:val="true"/>
          <w:lang w:bidi="fa-IR"/>
        </w:rPr>
        <w:t>لقد سمح الإمام علیه السلام المجموعة من أصحابه أن يلتزموا بالحضور في الجهاز الإداري للدولة بالرغم من تحريمه التعامل والتعاون مع الجهاز الحاكم لعامة شيعته ومواليه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علیه السلام يهدف في ذلك إلى عدة أمور ويحقق من خلال هذا الحضور عدة 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 من أعلى موقع سياسي، من أجل الإحاطة بالمعلومات السياسية وغيرها التي تصدر من البلاط الحاكم ليتخذ بصددها التدابير اللازمة والحيطة المطلوبة لئلا يتعرّض الوجود الشيعي بعد إشادة كيانه للإبادة أو الانهيار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لذلك ماورد من أنه لما عزم موسى الهادي على قتل الإمام موسى الكاظم علیه السلام بعد ثورة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أبويوسف القاضي في تغيير رأي الهادي عندما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موسى الكاظم علیه السلام لم يكن مذهبه الخروج على النظام ولا مذهب أحد من ولده فاستطاع أبويوسف أن يقنع الخليفة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كتب علي بن يقطين إلى أبي الحسن موسى بن جعفر علیه السلام بصورة الأمر</w:t>
      </w:r>
      <w:r>
        <w:rPr>
          <w:rStyle w:val="FootnoteAnchor"/>
          <w:rtl w:val="true"/>
        </w:rPr>
        <w:footnoteReference w:id="51"/>
      </w:r>
      <w:r>
        <w:rPr>
          <w:rFonts w:ascii="IRNazanin" w:hAnsi="IRNazanin" w:eastAsia="IRNazanin"/>
          <w:color w:val="111111"/>
          <w:sz w:val="28"/>
          <w:sz w:val="28"/>
          <w:szCs w:val="28"/>
          <w:rtl w:val="true"/>
          <w:lang w:bidi="fa-IR"/>
        </w:rPr>
        <w:t>من أجل أن يحتاط ويخطط على ضوء المعلومة التي تصله أولاً بأول، وسترى أيضاً الدور الفاعل الذي قام به عليّ بن يقطين في عهد الرشيد لصالح الإمام علیه السلام والشيعة الموالين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علیه السلام يهدف من ظاهرة الاندساس في الجهاز الحاكم تحقيق مهمة كبرى هي قضاء حوائج المؤمنين الشخصيّة رغم بساطتها باعتبارها هدفاً بحد ذاته، لأنّ الإمام علیه السلام كان عليه أن يحافظ على عوامل بقاء واستمرار الوجود الشيعي الذي يشكل أساساً من أسس التغيير الاجتماعي في أرجاء العالم الإسلامي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عليّ بن طاهر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بعض كتاب يحيى بن خالد وكان عليَّ بقايا ديون يطالبني بها وخفت من الزامي إيَّاها خروجاً عن نعمتي،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ينتحل هذا المذهب، فخفت أن أمضي إليه فلا يكون كذلك، فأقع فيما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رأيي على أنّي هربت إلى الله تعالى ، وحججت ولقيت مولاي الصابر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حالي إليه فأصحبني مكتوباً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إعلم أنّ لله تحت عرشه ظلاً لا يسكنه إلا من أسدى إلى أخيه معروفاً، أو نفس عنه</w:t>
      </w:r>
    </w:p>
    <w:p>
      <w:pPr>
        <w:pStyle w:val="BookText"/>
        <w:rPr/>
      </w:pPr>
      <w:r>
        <w:rPr>
          <w:rFonts w:ascii="Amiri" w:hAnsi="Amiri" w:eastAsia="Amiri" w:cs="Amiri"/>
          <w:color w:val="111111"/>
          <w:sz w:val="28"/>
          <w:sz w:val="28"/>
          <w:szCs w:val="28"/>
          <w:rtl w:val="true"/>
          <w:lang w:bidi="ar-SA"/>
        </w:rPr>
        <w:t>كربة، أو أدخل على قلبه سروراً، وهذا أخوك،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من الحج إلى بلدي ومضيت إلى الرجل ليلاً واستأذنت عليه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الصابر علیه السلام فخرج حافياً ماشياً، ففتح لي بابه، وقبلني وضمني إليه، وجعل يقبل بين عيني ويكرّر ذلك كلّما سألني عن رؤيته علیه السلام وكلما أخبرته بسلامته وصلاح أحواله استبشر وشكر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أدخلني داره، وصدّرني في مجلسي وجلس بين يدي، فأخرجت إليه كتابه علیه السلام فقبله قائماً وقرأه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استدعى بماله وثيابه، فقاسمني ديناراً ديناراً، ودرهماً درهماً، وثوباً ثوباً وأعطاني قيمة مالم يمكن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شيء من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هل سررتك؟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وزدت على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استدعى العمل فأسقط ماكان باسمي، وأعطاني براءة ممّا يتوجه علي منه، وودعته، وانصرفت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على مكافأة هذا الرجل إلا بأن أحجّ في قابل، وأدعو له وألقى الصابر علیه السلام وأعرفه فعله، ففعلت ولقيت مولاي الصابر علیه السلام وجعلت أحدثه ووجهه يتهلّل فرحاً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يامولاي هل سرك ذلك؟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لقد سرني وسرّ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رسول الله صلی الله علیه واله وسلم سر جدّي ولقد سر الله تعالى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 ما تقول في أعمال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لابد فاعلاً فاتق الله في أموال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أنه كان يجبيها من الشيعة علانية ويردّها عليهم في السر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التوجيه السياسي غير المباشر للجهاز الحاكم قد يهدف الإمام علیه السلام من اختراق السلطة ومسك مواقع متقدمة في الجهاز الحاكم التأثير في السياسة العامه للسلطة وإنجاز أعمال سياسية ودينية لصالح الأمة من خلال هذه المواقع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يحدثنا إسماعيل بن سلام عن آليات هذا الارتباط وما يتضمنه من نشاط وأهداف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إسماعيل بن سلام وآخر معه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إلينا عليّ بن يقطين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اشتريا راحلتين، وتجنّبا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إلينا أموالاً وكتباً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توصلا معكما من المال والكتب إلى أبي الحسن موسى علیه السلام ولا يعلم بكما أحد،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 الكوفة واشترينا راحلتين وتزوّدنا زاداً، وخرجنا نتجنب الطريق حتى إذا صرنا ببطن الرمة شددنا راحلتينا ووضعنا لهما العلف ، وقعدنا نأكل فبينا نحن كذلك، إذ راكب قد أقبل شاكري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قرب منّا فإذا هو أبو الحسن موسى علیه السلام فقمنا إليه وسلّمنا عليه ودفعنا إليه الكتب وما كان معنا فأخرج من كمة كتباً فناولنا إياها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جوابات كتبكم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زادنا قد فني فلو أذنت لنا فدخلنا المدينة، فزرنا رسول الله وتزوّدنا زاداً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هاتيا ما معكما من 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الزاد إليه فقلبه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يبلغكما إلى الكوفه، وأما رسول الله صلی الله علیه واله وسلم فقد رأيتما، إني صليت معهم الفجر، وإنِّي أُريد أن أُصلي معهم الظهر إنصرفا في حفظ 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التثقيف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الإمام لشيعته بشكل خاص وللمسلمين بشكل عام</w:t>
      </w:r>
    </w:p>
    <w:p>
      <w:pPr>
        <w:pStyle w:val="BookText"/>
        <w:rPr/>
      </w:pPr>
      <w:r>
        <w:rPr>
          <w:rFonts w:ascii="IRNazanin" w:hAnsi="IRNazanin" w:eastAsia="IRNazanin"/>
          <w:color w:val="111111"/>
          <w:sz w:val="28"/>
          <w:sz w:val="28"/>
          <w:szCs w:val="28"/>
          <w:rtl w:val="true"/>
          <w:lang w:bidi="fa-IR"/>
        </w:rPr>
        <w:t xml:space="preserve">حرمة التعاون مع الظالمين وكان يروي عن الرسول صلی الله علیه واله وسلم ما يفيد هذا التأكيد مثل 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قرب عبد من سلطان إلا تباعد من الله تعالى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نكث بيعة أو رفع لواء ضلالة أو كتم علماً أو اعتقل مالاً ظلماً أو أعان ظالماً على ظلمه وهو يعلم أنه ظالم فقد برىء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وأبواب السلطان وحواشيها، وأبعدكم من الله تعالى من آثر سلطاناً على الله تعالى ، ومن آثر سلطاناً على الله تعالى جعل الله 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وباطنه وأذهب عنه الورع وجعله حيران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أرضى سلطاناً بما أسخط الله خرج من دين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مالم يدخلوا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فما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أديانكم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روى عنه صلی الله علیه واله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أين الظلمة؟ والأعوان للظلمة؟ من لاق لهم دواة أو ربط لهم كيساً أو مد لهم مدة أحشروه معهم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نلاحظ تبرّم علي بن يقطين وإصراره على ترك العمل مع السلطان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علي بن يقطين مولاي الكاظم علیه السلام في ترك عمل السلطان، فلم يأذن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لنا بك أنساً، ولإخوانك بك عزّاً، وعسى أن يجبر بك كسراً، ويكسر بك نائرة المخالفين عن أوليائه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كفّارة أعمالكم الإحسان إلى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إضمن لي واحدة وأضمن 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إضمن لي أن لا تلقى أحداً من أوليائنا إلا قضيت حاجته وأكرمته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وأضمن لك أن لا يظلك سقف سجن أبداً، ولا ينالك حد سيف أبداً، ولا يدخل الفقر بيتك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ياعلي من سرَّ مؤمناً فبالله بدأ، وبالنبي صلی الله علیه واله وسلم ثنى وبنا ثلث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الإمام علیه السلام يقوي النفوس التي آمنت بالحق موضحاً بأن الأمر لا يتعلق بكثرة الأنصار أو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ياسماعة أمنوا على فرشهم، وأخافوني، أما والله لقد كانت الدنيا ومافيها إلا واحداً يعبد الله، ولو كان معه غيره لأضافه الله عزّ وجلّ إليه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كان أمة قانتا لله حنيفاً ولم يكن من المشركين </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فصبر بذلك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آنسه بإسماعيل وإسحاق، فصاروا ثلاثه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إنّ المؤمن لقليل، وإنّ أهل الباطل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صُيّروا أُنساً للمؤمنين يبنّون إليهم مافي صدورهم، فيستريحون إلى ذلك ويسكنون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النص دلالة واضحة على ضرورة حُسن تعايش المؤمنين مع عامة المسلمين وضرورة الدقة في التعامل في التعامل مع الناس وضرورة دركهم ومعرفتهم بعقائدهم واتجاهاتهم من دون أن ينزلق المؤمن في الخط العام المنحرف عن الحق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النشاط العلمي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التربية العلمية لأبناء الجماعة الصالحة تشكل خطاً عاماً في نشاط أهل البيت علیه السلام فيما يخص الجماعة الصالحة، ولكن مرحلة الأئمة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بالإمام زين العابدين فالباقر والصادق والكاظم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تتميز باشاع هذا النشاط العلمي بشكل واضح</w:t>
      </w:r>
      <w:r>
        <w:rPr>
          <w:rFonts w:eastAsia="IRNazanin" w:cs="IRNazanin"/>
          <w:color w:val="111111"/>
          <w:sz w:val="28"/>
          <w:szCs w:val="28"/>
          <w:rtl w:val="true"/>
          <w:lang w:bidi="fa-IR"/>
        </w:rPr>
        <w:t xml:space="preserve">. </w:t>
      </w:r>
      <w:bookmarkStart w:id="34" w:name="pg20797_228691"/>
    </w:p>
    <w:p>
      <w:pPr>
        <w:pStyle w:val="BookText"/>
        <w:rPr/>
      </w:pPr>
      <w:bookmarkEnd w:id="34"/>
      <w:r>
        <w:rPr>
          <w:rFonts w:ascii="IRNazanin" w:hAnsi="IRNazanin" w:eastAsia="IRNazanin"/>
          <w:color w:val="111111"/>
          <w:sz w:val="28"/>
          <w:sz w:val="28"/>
          <w:szCs w:val="28"/>
          <w:rtl w:val="true"/>
          <w:lang w:bidi="fa-IR"/>
        </w:rPr>
        <w:t xml:space="preserve">وقام الإمام موسى الكاظم علیه السلام بإعداد نخبة من الفقهاء ورواة الحديث اجتازت الثلاثمائة راعٍ وفقيه وقد اشتهر من بين أصحابه ستة وعرفوا بالصدق والأمانة، وأجمع الرواة على تصديقهم فيما يروونه عن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بين الفقهاء والمحدثين أن ثمانية عشر رجلاً من أصحاب الأئمة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والصادق والكاظم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الإجماع، ستة من أصحاب أبي جعفر وستة من أصحاب أبي عبدالله وستة من أصحاب 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يونس بن عبدالرحمن، وصفوان بن يحيى بياع السابري، ومحمد بن أبي عمير، وعبدالله بن المغيرة ، والحسن بن محبوب السراد، وأحمد بن محمد بن أبي نصر البزنطي، هذا في المجال الفقهي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الميادين الفكرية الأخرى مثل الفلسفة والكلام والقرآن ، والسياسة والمناظرة ، فلها أيضاً نخبة متخصصة مثل هشام بن الحكم ومؤمن الطاق وهشام بن سالم</w:t>
      </w:r>
    </w:p>
    <w:p>
      <w:pPr>
        <w:pStyle w:val="BookText"/>
        <w:rPr/>
      </w:pPr>
      <w:r>
        <w:rPr>
          <w:rFonts w:ascii="Amiri" w:hAnsi="Amiri" w:eastAsia="Amiri" w:cs="Amiri"/>
          <w:color w:val="111111"/>
          <w:sz w:val="28"/>
          <w:sz w:val="28"/>
          <w:szCs w:val="28"/>
          <w:rtl w:val="true"/>
          <w:lang w:bidi="ar-SA"/>
        </w:rPr>
        <w:t>والمفضل بن عمر وغيرهم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969037_3531895371"/>
      <w:bookmarkStart w:id="36" w:name="_Toc13"/>
      <w:bookmarkEnd w:id="35"/>
      <w:r>
        <w:rPr>
          <w:rtl w:val="true"/>
        </w:rPr>
        <w:t>الإمام الكاظم علیه السلام في عهد الهادي العباسي</w:t>
      </w:r>
      <w:bookmarkEnd w:id="36"/>
    </w:p>
    <w:p>
      <w:pPr>
        <w:pStyle w:val="BookText"/>
        <w:rPr/>
      </w:pPr>
      <w:r>
        <w:rPr>
          <w:rFonts w:ascii="Amiri" w:hAnsi="Amiri" w:eastAsia="Amiri" w:cs="Amiri"/>
          <w:color w:val="111111"/>
          <w:sz w:val="28"/>
          <w:sz w:val="28"/>
          <w:szCs w:val="28"/>
          <w:rtl w:val="true"/>
          <w:lang w:bidi="ar-SA"/>
        </w:rPr>
        <w:t xml:space="preserve">لقد استولى على كرسي الخلافة موسى الهادي بعد وفاة أبيه المهدي لثمان بقين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بعد ثلاثة عشر شهراً في ربيع الأول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قصر المدة التي حكم فيها الهادي إلا أنها قد تركت أثاراً سيئة على الشيعة وتميزت بحدث مهم في التأريخ الشيعي وهو واقعة فخ التي قال عنها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لنا بعد الطف مصرع أعظم من فخ ، فكانت سياسة هذا الخليفة قد امتازت بنزعات شريرة ظهرت في سلوكه حتّى نقم عليه القريب والبعيد وبغضه الناس جميعاً، وقد حقدت عليه أمه الخيزران حتى بلغ بها الغيظ له أن أقدمت على قتله </w:t>
      </w:r>
      <w:bookmarkStart w:id="37" w:name="pg20797_228692"/>
    </w:p>
    <w:p>
      <w:pPr>
        <w:pStyle w:val="BookText"/>
        <w:rPr/>
      </w:pPr>
      <w:bookmarkEnd w:id="37"/>
      <w:r>
        <w:rPr>
          <w:rFonts w:ascii="Amiri" w:hAnsi="Amiri" w:eastAsia="Amiri" w:cs="Amiri"/>
          <w:color w:val="111111"/>
          <w:sz w:val="28"/>
          <w:sz w:val="28"/>
          <w:szCs w:val="28"/>
          <w:rtl w:val="true"/>
          <w:lang w:bidi="ar-SA"/>
        </w:rPr>
        <w:t>بواسطة بعض جواريها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نكل بالعلويين وأشاع الخوف والرعب في صفوفهم وقطع ما أجراه لهم المهدي من الأرزاق والعطاءات وكتب إلى جميع الآفاق في طلبهم وحملهم إلى بغداد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969039_3531895371"/>
      <w:bookmarkStart w:id="39" w:name="_Toc14"/>
      <w:bookmarkEnd w:id="38"/>
      <w:r>
        <w:rPr>
          <w:rtl w:val="true"/>
        </w:rPr>
        <w:t>واقعة فخ</w:t>
      </w:r>
      <w:bookmarkEnd w:id="39"/>
    </w:p>
    <w:p>
      <w:pPr>
        <w:pStyle w:val="BookText"/>
        <w:rPr/>
      </w:pPr>
      <w:r>
        <w:rPr>
          <w:rFonts w:ascii="Amiri" w:hAnsi="Amiri" w:eastAsia="Amiri" w:cs="Amiri"/>
          <w:color w:val="111111"/>
          <w:sz w:val="28"/>
          <w:sz w:val="28"/>
          <w:szCs w:val="28"/>
          <w:rtl w:val="true"/>
          <w:lang w:bidi="ar-SA"/>
        </w:rPr>
        <w:t>إن الذي فجر الثورة على الحاكم العباسي هو الحسين بن علي بن الحسن بن</w:t>
      </w:r>
    </w:p>
    <w:p>
      <w:pPr>
        <w:pStyle w:val="BookText"/>
        <w:rPr/>
      </w:pPr>
      <w:r>
        <w:rPr>
          <w:rFonts w:ascii="IRNazanin" w:hAnsi="IRNazanin" w:eastAsia="IRNazanin"/>
          <w:color w:val="111111"/>
          <w:sz w:val="28"/>
          <w:sz w:val="28"/>
          <w:szCs w:val="28"/>
          <w:rtl w:val="true"/>
          <w:lang w:bidi="fa-IR"/>
        </w:rPr>
        <w:t xml:space="preserve">الحسن بن عليّ بن أبي طالب علیه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وأهم الأسباب التي أدت إلى الثورة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الاضطهاد والإذلال الذي مارسه الخلفاء</w:t>
      </w:r>
    </w:p>
    <w:p>
      <w:pPr>
        <w:pStyle w:val="BookText"/>
        <w:rPr/>
      </w:pPr>
      <w:r>
        <w:rPr>
          <w:rFonts w:ascii="Amiri" w:hAnsi="Amiri" w:eastAsia="Amiri" w:cs="Amiri"/>
          <w:color w:val="111111"/>
          <w:sz w:val="28"/>
          <w:sz w:val="28"/>
          <w:szCs w:val="28"/>
          <w:rtl w:val="true"/>
          <w:lang w:bidi="ar-SA"/>
        </w:rPr>
        <w:t>العبّاسيّون ضدّ العلويين واستبداد الهادي على وجه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عيّن الهادي ولاة قساة على المدينة مثل إسحاق بن عيسى بن علي الذي</w:t>
      </w:r>
    </w:p>
    <w:p>
      <w:pPr>
        <w:pStyle w:val="BookText"/>
        <w:rPr/>
      </w:pPr>
      <w:r>
        <w:rPr>
          <w:rFonts w:ascii="Amiri" w:hAnsi="Amiri" w:eastAsia="Amiri" w:cs="Amiri"/>
          <w:color w:val="111111"/>
          <w:sz w:val="28"/>
          <w:sz w:val="28"/>
          <w:szCs w:val="28"/>
          <w:rtl w:val="true"/>
          <w:lang w:bidi="ar-SA"/>
        </w:rPr>
        <w:t>استخلف عليها رجلاً من ولد عمر بن الخطاب يُعرف بعبد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بالغ هذا الأثيم في إذلال العلويين وظلمهم فألزمهم بالمثول عنده كل يوم، وفرض عليهم الرقابة الشخصيه فجعل كلّ واحد منهم يكفل صاحبه بالحضور، وقبضت شرطته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محمّد بن عبدالله بن الحسن، ومسلم بن جندب وعمر بن سلام، زعمت الشرطة أنها وجدتهم على شراب فأمر بضربهم، وجعل في أعناقهم حبالاً، وأمر أن يطاف بهم في الشوارع ليفضحهم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وأخبر الإمام موسى علیه السلام بالأمر وطلب منه المبايعة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لا تكلفني ماكلف ابن عمّك عمك أباعبدالله فيخرج مني مالا أريد كما خرج من أبي عبدالله ما لم يكن يُريد،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عرضت عليك أمراً فإن أردته دخلت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كرهته لم أحملك عليه </w:t>
      </w:r>
      <w:bookmarkStart w:id="40" w:name="pg20797_228693"/>
    </w:p>
    <w:p>
      <w:pPr>
        <w:pStyle w:val="BookText"/>
        <w:rPr/>
      </w:pPr>
      <w:bookmarkEnd w:id="40"/>
      <w:r>
        <w:rPr>
          <w:rFonts w:ascii="IRNazanin" w:hAnsi="IRNazanin" w:eastAsia="IRNazanin"/>
          <w:color w:val="111111"/>
          <w:sz w:val="28"/>
          <w:sz w:val="28"/>
          <w:szCs w:val="28"/>
          <w:rtl w:val="true"/>
          <w:lang w:bidi="fa-IR"/>
        </w:rPr>
        <w:t>والله المستعان، ثمّ ودّعه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الحسين أصحابه مثل يحيى، وسليمان وإدريس بني عبدالله بن الحسن،</w:t>
      </w:r>
    </w:p>
    <w:p>
      <w:pPr>
        <w:pStyle w:val="BookText"/>
        <w:rPr/>
      </w:pPr>
      <w:r>
        <w:rPr>
          <w:rFonts w:ascii="IRNazanin" w:hAnsi="IRNazanin" w:eastAsia="IRNazanin"/>
          <w:color w:val="111111"/>
          <w:sz w:val="28"/>
          <w:sz w:val="28"/>
          <w:szCs w:val="28"/>
          <w:rtl w:val="true"/>
          <w:lang w:bidi="fa-IR"/>
        </w:rPr>
        <w:t>وعبد الله بن الحسن الأفطس إبراهيم بن إسماعيل طباطبا وعمر بن الحسن بن علي بن الحسن المثلث، وعبد الله بن إسحاق بن إبراهيم بن الحسن المثنى، وعبدالله جعفر الصادق، ووجّهوا إلى فتيان من فتيانهم ومواليهم، فاجتمعوا ستة وعشرين رجلاً من ولد علي علیه السلام وعشرة من الحاج وجماعة من الموالي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أذن المؤذن الصبح دخلوا المسجد ونادوا أجد أجد، وصعد الأفطس المنارة، وأجبر المؤذن على قول حي على خير العمل، وصلّى الحسين بالناس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بعد الصلاة وبايعه الناس، وبعد أن استولى على المدينة توجه نحو مكه وبعد أن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فيه وكان معه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ولحقته الجيوش العباسية وبعد صراع رهيب استشهد الحسين وأصحابه وأرسلت رؤوس الأبرار إلى الطاغية ، ومعهم الأسرى وقد قيدوا بالحبال والسلاسل ووضع في أيديهم وأرجلهم الحديد، وأمر الطاغيه بقتلهم فقتلوا صبراً وصلبوا على باب الحبس</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969041_3531895371"/>
      <w:bookmarkStart w:id="42" w:name="_Toc15"/>
      <w:bookmarkEnd w:id="41"/>
      <w:r>
        <w:rPr>
          <w:rtl w:val="true"/>
        </w:rPr>
        <w:t>نتائج الثورة</w:t>
      </w:r>
      <w:bookmarkEnd w:id="42"/>
    </w:p>
    <w:p>
      <w:pPr>
        <w:pStyle w:val="BookText"/>
        <w:rPr/>
      </w:pPr>
      <w:r>
        <w:rPr>
          <w:rFonts w:ascii="Amiri" w:hAnsi="Amiri" w:eastAsia="Amiri" w:cs="Amiri"/>
          <w:color w:val="111111"/>
          <w:sz w:val="28"/>
          <w:sz w:val="28"/>
          <w:szCs w:val="28"/>
          <w:rtl w:val="true"/>
          <w:lang w:bidi="ar-SA"/>
        </w:rPr>
        <w:t>وبعد أن انتهت الثورة باستشهاد الحسين رحمت الله وصحبه أخذ الهادي يتوعد الأحياء منهم، وقد ذكر سيدهم الإمام موسى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 حسين إلا عن أمره، ولا أتبع إلا محبته، لأنه صاحب الوصيّة في أهل هذا البيت قتلني الله إن أبقيت عليه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عليّ بن يقطين إلى الإمام موسى بصورة الأمر وورد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علیه السلام أحضر أهل بيته وشيعته فأطلعهم على ما ورد عليه من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تشيرون في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معك أن تباعد شخصك </w:t>
      </w:r>
      <w:bookmarkStart w:id="43" w:name="pg20797_228694"/>
    </w:p>
    <w:p>
      <w:pPr>
        <w:pStyle w:val="BookText"/>
        <w:rPr/>
      </w:pPr>
      <w:bookmarkEnd w:id="43"/>
      <w:r>
        <w:rPr>
          <w:rFonts w:ascii="Amiri" w:hAnsi="Amiri" w:eastAsia="Amiri" w:cs="Amiri"/>
          <w:color w:val="111111"/>
          <w:sz w:val="28"/>
          <w:sz w:val="28"/>
          <w:szCs w:val="28"/>
          <w:rtl w:val="true"/>
          <w:lang w:bidi="ar-SA"/>
        </w:rPr>
        <w:t>عن هذا الجبار وتغيب شخصك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موسى علیه السلام ثم تمثل ببيت كعب بن مالك أخي بني سلمة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سخينة أن ستغلب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فليغلبنَّ مُغالب الغلاب</w:t>
      </w:r>
    </w:p>
    <w:p>
      <w:pPr>
        <w:pStyle w:val="BookText"/>
        <w:rPr/>
      </w:pPr>
      <w:r>
        <w:rPr>
          <w:rFonts w:ascii="IRNazanin" w:hAnsi="IRNazanin" w:eastAsia="IRNazanin"/>
          <w:color w:val="111111"/>
          <w:sz w:val="28"/>
          <w:sz w:val="28"/>
          <w:szCs w:val="28"/>
          <w:rtl w:val="true"/>
          <w:lang w:bidi="fa-IR"/>
        </w:rPr>
        <w:t>وأقبل الإمام نحو القبلة ودعا بدعاء الجوشن الصغير المعروف الوارد عنه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في يومه هذا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لحق مثل ما أنكم تنطقون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قمنا إلى الصلاة وتفرّق القوم فما اجتمعوا إلا لقراءة الكتاب الوارد</w:t>
      </w:r>
    </w:p>
    <w:p>
      <w:pPr>
        <w:pStyle w:val="BookText"/>
        <w:rPr/>
      </w:pPr>
      <w:r>
        <w:rPr>
          <w:rFonts w:ascii="Amiri" w:hAnsi="Amiri" w:eastAsia="Amiri" w:cs="Amiri"/>
          <w:color w:val="111111"/>
          <w:sz w:val="28"/>
          <w:sz w:val="28"/>
          <w:szCs w:val="28"/>
          <w:rtl w:val="true"/>
          <w:lang w:bidi="ar-SA"/>
        </w:rPr>
        <w:t xml:space="preserve">بموت الهادي والبيعة للرشيد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969043_3531895371"/>
      <w:bookmarkStart w:id="45" w:name="_Toc16"/>
      <w:bookmarkEnd w:id="44"/>
      <w:r>
        <w:rPr>
          <w:rtl w:val="true"/>
        </w:rPr>
        <w:t>موقف الإمام الكاظم علیه السلام من الثورة</w:t>
      </w:r>
      <w:bookmarkEnd w:id="45"/>
    </w:p>
    <w:p>
      <w:pPr>
        <w:pStyle w:val="BookText"/>
        <w:rPr/>
      </w:pPr>
      <w:r>
        <w:rPr>
          <w:rFonts w:ascii="IRNazanin" w:hAnsi="IRNazanin" w:eastAsia="IRNazanin"/>
          <w:color w:val="111111"/>
          <w:sz w:val="28"/>
          <w:sz w:val="28"/>
          <w:szCs w:val="28"/>
          <w:rtl w:val="true"/>
          <w:lang w:bidi="fa-IR"/>
        </w:rPr>
        <w:t>لقد استعرضنا فيما سبق المحاث من حياة الإمام الكاظم علیه السلام ودوره في التربية للجماعة الصالحة وإيصالها إلى مستوى علمي وإيماني وسياسي رفيع بحيث تهي الأرضية الكافية لإنجاز المشروع التغييري الإسلامي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العامل الثاني الذي يتكامل به الإنجاز لهذا المشروع؛ فهو تحريك ضمير الأمة وإرادتها التي تمنحها القوة والصلابة وتحصنها ضدّ التنازل عن كرامتها، أو الذوبان في سياسة الظالمين والإستجابة لها، وذلك من خلال استمرار العمل الثوري المسلّح ضدّ الحكومة الظالمة، وانطلاقاً من هذه الضرورة نلخص موقف الإمام موسى من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موقف الإمام علیه السلام في هذه المرحلة موقفاً ثورياً إذ لم يمارس المواجهة المباشرة لنظام الحكم القائم، بل جمّد صيغة المواجهة المسلّحة لأسباب موضوعية سبقت الإشارة إليها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 الإمام علیه السلام بموقفه من الثورة لزعيمها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 منه المبايعة وذكره بموقف الإمام الصادق علیه السلام من ثورة محمد ذي النفس الزكية، وسوف يكون موقفه كأبيه فيما إذا أصرّ الحسين على ضرورة المبايعة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استولى الحسين على المدينة وصلّى بالناس صلاة الصبح لم يتخلّف عنه أحد من الطالبيين إلا الحسن بن جعفر بن الحسن بن الحسن وموسى بن جعفر علیه السلام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من الإمام تأييد ومساندة صريحة لحركة الحسين وثورته عندما عليها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مقتول فأحد الضراب، فإنّ القوم فساق يُظهرون إيماناً</w:t>
      </w:r>
    </w:p>
    <w:p>
      <w:pPr>
        <w:pStyle w:val="BookText"/>
        <w:rPr/>
      </w:pPr>
      <w:r>
        <w:rPr>
          <w:rFonts w:ascii="Amiri" w:hAnsi="Amiri" w:eastAsia="Amiri" w:cs="Amiri"/>
          <w:color w:val="111111"/>
          <w:sz w:val="28"/>
          <w:sz w:val="28"/>
          <w:szCs w:val="28"/>
          <w:rtl w:val="true"/>
          <w:lang w:bidi="ar-SA"/>
        </w:rPr>
        <w:t>عزم ويضمرون نفاقاً وشركاً، فإنّا لله وإنا إليه راجعون وعند الله أحتسبكم من عصبة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سمع الإمام موسى علیه السلام بمقتل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 وأبنه بهذه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مضى والله مسلماً صالحاً، صوّاماً قواماً ، آمراً بالمعروف ، وناهياً عن المنكر، ماكان في أهل بيته مثله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Amiri" w:hAnsi="Amiri" w:eastAsia="Amiri" w:cs="Amiri"/>
          <w:color w:val="111111"/>
          <w:sz w:val="28"/>
          <w:sz w:val="28"/>
          <w:szCs w:val="28"/>
          <w:rtl w:val="true"/>
          <w:lang w:bidi="ar-SA"/>
        </w:rPr>
        <w:t>بالرغم من الانفراج النسبي في عهد المهدي العباسي كان تركيز بناء الجماعة الصالحة ضرورة من ضرورات المرحلة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ركز الإمام إلى جانب التثبيت السياسي على التعريف بحقانية أهل البيت علیه السلام وضرورة مقاطعة الجهاز الحاكم الظالم إلى جانب الحضور في الساحة السياسية من خلال المخلصين من أصحابه حيث أمرهم بمزاولة العمل مع السلطان والنفوذ إلى عمق جهازه الإداري والسياسي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اعتنى علیه السلام من جهة أخرى بتربية العلماء المتخصصين بشؤون الشريعة فتخرجت من مدرسته مجموعة فريدة من العلماء ورواة الحديث وانتشروا في شتى بقاع العالم الإسلامي ومارسوا نشاطهم باتجاه توسیع رقعة الموالين لمدرسة أهل البيت علیه السلام و سوف نلاحظ حجم الخطر الذي واجهه بنو العباس بعد عهد الرشيد مما اضطر المأمون لفرض ولاية العهد على الإمام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ركز الإمام الكاظم علیه السلام على إشادة بناء الجماعة الصالحة؟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مدى الانفراج الذي حصل للإمام الكاظم علیه السلام في عهد المهدي</w:t>
      </w:r>
    </w:p>
    <w:p>
      <w:pPr>
        <w:pStyle w:val="BookText"/>
        <w:rPr/>
      </w:pPr>
      <w:r>
        <w:rPr>
          <w:rFonts w:ascii="Amiri" w:hAnsi="Amiri" w:eastAsia="Amiri" w:cs="Amiri"/>
          <w:color w:val="111111"/>
          <w:sz w:val="28"/>
          <w:sz w:val="28"/>
          <w:szCs w:val="28"/>
          <w:rtl w:val="true"/>
          <w:lang w:bidi="ar-SA"/>
        </w:rPr>
        <w:t>العباسي؟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ركز الإمام علیه السلام على ضرورة مقاطعة الجهاز الحاكم؟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أباح أو فرض الإمام على بعض أصحابه مزاولة العمل مع السلطان؟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حجم النشاط العلمي الذي مارسه الإمام الكاظم علیه السلام في هذه المرحلة؟ </w:t>
      </w:r>
      <w:bookmarkStart w:id="46" w:name="pg20797_228697"/>
    </w:p>
    <w:p>
      <w:pPr>
        <w:pStyle w:val="Heading2"/>
        <w:numPr>
          <w:ilvl w:val="1"/>
          <w:numId w:val="1"/>
        </w:numPr>
        <w:rPr/>
      </w:pPr>
      <w:bookmarkStart w:id="47" w:name="__RefHeading___Toc1969045_3531895371"/>
      <w:bookmarkStart w:id="48" w:name="_Toc17"/>
      <w:bookmarkEnd w:id="46"/>
      <w:bookmarkEnd w:id="47"/>
      <w:r>
        <w:rPr>
          <w:rtl w:val="true"/>
        </w:rPr>
        <w:t xml:space="preserve">الدرس </w:t>
      </w:r>
      <w:r>
        <w:rPr/>
        <w:t>6</w:t>
      </w:r>
      <w:r>
        <w:rPr>
          <w:rtl w:val="true"/>
        </w:rPr>
        <w:t xml:space="preserve">: </w:t>
      </w:r>
      <w:r>
        <w:rPr>
          <w:rtl w:val="true"/>
        </w:rPr>
        <w:t>العهد الثالث من عصر الإمام الكاظم علیه السلام</w:t>
      </w:r>
      <w:bookmarkEnd w:id="48"/>
    </w:p>
    <w:p>
      <w:pPr>
        <w:pStyle w:val="Heading3"/>
        <w:numPr>
          <w:ilvl w:val="2"/>
          <w:numId w:val="1"/>
        </w:numPr>
        <w:rPr/>
      </w:pPr>
      <w:bookmarkStart w:id="49" w:name="__RefHeading___Toc1969047_3531895371"/>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تعتبر السنوات الأخيره من عمر الإمام الكاظم علیه السلام من أعقد المراحل وأشدّها صعوبة وأذى عليه بالقياس إلى المراحل الأخرى التي سبقتها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عاصر فيها هارون الرشيد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وأشهراً</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حفلت بالالام حيث صبّ فيها هارون كلّ الحقد الجاهلي وما تنطوي عليه نفسه من حقد ولوم ضدّ أهل البيت علیه السلام ، واتبع بدهائه سياسة تميز بها عمن سبقه، والتي كان من شأنها شلّ حركة الإمام علیه السلام وعزله عن الأمة تمهيداً لقتله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كان الإمام علیه السلام قد انتهج أساليب أخرى من العمل للمرحلة الجديدة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ملامح عهد هارون الرشيد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تقمص الرشيد الخلافة وهو في عنفوان الشباب لم يذق محن الأيام ولم تصقله التجارب، وجاء إليه الملك بعد نجاح مؤامرة اغتيال الهادي والتي اشتركت في تدبيرها الخيزران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 وزرائه يحيى البرمكي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واستوسقت له الأمور ونال من دنياه كلّ ما اشتهى ، وعمّ نفوذه ساحة كبيرة من المعمورة حتى أثر عنه خطابه للسحاب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حيث شئت يأتيني خراجك</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وجبي له الخراج من جميع الأقاليم الإسلامية وأصبح بيت المال أضخم</w:t>
      </w:r>
    </w:p>
    <w:p>
      <w:pPr>
        <w:pStyle w:val="BookText"/>
        <w:rPr/>
      </w:pPr>
      <w:r>
        <w:rPr>
          <w:rFonts w:ascii="Amiri" w:hAnsi="Amiri" w:eastAsia="Amiri" w:cs="Amiri"/>
          <w:color w:val="111111"/>
          <w:sz w:val="28"/>
          <w:sz w:val="28"/>
          <w:szCs w:val="28"/>
          <w:rtl w:val="true"/>
          <w:lang w:bidi="ar-SA"/>
        </w:rPr>
        <w:t>مستودع للمال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وأصبحت بغداد مستودع الثراء الفاحش ومهوى النوابغ والفنانين والتجار</w:t>
      </w:r>
    </w:p>
    <w:p>
      <w:pPr>
        <w:pStyle w:val="BookText"/>
        <w:rPr/>
      </w:pPr>
      <w:r>
        <w:rPr>
          <w:rFonts w:ascii="Amiri" w:hAnsi="Amiri" w:eastAsia="Amiri" w:cs="Amiri"/>
          <w:color w:val="111111"/>
          <w:sz w:val="28"/>
          <w:sz w:val="28"/>
          <w:szCs w:val="28"/>
          <w:rtl w:val="true"/>
          <w:lang w:bidi="ar-SA"/>
        </w:rPr>
        <w:t>والمطربين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أوكل تدبير أمور الرعيّة إلى يحيى البرمكي وأسند إليه جميع السلطات واعتمد عليه اعتماداً مطلقاً أغناه عن السهر والمتاعب الفكرية فانصرف إلى التلذذ بجميع متع الحياة من الغناء والتندر بمجالسة الظرفاء حتى أنفق قسماً كبيراً من الخزينة العامة على الماجنين والمطربين </w:t>
      </w:r>
      <w:r>
        <w:rPr>
          <w:rStyle w:val="FootnoteAnchor"/>
          <w:rtl w:val="true"/>
        </w:rPr>
        <w:footnoteReference w:id="75"/>
      </w:r>
      <w:r>
        <w:rPr>
          <w:rFonts w:ascii="Amiri" w:hAnsi="Amiri" w:eastAsia="Amiri" w:cs="Amiri"/>
          <w:color w:val="111111"/>
          <w:sz w:val="28"/>
          <w:sz w:val="28"/>
          <w:szCs w:val="28"/>
          <w:rtl w:val="true"/>
          <w:lang w:bidi="ar-SA"/>
        </w:rPr>
        <w:t>، فضلاً عن الشعراء والموائد واقتناء الجواري والجواهر حتى تجلى بذخه في بذخ بلاطه وحاشيته وكلّ من يرتبط به بحسب أو نسب أو عمل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مولعاً بالغناء منذ حداثة سنه فقد نشأ بين أحضان المطربات واجتمع في</w:t>
      </w:r>
    </w:p>
    <w:p>
      <w:pPr>
        <w:pStyle w:val="BookText"/>
        <w:rPr/>
      </w:pPr>
      <w:r>
        <w:rPr>
          <w:rFonts w:ascii="Amiri" w:hAnsi="Amiri" w:eastAsia="Amiri" w:cs="Amiri"/>
          <w:color w:val="111111"/>
          <w:sz w:val="28"/>
          <w:sz w:val="28"/>
          <w:szCs w:val="28"/>
          <w:rtl w:val="true"/>
          <w:lang w:bidi="ar-SA"/>
        </w:rPr>
        <w:t xml:space="preserve">قصره عدد كبير منهن حتى جعل المغنين طبقات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اندفع إلى شرب الخمر والإدمان عليها وكان يدعو خواص جواريه إذا أراد الشراب</w:t>
      </w:r>
      <w:r>
        <w:rPr>
          <w:rStyle w:val="FootnoteAnchor"/>
          <w:rtl w:val="true"/>
        </w:rPr>
        <w:footnoteReference w:id="78"/>
      </w:r>
      <w:r>
        <w:rPr>
          <w:rFonts w:ascii="Amiri" w:hAnsi="Amiri" w:eastAsia="Amiri" w:cs="Amiri"/>
          <w:color w:val="111111"/>
          <w:sz w:val="28"/>
          <w:sz w:val="28"/>
          <w:szCs w:val="28"/>
          <w:rtl w:val="true"/>
          <w:lang w:bidi="ar-SA"/>
        </w:rPr>
        <w:t xml:space="preserve">، كما كان يلعب بالنرد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أنواع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يلعب بالصولجان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سار اللهو وعمّت الدعارة وانتشر المجون وتدهورت الأخلاق وأُقبرت الفضائل في عهد هارون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ساس العلويين بسياسة جده المنصور وهي سياسة العنف والجور والاضطهاد فقابلهم منذ بداية حكمه بكل قوة وجفاء حتّى أقسم على استئصالهم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لأقتلنهم ولأقتلنّ شيعتهم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نفّذ قَسَمَه فقتل طائفة كبيرة منهم، وأقدم على هدم الدور المجاورة لقبر</w:t>
      </w:r>
    </w:p>
    <w:p>
      <w:pPr>
        <w:pStyle w:val="BookText"/>
        <w:rPr/>
      </w:pPr>
      <w:r>
        <w:rPr>
          <w:rFonts w:ascii="IRNazanin" w:hAnsi="IRNazanin" w:eastAsia="IRNazanin"/>
          <w:color w:val="111111"/>
          <w:sz w:val="28"/>
          <w:sz w:val="28"/>
          <w:szCs w:val="28"/>
          <w:rtl w:val="true"/>
          <w:lang w:bidi="fa-IR"/>
        </w:rPr>
        <w:t>أبي عبد الله الحسين علیه السلام وأمر بحرث أرض كربلاء ليمحو كل أثر للقبر الشريف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أصبح الاتهام بالزندقة وسيلة للقضاء على خصوم العباسيين من</w:t>
      </w:r>
    </w:p>
    <w:p>
      <w:pPr>
        <w:pStyle w:val="BookText"/>
        <w:rPr/>
      </w:pPr>
      <w:r>
        <w:rPr>
          <w:rFonts w:ascii="Amiri" w:hAnsi="Amiri" w:eastAsia="Amiri" w:cs="Amiri"/>
          <w:color w:val="111111"/>
          <w:sz w:val="28"/>
          <w:sz w:val="28"/>
          <w:szCs w:val="28"/>
          <w:rtl w:val="true"/>
          <w:lang w:bidi="ar-SA"/>
        </w:rPr>
        <w:t>هاشميين وغيرهم ممن لا يرضى بحكمهم أولا يرى جواز الصلاة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تعدّى الإتهام لكل من كان يناقش أحاديث الصحابة أو يردّها، وبذلك استحلوا إراقة دماء الشيعة الذين رفضوا الاعتراف بشرعيّة حكومة الخلفاء والملوك الأمويين والعباسيين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كان المتهم بالإلحاد تقبل توبته بينما المتهم بالولاء لأهل البيت علیه السلام كان يحكم عليه بالمروق من الدين، وبهذا حُكم بالاعدام على الشيعة وزجوا في غياهب السجون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ظهرت مشكلة خلق القرآن في عصر هارون عند ظهور أمر المعتزلة وانتشار أفكارها حيث أعلنوا القول بخلق القرآن بعد أن كان الجعد بن درهم قد ابتدعها في أواخر عهد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بشر العربي من أهم دعاة هذه الفكرة وألف كتباً فيها، وأقسم الرشيد على قتله إن ظفر به وظل بشر متوارياً طوال أيام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الرشيد من كان يقول بخلق القرآن</w:t>
      </w:r>
      <w:r>
        <w:rPr>
          <w:rFonts w:eastAsia="Amiri" w:cs="Amiri" w:ascii="Amiri" w:hAnsi="Amiri"/>
          <w:color w:val="111111"/>
          <w:sz w:val="28"/>
          <w:szCs w:val="28"/>
          <w:rtl w:val="true"/>
          <w:lang w:bidi="ar-SA"/>
        </w:rPr>
        <w:t xml:space="preserve">. </w:t>
      </w:r>
      <w:bookmarkStart w:id="51" w:name="pg20797_228700"/>
    </w:p>
    <w:p>
      <w:pPr>
        <w:pStyle w:val="BookText"/>
        <w:rPr/>
      </w:pPr>
      <w:bookmarkEnd w:id="51"/>
      <w:r>
        <w:rPr>
          <w:rFonts w:ascii="Amiri" w:hAnsi="Amiri" w:eastAsia="Amiri" w:cs="Amiri"/>
          <w:color w:val="111111"/>
          <w:sz w:val="28"/>
          <w:sz w:val="28"/>
          <w:szCs w:val="28"/>
          <w:rtl w:val="true"/>
          <w:lang w:bidi="ar-SA"/>
        </w:rPr>
        <w:t>وأخذت تتسع هذه الظاهرة حتى ساندها المأمون في عهده وحمل الناس بالقهر عليها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وجرت أعظم نكبة في التأريخ للبرامكة بعد أن كانت الدنيا بأيديهم فقد زهرت لهم وتمتعوا بلذائذها وظفروا بنعيمها، فغزاهم الدهر بنكباته فصاروا من الذل والهوان بأقصى مكان فصودرت أموالهم وقتل جعفر وقذف أبوه يحيى وباقي أسرته ظلمات السجون حتى بلغ سوء حالهم أنّ من كان يذكر أيامهم كان ينال العقوبة والعذاب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969049_3531895371"/>
      <w:bookmarkStart w:id="53" w:name="_Toc19"/>
      <w:bookmarkEnd w:id="52"/>
      <w:r>
        <w:rPr>
          <w:rtl w:val="true"/>
        </w:rPr>
        <w:t>أساليب الرشيد مع الإمام الكاظم علیه السلام</w:t>
      </w:r>
      <w:bookmarkEnd w:id="53"/>
    </w:p>
    <w:p>
      <w:pPr>
        <w:pStyle w:val="BookText"/>
        <w:rPr/>
      </w:pPr>
      <w:r>
        <w:rPr>
          <w:rFonts w:ascii="IRNazanin" w:hAnsi="IRNazanin" w:eastAsia="IRNazanin"/>
          <w:color w:val="111111"/>
          <w:sz w:val="28"/>
          <w:sz w:val="28"/>
          <w:szCs w:val="28"/>
          <w:rtl w:val="true"/>
          <w:lang w:bidi="fa-IR"/>
        </w:rPr>
        <w:t xml:space="preserve">كان الرشيد شديد الحقد على الإمام موسى الكاظم علیه السلام بالقياس إلى من سبقه من الخلفاء العباسيين وقد حاول أن يشل حركة الإمام علیه السلام ونشاطه فاتبع في ذلك أساليب متعددة، مثل الاستدعاءات المتكررة لبلاطه ثمّ الإعتقالات المتكررة، ثم محاولات الاغتيال، وقتل أتباع الإمام علیه السلام وشيعته، وزجّ البعض في السجون وبت الجواسيس بشكل مكثف لرصد كلّ حركة تصدر من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وتراوحت سياسة الرشيد العدوانية مع الإمام منذ أن بويع للخلافة بين السجن والاتهام السياسي مرّة وبين الإكرام والتعظيم نفاقاً وكذباً مرّة أخرى، واليك بعض ما يصوّر سياسته على وجه الإجمال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عن الفضل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أحجب للرشيد، فأقبل عليَّ يوماً غضباناً، وبيده سيف يقلبه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يافضل بقرابتي من رسول الله صلی الله علیه واله وسلم لمن لم تأتني بابن عمّي لآخذن الّذي فيه عيناك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أجيئك؟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الحجازي</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الحجازيين؟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ابن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من الله عزّ وجلّ إن جئت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فكرت في النقمة،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بسوطين وهصارين </w:t>
      </w:r>
      <w:r>
        <w:rPr>
          <w:rStyle w:val="FootnoteAnchor"/>
          <w:rtl w:val="true"/>
        </w:rPr>
        <w:footnoteReference w:id="86"/>
      </w:r>
      <w:r>
        <w:rPr>
          <w:rFonts w:ascii="IRNazanin" w:hAnsi="IRNazanin" w:eastAsia="IRNazanin"/>
          <w:color w:val="111111"/>
          <w:sz w:val="28"/>
          <w:sz w:val="28"/>
          <w:szCs w:val="28"/>
          <w:rtl w:val="true"/>
          <w:lang w:bidi="fa-IR"/>
        </w:rPr>
        <w:t>وجلادين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فأتيته بذلك ومضيت إلى منزل أبي إبراهيم موسى بن جعفر علیه السلام فأتيت إلى خربة فيها كوخ </w:t>
      </w:r>
      <w:r>
        <w:rPr>
          <w:rStyle w:val="FootnoteAnchor"/>
          <w:rtl w:val="true"/>
        </w:rPr>
        <w:footnoteReference w:id="87"/>
      </w:r>
      <w:r>
        <w:rPr>
          <w:rFonts w:ascii="Amiri" w:hAnsi="Amiri" w:eastAsia="Amiri" w:cs="Amiri"/>
          <w:color w:val="111111"/>
          <w:sz w:val="28"/>
          <w:sz w:val="28"/>
          <w:szCs w:val="28"/>
          <w:rtl w:val="true"/>
          <w:lang w:bidi="ar-SA"/>
        </w:rPr>
        <w:t>من جرائد النخل فإذا أنا بغلام أسود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لج </w:t>
      </w:r>
      <w:r>
        <w:rPr>
          <w:rStyle w:val="FootnoteAnchor"/>
          <w:rtl w:val="true"/>
        </w:rPr>
        <w:footnoteReference w:id="88"/>
      </w:r>
      <w:r>
        <w:rPr>
          <w:rFonts w:ascii="IRNazanin" w:hAnsi="IRNazanin" w:eastAsia="IRNazanin"/>
          <w:color w:val="111111"/>
          <w:sz w:val="28"/>
          <w:sz w:val="28"/>
          <w:szCs w:val="28"/>
          <w:rtl w:val="true"/>
          <w:lang w:bidi="fa-IR"/>
        </w:rPr>
        <w:t>ليس له حاجب ولابواب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فولجت إليه، فإذا أنا بغلام أسود بيده مقص يأخذ اللحم من جبينه وعرنين أنفه من كثرة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یابن رسول الله، أجب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ماللرشيد ومالي؟ أما تشغله نعمته عني؟ ثمّ قام مسرعاً،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سمعت في خبر عن جدّي رسول الله صلی الله علیه واله وسلم إن طاعة السلطان للتقية واجبة </w:t>
      </w:r>
      <w:r>
        <w:rPr>
          <w:rStyle w:val="FootnoteAnchor"/>
          <w:rtl w:val="true"/>
        </w:rPr>
        <w:footnoteReference w:id="89"/>
      </w:r>
      <w:r>
        <w:rPr>
          <w:rFonts w:ascii="IRNazanin" w:hAnsi="IRNazanin" w:eastAsia="IRNazanin"/>
          <w:color w:val="111111"/>
          <w:sz w:val="28"/>
          <w:sz w:val="28"/>
          <w:szCs w:val="28"/>
          <w:rtl w:val="true"/>
          <w:lang w:bidi="fa-IR"/>
        </w:rPr>
        <w:t>لما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للعقوبة يا أبا إبراهيم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أليس معي من يملك الدنيا والآخره؟ ولن يقدر اليوم على سوء بي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وقد أدار يده يلوّح بها على رأسه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إلى الرشيد، فإذا هو كأنه إمرأة تكلي قائم حيران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جئتني بابن عمي؟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أزعجته؟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أعلمته أني عليه غضبان؟ فإنّي قد هيجت على نفسي مالم 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إنذن له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وثب إليه قائماً وعانقه وقال له مرحباً يابن عمّي وأخي ووارث نسمتي ثمّ أجلسه على فخذه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p>
    <w:p>
      <w:pPr>
        <w:pStyle w:val="BookText"/>
        <w:rPr/>
      </w:pPr>
      <w:r>
        <w:rPr>
          <w:rFonts w:ascii="Amiri" w:hAnsi="Amiri" w:eastAsia="Amiri" w:cs="Amiri"/>
          <w:color w:val="111111"/>
          <w:sz w:val="28"/>
          <w:sz w:val="28"/>
          <w:szCs w:val="28"/>
          <w:rtl w:val="true"/>
          <w:lang w:bidi="ar-SA"/>
        </w:rPr>
        <w:t>قطعك عن زيارتنا؟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ملكك وحبّك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ائتوني بحقة الغاليه </w:t>
      </w:r>
      <w:r>
        <w:rPr>
          <w:rStyle w:val="FootnoteAnchor"/>
          <w:rtl w:val="true"/>
        </w:rPr>
        <w:footnoteReference w:id="90"/>
      </w:r>
      <w:r>
        <w:rPr>
          <w:rFonts w:ascii="Amiri" w:hAnsi="Amiri" w:eastAsia="Amiri" w:cs="Amiri"/>
          <w:color w:val="111111"/>
          <w:sz w:val="28"/>
          <w:sz w:val="28"/>
          <w:szCs w:val="28"/>
          <w:rtl w:val="true"/>
          <w:lang w:bidi="ar-SA"/>
        </w:rPr>
        <w:t>فأتي بها فغلّفه بيده ، ثمّ أمر أن يحمل بين يديه خلع</w:t>
      </w:r>
    </w:p>
    <w:p>
      <w:pPr>
        <w:pStyle w:val="BookText"/>
        <w:rPr/>
      </w:pPr>
      <w:r>
        <w:rPr>
          <w:rFonts w:ascii="Amiri" w:hAnsi="Amiri" w:eastAsia="Amiri" w:cs="Amiri"/>
          <w:color w:val="111111"/>
          <w:sz w:val="28"/>
          <w:sz w:val="28"/>
          <w:szCs w:val="28"/>
          <w:rtl w:val="true"/>
          <w:lang w:bidi="ar-SA"/>
        </w:rPr>
        <w:t>وبدرتان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الربيع فتبعته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قلت حتى كُفيت أمر الرشيد؟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جدي علي بن أبي طالب علیه السلام كان إذا دعا به ما برز إلى عسكر إلا هزمه ولا إلى فارس إلا قهره، وهو دعاء كفاية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بك أساور، وبك أحاول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 أحاور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 أصول، وبك أنتصر، وبك أموت، وبك أحيا، أسلمت نفسي إليك، وفوضت أمري إليك، لاحول ولاقوة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خلقتني ورزقتني وسترتني عن العباد بلطف ما خولتني أغنيتني، وإذا هربت رددتني، وإذا عثرت أقلتني، وإذا مرضت شفيتني، وإذا دعوتك أجبتني سيدي إرض عنّي فقد أرضيتني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يصوّر لنا عبدالله المأمون بن الرشيد مدى معرفة الرشيد بالإمام علیه السلام والتي تجلّت له من خلال الإكرام والإجلال الذي قام به الرشيد له علیه السلام مدى الحقد والبغض الذي كان يبطنه الرشيد إزاء الإمام علیه السلام ، ويوضح هذا المشهد ثقل الإمام الشعبي الذي دفع بالرشيد لإضلال الجماهير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حججت مع الرشيد سنة فلمّا صار إلى المدينة تقدّم إلى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رجل من أهل المدينة ومكه من أبناء المهاجرين والأنصار وبني هاشم وسائر بطون قريش إلا نسب نفسه، فكان الرجل إذا أراد أن يدخل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ابن فلان حتى ينتهي إلى جده من هاشم أو قريش وغيرهما فيدخل ويصله </w:t>
      </w:r>
    </w:p>
    <w:p>
      <w:pPr>
        <w:pStyle w:val="BookText"/>
        <w:rPr/>
      </w:pPr>
      <w:r>
        <w:rPr>
          <w:rFonts w:ascii="IRNazanin" w:hAnsi="IRNazanin" w:eastAsia="IRNazanin"/>
          <w:color w:val="111111"/>
          <w:sz w:val="28"/>
          <w:sz w:val="28"/>
          <w:szCs w:val="28"/>
          <w:rtl w:val="true"/>
          <w:lang w:bidi="fa-IR"/>
        </w:rPr>
        <w:t>الرشيد بخمسة آلاف وما دونها إلى مائتي دينار على قدر شرفه وهجرة آبائه، فبينما أنا ذات يوم واقف إذ دخل الفضل بن الربيع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رجل زعم أنه موسى بن جعفر ، بن محمد بن علي بن الحسين بن علي بن أبي طالب علیه السلام ، فأقبل علينا ونحن قيام على رأسه والأمين والمؤتمن وسائر القواد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على أنفسكم، ثمّ قال لآذنه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ولا ينزل إلا على بساطي، فأنا كذلك إذ دخل شيخ قد أنهكته العبادة كأنه شنّ بال قد كَلم السجود وجهه وأنفه، فلما رأى الرشيد رمى بنفسه عن حمار كان يركبه فصاح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على بساطي فمنعه الحجاب من الترجّل، ونظرنا إليه بأجمعنا بالإجلال والإعظام، فمازال يسير على حماره حتى سار إلى البساط والحجاب والقوّاد محدقون به فنزل علیه السلام وقام إليه الرشيد واستقبله إلى آخر البساط وقبل وجهه ورأسه وأخذ بيده حتى جرّه إلى صدر المجلس وأجلسه معه وجعل يحدثه ويُقبل عليه ويسأله عن أحواله، ولما قام الرشيد لقيامه وودعه، أقبل عليّ وعلى الأمين والمؤتمن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ويا محمّد ويا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بين يدي عمكم وسيدكم وخذوا بركابه وسووا عليه ثيابه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المجلس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الرجل الذي عظمته وأجللته، وقمت من مجلسك إليه فاستقبلته ، وأقعدته في صدر المجلس، وجلست دونه، ثمّ أمرتنا بأخذ ركاب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الناس، وحجّة الله على خلقه، وخليفته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أوليست هذه الصفات كلّها لك وفيك؟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الجماعة في الظاهر والغلبة والقهر ، وموسى بن جعفر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يابني إنه لأحق بمقام رسول الله صلی الله علیه واله وسلم مني ومن الخلق جميعاً، ووالله لو </w:t>
      </w:r>
    </w:p>
    <w:p>
      <w:pPr>
        <w:pStyle w:val="BookText"/>
        <w:rPr/>
      </w:pPr>
      <w:r>
        <w:rPr>
          <w:rFonts w:ascii="Amiri" w:hAnsi="Amiri" w:eastAsia="Amiri" w:cs="Amiri"/>
          <w:color w:val="111111"/>
          <w:sz w:val="28"/>
          <w:sz w:val="28"/>
          <w:szCs w:val="28"/>
          <w:rtl w:val="true"/>
          <w:lang w:bidi="ar-SA"/>
        </w:rPr>
        <w:t>نازعتني هذا الأمر لأخذت الذي فيه عيناك فإنّ الملك عقيم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أراد الرحيل من المدينة إلى مكة أمر بصرة فيها مائتا دينار، ثم أقبل على الفضل بن الربيع فقال له ، إذهب بهذه إلى موسى بن جعفر علیه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ضيق وسيأتيك برنا بعد هذا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في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تعطي أبناء المهاجرين والأنصار وسائر قريش، وبني هاشم، ومن لا يُعرف حسبه ونسبه خمسة آلاف دينار إلى مادونها وتعطي موسى بن جعفر وقد أعطيته مائتي دينار؟ أخسّ عطيّة أعطيتها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فإنّي لو أعطيت هذا ماضمنته له، ماكنت آمنه أن يضرب وجهي غداً بمائة ألف سيف من شيعته ومواليه، وفقر هذا وأهل بيته أسلم لي ولكم من بسط أيديهم وأعينهم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اتهامات 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أساليب الرشيد التي كان يهدف منها تخويف الإمام علیه السلام هو اتهامه بأعمال سياسية محظورة بنظر الخلافة، مثل جباية الخراج، وعن هذا الاتهام يحدثنا الإمام موسى علیه السلام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أحمد هاني، قال الإمام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على الرشيد سلمت عليه فردّ</w:t>
      </w:r>
    </w:p>
    <w:p>
      <w:pPr>
        <w:pStyle w:val="BookText"/>
        <w:rPr/>
      </w:pPr>
      <w:r>
        <w:rPr>
          <w:rFonts w:ascii="Amiri" w:hAnsi="Amiri" w:eastAsia="Amiri" w:cs="Amiri"/>
          <w:color w:val="111111"/>
          <w:sz w:val="28"/>
          <w:sz w:val="28"/>
          <w:szCs w:val="28"/>
          <w:rtl w:val="true"/>
          <w:lang w:bidi="ar-SA"/>
        </w:rPr>
        <w:t>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خليفتان يُجبى إليهما الخراج؟</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أعيذك بالله أن تبوء بإثمي وإثمك، وتقبل الباطل من أعدائنا علينا، فقد علمت أنه قد كُذب علينا منذ قبض رسول الله صلی الله علیه واله وسلم بما علم ذلك عندك، فإن </w:t>
      </w:r>
    </w:p>
    <w:p>
      <w:pPr>
        <w:pStyle w:val="BookText"/>
        <w:rPr/>
      </w:pPr>
      <w:r>
        <w:rPr>
          <w:rFonts w:ascii="IRNazanin" w:hAnsi="IRNazanin" w:eastAsia="IRNazanin"/>
          <w:color w:val="111111"/>
          <w:sz w:val="28"/>
          <w:sz w:val="28"/>
          <w:szCs w:val="28"/>
          <w:rtl w:val="true"/>
          <w:lang w:bidi="fa-IR"/>
        </w:rPr>
        <w:t>رأيت بقرابتك من رسول الله صلی الله علیه واله وسلم أن تأذن لي أحدثك بحديث أخبرني به أبي، عن آبائه عن جدّي رسول الله صلی الله علیه واله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آبائه عن جدي رسول الله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إذا مَسَّتِ الرّحِمَ تحركت واضطربت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سأله هارون الرشيد عن أفضلية أهل البيت وتقدّمهم على بني العباس فأجابه</w:t>
      </w:r>
    </w:p>
    <w:p>
      <w:pPr>
        <w:pStyle w:val="BookText"/>
        <w:rPr/>
      </w:pPr>
      <w:r>
        <w:rPr>
          <w:rFonts w:ascii="Amiri" w:hAnsi="Amiri" w:eastAsia="Amiri" w:cs="Amiri"/>
          <w:color w:val="111111"/>
          <w:sz w:val="28"/>
          <w:sz w:val="28"/>
          <w:szCs w:val="28"/>
          <w:rtl w:val="true"/>
          <w:lang w:bidi="ar-SA"/>
        </w:rPr>
        <w:t>الإمام عن علة ذلك ثمّ أطلق سراحه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إتهام الإمام بانحرافات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الاتهامات التي خطط لها الرشيد إتهام الإمام بأفكار منحرفة عن السنّة، لتبرّر للرشيد اضطهاد الإمام وإدانته، وهذا ماتصوره لنا الرواية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مسألة تخبرني بها ولا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أنكم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المسلمين عبيدنا، وجوارينا، وأنكم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لنا عليه حق ولا يوصله إلينا فليس 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الإمام موسى علیه السلام كذب الذين زعموا أننا نقول ذلك، فإذا كان الأمر كذلك فكيف يصح البيع والشراء عليهم ونحن نشتري المملوك ونقول له يابني، يا ابنتي ونقعدهم يأكلون معنا تقرّباً إلى الله سبحانه فلو أنهم عبيدنا وجوارينا ماصح البيع والشراء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السخرية بالامام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الرشيد رجلاً يُبطل به أمر أبي الحسن موسى بن جعفر علیه السلام ويقطعه ويخجله في المجلس، فانتدب له رجل معزم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عنده العزيمة والرقى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أحضرت المائدة عمل ناموساً على الخبز، فكان كلما رام خادم </w:t>
      </w:r>
    </w:p>
    <w:p>
      <w:pPr>
        <w:pStyle w:val="BookText"/>
        <w:rPr/>
      </w:pPr>
      <w:r>
        <w:rPr>
          <w:rFonts w:ascii="IRNazanin" w:hAnsi="IRNazanin" w:eastAsia="IRNazanin"/>
          <w:color w:val="111111"/>
          <w:sz w:val="28"/>
          <w:sz w:val="28"/>
          <w:szCs w:val="28"/>
          <w:rtl w:val="true"/>
          <w:lang w:bidi="fa-IR"/>
        </w:rPr>
        <w:t xml:space="preserve">أبي الحسن علیه السلام أن يناوله رغيفاً من الخبز طار من بين يديه واستفز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الفرح والضحك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أبو الحسن أن رفع رأسه إلى أسد مصوّر على بعض الستور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أسد الله خذ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فوثبت تلك الصورة كأعظم ما يكون من السباع ، فافترست ذلك المعزم، فخر هارون وندماؤه على وجوههم مغشياً عليهم وطارت عقولهم خوفاً من هول مارأوه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أفاقوا من ذلك بعد حين ، قال هارون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بحقي عليك لما سألت الصورة أن تردّ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عصى موسى ردّت ما ابتلعته من حبال القوم وعصيهم، فإن هذه</w:t>
      </w:r>
    </w:p>
    <w:p>
      <w:pPr>
        <w:pStyle w:val="BookText"/>
        <w:rPr/>
      </w:pPr>
      <w:r>
        <w:rPr>
          <w:rFonts w:ascii="Amiri" w:hAnsi="Amiri" w:eastAsia="Amiri" w:cs="Amiri"/>
          <w:color w:val="111111"/>
          <w:sz w:val="28"/>
          <w:sz w:val="28"/>
          <w:szCs w:val="28"/>
          <w:rtl w:val="true"/>
          <w:lang w:bidi="ar-SA"/>
        </w:rPr>
        <w:t>الصورة تردّ ما ابتلعته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أعمل الأشياء في إفاقة نفسه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محاولة اغتيال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هارون الرشيد بقتل موسى بن جعفر علیه السلام دعا الفضل بن الربيع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لي إليك حاجة أسألك أن تقضيها ولك مائة ألف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الفضل عند ذلك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بأن تحمل إلى دارك في هذه الساعة مائة ألف درهم، وأسألك أن تصير إلى دار موسى بن جعفر وتأتيني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ذلك البيت فرأيت فيه موسى بن جعفر وهو قائم يصلي، فجلست حتى قضى صلاته، وأقبل الي 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لماذا حضرت، أمهلني حتّى أُصلي ركعتين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فأمهلته فقام فأسبغ الوضوء، وصلّى ركعتين وأتم الصلاة بحسن ركوعها وسجودها، وقرأ خلف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فاندرس وساخ في مكانه، فلا أدرى أأرض </w:t>
      </w:r>
    </w:p>
    <w:p>
      <w:pPr>
        <w:pStyle w:val="BookText"/>
        <w:rPr/>
      </w:pPr>
      <w:r>
        <w:rPr>
          <w:rFonts w:ascii="Amiri" w:hAnsi="Amiri" w:eastAsia="Amiri" w:cs="Amiri"/>
          <w:color w:val="111111"/>
          <w:sz w:val="28"/>
          <w:sz w:val="28"/>
          <w:szCs w:val="28"/>
          <w:rtl w:val="true"/>
          <w:lang w:bidi="ar-SA"/>
        </w:rPr>
        <w:t>ابتلعته ؟ أم السماء اختطفته؟ فذهبت الى هارون وقصصت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أجاره الله مني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 xml:space="preserve">يبدأ العهد الثالث من عصر الإمام الكاظم علیه السلام بعهد حكم الرشيد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ينتهي باستشهاده علیه السلام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تميز عهد الرشيد بخصائص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نفوذه، والثراء الفاحش في عاصمته وانهماكه بلذائذ الحياة ومحرماتها والذي انعكس على الأمة وأفرز عدة ظواهر سلبيّة منها التميع الأخلاقي والفقر والبؤس والحرمان لعامة المسلمين والطبقات المستضعفة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اضطهد العلويين وأقسم على إبادتهم وحارب خط أهل البيت علیه السلام ومنهجهم ونشط في محاربة الزندقة وتعدّى ذلك إلى اتهام خصوم الحكم العباسي بالزندقة كما نشط المعتزلة وأعلنوا عقيدتهم بخلق القرآن وحاول الرشيد تنفيذ حكم القتل بكل من يتظاهر بهذه العقيدة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استخدم الرشيد شتى الأساليب الدنيئة ضد الإمام الكاظم علیه السلام محاولاً إرغامه على الاعتراف بشرعيّة حكمه وكان منها عدة محاولات لاغتياله وتصفية وجوده الشريف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نحدّد العهد الثالث من عصر الإمام الكاظم علیه 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مميزات عهد هارون؟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الآثار السلبية لانهماك هارون بملاذ الحياة الدنيا؟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 تعامل هارون الرشيد مع العلويين قاسياً؟ وكيف ذلك؟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نشطت الزندقة في عهد هارون الرشيد؟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استخدم الاتهام بالزندقة لإبادة الشيعة؟ ولماذا؟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محاولات هارون الرشيد ضد الإمام الكاظم علیه السلام؟</w:t>
      </w:r>
      <w:bookmarkStart w:id="54" w:name="pg20797_228709"/>
    </w:p>
    <w:p>
      <w:pPr>
        <w:pStyle w:val="Heading2"/>
        <w:numPr>
          <w:ilvl w:val="1"/>
          <w:numId w:val="1"/>
        </w:numPr>
        <w:rPr/>
      </w:pPr>
      <w:bookmarkStart w:id="55" w:name="__RefHeading___Toc1969051_3531895371"/>
      <w:bookmarkStart w:id="56" w:name="_Toc20"/>
      <w:bookmarkEnd w:id="54"/>
      <w:bookmarkEnd w:id="55"/>
      <w:r>
        <w:rPr>
          <w:rtl w:val="true"/>
        </w:rPr>
        <w:t xml:space="preserve">الدرس </w:t>
      </w:r>
      <w:r>
        <w:rPr/>
        <w:t>7</w:t>
      </w:r>
      <w:r>
        <w:rPr>
          <w:rtl w:val="true"/>
        </w:rPr>
        <w:t xml:space="preserve">: </w:t>
      </w:r>
      <w:r>
        <w:rPr>
          <w:rtl w:val="true"/>
        </w:rPr>
        <w:t>مواقف و نشاطات الإمام الكاظم علیه السلام في عهد الرشيد</w:t>
      </w:r>
      <w:bookmarkEnd w:id="56"/>
    </w:p>
    <w:p>
      <w:pPr>
        <w:pStyle w:val="Heading3"/>
        <w:numPr>
          <w:ilvl w:val="2"/>
          <w:numId w:val="1"/>
        </w:numPr>
        <w:rPr/>
      </w:pPr>
      <w:bookmarkStart w:id="57" w:name="__RefHeading___Toc1969053_3531895371"/>
      <w:bookmarkStart w:id="58" w:name="_Toc21"/>
      <w:bookmarkEnd w:id="57"/>
      <w:r>
        <w:rPr/>
        <w:t>1</w:t>
      </w:r>
      <w:r>
        <w:rPr>
          <w:rtl w:val="true"/>
        </w:rPr>
        <w:t xml:space="preserve"> . </w:t>
      </w:r>
      <w:r>
        <w:rPr>
          <w:rtl w:val="true"/>
        </w:rPr>
        <w:t>موقف الإمام الكاظم علیه السلام من سياسة الرشيد</w:t>
      </w:r>
      <w:bookmarkEnd w:id="58"/>
    </w:p>
    <w:p>
      <w:pPr>
        <w:pStyle w:val="BookText"/>
        <w:rPr/>
      </w:pPr>
      <w:r>
        <w:rPr>
          <w:rFonts w:ascii="IRNazanin" w:hAnsi="IRNazanin" w:eastAsia="IRNazanin"/>
          <w:color w:val="111111"/>
          <w:sz w:val="28"/>
          <w:sz w:val="28"/>
          <w:szCs w:val="28"/>
          <w:rtl w:val="true"/>
          <w:lang w:bidi="fa-IR"/>
        </w:rPr>
        <w:t>إن موقف الإمام الكاظم علیه السلام من الرشيد لم يكن موقفاً استسلامياً لمخططه الذي كان يهدف منه إخضاع الإمام علیه السلام وتنازله لإرادة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موقفاً يتحدّى خطط الرشيد، بالرغم من أنّ بعض المواقف للإمام علیه السلام قد أخذت طابعاً مرناً من الرشيد وذلك لمعرفة الإمام به وبنواياه حيث راعى علیه السلام في مواقفه مصلحة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نختار بعض المشاهد التي تعبر عن حقيقة موقف الإمام علیه السلام من حكومة الرشيد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طلحه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قال هارون لأبي الحسن علیه السلام حين أدخل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الفاسقين،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آياتي الذين يتكبرون في الأرض بغير الحق وإن يروا كل آية لا يؤمنوا بها وإن يروا سبيل الرشد لا يتخذوه سبيلاً وإن يروا سبيل الغي يتخذوه سبيلاً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لشيعتنا فترة ولغيرهم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يأخذها؟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عامرة ولا يأخذها إلّا معمورة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شيعتك؟ فقرأ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 من أهل الكتاب والمشركين منفكين حتى تأتيهم البينة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نعمة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فغضب عند ذلك عليه، فقد لقيه أبو الحسن علیه السلام بمثل هذه المقالة، وما رهبه، وهذا خلاف قول من زعم أنه هرب منه من الخوف</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إن الخمس 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أعطاناه علم أنه لنا غير كثير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الموقف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هارون الرشيد يقول لموسى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فدكاً حتى أردّها إليك، فيأبى حتى ألح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لا آخذها إلا بحدودها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 الأوّل فعدن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الثاني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فأريد وجهه</w:t>
      </w:r>
      <w:r>
        <w:rPr>
          <w:rFonts w:eastAsia="Amiri" w:cs="Amiri" w:ascii="Amiri" w:hAnsi="Amiri"/>
          <w:color w:val="111111"/>
          <w:sz w:val="28"/>
          <w:szCs w:val="28"/>
          <w:rtl w:val="true"/>
          <w:lang w:bidi="ar-SA"/>
        </w:rPr>
        <w:t xml:space="preserve">. </w:t>
      </w:r>
      <w:bookmarkStart w:id="59" w:name="pg20797_228711"/>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الثالث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سيف البحر مما يلي الجزر وأرمينية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لنا شيء، فتحوّل إلى 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أنني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عزم على قتله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مثل هذا الموقف للإمام علیه السلام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ومن سياق النص أنّ الرشيد كان بصدد الاستفزار للإمام علیه السلام حينما كان يصر عليه بأخذها وهو قد سبق بموقف الإمام من فدك في عهد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هارون الرشيد المدينة توجه لزيارة النبي صلی الله علیه واله وسلم الناس، فتقدّم الرشيد إلى قبر رسول الله صلی الله علیه واله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يارسول الله يابن عمّ، مفتخراً بذلك على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أبو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يارسول الله، السلام عليك يا أبه، فتغيّر وجه الرشيد وتبين الغيظ فيه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969055_3531895371"/>
      <w:bookmarkStart w:id="61" w:name="_Toc22"/>
      <w:bookmarkEnd w:id="60"/>
      <w:r>
        <w:rPr/>
        <w:t>2</w:t>
      </w:r>
      <w:r>
        <w:rPr>
          <w:rtl w:val="true"/>
        </w:rPr>
        <w:t xml:space="preserve"> . </w:t>
      </w:r>
      <w:r>
        <w:rPr>
          <w:rtl w:val="true"/>
        </w:rPr>
        <w:t>نشاطات الإمام الكاظم علیه السلام في عهد الرشيد</w:t>
      </w:r>
      <w:bookmarkEnd w:id="61"/>
    </w:p>
    <w:p>
      <w:pPr>
        <w:pStyle w:val="BookText"/>
        <w:rPr/>
      </w:pPr>
      <w:r>
        <w:rPr>
          <w:rFonts w:ascii="IRNazanin" w:hAnsi="IRNazanin" w:eastAsia="IRNazanin"/>
          <w:color w:val="111111"/>
          <w:sz w:val="28"/>
          <w:sz w:val="28"/>
          <w:szCs w:val="28"/>
          <w:rtl w:val="true"/>
          <w:lang w:bidi="fa-IR"/>
        </w:rPr>
        <w:t xml:space="preserve">كان الإمام علیه السلام قد قطع أشواطاً في منهجه التربوي كما عرفنا ذلك فلابد أنه كان يواصل بناءه التربوي والعلمي في هذه المرحلة ولاسيما في العقد الأوّل من حكم هارون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نشاه في تعميق ما أسس له سابقاً، مع توجيه الطاقات وتحريكها باتجاه </w:t>
      </w:r>
    </w:p>
    <w:p>
      <w:pPr>
        <w:pStyle w:val="BookText"/>
        <w:rPr/>
      </w:pPr>
      <w:r>
        <w:rPr>
          <w:rFonts w:ascii="IRNazanin" w:hAnsi="IRNazanin" w:eastAsia="IRNazanin"/>
          <w:color w:val="111111"/>
          <w:sz w:val="28"/>
          <w:sz w:val="28"/>
          <w:szCs w:val="28"/>
          <w:rtl w:val="true"/>
          <w:lang w:bidi="fa-IR"/>
        </w:rPr>
        <w:t>الأهداف الكبرى التي كان يسعى لها الأئمة علیه السلام مع تأصيل وتوسيع تأصيل وتوسيع دائرة الامتداد الشيعي في أوساط الأمة الإسلامية كي يمتلك القدرة اللازمة على مواجهة التحديات التي يترقبها الإمام علیه السلام للوجود الشيعي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ويتم الحديث ضمن عدة مجالات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 السياسي</w:t>
      </w:r>
    </w:p>
    <w:p>
      <w:pPr>
        <w:pStyle w:val="BookText"/>
        <w:rPr/>
      </w:pPr>
      <w:r>
        <w:rPr>
          <w:rFonts w:ascii="IRNazanin" w:hAnsi="IRNazanin" w:eastAsia="IRNazanin"/>
          <w:color w:val="111111"/>
          <w:sz w:val="28"/>
          <w:sz w:val="28"/>
          <w:szCs w:val="28"/>
          <w:rtl w:val="true"/>
          <w:lang w:bidi="fa-IR"/>
        </w:rPr>
        <w:t>قام الإمام موسى الكاظم علیه السلام في هذا المجال بخطوات تربوية تحصينية لشيعته،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الانتماء السياسي لخط أهل البيت علیه السلام ، فلقد تشدّد علیه السلام على محبيه وشيعته وحرّم عليهم التعاون مع السلطات العبّاسيّة الظالمة، وأخذ يعمّق في نفوسهم الدقة في تطبيق مبدأ رفض الظلم، وأعطاهم وعياً سياسياً يُحصنهم من الانحراف أو الاستجابة لمخطط الخلفاء الظالمين، وموقفه مع صفوان يكشف لنا دقة المنهج التربوي عند الإمام علیه السلام مع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الحديث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صفوان بن مهران الأسدي على الإمام موسى الكاظم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ياصفوان، كلّ شيء منك حسن جميل ما خلا شيئاً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إكراؤك جمالك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أكريته أشراً ولا بطراً، ولا للصيد، ولا للهو، ولكن لهذا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طريق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أتولاه بنفسي ولكن أبعث معه غلماني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ياصفوان أيقع كراك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 أتحب بقاءهم حتى يخرج كراك ؟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بقاءهم فهو منهم، ومن كان منهم كان وارداً النار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صفوان من وقته فباع جماله وأعرض عن مهنته فبلغ ذلك هارون فأرسل خلفه، فلمّا مثل عنده قال له وهو يتميّز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بعت جمالك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يقوون على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من أشار عليك بهذا، أشار عليك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فوالله لولا حسن صحبتك لقتلتك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الالتزام بمبدأ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الأساليب التي أكدها الإمام الكاظم علیه السلام لشيعته وشدّد على أهمية الالتزام بها كمبدأ تحصيني، يُحافظ على الوجود الشيعي ويقيه من الضربات الخارجية هو مبدأ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علیه السلام عن القيام للولاة،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ديني ودين آبائي، ولا إيمان لمن لاتقية له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درست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موسى علیه السلام وعنده الكميت بن زيد،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إلى مصائر</w:t>
      </w:r>
    </w:p>
    <w:p>
      <w:pPr>
        <w:pStyle w:val="BookText"/>
        <w:rPr/>
      </w:pPr>
      <w:r>
        <w:rPr>
          <w:rFonts w:ascii="IRNazanin" w:hAnsi="IRNazanin" w:eastAsia="IRNazanin"/>
          <w:color w:val="111111"/>
          <w:sz w:val="28"/>
          <w:sz w:val="28"/>
          <w:szCs w:val="28"/>
          <w:rtl w:val="true"/>
          <w:lang w:bidi="fa-IR"/>
        </w:rPr>
        <w:t>فقال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ذلك، والله ما رجعت عن إيماني، وأني لكم لموالولعدوّكم لقال، ولكن قد قلته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ان التقية لتجوز على شرب الخمر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 الإمام موسى علیه السلام عن طريق أصحابه، بالنفوذ والاندساس في الجهاز الحاكم فقد تصدر أصحاب الإمام علیه السلام مواقع سیاسیه مهمه في الحكومة العباسية، وكان الإمام علیه السلام يثني عليهم ويثمن عملهم لكنّه كان يشترط عليهم قضاء حوائج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قائمة بأسماء أصحاب الإمام علیه السلام الذين شغلوا مواقع مهمة في</w:t>
      </w:r>
    </w:p>
    <w:p>
      <w:pPr>
        <w:pStyle w:val="BookText"/>
        <w:rPr/>
      </w:pPr>
      <w:r>
        <w:rPr>
          <w:rFonts w:ascii="Amiri" w:hAnsi="Amiri" w:eastAsia="Amiri" w:cs="Amiri"/>
          <w:color w:val="111111"/>
          <w:sz w:val="28"/>
          <w:sz w:val="28"/>
          <w:szCs w:val="28"/>
          <w:rtl w:val="true"/>
          <w:lang w:bidi="ar-SA"/>
        </w:rPr>
        <w:t>السلطة العباسية، وكانوا من أعاظم العلماء وأجلاتهم، منهم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يقطين بالكوفة وكان يبيع الأبزار وكان يقول بالإمامة، وقد </w:t>
      </w:r>
    </w:p>
    <w:p>
      <w:pPr>
        <w:pStyle w:val="BookText"/>
        <w:rPr/>
      </w:pPr>
      <w:r>
        <w:rPr>
          <w:rFonts w:ascii="IRNazanin" w:hAnsi="IRNazanin" w:eastAsia="IRNazanin"/>
          <w:color w:val="111111"/>
          <w:sz w:val="28"/>
          <w:sz w:val="28"/>
          <w:szCs w:val="28"/>
          <w:rtl w:val="true"/>
          <w:lang w:bidi="fa-IR"/>
        </w:rPr>
        <w:t>اتصل بأبي العباس السفاح والمنصور والمهدي، ولما انتقل يقطين إلى دار الحق قام ولده عليّ مقامه فاتصل اتصالاً وثيقاً بالعباسيين، وتولّى المناصب المهمه في الدولة وكان عوناً للمؤمنين، وقام بتزويح عدد منهم وكان يعيل عوائل قسم كبير منهم، فقد حدث سليمان كاتبه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أحصيت لعلي من يحجّ عنه في عام واحد مائة وخمسين رجلاً، أقل من أعطاه منهم سبعمائة درهم وأكثر من أعطاه عشرة آلاف درهم وزوّج ثلاثة أو أربعة من أولاد الامام علیه السلام وأنفق أموالاً ضخمة في وجوه البر والإحسان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تقلّد عليّ أزمة الأزمة في أيام المهدي ومن بعده عينه هارون وزيراً له </w:t>
      </w:r>
      <w:r>
        <w:rPr>
          <w:rStyle w:val="FootnoteAnchor"/>
          <w:rtl w:val="true"/>
        </w:rPr>
        <w:footnoteReference w:id="109"/>
      </w:r>
      <w:r>
        <w:rPr>
          <w:rFonts w:ascii="IRNazanin" w:hAnsi="IRNazanin" w:eastAsia="IRNazanin"/>
          <w:color w:val="111111"/>
          <w:sz w:val="28"/>
          <w:sz w:val="28"/>
          <w:szCs w:val="28"/>
          <w:rtl w:val="true"/>
          <w:lang w:bidi="fa-IR"/>
        </w:rPr>
        <w:t xml:space="preserve">وكان على اتصال سري ودائم مع الإمام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غياث الكوفي، ولي القضاء ببغداد الشرقية من قبل هارون ثم تولى</w:t>
      </w:r>
    </w:p>
    <w:p>
      <w:pPr>
        <w:pStyle w:val="BookText"/>
        <w:rPr/>
      </w:pPr>
      <w:r>
        <w:rPr>
          <w:rFonts w:ascii="Amiri" w:hAnsi="Amiri" w:eastAsia="Amiri" w:cs="Amiri"/>
          <w:color w:val="111111"/>
          <w:sz w:val="28"/>
          <w:sz w:val="28"/>
          <w:szCs w:val="28"/>
          <w:rtl w:val="true"/>
          <w:lang w:bidi="ar-SA"/>
        </w:rPr>
        <w:t xml:space="preserve">قضاء الكوفة وتوفي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سنان بن طريف ، كان خازناً للمنصور والمهدي والهادي والرشيد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سليمان الكاتب البغدادي، كان يكتب للمنصور والمهدي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 من صلحاء الطائفة ومن عيونها وأحد رواة حديث</w:t>
      </w:r>
    </w:p>
    <w:p>
      <w:pPr>
        <w:pStyle w:val="BookText"/>
        <w:rPr/>
      </w:pPr>
      <w:r>
        <w:rPr>
          <w:rFonts w:ascii="IRNazanin" w:hAnsi="IRNazanin" w:eastAsia="IRNazanin"/>
          <w:color w:val="111111"/>
          <w:sz w:val="28"/>
          <w:sz w:val="28"/>
          <w:szCs w:val="28"/>
          <w:rtl w:val="true"/>
          <w:lang w:bidi="fa-IR"/>
        </w:rPr>
        <w:t xml:space="preserve">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مولى للمنصور وأحد وزراء الدولة العباسية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راشد مولى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وزيراً للمهدي وموسى الهادي وهارون الرشيد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هؤلاء من أصحاب الإمام موسى الكاظم علیه السلام ورواة حديثه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 التربوي كان الإمام الكاظم علیه السلام يعتني بشيعته تربوياً حيث كان يصدر توجيهاته باستمرار إليهم ويرصد أوضاعهم ويتابع أحوالهم الأخلاقية والسلوكية ويعمل على تنميتهم وايصالهم إلى المستوي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نطالع موقف الإمام الكاظم علیه السلام من علي بن يقطين بالنسبة لتعامله مع أحد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إبراهيم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نستطيع أن نكتشف مدى اهتمام الإمام علیه السلام بالجانب التربوي لأصحابه وشيعته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علي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إبراهيم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الحسن علي بن يقطين الوزير فحجبه، فحجّ عليّ بن يقطين في تلك السنة فاستأذن بالمدينة على مولانا موسیٰ بن جعفر فحجبه فرآه ثاني يومه فقال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ماذنبي؟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حجبتك لأنك حجبت أخاك إبراهيم الجمّال وقد أبى الله أن يشكر سعيك أو يغفر لك إبراهيم الجمّال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ومولاي من لي بإبراهيم الجمال في هذا الوقت وأنا بالمدينة وهو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الليل فامض إلى البقيع وحدك من غير أن يعلم بك أحد من أصحابك وغلمانك واركب نجيباً هناك مسرجاً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فوافي البقيع وركب النجيب ولم يلبث أن أناخه على باب إبراهيم الجمّال بالكوفة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يقطين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الجمال من داخل الدار وما يعمل علي بن يقطين الوزير بيابي؟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ياهذا إنّ أمري عظيم ثمّ أقسم عليه بأن يسمح له بالدخول،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إنّ المولى علیه السلام أبى أن يقبلني أو تغفر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فآلى عليّ بن يقطين على إبراهيم الجمال أن يطأ خده فامتنع إبراهيم من ذلك فأبى عليه ثانياً ففعل، فلم يزل إبراهيم يطأ خده وعلي بن يقطين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انصرف وركب النجيب وأناخه في ليلته بباب المولى موسى بن جعفر علیه السلام بالمدينة فأذن له ودخل عليه فقبله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62" w:name="pg20797_228716"/>
    </w:p>
    <w:p>
      <w:pPr>
        <w:pStyle w:val="BookText"/>
        <w:rPr/>
      </w:pPr>
      <w:bookmarkEnd w:id="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 الفكري</w:t>
      </w:r>
    </w:p>
    <w:p>
      <w:pPr>
        <w:pStyle w:val="BookText"/>
        <w:rPr/>
      </w:pPr>
      <w:r>
        <w:rPr>
          <w:rFonts w:ascii="IRNazanin" w:hAnsi="IRNazanin" w:eastAsia="IRNazanin"/>
          <w:color w:val="111111"/>
          <w:sz w:val="28"/>
          <w:sz w:val="28"/>
          <w:szCs w:val="28"/>
          <w:rtl w:val="true"/>
          <w:lang w:bidi="fa-IR"/>
        </w:rPr>
        <w:t>لم يترك الإمام موسى الكاظم علیه السلام ذلك الزخم العظيم من علماء مدرسة الإمام الصادق علیه السلام ولم يترك تلك الثورة الفكرية هملاً بلا ترشيد، وإنما واصل علیه السلام دوره في التوجيه والتطوير وأبقى صلته بهم وثيقة حيث نجد التفاف هؤلاء حول الإمام الكاظم علیه السلام بعد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علیه السلام بإكمال المسيرة العلمية التي بدأها أهل البيت علیه السلام وتوجها بتوجيهاته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آثاره التي تركها لنا هذا الإمام العظيم على عظمة الانجاز العلمي والفكري الذي قام به صلوات الله عليه واستطاع بفضل ذلك أن يواصل عملية التغيير الاجتماعي كيفاً وكما كما استطاع أن يحافظ على الوجود الشيعي بالرغم من كلّ الظروف العصبة التي كانت تحيط بهذا الوجود، بل أصبح هذا الوجود المتنامي أقرب إلى أهدافه التي رسمها له أهل البيت علیه السلام في مجال الاستقلال والشموخ العلمي والعملي والتنظيمي والتغييري في آفاق العالم الإسلامي، وبرزت مدرسة أهل البيت علیه السلام في الفقه والحديث والتفسير والسياسة والأخلاق وغيرها من فروع المعرفة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واستلهم طلاب الإمام علیه السلام وتلامذته من توجيهاته وخطه الفكري والعملي فلعبوا أدواراً في مختلف الميادين السياسية والجهادية والفكرية، وكلُّ قد أبدع وأضاف فيما انطلق به كمهمة قد وجد نفسه مكلّفاً بها</w:t>
      </w:r>
      <w:r>
        <w:rPr>
          <w:rFonts w:eastAsia="IRNazanin" w:cs="IRNazanin"/>
          <w:color w:val="111111"/>
          <w:sz w:val="28"/>
          <w:szCs w:val="28"/>
          <w:rtl w:val="true"/>
          <w:lang w:bidi="fa-IR"/>
        </w:rPr>
        <w:t>.</w:t>
      </w:r>
    </w:p>
    <w:p>
      <w:pPr>
        <w:pStyle w:val="Heading3"/>
        <w:numPr>
          <w:ilvl w:val="2"/>
          <w:numId w:val="1"/>
        </w:numPr>
        <w:rPr/>
      </w:pPr>
      <w:bookmarkStart w:id="63" w:name="__RefHeading___Toc1969057_3531895371"/>
      <w:bookmarkStart w:id="64" w:name="_Toc23"/>
      <w:bookmarkEnd w:id="63"/>
      <w:r>
        <w:rPr>
          <w:rtl w:val="true"/>
        </w:rPr>
        <w:t>حركة التأليف في عصر الإمام الكاظم علیه السلام</w:t>
      </w:r>
      <w:bookmarkEnd w:id="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حركة التأليف تعتبر ظاهرة متميزة في عصر الإمام الكاظم علیه السلام إذا قورنت بمثلها في عصور من سبقه من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وساهمت هذه ، الظاهرة في تطوير حركة الوعي والتثقيف انطلاقاً من الشعور بالمسؤولية، في ردّ الشبهات والدفاع عن المعتقدات الإسلامية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ينحصر التأليف في حقل خاص من حقول المعرفة وإنّما شمل السياسة ،</w:t>
      </w:r>
    </w:p>
    <w:p>
      <w:pPr>
        <w:pStyle w:val="BookText"/>
        <w:rPr/>
      </w:pPr>
      <w:r>
        <w:rPr>
          <w:rFonts w:ascii="Amiri" w:hAnsi="Amiri" w:eastAsia="Amiri" w:cs="Amiri"/>
          <w:color w:val="111111"/>
          <w:sz w:val="28"/>
          <w:sz w:val="28"/>
          <w:szCs w:val="28"/>
          <w:rtl w:val="true"/>
          <w:lang w:bidi="ar-SA"/>
        </w:rPr>
        <w:t>والأدب، والتأريخ والحديث والتفسير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تخضع حركة التأليف إلى إشراف مباشر من الإمام علیه السلام وإنما أخذت طابعاً مركزياً ينطلق فيه الكاتب ممّا استوحاه من الخطّ الفكري العام للإمامين الصادق والكاظم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بعض الأسماء اللامعة من أصحاب الإمام الكاظم علیه السلام ممن ألف، ومارس هذه المهمة بجد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المؤلّف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البصري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ضباح الكوفي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السابري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سماعة الكندي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جبلة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يقطين </w:t>
      </w:r>
      <w:r>
        <w:rPr>
          <w:rStyle w:val="FootnoteAnchor"/>
        </w:rPr>
        <w:footnoteReference w:id="116"/>
      </w:r>
      <w:r>
        <w:rPr>
          <w:rFonts w:eastAsia="Times New Roman" w:cs="Times New Roman" w:ascii="Times New Roman" w:hAnsi="Times New Roman"/>
          <w:color w:val="111111"/>
          <w:sz w:val="28"/>
          <w:szCs w:val="28"/>
          <w:lang w:val="en-US" w:bidi="en-US"/>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الكتب </w:t>
      </w:r>
    </w:p>
    <w:p>
      <w:pPr>
        <w:pStyle w:val="BookText"/>
        <w:rPr/>
      </w:pPr>
      <w:r>
        <w:rPr>
          <w:rFonts w:ascii="Amiri" w:hAnsi="Amiri" w:eastAsia="Amiri" w:cs="Amiri"/>
          <w:color w:val="111111"/>
          <w:sz w:val="28"/>
          <w:sz w:val="28"/>
          <w:szCs w:val="28"/>
          <w:rtl w:val="true"/>
          <w:lang w:bidi="ar-SA"/>
        </w:rPr>
        <w:t>ظاهرة المناظرات</w:t>
      </w:r>
    </w:p>
    <w:p>
      <w:pPr>
        <w:pStyle w:val="BookText"/>
        <w:rPr/>
      </w:pPr>
      <w:r>
        <w:rPr>
          <w:rFonts w:ascii="IRNazanin" w:hAnsi="IRNazanin" w:eastAsia="IRNazanin"/>
          <w:color w:val="111111"/>
          <w:sz w:val="28"/>
          <w:sz w:val="28"/>
          <w:szCs w:val="28"/>
          <w:rtl w:val="true"/>
          <w:lang w:bidi="fa-IR"/>
        </w:rPr>
        <w:t>من الأنشطة الفكرية التي عُرفت في عصر الإمام الكاظم علیه السلام والتي كانت ذات تأثير فكري كبير هي المناظرات 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وبدأت هذه الظاهرة بوضوح في عصر الإمام الصادق علیه السلام واستمرت في عصر الإمام الكاظم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استثمر علیه السلام هذه الظاهرة وأعدا لها نخبة من العلماء المتخصصين في هذا الميدان الذين تعهدوا بالدفاع عن مذهب أهل البيت علیه السلام وتعريفه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واستطاعوا رغم الحصار المضروب عليهم أن يروّجوا للمذهب، وقد حققوا انتصارات مشهودة وكبيرة كما وقد نشطوا من جانب في دحض الشبهات والاتهامات التي كانت تثار ضدّ الفكر الإسلامي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واستطاعوا أن يقفوا بوجه الموجات الانحرافية والحركات الإلحادية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نموذج هشام بن الحكم الذي نشط في هذا الميدان في عصر الإمامين الصادق والكاظم علیه السلام واشتهر بقدرته الفائقة في ميدان المناظرة والانتصار لمذهب 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ويعتبر هشام بن الحكم من أفذاد الأمة الإسلامية ومن كبار علمائها، وفي طليعة المدافعين عن خط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طويلاً في نصرة الحق خصوصاً في عصر الرشيد، الذي انعدمت فيه الحريات، وإذ كان الذاكر لفضائل أهل البيت عرضة للانتقام والتنكيل من قبل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من أصحاب الإمام الصادق وبعد وفاته اتصل بالإمام الكاظم علیه السلام واختص في علم الكلام فكان من كبار المتكلمين في عصره، وشهد له بذلك ابن النديم ونظراً لاختصاصه في هذا الفن فقد حكى يحيى بن خالد البرمكي مجلسه به وجعله قيماً المجالس كلامه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وخاض هشام مع علماء الأديان والمذاهب مناظرات مستدلاً على صحة مبدئه وبطلان أفكارهم، ونظراً لخطورة استدلاله وقوّة حجّته كان الرشيد يحضر من وراء </w:t>
      </w:r>
    </w:p>
    <w:p>
      <w:pPr>
        <w:pStyle w:val="BookText"/>
        <w:rPr/>
      </w:pPr>
      <w:r>
        <w:rPr>
          <w:rFonts w:ascii="Amiri" w:hAnsi="Amiri" w:eastAsia="Amiri" w:cs="Amiri"/>
          <w:color w:val="111111"/>
          <w:sz w:val="28"/>
          <w:sz w:val="28"/>
          <w:szCs w:val="28"/>
          <w:rtl w:val="true"/>
          <w:lang w:bidi="ar-SA"/>
        </w:rPr>
        <w:t>الستار فيصغي إليها ويعجب بها، ولقد خاض مناظرات مع زعيم المعتزلة الروحي عمر بن عبيد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يحيى بن خالد البرمكي سؤالاً لهشام بحضرة الرشيد من أجل إحراجه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عليّ والعبّاس لما اختصما إلى أبي بكر في الميراث أيهما كان المحق من المبطل ؟ فاستولت الحيرة على هشام لأنه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عليّاً كان مبطلاً کفرت، وإن قلت العبّاس كان مبطلاً ضرب رشيد عنقي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أحدهما خطأ وكانا كلاهما محقين، ولهذا نظير قد نطق به القرآن في قصة داود علیه السلام حيث 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أتاك نبأ الخصم إذ تسوروا المحراب ، إلى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بغى بعضنا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الملكين كان مخطئاً؟ وأيهما كان مصيباً؟ أم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كانا مخطئين فجوابك في ذلك جوابي بعينه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 الملكين أخطئا،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أصابا وذلك أنهما لم يختصما في الحقيقة ولا اختلفا في الحكم وإنّما أظهرا ذلك لينتها داود على الخطيئة ويعرّفاه الحكم ويوقفاه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عليّ والعبّاس لم يختلفا في الحكم ولا اختصما في الحقيقة وإنما أظهرا الاختلاف والخصومة لينتها أبابكر على غلطه ويوقفاه على خطيئته ويدلاه على ظلمه في الميراث ولم يكونا في ريب من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ولم يحر جواباً، واستحسن الرشيد هذا البيان الرائع الذي تخلّص به</w:t>
      </w:r>
    </w:p>
    <w:p>
      <w:pPr>
        <w:pStyle w:val="BookText"/>
        <w:rPr/>
      </w:pPr>
      <w:r>
        <w:rPr>
          <w:rFonts w:ascii="IRNazanin" w:hAnsi="IRNazanin" w:eastAsia="IRNazanin"/>
          <w:color w:val="111111"/>
          <w:sz w:val="28"/>
          <w:sz w:val="28"/>
          <w:szCs w:val="28"/>
          <w:rtl w:val="true"/>
          <w:lang w:bidi="fa-IR"/>
        </w:rPr>
        <w:t xml:space="preserve">هشام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مناظرات من هذا القبيل مع النظام </w:t>
      </w:r>
      <w:r>
        <w:rPr>
          <w:rStyle w:val="FootnoteAnchor"/>
          <w:rtl w:val="true"/>
        </w:rPr>
        <w:footnoteReference w:id="120"/>
      </w:r>
      <w:r>
        <w:rPr>
          <w:rFonts w:ascii="Amiri" w:hAnsi="Amiri" w:eastAsia="Amiri" w:cs="Amiri"/>
          <w:color w:val="111111"/>
          <w:sz w:val="28"/>
          <w:sz w:val="28"/>
          <w:szCs w:val="28"/>
          <w:rtl w:val="true"/>
          <w:lang w:bidi="ar-SA"/>
        </w:rPr>
        <w:t>ومع ضرار الضبي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كان موقف الإمام الكاظم علیه السلام من الرشيد صلباً تحدى فيه كبرياء هارون وجبروته ولم يفلح هارون لإخضاع الإمام بأي نحو من الأنحاء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حراجة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نشطاً في تربيته السياسية والأخلاقية والعلمية لأصحابه وأتباعه الذين يشكلون أعمدة كيان الطائفة الموالية لأهل البيت ويعتبرون رموزها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نشطت حركة التأليف في عصر الإمام الكاظم علیه السلام إلى جانب حركة المناظرة التي كان ثمنها باهضاً، ولكنها كانت ضرورة من ضرورات المرحلة التي كان يقطعها الكيان الشيعي باتجاه إثبات حقانيته وتميز رموزه عن سائر الخطوط الفكرية والسياسية في الأمة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نموذجين من مواقف الإمام الكاظم علیه السلام الاتجاه الرشيد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 دلالات المواقف التي وقفها الإمام الكاظم علیه السلام بالنسبة للرشيد؟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 المواقف السياسية لأتباع أهل البيت علیه السلام تجاه الحكم العباسي في عصر الإمام الكاظم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استطاعت الظروف الحرجة في عهد هارون أن تمنع الإمام علیه السلام من نشاطه التربوي والتعليمي؟ وكيف؟</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نشطت حركة التأليف في عصر الإمام الكاظم علیه السلام و لماذا؟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الإمام الكاظم علیه السلام في تنشيط حركة التأليف في عصره؟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نشطت حركة المناظرة عند أصحاب الأئمّة؟ ومتى ظهر هذا النشاط ؟ </w:t>
      </w:r>
      <w:bookmarkStart w:id="65" w:name="pg20797_228721"/>
    </w:p>
    <w:p>
      <w:pPr>
        <w:pStyle w:val="Heading2"/>
        <w:numPr>
          <w:ilvl w:val="1"/>
          <w:numId w:val="1"/>
        </w:numPr>
        <w:rPr/>
      </w:pPr>
      <w:bookmarkStart w:id="66" w:name="__RefHeading___Toc1969059_3531895371"/>
      <w:bookmarkStart w:id="67" w:name="_Toc24"/>
      <w:bookmarkEnd w:id="65"/>
      <w:bookmarkEnd w:id="66"/>
      <w:r>
        <w:rPr>
          <w:rtl w:val="true"/>
        </w:rPr>
        <w:t xml:space="preserve">الدرسان </w:t>
      </w:r>
      <w:r>
        <w:rPr/>
        <w:t>8</w:t>
      </w:r>
      <w:r>
        <w:rPr>
          <w:rtl w:val="true"/>
        </w:rPr>
        <w:t xml:space="preserve"> </w:t>
      </w:r>
      <w:r>
        <w:rPr>
          <w:rtl w:val="true"/>
        </w:rPr>
        <w:t xml:space="preserve">و </w:t>
      </w:r>
      <w:r>
        <w:rPr/>
        <w:t>9</w:t>
      </w:r>
      <w:r>
        <w:rPr>
          <w:rtl w:val="true"/>
        </w:rPr>
        <w:t xml:space="preserve">: </w:t>
      </w:r>
      <w:r>
        <w:rPr>
          <w:rtl w:val="true"/>
        </w:rPr>
        <w:t>اعتقالات الإمام الكاظم علیه السلام</w:t>
      </w:r>
      <w:bookmarkEnd w:id="67"/>
    </w:p>
    <w:p>
      <w:pPr>
        <w:pStyle w:val="Heading3"/>
        <w:numPr>
          <w:ilvl w:val="2"/>
          <w:numId w:val="1"/>
        </w:numPr>
        <w:rPr/>
      </w:pPr>
      <w:bookmarkStart w:id="68" w:name="__RefHeading___Toc1969061_3531895371"/>
      <w:bookmarkStart w:id="69" w:name="_Toc25"/>
      <w:bookmarkEnd w:id="68"/>
      <w:r>
        <w:rPr>
          <w:rtl w:val="true"/>
        </w:rPr>
        <w:t>التخطيط لسجن الإمام علیه السلام</w:t>
      </w:r>
      <w:bookmarkEnd w:id="69"/>
    </w:p>
    <w:p>
      <w:pPr>
        <w:pStyle w:val="BookText"/>
        <w:rPr/>
      </w:pPr>
      <w:r>
        <w:rPr>
          <w:rFonts w:ascii="IRNazanin" w:hAnsi="IRNazanin" w:eastAsia="IRNazanin"/>
          <w:color w:val="111111"/>
          <w:sz w:val="28"/>
          <w:sz w:val="28"/>
          <w:szCs w:val="28"/>
          <w:rtl w:val="true"/>
          <w:lang w:bidi="fa-IR"/>
        </w:rPr>
        <w:t>إن سلوك الإمام علیه السلام وتأثيره في الأمة كان كافياً لدفع الرشيد لأن يخطط لسجن الإمام علیه السلام وبالتالي اغتياله وقتله، هذا فضلاً عن كون الرشيد قد قطع على نفسه في بداية تسلّمه الحكم بأن يستأصل العلويين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هذا شعاره وتعامله مع العلويين فكيف لا يحقد على زعيم العلويين</w:t>
      </w:r>
    </w:p>
    <w:p>
      <w:pPr>
        <w:pStyle w:val="BookText"/>
        <w:rPr/>
      </w:pPr>
      <w:r>
        <w:rPr>
          <w:rFonts w:ascii="IRNazanin" w:hAnsi="IRNazanin" w:eastAsia="IRNazanin"/>
          <w:color w:val="111111"/>
          <w:sz w:val="28"/>
          <w:sz w:val="28"/>
          <w:szCs w:val="28"/>
          <w:rtl w:val="true"/>
          <w:lang w:bidi="fa-IR"/>
        </w:rPr>
        <w:t>وقائدهم؟</w:t>
      </w:r>
    </w:p>
    <w:p>
      <w:pPr>
        <w:pStyle w:val="BookText"/>
        <w:rPr/>
      </w:pPr>
      <w:r>
        <w:rPr>
          <w:rFonts w:ascii="IRNazanin" w:hAnsi="IRNazanin" w:eastAsia="IRNazanin"/>
          <w:color w:val="111111"/>
          <w:sz w:val="28"/>
          <w:sz w:val="28"/>
          <w:szCs w:val="28"/>
          <w:rtl w:val="true"/>
          <w:lang w:bidi="fa-IR"/>
        </w:rPr>
        <w:t>نعم هناك بعض الأسباب التي قد افتعلها الرشيد ليتمسّك بها كذريعة ليبرّر جريمته ضد الإمام الكاظم علیه السلام وهي توظيف الوشاة للإخبار عن توظيف الوشاة للإخبار عن نشاط الإمام والايحاء لهم بأنه يزاحم ملك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يستطيع الرشيد السكوت على نشاط الإمام علیه السلام ووجوده فضاق صدره وأزعجه انتشار إسم الإمام لأنّ الناس غدت تتناقل مآثر الإمام وعلمه وأخلاقه، حتى كانت حادثة زيارة هارون لقبر الرسول صلی الله علیه واله وسلم ولقاء الإمام به وموقف الإمام منه حيث غضب الرشيد وخاطب الرسول صلی الله علیه واله وسلم قائلاً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وأمى إلى أعتذر إليك من أمر عزمت عليه أني أريد أن آخذ موسى بن </w:t>
      </w:r>
    </w:p>
    <w:p>
      <w:pPr>
        <w:pStyle w:val="BookText"/>
        <w:rPr/>
      </w:pPr>
      <w:r>
        <w:rPr>
          <w:rFonts w:ascii="Amiri" w:hAnsi="Amiri" w:eastAsia="Amiri" w:cs="Amiri"/>
          <w:color w:val="111111"/>
          <w:sz w:val="28"/>
          <w:sz w:val="28"/>
          <w:szCs w:val="28"/>
          <w:rtl w:val="true"/>
          <w:lang w:bidi="ar-SA"/>
        </w:rPr>
        <w:t>جعفر فأحبسه لأني قد خشيت أن يلقي بين أمتك حرباً يسفك بها دماءهم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للوشهاة دور سلبي ضدّ الإمام علیه السلام ، فقد تحرّك يحيى بن خالد قبل ذلك ليهيء مقدمات اعتقال الإمام علیه السلام فأغرى ابن أخ الإمام محمد بن إسماعيل أو علي كما في بعض الروايات لغرض الوشاية بالإمام، ونلاحظ الموقف السامي للإمام علیه السلام إزاء تصرّف إبن أخيه الشنيع حيث استجاب محمد لإغراء يحيى والتقى بالطاغية في بغداد وطعن بالإمام علیه السلام بما يرغب به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محمّد بن إسماعيل بن جعفر</w:t>
      </w:r>
      <w:r>
        <w:rPr>
          <w:rStyle w:val="FootnoteAnchor"/>
          <w:rtl w:val="true"/>
        </w:rPr>
        <w:footnoteReference w:id="121"/>
      </w:r>
      <w:r>
        <w:rPr>
          <w:rFonts w:ascii="IRNazanin" w:hAnsi="IRNazanin" w:eastAsia="IRNazanin"/>
          <w:color w:val="111111"/>
          <w:sz w:val="28"/>
          <w:sz w:val="28"/>
          <w:szCs w:val="28"/>
          <w:rtl w:val="true"/>
          <w:lang w:bidi="fa-IR"/>
        </w:rPr>
        <w:t>يسألني أن أسأل أبا الحسن موسى علیه السلام أن يأذن له في الخروج إلى العراق وأن يرضى عنه، ويوصيه بوصية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حتى دخل المتوضأ وخرج وهو وقت يتهيأ لي أن أخلو به وأكلمه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محمد بن إسماعيل يسألك أن تأذن له في</w:t>
      </w:r>
    </w:p>
    <w:p>
      <w:pPr>
        <w:pStyle w:val="BookText"/>
        <w:rPr/>
      </w:pPr>
      <w:r>
        <w:rPr>
          <w:rFonts w:ascii="IRNazanin" w:hAnsi="IRNazanin" w:eastAsia="IRNazanin"/>
          <w:color w:val="111111"/>
          <w:sz w:val="28"/>
          <w:sz w:val="28"/>
          <w:szCs w:val="28"/>
          <w:rtl w:val="true"/>
          <w:lang w:bidi="fa-IR"/>
        </w:rPr>
        <w:t xml:space="preserve">الخروج إلى العراق، وأن توصيه فأذن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 إلى مجلسه قام محمّد بن إسماعيل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أحب أن توصيني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تتقي الله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يسعى في دمك،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أبو الحسن صرّة فيها مائة وخمسون ديناراً فقبضها محمد، ثم ناوله إخرى فيها مائة وخمسون ديناراً فقبضها، ثمّ أعطاه صرّة أخرى فيها مائة وخمسون ديناراً فقبضها، ثمّ أمر له بألف وخمسمائة درهم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في ذلك، واستكثرته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ليكون أوكد لحجتي إذا قطعني ووصلته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العراق، ولما وصل بغداد قصد باب هارون بثياب سفره قبل أن ينزل، واستأذن عليه، وقال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إسماعيل بن </w:t>
      </w:r>
      <w:bookmarkStart w:id="70" w:name="pg20797_228723"/>
    </w:p>
    <w:p>
      <w:pPr>
        <w:pStyle w:val="BookText"/>
        <w:rPr/>
      </w:pPr>
      <w:bookmarkEnd w:id="70"/>
      <w:r>
        <w:rPr>
          <w:rFonts w:ascii="IRNazanin" w:hAnsi="IRNazanin" w:eastAsia="IRNazanin"/>
          <w:color w:val="111111"/>
          <w:sz w:val="28"/>
          <w:sz w:val="28"/>
          <w:szCs w:val="28"/>
          <w:rtl w:val="true"/>
          <w:lang w:bidi="fa-IR"/>
        </w:rPr>
        <w:t>جعفر بن محمد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أوّلاً وغيّر ثياب طريقك وعُد لأدخلك عليه بغير إذن، فقد نام أمير المؤمنين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أمير المؤمنين أني حضرت ولم</w:t>
      </w:r>
    </w:p>
    <w:p>
      <w:pPr>
        <w:pStyle w:val="BookText"/>
        <w:rPr/>
      </w:pPr>
      <w:r>
        <w:rPr>
          <w:rFonts w:ascii="Amiri" w:hAnsi="Amiri" w:eastAsia="Amiri" w:cs="Amiri"/>
          <w:color w:val="111111"/>
          <w:sz w:val="28"/>
          <w:sz w:val="28"/>
          <w:szCs w:val="28"/>
          <w:rtl w:val="true"/>
          <w:lang w:bidi="ar-SA"/>
        </w:rPr>
        <w:t>تأذن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الحاجب وأعلم هارون قول محمد بن إسماعيل، فأمر بإدخاله عليه،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خليفتان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بالمدينة يُجبى له</w:t>
      </w:r>
    </w:p>
    <w:p>
      <w:pPr>
        <w:pStyle w:val="BookText"/>
        <w:rPr/>
      </w:pPr>
      <w:r>
        <w:rPr>
          <w:rFonts w:ascii="Amiri" w:hAnsi="Amiri" w:eastAsia="Amiri" w:cs="Amiri"/>
          <w:color w:val="111111"/>
          <w:sz w:val="28"/>
          <w:sz w:val="28"/>
          <w:szCs w:val="28"/>
          <w:rtl w:val="true"/>
          <w:lang w:bidi="ar-SA"/>
        </w:rPr>
        <w:t>الخراج، وأنت بالعراق يُجبى لك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بمائة ألف درهم فلما قبضها وحمل إلى منزله، أخذته الذبحة في جوف ليلته فمات، وحُوِّل من الغد المال الذي حمل إليه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بعض الأساليب التي خطط لها يحيى بإيعاز من الرشيد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969063_3531895371"/>
      <w:bookmarkStart w:id="72" w:name="_Toc26"/>
      <w:bookmarkEnd w:id="71"/>
      <w:r>
        <w:rPr>
          <w:rtl w:val="true"/>
        </w:rPr>
        <w:t>اعتقال الإمام علیه السلام</w:t>
      </w:r>
      <w:bookmarkEnd w:id="72"/>
    </w:p>
    <w:p>
      <w:pPr>
        <w:pStyle w:val="BookText"/>
        <w:rPr/>
      </w:pPr>
      <w:r>
        <w:rPr>
          <w:rFonts w:ascii="IRNazanin" w:hAnsi="IRNazanin" w:eastAsia="IRNazanin"/>
          <w:color w:val="111111"/>
          <w:sz w:val="28"/>
          <w:sz w:val="28"/>
          <w:szCs w:val="28"/>
          <w:rtl w:val="true"/>
          <w:lang w:bidi="fa-IR"/>
        </w:rPr>
        <w:t>بعد زيارة الرشيد لقبر الرسول صلی الله علیه واله وسلم أمر الطاغية هارون باعتقال الإمام علیه السلام فألقي القبض على الإمام وهو قائم يصلي عند رأس جده النبي صلی الله علیه واله وسلم ولم يمهلوه لإتمامها، فحمل وقيد فشكئ الإمام ذلك لجده الرسول صلی الله علیه واله وسلم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أشكو يارسول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اعتقال الإمام غدت الناس تتحدّث فيما بينها باستنكار عن هذا الحدث المهم وتألمت الأمة كثيراً فلم يبقَ قلب إلا وتصدّع من الأسى والحزن فخافت السلطة من أن يكون اعتقال الإمام محفزاً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الإمام على أحد جملين وأرسل واحد منهما إلى البصرة والثاني إلى الكوفة للإيهام على الناس لئلا يعرف محل انتقال الإمام علیه السلام </w:t>
      </w:r>
      <w:r>
        <w:rPr>
          <w:rFonts w:eastAsia="IRNazanin" w:cs="IRNazanin"/>
          <w:color w:val="111111"/>
          <w:sz w:val="28"/>
          <w:szCs w:val="28"/>
          <w:rtl w:val="true"/>
          <w:lang w:bidi="fa-IR"/>
        </w:rPr>
        <w:t xml:space="preserve">. </w:t>
      </w:r>
      <w:bookmarkStart w:id="73" w:name="pg20797_228724"/>
    </w:p>
    <w:p>
      <w:pPr>
        <w:pStyle w:val="Heading3"/>
        <w:numPr>
          <w:ilvl w:val="2"/>
          <w:numId w:val="1"/>
        </w:numPr>
        <w:rPr/>
      </w:pPr>
      <w:bookmarkStart w:id="74" w:name="__RefHeading___Toc1969065_3531895371"/>
      <w:bookmarkStart w:id="75" w:name="_Toc27"/>
      <w:bookmarkEnd w:id="73"/>
      <w:bookmarkEnd w:id="74"/>
      <w:r>
        <w:rPr>
          <w:rtl w:val="true"/>
        </w:rPr>
        <w:t>الإمام علیه السلام في سجن البصرة</w:t>
      </w:r>
      <w:bookmarkEnd w:id="75"/>
    </w:p>
    <w:p>
      <w:pPr>
        <w:pStyle w:val="BookText"/>
        <w:rPr/>
      </w:pPr>
      <w:r>
        <w:rPr>
          <w:rFonts w:ascii="IRNazanin" w:hAnsi="IRNazanin" w:eastAsia="IRNazanin"/>
          <w:color w:val="111111"/>
          <w:sz w:val="28"/>
          <w:sz w:val="28"/>
          <w:szCs w:val="28"/>
          <w:rtl w:val="true"/>
          <w:lang w:bidi="fa-IR"/>
        </w:rPr>
        <w:t>كان المأمور لحراسة الإمام علیه السلام أثناء الطريق من المدينة إلى البصرة حسان السروي</w:t>
      </w:r>
      <w:r>
        <w:rPr>
          <w:rStyle w:val="FootnoteAnchor"/>
          <w:rtl w:val="true"/>
        </w:rPr>
        <w:footnoteReference w:id="124"/>
      </w:r>
      <w:r>
        <w:rPr>
          <w:rFonts w:ascii="IRNazanin" w:hAnsi="IRNazanin" w:eastAsia="IRNazanin"/>
          <w:color w:val="111111"/>
          <w:sz w:val="28"/>
          <w:sz w:val="28"/>
          <w:szCs w:val="28"/>
          <w:rtl w:val="true"/>
          <w:lang w:bidi="fa-IR"/>
        </w:rPr>
        <w:t xml:space="preserve">، وقبل أن يصل إلى البصرة تشرف بالمثول بين يديه عبدالله بن مرحوم الأزدي فدفع له الإمام علیه السلام كتباً وأمره بإيصالها إلى ولي عهده الإمام الرضاء علیه السلام وعرفه بأنه الإمام من بعده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وسارت القافلة تطوي البيداء حتى وصلت البصرة وأخذ حسان الإمام علیه السلام ودفعه إلى عيسى بن أبي جعفر فحبسه في بيت من بيوت المحبس وأقفل عليه أبواب السجن فكان لا يفتحها إلا في حالة خروجه للطهور، أو لإدخال الطعام إليه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انقطع الإمام إلى عبادة الله تعالى فكان يصوم النهار ويقوم الليل، ويقضي وقته في الصلاة والسجود والدعاء، ولم يضجر ولم يسأم من السجن بل اعتبر علیه السلام التفرغ للعبادة من أعظم النعم عليه، وكان 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أني كنت أسألك أن تفرغني لعبادتك، اللهم وقد فعلت فلك الحمد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شاع خبر اعتقال الإمام في البصرة وعلم الناس مكانه؛ هبت إليه العلماء وغيرهم لغرض الاتصال به من طريق خفي وكان ممن اتصل به وهو في السجن ياسين الزياني حيث روى عنه </w:t>
      </w:r>
      <w:r>
        <w:rPr>
          <w:rStyle w:val="FootnoteAnchor"/>
          <w:rtl w:val="true"/>
        </w:rPr>
        <w:footnoteReference w:id="128"/>
      </w:r>
      <w:r>
        <w:rPr>
          <w:rFonts w:ascii="Amiri" w:hAnsi="Amiri" w:eastAsia="Amiri" w:cs="Amiri"/>
          <w:color w:val="111111"/>
          <w:sz w:val="28"/>
          <w:sz w:val="28"/>
          <w:szCs w:val="28"/>
          <w:rtl w:val="true"/>
          <w:lang w:bidi="ar-SA"/>
        </w:rPr>
        <w:t>بعض ما أملاه عليه وأخبره به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969067_3531895371"/>
      <w:bookmarkStart w:id="77" w:name="_Toc28"/>
      <w:bookmarkEnd w:id="76"/>
      <w:r>
        <w:rPr>
          <w:rtl w:val="true"/>
        </w:rPr>
        <w:t>الإيعاز لعيسى باغتيال الإمام علیه السلام</w:t>
      </w:r>
      <w:bookmarkEnd w:id="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وأوعز الرشيد إلى عيسى يطلب منه فوراً القيام باغتيال الإمام علیه السلام ، لكن لما </w:t>
      </w:r>
      <w:bookmarkStart w:id="78" w:name="pg20797_228725"/>
    </w:p>
    <w:p>
      <w:pPr>
        <w:pStyle w:val="BookText"/>
        <w:rPr/>
      </w:pPr>
      <w:bookmarkEnd w:id="78"/>
      <w:r>
        <w:rPr>
          <w:rFonts w:ascii="IRNazanin" w:hAnsi="IRNazanin" w:eastAsia="IRNazanin"/>
          <w:color w:val="111111"/>
          <w:sz w:val="28"/>
          <w:sz w:val="28"/>
          <w:szCs w:val="28"/>
          <w:rtl w:val="true"/>
          <w:lang w:bidi="fa-IR"/>
        </w:rPr>
        <w:t>وصلت أوامر الرشيد إلى عيسى باغتياله علیه السلام ثقل عليه الأمر وجمع خواصه وثقاته فعرض عليهم الأمر فحذروه من ارتكاب الجريمة فاستصوب رأيهم، وكتب إلى الرشيد رسالة يطلب فيها إعفاءه عن ذلك</w:t>
      </w:r>
      <w:r>
        <w:rPr>
          <w:rFonts w:eastAsia="IRNazanin" w:cs="IRNazanin"/>
          <w:color w:val="111111"/>
          <w:sz w:val="28"/>
          <w:szCs w:val="28"/>
          <w:rtl w:val="true"/>
          <w:lang w:bidi="fa-IR"/>
        </w:rPr>
        <w:t>.</w:t>
      </w:r>
    </w:p>
    <w:p>
      <w:pPr>
        <w:pStyle w:val="Heading3"/>
        <w:numPr>
          <w:ilvl w:val="2"/>
          <w:numId w:val="1"/>
        </w:numPr>
        <w:rPr/>
      </w:pPr>
      <w:bookmarkStart w:id="79" w:name="__RefHeading___Toc1969069_3531895371"/>
      <w:bookmarkStart w:id="80" w:name="_Toc29"/>
      <w:bookmarkEnd w:id="79"/>
      <w:r>
        <w:rPr>
          <w:rtl w:val="true"/>
        </w:rPr>
        <w:t>حمل الإمام علیه السلام إلى بغداد</w:t>
      </w:r>
      <w:bookmarkEnd w:id="80"/>
    </w:p>
    <w:p>
      <w:pPr>
        <w:pStyle w:val="BookText"/>
        <w:rPr/>
      </w:pPr>
      <w:r>
        <w:rPr>
          <w:rFonts w:ascii="IRNazanin" w:hAnsi="IRNazanin" w:eastAsia="IRNazanin"/>
          <w:color w:val="111111"/>
          <w:sz w:val="28"/>
          <w:sz w:val="28"/>
          <w:szCs w:val="28"/>
          <w:rtl w:val="true"/>
          <w:lang w:bidi="fa-IR"/>
        </w:rPr>
        <w:t>استجاب الرشيد لطلب عيسى وخاف منه أن يطلق سراحه ويخلي سبيله فأمره بحمله إلى بغداد، وفرح عيسى بذلك، ولما وصل الامام علیه السلام إلى بغداد أمر الرشيد باعتقاله عند الفضل فأخذه وحبسه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هارون يتوجس في نفسه الخوف منه ولم يثق بالعيون التي كان قد وضعها عليه في سجنه، فكان يراقبه ويتطلّع على شؤونه خوفاً من أن يتصل به أحد أو يكون الفضل قد وسّع عليه، فكان يطلّ كلّ يوم من أعلى القصر على السجن فيري ثوباً مطروحاً في مكان منه لم يتغيّر عن موضعه حتى قال يوماً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ماذاك الثوب الذي أراه كل يوم في ذلك الموضع ؟ فأجابه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ماذاك بثوب، وإنما هو موسى بن جعفر ، له في كلّ يوم سجدة بعد طلوع الشمس إلى وقت الزوال، فانبهر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هذا من رهبان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الربيع بعد ما سمع منه اعترافه بزهد الإمام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قد ضيّقت عليه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هارون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لابد من ذلك</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969071_3531895371"/>
      <w:bookmarkStart w:id="82" w:name="_Toc30"/>
      <w:bookmarkEnd w:id="81"/>
      <w:r>
        <w:rPr>
          <w:rtl w:val="true"/>
        </w:rPr>
        <w:t>دعاء الإمام علیه السلام و إطلاق سراحه</w:t>
      </w:r>
      <w:bookmarkEnd w:id="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طالت مدة الحبس على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رهين السجون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في غلس الليل البهيم فجدّد طهوره وصلّى لربّه أربع ركعات وأخذ يدعو بهذا الدعاء</w:t>
      </w:r>
      <w:r>
        <w:rPr>
          <w:rFonts w:eastAsia="IRNazanin" w:cs="IRNazanin"/>
          <w:color w:val="111111"/>
          <w:sz w:val="28"/>
          <w:szCs w:val="28"/>
          <w:rtl w:val="true"/>
          <w:lang w:bidi="fa-IR"/>
        </w:rPr>
        <w:t xml:space="preserve">: </w:t>
      </w:r>
      <w:bookmarkStart w:id="83" w:name="pg20797_228726"/>
    </w:p>
    <w:p>
      <w:pPr>
        <w:pStyle w:val="BookText"/>
        <w:rPr/>
      </w:pPr>
      <w:bookmarkEnd w:id="83"/>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من حبس هارون، وخلّصني من يده، يا مخلّص الشجر من بين رمل وطين، ويا مخلّص النار من بين الحديد والحجر ويا مخلّص اللبن من بين فرث ودم، ويا مخلّص الولد من بين مشيمة ورحم، ويا مخلّص الروح من بين الأحشاء والأمعاء، خلصني من يد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واستجاب الله دعاء العبد الصالح فأنقذه من سجن الطاغية هارون وأطلقه في غلس الليل، وكانت مدة مكث الإمام علیه السلام في سجن الفضل طويلة لم يعينها لنا التأريخ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علیه السلام بعد إطلاق سراحه في بغداد لم يخرج منها إلى يثرب وكان يدخل على الرشيد في كل أسبوع مرة يوم الخميس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969073_3531895371"/>
      <w:bookmarkStart w:id="85" w:name="_Toc31"/>
      <w:bookmarkEnd w:id="84"/>
      <w:r>
        <w:rPr>
          <w:rtl w:val="true"/>
        </w:rPr>
        <w:t>الاعتقال الثاني</w:t>
      </w:r>
      <w:bookmarkEnd w:id="85"/>
    </w:p>
    <w:p>
      <w:pPr>
        <w:pStyle w:val="BookText"/>
        <w:rPr/>
      </w:pPr>
      <w:r>
        <w:rPr>
          <w:rFonts w:ascii="IRNazanin" w:hAnsi="IRNazanin" w:eastAsia="IRNazanin"/>
          <w:color w:val="111111"/>
          <w:sz w:val="28"/>
          <w:sz w:val="28"/>
          <w:szCs w:val="28"/>
          <w:rtl w:val="true"/>
          <w:lang w:bidi="fa-IR"/>
        </w:rPr>
        <w:t>ولما شاع ذكر الإمام علیه السلام وانتشرت فضائله ومآثره في بغداد؛ ضاق الرشيد من ذلك، وخاف منه فاعتقله ثانية فأودعه في بيت الفضل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رأى الفضل عبادة الإمام علیه السلام وإقباله على الله وانشغاله بذكره أكبر الإمام علیه السلام ولم يُضيّق عليه وكان في كلّ يوم يبعث إليه بمائدة فاخرة من الطعام وقد رأى علیه السلام من السعة في سجن الفضل مالم يرها في بقية 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أوعز الرشيد للفضل باغتيال الإمام علیه السلام امتنع ولم يجبه، وخاف من الله؛ لأنه كان ممّن يذهب إلى الإمامة ويدين بها</w:t>
      </w:r>
      <w:r>
        <w:rPr>
          <w:rFonts w:eastAsia="IRNazanin" w:cs="IRNazanin"/>
          <w:color w:val="111111"/>
          <w:sz w:val="28"/>
          <w:szCs w:val="28"/>
          <w:rtl w:val="true"/>
          <w:lang w:bidi="fa-IR"/>
        </w:rPr>
        <w:t>.</w:t>
      </w:r>
    </w:p>
    <w:p>
      <w:pPr>
        <w:pStyle w:val="Heading3"/>
        <w:numPr>
          <w:ilvl w:val="2"/>
          <w:numId w:val="1"/>
        </w:numPr>
        <w:rPr/>
      </w:pPr>
      <w:bookmarkStart w:id="86" w:name="__RefHeading___Toc1969075_3531895371"/>
      <w:bookmarkStart w:id="87" w:name="_Toc32"/>
      <w:bookmarkEnd w:id="86"/>
      <w:r>
        <w:rPr>
          <w:rtl w:val="true"/>
        </w:rPr>
        <w:t>الإمام علیه السلام في سجن السندي بن شاهك</w:t>
      </w:r>
      <w:bookmarkEnd w:id="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هارون بنقل الإمام علیه السلام إلى سجن السندي بن شاهك وأمره بالتضييق عليه فاستجاب هذا الأثيم لذلك فقابل الإمام علیه السلام بكل قسوة وجفاء والإمام صابر محتسب </w:t>
      </w:r>
      <w:bookmarkStart w:id="88" w:name="pg20797_228727"/>
    </w:p>
    <w:p>
      <w:pPr>
        <w:pStyle w:val="BookText"/>
        <w:rPr/>
      </w:pPr>
      <w:bookmarkEnd w:id="88"/>
      <w:r>
        <w:rPr>
          <w:rFonts w:ascii="IRNazanin" w:hAnsi="IRNazanin" w:eastAsia="IRNazanin"/>
          <w:color w:val="111111"/>
          <w:sz w:val="28"/>
          <w:sz w:val="28"/>
          <w:szCs w:val="28"/>
          <w:rtl w:val="true"/>
          <w:lang w:bidi="fa-IR"/>
        </w:rPr>
        <w:t xml:space="preserve">إلى الله، فأمره الطاغية أن يقيد الإمام علیه السلام بثلاثين رطلاً من الحديد ويقفل الباب في وجهه ولا يدعه يخرج إلا للوضوء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وامتثل السندي ذلك فقام بإرهاق الإمام علیه السلام وبذل جميع جهوده للتضييق عليه ووكل به بشاراً مولاه، وكان من أشد الناس بغضاً لآل أبي طالب ولكنه لم يلبث أن تغيّر حاله وثاب إلى طريق الحق وذلك لما رأى من كرامات الإمام علیه السلام ومعاجزه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969077_3531895371"/>
      <w:bookmarkStart w:id="90" w:name="_Toc33"/>
      <w:bookmarkEnd w:id="89"/>
      <w:r>
        <w:rPr>
          <w:rtl w:val="true"/>
        </w:rPr>
        <w:t>نشاط الإمام علیه السلام داخل السجن</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عبادته</w:t>
      </w:r>
    </w:p>
    <w:p>
      <w:pPr>
        <w:pStyle w:val="BookText"/>
        <w:rPr/>
      </w:pPr>
      <w:r>
        <w:rPr>
          <w:rFonts w:ascii="IRNazanin" w:hAnsi="IRNazanin" w:eastAsia="IRNazanin"/>
          <w:color w:val="111111"/>
          <w:sz w:val="28"/>
          <w:sz w:val="28"/>
          <w:szCs w:val="28"/>
          <w:rtl w:val="true"/>
          <w:lang w:bidi="fa-IR"/>
        </w:rPr>
        <w:t>أقبل الإمام علیه السلام على عبادة الله فكان يصوم النهار ويقوم الليل ولا يفتر عن ذكر الله سبحانه، وهذه أخت الجلاد السندي بن شاهك تحدثنا عمّا رأته من إقبال الإمام وطاعته لله والتي أثرت في نفسها وأصبحت فيما بعد من الصالحات، فكانت تعطف على الإمام علیه السلام وتقوم بخدمته، وإذا نظرت إليه انحدرت دموعها،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قوم تعرضوا لهذا الرجل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العلماء به</w:t>
      </w:r>
    </w:p>
    <w:p>
      <w:pPr>
        <w:pStyle w:val="BookText"/>
        <w:rPr/>
      </w:pPr>
      <w:r>
        <w:rPr>
          <w:rFonts w:ascii="IRNazanin" w:hAnsi="IRNazanin" w:eastAsia="IRNazanin"/>
          <w:color w:val="111111"/>
          <w:sz w:val="28"/>
          <w:sz w:val="28"/>
          <w:szCs w:val="28"/>
          <w:rtl w:val="true"/>
          <w:lang w:bidi="fa-IR"/>
        </w:rPr>
        <w:t xml:space="preserve">اتصل جماعة من العلماء والرواة بالإمام علیه السلام من طريق خفي فانتهلوا من نمير علومه، فمنهم موسى بن إبراهيم المروزي، وقد سمح له السندي بذلك لأنه كان معلماً لولده، وقد ألف إبراهيم كتاباً مما سمعه من الإمام علیه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على الفتاوى المرسلة إليه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بعض الأقاليم الإسلامية التي تدين بالإمامة ترسل عنها في كلّ مرة مبعوثاً </w:t>
      </w:r>
    </w:p>
    <w:p>
      <w:pPr>
        <w:pStyle w:val="BookText"/>
        <w:rPr/>
      </w:pPr>
      <w:r>
        <w:rPr>
          <w:rFonts w:ascii="IRNazanin" w:hAnsi="IRNazanin" w:eastAsia="IRNazanin"/>
          <w:color w:val="111111"/>
          <w:sz w:val="28"/>
          <w:sz w:val="28"/>
          <w:szCs w:val="28"/>
          <w:rtl w:val="true"/>
          <w:lang w:bidi="fa-IR"/>
        </w:rPr>
        <w:t xml:space="preserve">خاصاً للإمام علیه السلام حينما كان في سجن السندي فتزوده بالفتاوى والرسائل فكان علیه السلام يجيبهم عليها، وممن جاءه عليّ بن سويد، فقد اتصل بالإمام علیه السلام وسلم إليه الكتب والفتاوى فأجابه علیه السلام عنها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الوكلاء</w:t>
      </w:r>
    </w:p>
    <w:p>
      <w:pPr>
        <w:pStyle w:val="BookText"/>
        <w:rPr/>
      </w:pPr>
      <w:r>
        <w:rPr>
          <w:rFonts w:ascii="IRNazanin" w:hAnsi="IRNazanin" w:eastAsia="IRNazanin"/>
          <w:color w:val="111111"/>
          <w:sz w:val="28"/>
          <w:sz w:val="28"/>
          <w:szCs w:val="28"/>
          <w:rtl w:val="true"/>
          <w:lang w:bidi="fa-IR"/>
        </w:rPr>
        <w:t xml:space="preserve">عين الإمام علیه السلام جماعة من تلاميذه وأصحابه وكلاء له في بعض المناطق وأرجع إليهم شيعته لأخذ الأحكام الإسلامية منهم ، كما وكلهم في قبض الحقوق الشرعية، لصرفها على الفقراء والبائسين من الشيعة، وإنفاقها في وجوه البر والخير، فنصب المفضل بن عمر وكيلاً له في قبض الحقوق وأذن له في صرفها على مستحقيها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على الإمام من بعده</w:t>
      </w:r>
    </w:p>
    <w:p>
      <w:pPr>
        <w:pStyle w:val="BookText"/>
        <w:rPr/>
      </w:pPr>
      <w:r>
        <w:rPr>
          <w:rFonts w:ascii="IRNazanin" w:hAnsi="IRNazanin" w:eastAsia="IRNazanin"/>
          <w:color w:val="111111"/>
          <w:sz w:val="28"/>
          <w:sz w:val="28"/>
          <w:szCs w:val="28"/>
          <w:rtl w:val="true"/>
          <w:lang w:bidi="fa-IR"/>
        </w:rPr>
        <w:t>نص الإمام الكاظم علیه السلام على الإمام من بعده وهو علي الرضاء علیه السلام فجعله علماً لشيعته ومرجعاً لأمة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الإمام موسى علیه السلام في السجن خرجت لنا ألواح من عنده وقد كتب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إلى أكبر ولدي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وصيته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وأوصى الإمام علیه السلام إلى ولده على الرضاء علیه السلام وعهد إليه بالأمر من بعده وعينه على صدقاته وشؤونه الخاصة والعامه، أشهد على ذلك جماعة من المؤمنين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صلابة الإمام علیه السلام وشموخه أمام الرشيد</w:t>
      </w:r>
    </w:p>
    <w:p>
      <w:pPr>
        <w:pStyle w:val="BookText"/>
        <w:rPr/>
      </w:pPr>
      <w:r>
        <w:rPr>
          <w:rFonts w:ascii="IRNazanin" w:hAnsi="IRNazanin" w:eastAsia="IRNazanin"/>
          <w:color w:val="111111"/>
          <w:sz w:val="28"/>
          <w:sz w:val="28"/>
          <w:szCs w:val="28"/>
          <w:rtl w:val="true"/>
          <w:lang w:bidi="fa-IR"/>
        </w:rPr>
        <w:t>وحيث مكث الإمام علیه السلام زمناً طويلاً في سجن هارون تكلم معه جماعة من خواص شيعته فطلبوا منه أن يتكلّم مع بعض الشخصيات المقربة عند الرشيد ليتوسط في إطلاق سراحه، فامتنع علیه السلام وترفع عن ذلك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أوحى إلى داودعلیه السلام ، ياداود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اعتصم عبد من عبادي بأحد من خلقي دوني، وعرفت ذلك منه إلا قطعت عنه أسباب السماء، وأسَخت الأرض من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محاولات هارون لإخضاع الإمام علیه السلام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جارية له</w:t>
      </w:r>
    </w:p>
    <w:p>
      <w:pPr>
        <w:pStyle w:val="BookText"/>
        <w:rPr/>
      </w:pPr>
      <w:r>
        <w:rPr>
          <w:rFonts w:ascii="IRNazanin" w:hAnsi="IRNazanin" w:eastAsia="IRNazanin"/>
          <w:color w:val="111111"/>
          <w:sz w:val="28"/>
          <w:sz w:val="28"/>
          <w:szCs w:val="28"/>
          <w:rtl w:val="true"/>
          <w:lang w:bidi="fa-IR"/>
        </w:rPr>
        <w:t>وأنفذ هارون إلى الإمام علیه السلام جارية وضاءة بارعة الجمال أرسلها بيد أحد خواصه لتتولى خدمة الإمام ظاناً أنه علیه السلام سيفتتن بها، فلما وصلت إليه قال علیه السلام المبعوث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بهديتكم تفرحون، لاحاجة لي في هذه ولا في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الرسول ومعه الجارية وأبلغ هارون قول الإمام علیه السلام فالتاع غضباً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برضاك حبسناك ولا برضاك أخدمناك واترك الجارية عنده،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الرسول وترك الجارية عند الإمام علیه السلام وأبلغه مقالته، وأنفذ هارون خادماً له إلى السجن ليتفحّص حال الجارية، فلما انتهى إليها رآها ساجدة لريها لاترفع رأسها وهي تقول في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 قدوس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الخادم مسرعاً فأخبره بحالها،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سحرها والله موسى بن جعفر، عليَّ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بها إليه، وهي ترتعد قد شخصت ببصرها نحو السماء وهي تذكر الله وتمجده، فقال لها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شأني الشأن البديع، إني كنت عنده واقفة وهو قائم يصلّي ليله ونهاره، فلمّا انصرف من صلاته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حاجة أعطيكها ؟ فقال الإمام علیه السلام وما حاجتي </w:t>
      </w:r>
    </w:p>
    <w:p>
      <w:pPr>
        <w:pStyle w:val="BookText"/>
        <w:rPr/>
      </w:pPr>
      <w:r>
        <w:rPr>
          <w:rFonts w:ascii="Amiri" w:hAnsi="Amiri" w:eastAsia="Amiri" w:cs="Amiri"/>
          <w:color w:val="111111"/>
          <w:sz w:val="28"/>
          <w:sz w:val="28"/>
          <w:szCs w:val="28"/>
          <w:rtl w:val="true"/>
          <w:lang w:bidi="ar-SA"/>
        </w:rPr>
        <w:t>اليك؟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روضة مزهرة لا أبلغ آخرها من أولها بنظري، ولا أوّلها من آخرها ، فيها مجالس مفروشة بالوشي والديباج، وعليها وصائف ووصائف لم أر مثل وجوههن حسناً، ولامثل لباسهن لباساً، عليهن الحرير الأخضر، وعلى رؤوسهن الأكاليل المرصعة بالدرّ والياقوت، وفي أيديهن الأباريق والمناديل، ومن كلّ الطعام مالذ وطاب ، فخررت ساجدة حتى أقامني هذا الخادم فرأيت نفسي حيث كنت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هارون وقد أترعت نفسه بالحقد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لعلّك سجدت، فنمت فرأيت هذا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ياسيدي، رأيت هذا قبل سجودي، فسجدت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الرشيد إلى خادمه ، وأمره باعتقالها وإخفاء خبر الحادث لئلا يسمعه أحد من الناس فأخذها الخادم، واعتقلها عنده، فأقبلت على العبادة والصلاة، فإذا سئلت عن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العبد الصالح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سمه علیه السلام</w:t>
      </w:r>
    </w:p>
    <w:p>
      <w:pPr>
        <w:pStyle w:val="BookText"/>
        <w:rPr/>
      </w:pPr>
      <w:r>
        <w:rPr>
          <w:rFonts w:ascii="IRNazanin" w:hAnsi="IRNazanin" w:eastAsia="IRNazanin"/>
          <w:color w:val="111111"/>
          <w:sz w:val="28"/>
          <w:sz w:val="28"/>
          <w:szCs w:val="28"/>
          <w:rtl w:val="true"/>
          <w:lang w:bidi="fa-IR"/>
        </w:rPr>
        <w:t>ولم يتحمل الرشيد سماعه لمناقب الإمام علیه السلام ومآثره وانتشارها بين الناس فعزم على قتله ودعا برطب، وأخذ رطبة من ذلك الرطب فوضع فيها سمّاً وقال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إحمله إلى موسى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أكل من هذا الرطب ويقسم عليك بحقه إلا ما أكلته عن آخره فإنّي اخترته لك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تتركه يبقي منه شيئاً ولا تطعم منه أحداً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الخادم الرطب وجاء به إلى الإمام وأبلغه رسالة هارون فأخذ الإمام علیه السلام يأكل من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للرشيد كلبة مفضلة عنده، فجذبت نفسها وخرجت تجرّ </w:t>
      </w:r>
    </w:p>
    <w:p>
      <w:pPr>
        <w:pStyle w:val="BookText"/>
        <w:rPr/>
      </w:pPr>
      <w:r>
        <w:rPr>
          <w:rFonts w:ascii="IRNazanin" w:hAnsi="IRNazanin" w:eastAsia="IRNazanin"/>
          <w:color w:val="111111"/>
          <w:sz w:val="28"/>
          <w:sz w:val="28"/>
          <w:szCs w:val="28"/>
          <w:rtl w:val="true"/>
          <w:lang w:bidi="fa-IR"/>
        </w:rPr>
        <w:t>بسلاسلها الذهبية حتى حاذت الإمام علیه السلام فبادر الإمام بالخلال إلى الرطبة المسمومة ورمى بها إلى الكلبة فأكلتها فلم تلبث أن ضربت بنفسها الأرض وماتت، واستوفى الإمام علیه السلام باقي الرطب وباء مخطط الرشيد بالفشل ولم تنجح محاولته في اغتيال الإمام حيث أنقذه الله منه وصرف عنه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يحيى في إطلاقه</w:t>
      </w:r>
    </w:p>
    <w:p>
      <w:pPr>
        <w:pStyle w:val="BookText"/>
        <w:rPr/>
      </w:pPr>
      <w:r>
        <w:rPr>
          <w:rFonts w:ascii="Amiri" w:hAnsi="Amiri" w:eastAsia="Amiri" w:cs="Amiri"/>
          <w:color w:val="111111"/>
          <w:sz w:val="28"/>
          <w:sz w:val="28"/>
          <w:szCs w:val="28"/>
          <w:rtl w:val="true"/>
          <w:lang w:bidi="ar-SA"/>
        </w:rPr>
        <w:t>واستدعى الرشيد وزيره يحيى بن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أباعلي أما ترى مانحن فيه من</w:t>
      </w:r>
    </w:p>
    <w:p>
      <w:pPr>
        <w:pStyle w:val="BookText"/>
        <w:rPr/>
      </w:pPr>
      <w:r>
        <w:rPr>
          <w:rFonts w:ascii="Amiri" w:hAnsi="Amiri" w:eastAsia="Amiri" w:cs="Amiri"/>
          <w:color w:val="111111"/>
          <w:sz w:val="28"/>
          <w:sz w:val="28"/>
          <w:szCs w:val="28"/>
          <w:rtl w:val="true"/>
          <w:lang w:bidi="ar-SA"/>
        </w:rPr>
        <w:t>هذه العجائب؟ ألا تدبّر فى أمر هذا الرجل تدبيراً تريحنا من غمّه؟</w:t>
      </w:r>
    </w:p>
    <w:p>
      <w:pPr>
        <w:pStyle w:val="BookText"/>
        <w:rPr/>
      </w:pPr>
      <w:r>
        <w:rPr>
          <w:rFonts w:ascii="Amiri" w:hAnsi="Amiri" w:eastAsia="Amiri" w:cs="Amiri"/>
          <w:color w:val="111111"/>
          <w:sz w:val="28"/>
          <w:sz w:val="28"/>
          <w:szCs w:val="28"/>
          <w:rtl w:val="true"/>
          <w:lang w:bidi="ar-SA"/>
        </w:rPr>
        <w:t xml:space="preserve">فأشار عليه بالصواب وأرشده إلى الخير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أراه لك يا أمير المؤمنين أن تمنّ عليه وتصل رحمه فقد والله أفسد علينا قلوب شيعتنا، فاستجاب الرشيد لنصحه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إليه وفك عنه الحديد وأبلغه 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سبق منّي فيك يمين أني لا أخليك حتى تُقرَّ لي بالإساءة وتسألني العفو عمّا سلف منك وليس عليك في إقرارك عار ولا في مسألتك إياي منقصة، وهذا يحيى بن خالد ثقتي ووزيري وصاحب أمري فاسأله بقدر ما أخرج من يميني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يخف على الإمام علیه السلام ذلك لأنه كان يريد أن يأخذ من الإمام علیه السلام اعترافاً بالإساءة ليتخذها وسيلة إلى التشهير به، ومسرعاً لسجنه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مثل يحيى عنده وأخبره بمقالة الرشيد 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سيجري عليك أنت وعلى أسرتك من زوال النعمة على يد هارون، وحذره من بطشه، ثمّ ردّ ثانياً على مقالة الرشيد بقوله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علي أبلغه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رسولي يوم الجمعة فيخبرك بما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غداً إذا جائيتك بين يدي الله مَنِ الظالم والمعتدي على صاحبه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الإمام موسى علیه السلام رسالة من داخل السجن لهارون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ينقضي عني يوم من البلاء إلا انقضى عنك معه يوم من الرخاء، حتى نقضي جميعاً إلى يوم ليس له انقضاء يخسر فيه المبطلون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بعد أن أشار هارون إلى بعض من يرتبط به بانه يريد اعتقال الإمام علیه السلام ولكن بعد وشاية الوشاة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فتصدّى بعض اعماله لترتيب هذا الأمر كي يوجه هارون فعلته بدليل مشروع لدى عامة الناس وحاصله أنّ الإمام علیه السلام لأنه يتحرك ضدّ حكم هارون فهو مستحق للاعتقال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سجن الإمام في البصرة ثمّ أرسل إلى بغداد، وبعد أن طال سجنه أخرج من السجن الخاص وبقي في بغداد تحت الرقابة ثم أودع السجن مرّة أخرى فاودع عند الفضل بن يحيي ثمّ أودع في سجن السندي بن شاهك وكان من أشدّ السجون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للإمام في السجن عدة نشاطات سوى العبادة والانقطاع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تربية النفوس والأفراد الذين كانوا يوكلون بحراسة الإمام علیه السلام الان ومنها الإجابة على الأسئلة التي كانت ترد عليه ومنها تعليم شيعته ماكانوا يحتاجونه من تعاليم و نص في السجن على ولده علي الرضا و لم تستطع محاولات هارون إخضاع الإمام علیه السلام لإرادته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 الإمام علیه السلام أمام جبروت هارون شامخاً لايلين ولا تأخذه في الله لومة لائم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خطط هارون لاعتقال الإمام الكاظم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أقدم هارون على اعتقال الإمام وخطط لقتله؟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الذين تصدوا للوشاية ضد الإمام الكاظم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سجن الإمام الكاظم علیه السلام ؟ و ما هي السجون التي سجن فيها؟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النشاطات التي مارسها الإمام علیه السلام في فترة السجن؟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محاولات هارون لإخضاع الإمام علیه السلام للنزول عند إرادته؟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أفلح هارون في إخضاع الإمام علیه السلام؟ و لماذا؟ </w:t>
      </w:r>
      <w:bookmarkStart w:id="91" w:name="pg20797_228735"/>
    </w:p>
    <w:p>
      <w:pPr>
        <w:pStyle w:val="Heading2"/>
        <w:numPr>
          <w:ilvl w:val="1"/>
          <w:numId w:val="1"/>
        </w:numPr>
        <w:rPr/>
      </w:pPr>
      <w:bookmarkStart w:id="92" w:name="__RefHeading___Toc1969079_3531895371"/>
      <w:bookmarkStart w:id="93" w:name="_Toc34"/>
      <w:bookmarkEnd w:id="91"/>
      <w:bookmarkEnd w:id="92"/>
      <w:r>
        <w:rPr>
          <w:rtl w:val="true"/>
        </w:rPr>
        <w:t xml:space="preserve">الدرس </w:t>
      </w:r>
      <w:r>
        <w:rPr/>
        <w:t>10</w:t>
      </w:r>
      <w:r>
        <w:rPr>
          <w:rtl w:val="true"/>
        </w:rPr>
        <w:t xml:space="preserve">: </w:t>
      </w:r>
      <w:r>
        <w:rPr>
          <w:rtl w:val="true"/>
        </w:rPr>
        <w:t>شهادة الإمام موسى الكاظم علیه السلام</w:t>
      </w:r>
      <w:bookmarkEnd w:id="93"/>
    </w:p>
    <w:p>
      <w:pPr>
        <w:pStyle w:val="Heading3"/>
        <w:numPr>
          <w:ilvl w:val="2"/>
          <w:numId w:val="1"/>
        </w:numPr>
        <w:rPr/>
      </w:pPr>
      <w:bookmarkStart w:id="94" w:name="__RefHeading___Toc1969081_3531895371"/>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لقد عانى الإمام الكاظم علیه السلام أقسى ألوان التنكيل ، من تكبيل بالقيود، وتضييق وشدّة في التعامل معه، ومنع الاتصال مع الناس وأذى مرهق، وبعد كل هذه النكبات أقدم على قتله غير مكترث بما سيتركه قتل الإمام علیه السلام من آثار سلبية عليه وعلى ملكه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أكثر المؤرّخين والمترجمين للإمام إلى أنّ الرشيد أوعز إلى السندي بن شاهك الأثيم بقتل الإمام علیه السلام فاستجابت نفسه الخبيثة لذلك فأقدم على تنفيذ أفضع جريمة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 السندي إلى رطب فوضع فيه سمّاً قاتلاً وقدّمه للإمام علیه السلام فأكل منه عشر رطبات فقال له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فرمقه الإمام علیه السلام بطرفه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قد بلغت ما تحتاج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وتسمّم الإمام وأخذ يعاني آلام السمّ الشديدة وأوجاعه القاسية، وقد حقت به الشرطة القساة ولازمه السندي بن شاهك الخبيث، فكان يُسمعه في كلّ مرة أخشن الكلام وأغلظه ومنع عنه جميع الإسعافات ليعجل له النهاية المحتومة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الأثناء استدعى السندي بعض الشخصيات والوجوه المعروفة إلى قاعة </w:t>
      </w:r>
      <w:bookmarkStart w:id="96" w:name="pg20797_228736"/>
    </w:p>
    <w:p>
      <w:pPr>
        <w:pStyle w:val="BookText"/>
        <w:rPr/>
      </w:pPr>
      <w:bookmarkEnd w:id="96"/>
      <w:r>
        <w:rPr>
          <w:rFonts w:ascii="Amiri" w:hAnsi="Amiri" w:eastAsia="Amiri" w:cs="Amiri"/>
          <w:color w:val="111111"/>
          <w:sz w:val="28"/>
          <w:sz w:val="28"/>
          <w:szCs w:val="28"/>
          <w:rtl w:val="true"/>
          <w:lang w:bidi="ar-SA"/>
        </w:rPr>
        <w:t xml:space="preserve">السجن، وكانوا ثمانين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بذلك بعض شيوخ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أحضرنا السندي فانبرى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الرجل هل حدث به حدث؟ فإنّ الناس يزعمون أنه قد فعل به مكروه، ويكثرون من ذلك، وهذا منزله وفراشه وموسع عليه غير مضيق ، ولم يرد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 وإنما ينتظره أن يقدم فيناظره وها هوذا موسّع عليه في جميع أموره فاسألوه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الذي كان حاضراً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لنا هم سوى مشاهدة الإمام</w:t>
      </w:r>
    </w:p>
    <w:p>
      <w:pPr>
        <w:pStyle w:val="BookText"/>
        <w:rPr/>
      </w:pPr>
      <w:r>
        <w:rPr>
          <w:rFonts w:ascii="Amiri" w:hAnsi="Amiri" w:eastAsia="Amiri" w:cs="Amiri"/>
          <w:color w:val="111111"/>
          <w:sz w:val="28"/>
          <w:sz w:val="28"/>
          <w:szCs w:val="28"/>
          <w:rtl w:val="true"/>
          <w:lang w:bidi="ar-SA"/>
        </w:rPr>
        <w:t>ومقابلته فلما دنونا منه لم نر مثله قط في فضله ونسكه فالتفت إلينا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ماذكر من التوسعة، وما أشبه ذلك، فهو على ماذكر، غير أني أخبركم أيها النفر</w:t>
      </w:r>
    </w:p>
    <w:p>
      <w:pPr>
        <w:pStyle w:val="BookText"/>
        <w:rPr/>
      </w:pPr>
      <w:r>
        <w:rPr>
          <w:rFonts w:ascii="Amiri" w:hAnsi="Amiri" w:eastAsia="Amiri" w:cs="Amiri"/>
          <w:color w:val="111111"/>
          <w:sz w:val="28"/>
          <w:sz w:val="28"/>
          <w:szCs w:val="28"/>
          <w:rtl w:val="true"/>
          <w:lang w:bidi="ar-SA"/>
        </w:rPr>
        <w:t>أني قد سُقيت السمّ في تسع تمرات، وأني أصفر غداً وبعد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السندي ذلك انهارت قواه واضطرب مثل السعفة التي تلعب بها الرياح العاصفة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أفسد عليه الإمام علیه السلام مارامه من الحصول على البراءة من المسؤولية في قتله</w:t>
      </w:r>
      <w:r>
        <w:rPr>
          <w:rFonts w:eastAsia="IRNazanin" w:cs="IRNazanin"/>
          <w:color w:val="111111"/>
          <w:sz w:val="28"/>
          <w:szCs w:val="28"/>
          <w:rtl w:val="true"/>
          <w:lang w:bidi="fa-IR"/>
        </w:rPr>
        <w:t>.</w:t>
      </w:r>
    </w:p>
    <w:p>
      <w:pPr>
        <w:pStyle w:val="Heading3"/>
        <w:numPr>
          <w:ilvl w:val="2"/>
          <w:numId w:val="1"/>
        </w:numPr>
        <w:rPr/>
      </w:pPr>
      <w:bookmarkStart w:id="97" w:name="__RefHeading___Toc1969083_3531895371"/>
      <w:bookmarkStart w:id="98" w:name="_Toc36"/>
      <w:bookmarkEnd w:id="97"/>
      <w:r>
        <w:rPr>
          <w:rtl w:val="true"/>
        </w:rPr>
        <w:t>إلى الرفيق الأعلى</w:t>
      </w:r>
      <w:bookmarkEnd w:id="98"/>
    </w:p>
    <w:p>
      <w:pPr>
        <w:pStyle w:val="BookText"/>
        <w:rPr/>
      </w:pPr>
      <w:r>
        <w:rPr>
          <w:rFonts w:ascii="IRNazanin" w:hAnsi="IRNazanin" w:eastAsia="IRNazanin"/>
          <w:color w:val="111111"/>
          <w:sz w:val="28"/>
          <w:sz w:val="28"/>
          <w:szCs w:val="28"/>
          <w:rtl w:val="true"/>
          <w:lang w:bidi="fa-IR"/>
        </w:rPr>
        <w:t>بعد أن سرى السم إلى جميع أجزاء بدن الإمام علیه السلام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لقاءه بربه قدحان ، فاستدعى السندي، فلما مثل عنده أمره أن يحضر مولى له ينزل عند دار العباس بن محمّد في مشرعة القصب ليتولى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السندي أن يأذن له في تكفينه فأبى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مهور نسائنا و حجّ صرورتنا وأكفان موتانا من طاهر أموالنا، وعندي كفني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وأحضر له السندي مولاه، وثقل حال الإمام علیه السلام ، وأشرف على النهاية المحتومة، فأخذ يعاني آلام الموت فاستدعى المسيب بن زهرة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على ماعرفتك من الرحيل إلى الله عزّ وجل فإذا دعوت بشربة من ماء فشربتها ورأيتني قد انتفخت، واصفر لوني واحمر واخضر وتلوّن ألواناً فأخبر الطاغية بوفاتي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أراقب حاله حتى دعا علیه السلام بشربة فشربها ثم استدعاني،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الرجس السندي بن مشاهك سيزعم أنه يتولّى غسلي ودفني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وهيهات هيهات أن يكون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حملت إلى المقبرة المعروفه بمقابر قريش فألحدوني بها، ولا ترفعوا قبري فوق أربعة أصابع مفرجات، ولا تأخذوا من تربتي شيئاً لتتبركوا به فإنّ كلّ تربة لنا محرّمة إلا تربة جدي الحسين بن علي فإنّ الله عزّ وجلّ جعلها شفاءاً لشيعتنا وأوليائنا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رأيت شخصاً أشبه الأشخاص به جالساً إلى جانبه، وكان عهدي بسيدي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 فأردت أن أسأله، فصاح بي سيدي موسى،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قد نهيتك؟ ، ثمّ إنّ ذلك الشخص قد غاب عنّي، فجئت إلى الإمام علیه السلام وإذا به جنّة هامدة قد فارق الحياء فأنهيت بالخبر إلى الرشيد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لحق الإمام بالرفيق الأعلى، وفاضت نفسه الزكية إلى بارئها فاظلمت الدنيا لفقده وأشرقت الآخرة بقدومه، وقد خسر المسلمون ألمع شخصية كانت تذب عن كيان الإسلام ، وتنافح عن كلمة التوحيد وتطالب بحقوق المسلمين وتشجب كل اعتداء غادر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عليك يابن رسول الله ، يوم ولدت ، ويوم استشهدت، ويوم تبعث حيا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أن شهادة الإمام علیه السلام كانت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بقين من شهر رجب </w:t>
      </w:r>
      <w:r>
        <w:rPr>
          <w:rStyle w:val="FootnoteAnchor"/>
          <w:rtl w:val="true"/>
        </w:rPr>
        <w:footnoteReference w:id="141"/>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42"/>
      </w:r>
      <w:r>
        <w:rPr>
          <w:rFonts w:ascii="Amiri" w:hAnsi="Amiri" w:eastAsia="Amiri" w:cs="Amiri"/>
          <w:color w:val="111111"/>
          <w:sz w:val="28"/>
          <w:sz w:val="28"/>
          <w:szCs w:val="28"/>
          <w:rtl w:val="true"/>
          <w:lang w:bidi="ar-SA"/>
        </w:rPr>
        <w:t xml:space="preserve">، وكانت وفاته في يوم الجمعة وعمره الشريف يوم وفاته </w:t>
      </w:r>
      <w:bookmarkStart w:id="99" w:name="pg20797_228738"/>
    </w:p>
    <w:p>
      <w:pPr>
        <w:pStyle w:val="BookText"/>
        <w:rPr/>
      </w:pPr>
      <w:bookmarkEnd w:id="99"/>
      <w:r>
        <w:rPr>
          <w:rFonts w:ascii="IRNazanin" w:hAnsi="IRNazanin" w:eastAsia="IRNazanin"/>
          <w:color w:val="111111"/>
          <w:sz w:val="28"/>
          <w:sz w:val="28"/>
          <w:szCs w:val="28"/>
          <w:rtl w:val="true"/>
          <w:lang w:bidi="fa-IR"/>
        </w:rPr>
        <w:t xml:space="preserve">خمس وخمسون </w:t>
      </w:r>
      <w:r>
        <w:rPr>
          <w:rStyle w:val="FootnoteAnchor"/>
          <w:rtl w:val="true"/>
        </w:rPr>
        <w:footnoteReference w:id="143"/>
      </w:r>
      <w:r>
        <w:rPr>
          <w:rFonts w:ascii="Amiri" w:hAnsi="Amiri" w:eastAsia="Amiri" w:cs="Amiri"/>
          <w:color w:val="111111"/>
          <w:sz w:val="28"/>
          <w:sz w:val="28"/>
          <w:szCs w:val="28"/>
          <w:rtl w:val="true"/>
          <w:lang w:bidi="ar-SA"/>
        </w:rPr>
        <w:t>أو أربع وخمسون سنة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969085_3531895371"/>
      <w:bookmarkStart w:id="101" w:name="_Toc37"/>
      <w:bookmarkEnd w:id="100"/>
      <w:r>
        <w:rPr>
          <w:rtl w:val="true"/>
        </w:rPr>
        <w:t>التحقيق في قتل الإمام علیه السلام</w:t>
      </w:r>
      <w:bookmarkEnd w:id="101"/>
    </w:p>
    <w:p>
      <w:pPr>
        <w:pStyle w:val="BookText"/>
        <w:rPr/>
      </w:pPr>
      <w:r>
        <w:rPr>
          <w:rFonts w:ascii="IRNazanin" w:hAnsi="IRNazanin" w:eastAsia="IRNazanin"/>
          <w:color w:val="111111"/>
          <w:sz w:val="28"/>
          <w:sz w:val="28"/>
          <w:szCs w:val="28"/>
          <w:rtl w:val="true"/>
          <w:lang w:bidi="fa-IR"/>
        </w:rPr>
        <w:t>بعد قتل الإمام علیه السلام حاول هارون أن يتخلّى عن مسؤولية قتله علیه السلام ويشيع بين الناس بأنّ الإمام قد مات حتف أنفه، وأنّ هارون وأجهزته لا علاقة لهما بالحادث وذلك ضمن خطوتين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الخطوة الأولى</w:t>
      </w:r>
    </w:p>
    <w:p>
      <w:pPr>
        <w:pStyle w:val="BookText"/>
        <w:rPr/>
      </w:pPr>
      <w:r>
        <w:rPr>
          <w:rFonts w:ascii="IRNazanin" w:hAnsi="IRNazanin" w:eastAsia="IRNazanin"/>
          <w:color w:val="111111"/>
          <w:sz w:val="28"/>
          <w:sz w:val="28"/>
          <w:szCs w:val="28"/>
          <w:rtl w:val="true"/>
          <w:lang w:bidi="fa-IR"/>
        </w:rPr>
        <w:t>قام السندي بن شاهك بالخطوة الأولى من مسلسل التخلّي عن مسؤولية قتل الإمام علیه السلام ليمهد الأجواء لسيّده هارون في أن يتخلّى فيما بعد عن مسؤولية هذه الجريمة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يحدثنا عمر بن واقد عن تحرّك السندي وكيفية تنصله عن مسؤولية هذا الحادث الخطير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السندي بن شاهك في بعض الليل وأنا ببغداد يستحضرني، فخشيت أن يكون ذلك لسوء يريده بي، فأوصيت عيالي بما احتجت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ثم ركبت إليه،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أرعبناك وأفزعناك؟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إلا خير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تبعثه إلى منزلي يخبرهم</w:t>
      </w:r>
    </w:p>
    <w:p>
      <w:pPr>
        <w:pStyle w:val="BookText"/>
        <w:rPr/>
      </w:pPr>
      <w:r>
        <w:rPr>
          <w:rFonts w:ascii="Amiri" w:hAnsi="Amiri" w:eastAsia="Amiri" w:cs="Amiri"/>
          <w:color w:val="111111"/>
          <w:sz w:val="28"/>
          <w:sz w:val="28"/>
          <w:szCs w:val="28"/>
          <w:rtl w:val="true"/>
          <w:lang w:bidi="ar-SA"/>
        </w:rPr>
        <w:t>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أتدري لم أرسلت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موسى بن</w:t>
      </w:r>
    </w:p>
    <w:p>
      <w:pPr>
        <w:pStyle w:val="BookText"/>
        <w:rPr/>
      </w:pPr>
      <w:r>
        <w:rPr>
          <w:rFonts w:ascii="Amiri" w:hAnsi="Amiri" w:eastAsia="Amiri" w:cs="Amiri"/>
          <w:color w:val="111111"/>
          <w:sz w:val="28"/>
          <w:sz w:val="28"/>
          <w:szCs w:val="28"/>
          <w:rtl w:val="true"/>
          <w:lang w:bidi="ar-SA"/>
        </w:rPr>
        <w:t>جعفر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 إنّي لأعرفه ، وبيني وبينه صداقة منذ دهر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ببغداد يعرفه فمن يقبل قوله؟ فسمّيت، وجاء بهم كما جاء بي فقال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قوماً يعرفون موسى بن جعفر ؟ فسمّوا له قوماً، فجاء بهم، فأصبحنا فصرنا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نيفاً وخمسين رجلاً ممّن يعرف موسى بن جعفر علیه السلام وقد 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وصلّينا، فأخرج كاتبه طوماراً، فكتب أسماءنا ومنازلنا وأعمالنا</w:t>
      </w:r>
    </w:p>
    <w:p>
      <w:pPr>
        <w:pStyle w:val="BookText"/>
        <w:rPr/>
      </w:pPr>
      <w:r>
        <w:rPr>
          <w:rFonts w:ascii="Amiri" w:hAnsi="Amiri" w:eastAsia="Amiri" w:cs="Amiri"/>
          <w:color w:val="111111"/>
          <w:sz w:val="28"/>
          <w:sz w:val="28"/>
          <w:szCs w:val="28"/>
          <w:rtl w:val="true"/>
          <w:lang w:bidi="ar-SA"/>
        </w:rPr>
        <w:t>وحلالنا، ثم دخل إلى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السندي فضرب 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حفص، فنهضت ونهض أصحابنا ودخلنا،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اكشف الثوب عن وجه موسى بن جعفر فكشفته فرأيته ميتاً، فبكيت واسترجعت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إليه فدنوا واحداً بعد واحد فنظروا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كلّكم أنّ هذا موسیٰ بن جعفر بن محمد؟</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أنه موسى بن جعفر بن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إطرح على عورته</w:t>
      </w:r>
    </w:p>
    <w:p>
      <w:pPr>
        <w:pStyle w:val="BookText"/>
        <w:rPr/>
      </w:pPr>
      <w:r>
        <w:rPr>
          <w:rFonts w:ascii="Amiri" w:hAnsi="Amiri" w:eastAsia="Amiri" w:cs="Amiri"/>
          <w:color w:val="111111"/>
          <w:sz w:val="28"/>
          <w:sz w:val="28"/>
          <w:szCs w:val="28"/>
          <w:rtl w:val="true"/>
          <w:lang w:bidi="ar-SA"/>
        </w:rPr>
        <w:t>منديلاً واكشفه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تنكرونه؟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مانرى شيئاً ولانراه إلا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سجّل شهادتهم وانصرفوا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الثانية</w:t>
      </w:r>
    </w:p>
    <w:p>
      <w:pPr>
        <w:pStyle w:val="BookText"/>
        <w:rPr/>
      </w:pPr>
      <w:r>
        <w:rPr>
          <w:rFonts w:ascii="Amiri" w:hAnsi="Amiri" w:eastAsia="Amiri" w:cs="Amiri"/>
          <w:color w:val="111111"/>
          <w:sz w:val="28"/>
          <w:sz w:val="28"/>
          <w:szCs w:val="28"/>
          <w:rtl w:val="true"/>
          <w:lang w:bidi="ar-SA"/>
        </w:rPr>
        <w:t>ثم قام هارون بنفسه ليعلن أمام حشد من وجوه الشيعة بأنه بريء من جريمة قتل</w:t>
      </w:r>
    </w:p>
    <w:p>
      <w:pPr>
        <w:pStyle w:val="BookText"/>
        <w:rPr/>
      </w:pP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صدقة العنبري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 إبراهيم موسى بن جعفر علیه السلام ؛ جمع هارون الرشيد شيوخ الطالبية وبني العباس وسائر أهل المملكة والحكام وأحضر أبا إبراهيم موسى بن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موسى بن جعفر قدمات حتف أنفه، وما كان </w:t>
      </w:r>
      <w:bookmarkStart w:id="102" w:name="pg20797_228740"/>
    </w:p>
    <w:p>
      <w:pPr>
        <w:pStyle w:val="BookText"/>
        <w:rPr/>
      </w:pPr>
      <w:bookmarkEnd w:id="102"/>
      <w:r>
        <w:rPr>
          <w:rFonts w:ascii="Amiri" w:hAnsi="Amiri" w:eastAsia="Amiri" w:cs="Amiri"/>
          <w:color w:val="111111"/>
          <w:sz w:val="28"/>
          <w:sz w:val="28"/>
          <w:szCs w:val="28"/>
          <w:rtl w:val="true"/>
          <w:lang w:bidi="ar-SA"/>
        </w:rPr>
        <w:t xml:space="preserve">بيني وبينه ما أستغفر الله منه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سبعون رجلاً من شيعته ، فنظروا إلى موسى بن جعفر وليس به أثر</w:t>
      </w:r>
    </w:p>
    <w:p>
      <w:pPr>
        <w:pStyle w:val="BookText"/>
        <w:rPr/>
      </w:pPr>
      <w:r>
        <w:rPr>
          <w:rFonts w:ascii="Amiri" w:hAnsi="Amiri" w:eastAsia="Amiri" w:cs="Amiri"/>
          <w:color w:val="111111"/>
          <w:sz w:val="28"/>
          <w:sz w:val="28"/>
          <w:szCs w:val="28"/>
          <w:rtl w:val="true"/>
          <w:lang w:bidi="ar-SA"/>
        </w:rPr>
        <w:t xml:space="preserve">جراحة ولا خنق، وكان في رجله أثر الحنّاء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969087_3531895371"/>
      <w:bookmarkStart w:id="104" w:name="_Toc38"/>
      <w:bookmarkEnd w:id="103"/>
      <w:r>
        <w:rPr>
          <w:rtl w:val="true"/>
        </w:rPr>
        <w:t>وضع الإمام على الجسر</w:t>
      </w:r>
      <w:bookmarkEnd w:id="104"/>
    </w:p>
    <w:p>
      <w:pPr>
        <w:pStyle w:val="BookText"/>
        <w:rPr/>
      </w:pPr>
      <w:r>
        <w:rPr>
          <w:rFonts w:ascii="IRNazanin" w:hAnsi="IRNazanin" w:eastAsia="IRNazanin"/>
          <w:color w:val="111111"/>
          <w:sz w:val="28"/>
          <w:sz w:val="28"/>
          <w:szCs w:val="28"/>
          <w:rtl w:val="true"/>
          <w:lang w:bidi="fa-IR"/>
        </w:rPr>
        <w:t>ووضع الإمام علیه السلام على جسر الرصافة وهو ميت ينظر إليه القريب والبعيد وتتفرّج عليه المارة وقد أحاطت بجثمانه المقدّس شرطة الطاغية القاتل وكشفت وجهه للناس قاصدين بذلك انتهاك حرمته علیه السلام والحط من كرامته والتشهير به، وقد أمر السندي جلاوزته أن ينادوا على جثمان الإمام علیه السلام بذلك النداء المؤلم الذي تذهب النفوس لهوله أسى وحسرةً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الرافضة فاعرفوه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مبادرة سليمان</w:t>
      </w:r>
    </w:p>
    <w:p>
      <w:pPr>
        <w:pStyle w:val="BookText"/>
        <w:rPr/>
      </w:pPr>
      <w:r>
        <w:rPr>
          <w:rFonts w:ascii="Amiri" w:hAnsi="Amiri" w:eastAsia="Amiri" w:cs="Amiri"/>
          <w:color w:val="111111"/>
          <w:sz w:val="28"/>
          <w:sz w:val="28"/>
          <w:szCs w:val="28"/>
          <w:rtl w:val="true"/>
          <w:lang w:bidi="ar-SA"/>
        </w:rPr>
        <w:t>كان سليمان بن أبي جعفر المنصور رجلاً محنّكاً وذا عقل متزن، وقد رأى أنّ الأعمال التي قام بها هارون ماهي إلا لطخة سوداء في جبين العباسيين، فلو أن هارون اكتفى باغتيال الإمام ودس السم إليه بدل هذه ، الأعمال الوحشية التي تدل على أنّ هارون لا عهد له بالشرف والنبل ويفتقد المعروف والإنسانية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حينما سمع خبر وفاة الإمام علیه السلام والنداء الفضيع على جثمانه الطاهر؛ بادر بالتمهيد لتشييع جثمان الإمام ليغطّي على العار الذي ارتكبه ابن أخيه هارون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قصر سليمان مطلاً على نهر دجلة فسمع الضوضاء ورأى بغداد قد اضطربت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وغلمانه ماهذا؟ قالوا السندي بن شاهك ينادي على موسى بن جعفر، وأخبروه بذلك النداء الفضيع</w:t>
      </w:r>
      <w:r>
        <w:rPr>
          <w:rFonts w:eastAsia="Amiri" w:cs="Amiri" w:ascii="Amiri" w:hAnsi="Amiri"/>
          <w:color w:val="111111"/>
          <w:sz w:val="28"/>
          <w:szCs w:val="28"/>
          <w:rtl w:val="true"/>
          <w:lang w:bidi="ar-SA"/>
        </w:rPr>
        <w:t xml:space="preserve">. </w:t>
      </w:r>
      <w:bookmarkStart w:id="105" w:name="pg20797_228741"/>
    </w:p>
    <w:p>
      <w:pPr>
        <w:pStyle w:val="BookText"/>
        <w:rPr/>
      </w:pPr>
      <w:bookmarkEnd w:id="105"/>
      <w:r>
        <w:rPr>
          <w:rFonts w:ascii="Amiri" w:hAnsi="Amiri" w:eastAsia="Amiri" w:cs="Amiri"/>
          <w:color w:val="111111"/>
          <w:sz w:val="28"/>
          <w:sz w:val="28"/>
          <w:szCs w:val="28"/>
          <w:rtl w:val="true"/>
          <w:lang w:bidi="ar-SA"/>
        </w:rPr>
        <w:t>فصاح بأولاده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مع غلمانكم فخذوه من أيديهم فإن مانعوكم فاضربوهم</w:t>
      </w:r>
    </w:p>
    <w:p>
      <w:pPr>
        <w:pStyle w:val="BookText"/>
        <w:rPr/>
      </w:pPr>
      <w:r>
        <w:rPr>
          <w:rFonts w:ascii="Amiri" w:hAnsi="Amiri" w:eastAsia="Amiri" w:cs="Amiri"/>
          <w:color w:val="111111"/>
          <w:sz w:val="28"/>
          <w:sz w:val="28"/>
          <w:szCs w:val="28"/>
          <w:rtl w:val="true"/>
          <w:lang w:bidi="ar-SA"/>
        </w:rPr>
        <w:t xml:space="preserve">وفرّقوا ما عليهم من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لباس الشرطة والجيش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أبناء سليمان وغلمانه إلى الشرطة فأخذوا جثمان الإمام منهم، ولم تبد الشرطة معهم أية معارضة، فسليمان عمّ الخليفة وأهم شخصيّة لامعة في الأسرة العباسية وأمره مطاع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الغلمان نعش الإمام فجاءوا به إلى سليمان فأمر أن ينادى في شوارع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يحضر جنازة الطيب ابن الطيب موسى بن جعفر فليحضر</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الناس على اختلاف طبقاتها لتشييع جثمان الإمام علیه السلام وخرجت الشيعة فعبرت عن حزنها وأساها ففرج سليمان عن كربها وكشف عنها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 الظن أن سليمان خاف من انتفاضة شيعيّة أو تمرّد عسكري لأنّ الشيعة لم تكن قلة في ذلك العصر، فقد اعتنق التشيع خلق كثير من رجال الدولة، وقادة الجيش، وكبار الموظفين والكتاب، لذا تدارك سليمان الموقف وقام بهذه المهمة الجريئة، وأنقذ بذلك حكومة هارون من الاضطراب والثورة</w:t>
      </w:r>
      <w:r>
        <w:rPr>
          <w:rFonts w:eastAsia="IRNazanin" w:cs="IRNazanin"/>
          <w:color w:val="111111"/>
          <w:sz w:val="28"/>
          <w:szCs w:val="28"/>
          <w:rtl w:val="true"/>
          <w:lang w:bidi="fa-IR"/>
        </w:rPr>
        <w:t>.</w:t>
      </w:r>
    </w:p>
    <w:p>
      <w:pPr>
        <w:pStyle w:val="Heading3"/>
        <w:numPr>
          <w:ilvl w:val="2"/>
          <w:numId w:val="1"/>
        </w:numPr>
        <w:rPr/>
      </w:pPr>
      <w:bookmarkStart w:id="106" w:name="__RefHeading___Toc1969089_3531895371"/>
      <w:bookmarkStart w:id="107" w:name="_Toc39"/>
      <w:bookmarkEnd w:id="106"/>
      <w:r>
        <w:rPr>
          <w:rtl w:val="true"/>
        </w:rPr>
        <w:t>تجهيز الإمام علیه السلام</w:t>
      </w:r>
      <w:bookmarkEnd w:id="107"/>
    </w:p>
    <w:p>
      <w:pPr>
        <w:pStyle w:val="BookText"/>
        <w:rPr/>
      </w:pPr>
      <w:r>
        <w:rPr>
          <w:rFonts w:ascii="Amiri" w:hAnsi="Amiri" w:eastAsia="Amiri" w:cs="Amiri"/>
          <w:color w:val="111111"/>
          <w:sz w:val="28"/>
          <w:sz w:val="28"/>
          <w:szCs w:val="28"/>
          <w:rtl w:val="true"/>
          <w:lang w:bidi="ar-SA"/>
        </w:rPr>
        <w:t>وقام سليمان بتجهيز الإمام فغسله ، وكفنه، ولفّه بحبرة قد كتب عليها القرآن الكريم بأسره كلّفته ألفين وخمسمائة دينار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المسيب 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رأيت القوم بعيني وهم يظنون أنهم يغسلونه فلا تصل أيديهم إليه ويظنون أنهم يحنّطونه ويكفنّونه وأراهم أنهم لا يصنعون شيئاً، ورأيت ذلك الشخص الذي حضر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يتولى غسله </w:t>
      </w:r>
    </w:p>
    <w:p>
      <w:pPr>
        <w:pStyle w:val="BookText"/>
        <w:rPr/>
      </w:pPr>
      <w:r>
        <w:rPr>
          <w:rFonts w:ascii="IRNazanin" w:hAnsi="IRNazanin" w:eastAsia="IRNazanin"/>
          <w:color w:val="111111"/>
          <w:sz w:val="28"/>
          <w:sz w:val="28"/>
          <w:szCs w:val="28"/>
          <w:rtl w:val="true"/>
          <w:lang w:bidi="fa-IR"/>
        </w:rPr>
        <w:t>وتحنيطه وتكفينه، وهو يظهر المعاونة لهم، وهم لا يعرفونه فلما فرغ من تجهيزه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مسيب مهما شككت في شيء فلا تشكن في، فإنّي إمامك ومولاك وحجة الله عليك بعد أبي يا مسيب مثلي مثل يوسف الصديق علیه السلام ومثلهم مثل إخوته حين دخلوا عليه وهم له منكرون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انتهاء الغسل حُمِل الإمام إلى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تشييع جثمان الإمام علیه السلام و دفنه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الغسل هرعت جماهير بغداد إلى تشييع الإمام علیه السلام فكان يوماً مشهوداً لم يرُ مثله في أيامها، فقد خرج البرّ والفاجر للمشاركة في مسيرة تشييع الإمام علیه السلام للفوز بحمل جثمانه الطاهر، وسارت المواكب وهي تجوب شوارع بغداد وتردّد أهازيج الحزن واللوعة ، متجهة نحو باب الّتين يتقدّمهم سليمان حافياً حاسراً مشقوق الجيب إلى مقابر قريش، وحفر للإمام علیه السلام قبر فيها وأنزله سليمان بن أبي جعفر فيه، وبعد الفراغ من الدفن أقبلت الناس تعزيه بالمصاب الأليم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لقد استشهد الإمام الكاظم علیه السلام بعد طول سجن وتعذيب بأمر من هارون وعلى يدي السندي بن شاهك بسم قاتل، وحاول أن يتخلّص من تبعة هذا الاغتيال وذلك بإشهاد مجموعة من الشهود بعد سمه وقبل وفاته كما أشهد على وفاته مجموعة بعدها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حاول هارون أن يتخلص من تبعة ذلك، ولكن أصابع الاتهام كلها كانت تمتد إليه لأنه كان قد سجن الإمام علیه السلام قبل استشهاده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وضعوا جثمان الإمام على الجسر وحاولوا إهانته بعد الاستشهاد أيضاً، وبادر سليمان بن أبي جعفر المنصور بمبادرة حاول التخلص بها من انتفاضة الشيعة أو بعض قادة الجيش فانقذ بتشييعه لجثمان الإمام بكل احترام حكومة ابن أخيه هارون من انتفاضة عارمة ودفن الإمام علیه السلام في مقابر قريش وذلك في رجب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استشهد الإمام الكاظم علیه السلام؟ ومتى؟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الذي أمر بسم الإمام علیه السلام ؟ ومَن الَّذي نفّذ ذلك؟ 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أشهد السندي جماعة ممن يعرف الإمام علیه السلام على أنه لم يمت غيلة؟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أحبط الإمام علیه السلام محاولة السندي؟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أهين الإمام الكاظم علیه السلام بعد استشهاده؟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مبادرة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جثمان الإمام علیه السلام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بادر سليمان لانتزاع جثمان الإمام علیه السلام من جلاوزة السندي بن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شاهك؟ </w:t>
      </w:r>
      <w:bookmarkStart w:id="108" w:name="pg20797_228745"/>
    </w:p>
    <w:p>
      <w:pPr>
        <w:pStyle w:val="Heading2"/>
        <w:numPr>
          <w:ilvl w:val="1"/>
          <w:numId w:val="1"/>
        </w:numPr>
        <w:rPr/>
      </w:pPr>
      <w:bookmarkStart w:id="109" w:name="__RefHeading___Toc1969091_3531895371"/>
      <w:bookmarkStart w:id="110" w:name="_Toc40"/>
      <w:bookmarkEnd w:id="108"/>
      <w:bookmarkEnd w:id="109"/>
      <w:r>
        <w:rPr>
          <w:rtl w:val="true"/>
        </w:rPr>
        <w:t xml:space="preserve">الدرس </w:t>
      </w:r>
      <w:r>
        <w:rPr/>
        <w:t>11</w:t>
      </w:r>
      <w:r>
        <w:rPr>
          <w:rtl w:val="true"/>
        </w:rPr>
        <w:t xml:space="preserve">: </w:t>
      </w:r>
      <w:r>
        <w:rPr>
          <w:rtl w:val="true"/>
        </w:rPr>
        <w:t>ملامح عصر الإمام الرضا علیه السلام</w:t>
      </w:r>
      <w:r>
        <w:rPr>
          <w:rtl w:val="true"/>
        </w:rPr>
        <w:t>(</w:t>
      </w:r>
      <w:r>
        <w:rPr/>
        <w:t>1</w:t>
      </w:r>
      <w:r>
        <w:rPr>
          <w:rtl w:val="true"/>
        </w:rPr>
        <w:t>)</w:t>
      </w:r>
      <w:bookmarkEnd w:id="110"/>
    </w:p>
    <w:p>
      <w:pPr>
        <w:pStyle w:val="Heading3"/>
        <w:numPr>
          <w:ilvl w:val="2"/>
          <w:numId w:val="1"/>
        </w:numPr>
        <w:rPr/>
      </w:pPr>
      <w:bookmarkStart w:id="111" w:name="__RefHeading___Toc1969093_3531895371"/>
      <w:bookmarkStart w:id="112" w:name="_Toc41"/>
      <w:bookmarkEnd w:id="111"/>
      <w:r>
        <w:rPr>
          <w:rtl w:val="true"/>
        </w:rPr>
        <w:t>النصوص على إمامة الرضا علیه السلام</w:t>
      </w:r>
      <w:bookmarkEnd w:id="112"/>
    </w:p>
    <w:p>
      <w:pPr>
        <w:pStyle w:val="BookText"/>
        <w:rPr/>
      </w:pPr>
      <w:r>
        <w:rPr>
          <w:rFonts w:ascii="Amiri" w:hAnsi="Amiri" w:eastAsia="Amiri" w:cs="Amiri"/>
          <w:color w:val="111111"/>
          <w:sz w:val="28"/>
          <w:sz w:val="28"/>
          <w:szCs w:val="28"/>
          <w:rtl w:val="true"/>
          <w:lang w:bidi="ar-SA"/>
        </w:rPr>
        <w:t>تعتقد الإمامية أن الإمامة كالرسالة منصب الهي لا يتسنى لأي أحد أن يتسنّم هذا المنصب إلا باختيارٍ ونَصْبٍ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التنصيص على الإمامة لكل إمام أمراً ضرورياً حيث يكون كاشفاً عن النصب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السنة الإلهية على أن يكون النصّ من المعصوم السابق على الرسول أو الإمام المعصوم اللاحق باعتباره الطريق المأمون لنص المعصوم على المعصوم كما أنه يشكل حلقة الوصل الطبيعية بين سلسلة المعصومين على مدى الأجيال والقرون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وتعددت النصوص العامة والخاصة عن الرسول الأعظم صلی الله علیه واله وسلم فيما يرتبط بخلفائه الشرعيين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فالنصوص العامة هي التي ذكرت عددهم أو أوصافهم والنصوص الخاصة هي التي ذكرتهم بأسمائهم وأنسابهم قبل أن يولد أكثرهم طبعاً وقد رواها أصحاب الرسول صلی الله علیه واله وسلم</w:t>
      </w:r>
      <w:r>
        <w:rPr>
          <w:rStyle w:val="FootnoteAnchor"/>
          <w:rtl w:val="true"/>
        </w:rPr>
        <w:footnoteReference w:id="151"/>
      </w:r>
      <w:r>
        <w:rPr>
          <w:rFonts w:ascii="IRNazanin" w:hAnsi="IRNazanin" w:eastAsia="IRNazanin"/>
          <w:color w:val="111111"/>
          <w:sz w:val="28"/>
          <w:sz w:val="28"/>
          <w:szCs w:val="28"/>
          <w:rtl w:val="true"/>
          <w:lang w:bidi="fa-IR"/>
        </w:rPr>
        <w:t>بالإضافة إلى أهل البيت علیه السلام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ينص كل منهم على من يليه من الأئمة الباقين ويؤكد النص على من يليه مباشرةً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يبدأ تأريخ النصّ على الإمام اللاحق قبل ولادته وتتبعه النصوص المتتالية بعد ولادته وفي صباه وفي عنوان شبابه ويتم التأكيد عليه قبل وفاة الإمام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قد تكون لأشخاص بأعيانهم وقد تكون في مجلس عام وقد يتضمن النص استشهاداً عاماً أو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قد تتضمن الإسم أو الإشارة الحسية المعينة له كما قد تشتمل على الأوصاف والملاكات التي استحق بها منصب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تشتمل بعض النصوص على علائم ذات دلالة واضحة حيث يعطي المعصوم السابق علامة تتحقق بعد وفاته فيطمئن المخاطب إلى أنّ صاحب العلامة هو الإمام الشرعي بلاريب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الكرامات والشواهد الخاصة التي يقيمها الإمام المعصوم نفسه لمن لم يعثر على النصّ من الإمام السابق أو عثر عليه ولكنه يحتاج إلى مزيد تأكيد وتوضيح فيتصدّى الإمام اللاحق لإثبات إمامته بما يناسب ثقافته وعلمه</w:t>
      </w:r>
    </w:p>
    <w:p>
      <w:pPr>
        <w:pStyle w:val="BookText"/>
        <w:rPr/>
      </w:pPr>
      <w:r>
        <w:rPr>
          <w:rFonts w:ascii="IRNazanin" w:hAnsi="IRNazanin" w:eastAsia="IRNazanin"/>
          <w:color w:val="111111"/>
          <w:sz w:val="28"/>
          <w:sz w:val="28"/>
          <w:szCs w:val="28"/>
          <w:rtl w:val="true"/>
          <w:lang w:bidi="fa-IR"/>
        </w:rPr>
        <w:t>ومعرفته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اشتملت المصادر التأريخية على جملة من الإثباتات العملية والعلمية التي تحققت بعد وفاة المعصوم السابق عُرفت باسم الدلالات أو الكرامات والمعاجز باعتبارها ذات دلالة معرفية تكشف عن أنه هو الإمام المعصوم المتصدّي لمنصب الإمامة في تلك الحقبة الزمنية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والنصوص التي وردت حول إمامة علي بن موسى الرضاء علیه السلام قبل ولادته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قدر ورد بعضها عن الرسول صلی الله علیه واله وسلم بواسطة معظم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ورد عن الرسول صلی الله علیه واله وسلم عبر آبائه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قد ورد عن جده الصادق علیه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نصنف ما ورد عن أبيه الكاظم علیه السلام إلى النصوص الواردة عن إمامته في 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التي صدرت عن أبيه حين كان في المدينة وقبل اعتقاله، والنصوص الصادرة حين اعتقال الإمام الكاظم علیه السلام والنصوص الصادرة عنه حين كان في السجن ويبلغ مجموعها ثلاثة وأربعين نصاً جمعها الشيخ العطاردي في مسنده للإمام </w:t>
      </w:r>
    </w:p>
    <w:p>
      <w:pPr>
        <w:pStyle w:val="BookText"/>
        <w:rPr/>
      </w:pPr>
      <w:r>
        <w:rPr>
          <w:rFonts w:ascii="IRNazanin" w:hAnsi="IRNazanin" w:eastAsia="IRNazanin"/>
          <w:color w:val="111111"/>
          <w:sz w:val="28"/>
          <w:sz w:val="28"/>
          <w:szCs w:val="28"/>
          <w:rtl w:val="true"/>
          <w:lang w:bidi="fa-IR"/>
        </w:rPr>
        <w:t>الرضاء علیه السلام ، ونختار بعضها بحسب ما يقتضيه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موسى بن جعفر علیه السلام وعلي علیه السلام ابنه في حجره وهو يقبله ويمص لسانه ويضعه على عاتقه ويضمه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أطيب ريحك وأطهر خلقك وأبين 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وقع في قلبي لهذا الغلام من المودة مالم يقع لأحدٍ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هو منّي بمنزلتي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أطاعه رشد ومن عصام كفر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نعيم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ابني أكبر ولدي وأسمعهم بقولي وأطوعهم لأمري ينظر معي في كتابي الجفر والجامعة وليس ينظر فيه إلا نبي أو وصي نبي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أبي إبراهيم علیه السلام بمال فأخذ بعضه وترك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لأي شيء تركته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يطلبه منك، فلما جاءنا نعيه بعث إلي أبو الحسن علیه السلام ابنه فسألني ذلك فدفعته إليه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الحرث وأمه من ولد جعفر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إلينا أبو إبراهيم علیه السلام فجمعنا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جمعتكم؟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علياً ابني هذا وصيي والقيم بأمري وخليفتي من بعدي</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وفي نص آخر قد أشهد ستين رجلاً من الهاشميين ومواليهم </w:t>
      </w:r>
      <w:r>
        <w:rPr>
          <w:rStyle w:val="FootnoteAnchor"/>
          <w:rtl w:val="true"/>
        </w:rPr>
        <w:footnoteReference w:id="156"/>
      </w:r>
      <w:r>
        <w:rPr>
          <w:rFonts w:ascii="Amiri" w:hAnsi="Amiri" w:eastAsia="Amiri" w:cs="Amiri"/>
          <w:color w:val="111111"/>
          <w:sz w:val="28"/>
          <w:sz w:val="28"/>
          <w:szCs w:val="28"/>
          <w:rtl w:val="true"/>
          <w:lang w:bidi="ar-SA"/>
        </w:rPr>
        <w:t xml:space="preserve">، وفي نص ثالث قد جمعهم في 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سبعة </w:t>
      </w:r>
      <w:bookmarkStart w:id="113" w:name="pg20797_228748"/>
    </w:p>
    <w:p>
      <w:pPr>
        <w:pStyle w:val="BookText"/>
        <w:rPr/>
      </w:pPr>
      <w:bookmarkEnd w:id="113"/>
      <w:r>
        <w:rPr>
          <w:rFonts w:ascii="IRNazanin" w:hAnsi="IRNazanin" w:eastAsia="IRNazanin"/>
          <w:color w:val="111111"/>
          <w:sz w:val="28"/>
          <w:sz w:val="28"/>
          <w:szCs w:val="28"/>
          <w:rtl w:val="true"/>
          <w:lang w:bidi="fa-IR"/>
        </w:rPr>
        <w:t xml:space="preserve">عشر رجلاً فأشهدهم على إمامته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محبوب عن عبدالله بن مرحوم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البصرة أريد المدينة فلما صرت في بعض الطريق لقيت أبا إبراهيم علیه السلام وهو يذهب به الى البصرة فأرسل إلي فدخلت عليه، فدفع إلي كتباً وأمرني أن أوصلها بالمدينة،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أدفعها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إبني عليّ فإنه وصيّي والقيم بأمري وخير بني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969095_3531895371"/>
      <w:bookmarkStart w:id="115" w:name="_Toc42"/>
      <w:bookmarkEnd w:id="114"/>
      <w:r>
        <w:rPr>
          <w:rtl w:val="true"/>
        </w:rPr>
        <w:t>الملامح العامة عند التصدي للإمامة</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الانفراج النسبي للإمام الرضا علیه السلام في عهد هارون</w:t>
      </w:r>
    </w:p>
    <w:p>
      <w:pPr>
        <w:pStyle w:val="BookText"/>
        <w:rPr/>
      </w:pPr>
      <w:r>
        <w:rPr>
          <w:rFonts w:ascii="IRNazanin" w:hAnsi="IRNazanin" w:eastAsia="IRNazanin"/>
          <w:color w:val="111111"/>
          <w:sz w:val="28"/>
          <w:sz w:val="28"/>
          <w:szCs w:val="28"/>
          <w:rtl w:val="true"/>
          <w:lang w:bidi="fa-IR"/>
        </w:rPr>
        <w:t xml:space="preserve">استشهد الإمام موسى الكاظم علیه السلام مسموماً في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هارون يتخوّف من تسرب خبر اغتياله للإمام الكاظم علیه السلام ، وذلك لمكانة الإمام علیه السلام في المجتمع الإسلامي، ووجود قاعدة شعبية واسعة موالية له ولاءاً عقائدياً وعاطفياً؛ لسمو شخصيته، ولانحداره من السلالة النبوية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 الرشيد بالتمويه على عملية اغتياله، حين جمع القواد والقضاة والكتاب وبني هاشم، ثمّ كشف عن وجه الإمام علیه السلام وسألهم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به أثراً ومايدل على اغتيال؟ فأجابوه بالنفي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 السندي بن شاهك أيضاً الفقهاء ووجوه أهل بغداد ليتفحصوا في جثمانه، فشهدوا على أنه مات حتف أنفه، وأخرج جثمانه الطاهر ووضع على الجسر ونودي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قدمات فانظروا إليه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وبقيت الهواجس تنتاب هارون، وكان يتوقع انفجار الأوضاع بحركة شعبية واسعة تهدد سلطانه؛ لذا لم يتخذ أسلوباً متشدّداً مع الإمام علي بن موسى الرضا علیه السلام بل خفف من محاصرته ومضايقته؛ يمتص النقمة الشعبية ويخففٌ ردود الأفعال السلبية الناشئة من اضطهاد أهل البيت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المراقبة الدقيقة لتحرك الإمام علیه السلام</w:t>
      </w:r>
    </w:p>
    <w:p>
      <w:pPr>
        <w:pStyle w:val="BookText"/>
        <w:rPr/>
      </w:pPr>
      <w:r>
        <w:rPr>
          <w:rFonts w:ascii="Amiri" w:hAnsi="Amiri" w:eastAsia="Amiri" w:cs="Amiri"/>
          <w:color w:val="111111"/>
          <w:sz w:val="28"/>
          <w:sz w:val="28"/>
          <w:szCs w:val="28"/>
          <w:rtl w:val="true"/>
          <w:lang w:bidi="ar-SA"/>
        </w:rPr>
        <w:t xml:space="preserve">في الفترة الواقعة بين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يعلن الإمام عن تصديه للإمامة، ولم يظهر له أي تحرّك علني في المدينة، من خطب أو لقاءات عامة، ولم يسجل عليه أي حضور في المحافل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أدرك هارون من خلال أخبار عيونه وجواسيسه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بعيداً عن الأحداث، حتى أنه كتب إليه صاحب الخبر أنه علیه السلام دخل السوق فاشترى كلباً وكبشاً وديكاً، فلما وصل إليه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أمنًا جانبه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لم يصدّق هارون الأخبار الواردة عن غير طريق عيونه السرية، كالخبر الذي أورده أحد أحفاد الزبير بن العوام من أنّ الرضاع علیه السلام لقد فتح بابه ودعا إلى نفسه، فلم يلتفت إلى خبره ولم يرتب عليه أي أثر عملي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الاستجابة للوشاة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 الواشون في البلاط الحاكم وحرّضوا هارون على قتل الإمام وكان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جعفر حيث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يمينك التي حلفت بها في آل أبي طالب، فإنك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أحد بعد موسى الإمامة ضربت عنقه صبراً، وهذا عليّ ابنه يدعي هذا الأمر، ويقال فيه مايقال فى أبيه، فنظر هارون إليه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ترى؟ تريد أن أقتلهم </w:t>
      </w:r>
    </w:p>
    <w:p>
      <w:pPr>
        <w:pStyle w:val="BookText"/>
        <w:rPr/>
      </w:pPr>
      <w:r>
        <w:rPr>
          <w:rFonts w:ascii="Amiri" w:hAnsi="Amiri" w:eastAsia="Amiri" w:cs="Amiri"/>
          <w:color w:val="111111"/>
          <w:sz w:val="28"/>
          <w:sz w:val="28"/>
          <w:szCs w:val="28"/>
          <w:rtl w:val="true"/>
          <w:lang w:bidi="ar-SA"/>
        </w:rPr>
        <w:t>كلّهم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حرّضه خالد بن يحيى البرمكي على قتله 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ماصنعنا بأبيه، تريد أن نقتلهم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عدم الاستجابة للوشاة كان ناجماً عن رغبة هارون في امتصاص النقمة الشعبية، وعدم وجود دليل على تحرّك الإمام علیه السلام وتهديده لحكمه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تصدّع الجبهة الداخلية</w:t>
      </w:r>
    </w:p>
    <w:p>
      <w:pPr>
        <w:pStyle w:val="BookText"/>
        <w:rPr/>
      </w:pPr>
      <w:r>
        <w:rPr>
          <w:rFonts w:ascii="Amiri" w:hAnsi="Amiri" w:eastAsia="Amiri" w:cs="Amiri"/>
          <w:color w:val="111111"/>
          <w:sz w:val="28"/>
          <w:sz w:val="28"/>
          <w:szCs w:val="28"/>
          <w:rtl w:val="true"/>
          <w:lang w:bidi="ar-SA"/>
        </w:rPr>
        <w:t xml:space="preserve">من مظاهر تصدّع الجبهة الداخلية قيام المعارضين بحركات مسلحة للإطاحة بالحكومة القائمة أو الاستقلال عنها، ففي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حمزة الشاري على حكم هارون، واستمر خروجه المسلّح حتى 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ينته إلا بمقتل عشرة آلاف من أنصاره والخارجين معه، ومقتل عدد كبير من جنود وقواد جيش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نفسها قتل أهل طبرستان والي هارون عليها، وخرج أبو الخصيب للمرّة الثانية، وسيطر على عدة 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أبيورد، وطوس ونيشابور، وزحف إلى مرو وسرخس وقوي أمره، ولم تنته حركته إلا بمقتل الآلاف من الطرفين بعد قتال استمر أكثر من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هنالك تمردات وحركات عسكرية أخرى قد أخمدت في 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الأحداث التي كان لها دور ملحوظ في خلخلة الجبهة الداخلية هي قيام هارون بقتل البرامكة في أواخر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من أركان الحكومة ومشيدي صرحها ، وكانت لهم تجربة واسعة في ملاحقة الخصوم والمعارضين والقضاء على تحركاتهم، كما كانت لهم علاقات واسعة مع قادة الجيش والولاة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وبقتل البرامكة واعتقال بعضهم خفّت حدة الوشايات والتحريض على قتل الإمام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علیه السلام ، بعد أن كانوا قد حرّضوا هارون على قتل الإمام الكاظم علیه السلام من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الظروف مهدت الطريق للإمام علیه السلام كي تقوم بدوره العلني في إمامة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إعلان التصدي للإمامة</w:t>
      </w:r>
    </w:p>
    <w:p>
      <w:pPr>
        <w:pStyle w:val="BookText"/>
        <w:rPr/>
      </w:pPr>
      <w:r>
        <w:rPr>
          <w:rFonts w:ascii="IRNazanin" w:hAnsi="IRNazanin" w:eastAsia="IRNazanin"/>
          <w:color w:val="111111"/>
          <w:sz w:val="28"/>
          <w:sz w:val="28"/>
          <w:szCs w:val="28"/>
          <w:rtl w:val="true"/>
          <w:lang w:bidi="fa-IR"/>
        </w:rPr>
        <w:t xml:space="preserve">أدرك الإمام موسى الكاظم علیه السلام نوع الظروف الموضوعية الحادثة بعد استشهاده من حيث طبيعة الحكم والحاكم وأجهزته الحكومية، وأساليبها في مواجهة الخصوم والمعارضين وخصوصاً أئمة أهل البيت علیه السلام وأتباعهم لذا ركز في وصيته للمقربين له أن يكون إعلان تصدّي الرضاء علیه السلام للإمامة بعد أربع سنين </w:t>
      </w:r>
      <w:r>
        <w:rPr>
          <w:rStyle w:val="FootnoteAnchor"/>
          <w:rtl w:val="true"/>
        </w:rPr>
        <w:footnoteReference w:id="163"/>
      </w:r>
      <w:r>
        <w:rPr>
          <w:rFonts w:ascii="Amiri" w:hAnsi="Amiri" w:eastAsia="Amiri" w:cs="Amiri"/>
          <w:color w:val="111111"/>
          <w:sz w:val="28"/>
          <w:sz w:val="28"/>
          <w:szCs w:val="28"/>
          <w:rtl w:val="true"/>
          <w:lang w:bidi="ar-SA"/>
        </w:rPr>
        <w:t xml:space="preserve">من استشهاده أي في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والتزم الإمام الرضاء علیه السلام بهذه الوصية وكان يتابع الظروف والأحداث بدقة إلى أن جاء الظرف المناسب بعد مضي أربع سنين من استشهاد الإمام الكاظم علیه السلام وخصوصاً بعد القضاء على البرامكة، فأعلن عن تصديه للقيادة باتخاذه مواقف لا يتخذها إلا من يتصدى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علیه السلام يدرك طبيعة السياسة القائمة، ويضع جميع الاحتمالات التي سيقوم بها هارون تجاه إعلان تصديه للإمامة، والتي منها عدم مقدرته على تصفية الإمام علیه السلام جسدياً، وقد نصحه المقربون له بعدم التصدّي للقيادة خوفاً من الاعتقال أو الاغتيال فأجابهم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ليجهدن جهده فلا سبيل له علي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وأجابهم في موقف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خدشت خدشاً من قبل هارون فأنا كذاب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هارون يكتفي بالتخطيط لقتله دون تنفيذ، أو يقتصر على التهديد فقط، ففي أحد المواقف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لأخرجنَّ العام إلى مكة ولآخذن علي بن موسى ولأردنّه حياض </w:t>
      </w:r>
      <w:bookmarkStart w:id="116" w:name="pg20797_228752"/>
    </w:p>
    <w:p>
      <w:pPr>
        <w:pStyle w:val="BookText"/>
        <w:rPr/>
      </w:pPr>
      <w:bookmarkEnd w:id="116"/>
      <w:r>
        <w:rPr>
          <w:rFonts w:ascii="IRNazanin" w:hAnsi="IRNazanin" w:eastAsia="IRNazanin"/>
          <w:color w:val="111111"/>
          <w:sz w:val="28"/>
          <w:sz w:val="28"/>
          <w:szCs w:val="28"/>
          <w:rtl w:val="true"/>
          <w:lang w:bidi="fa-IR"/>
        </w:rPr>
        <w:t>أبيه، وكان الإمام علیه السلام يدرك أنّ ذلك لا يتم ، فحينما وصل إليه هذا التهديد أجاب المخبر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 منه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طلبه هارون للمثول بين يديه قال علیه السلام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يدعوني في هذا الوقت إلا لداهية، فوالله لا يمكنه أن يعمل بي شيئاً أكرهه، وحينما دخل على هارون تغيّر الموقف وطلب منه أن يكتب له ما يحتاجه، وحينما خرج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وأراد الله وما أراد الله خير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969097_3531895371"/>
      <w:bookmarkStart w:id="118" w:name="_Toc43"/>
      <w:bookmarkEnd w:id="117"/>
      <w:r>
        <w:rPr>
          <w:rtl w:val="true"/>
        </w:rPr>
        <w:t>أسلوب الإمام علیه السلام في التحرك</w:t>
      </w:r>
      <w:bookmarkEnd w:id="118"/>
    </w:p>
    <w:p>
      <w:pPr>
        <w:pStyle w:val="BookText"/>
        <w:rPr/>
      </w:pPr>
      <w:r>
        <w:rPr>
          <w:rFonts w:ascii="IRNazanin" w:hAnsi="IRNazanin" w:eastAsia="IRNazanin"/>
          <w:color w:val="111111"/>
          <w:sz w:val="28"/>
          <w:sz w:val="28"/>
          <w:szCs w:val="28"/>
          <w:rtl w:val="true"/>
          <w:lang w:bidi="fa-IR"/>
        </w:rPr>
        <w:t>إن موقف الإمام علیه السلام تحدّده عوامل عديدة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الشرعية، والظروف القائمة، والمصلحة الإسلامية الكبرى، ومصلحة منهج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العوامل هي التي تحدد الموقف العملي كمّاً ونوعاً من حيث السرية والعلنية، ومن حيث التدخل المباشر وغير المباشر في السياسة، كما تحدد طبيعة المواجهة مع الحكم القائم لإصلاحه أو تغييره بالأساليب السلمية أو العسكرية، وهي التي تحدّد أيضاً درجة العلاقة مع الأتباع والأنصار ونوع العلاقة مع الخصوم والأعداء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كان الموقف الشرعي للإمام علیه السلام منسجماً مع الظروف القائمة مراعياً للمصلحة الإسلامية الكبرى، وللمصلحة الخاصة المتمثلة في الحفاظ على كيان أهل البيت علیه السلام ومدرستهم الربانية، فلم يُبدِ الإمام علیه السلام أية معارضة علنية، ولم يفصح عن تخطيطه أو تنسيقه مع قادة الثورات المسلّحة، لعلمه بالرقابة الشديدة المحيطة به، وكثرة العيون والجواسيس التي كان قد وضعها هارون لمتابعة تحرّكاته ونشاطاته المختلفة، وإحصاء علاقاته ولقاءاته وزياراته، وكان علیه السلام أيضاً شديد الحذر والحيطة من أجل أن يأمن هارون جانبه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دور الإمام علیه السلام في أوائل إعلان التصدي هو الإصلاح الهاديء للأوضاع المختلفة وفي جميع جوانب الحياة الإسلامية، ومن أعماله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بتوضيح المفاهيم والعقائد الإسلامية السليمة، والتي لا تمس سياسة الحكم القائم؛ لأن هارون كان يخشى من المفاهيم والمواقف التي تؤدّي إلى القضاء على حكمه، وأما المفاهيم والمواقف العامة فإنه لا يعارضها، ويتجنب الدخول في أي صراع عقائدي أو تشريعي لا يخدم بقاءه في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استثمر الإمام علیه السلام هذه الفرصة لنشر علوم أهل البيت علیه السلام في العقيدة وفي التشريع، فكان يفسّر القرآن وينشر الأحاديث النبوية الشريفة وأحاديث آبائه وأجداده في جميع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علیه السلام ببناء الجماعة الصالحة فكرياً وعاطفياً وسلوكياً لرفد المجتمع بعناصر واعية متقيّة لإيقاف الانحراف وتحجيمه، وإعداد العدة لاتخاذ الموقف المناسب في الظرف والوقت المناسب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واستطاع الإمام علیه السلام أن يوسع قاعدة أهل البيت علیه السلام في طول المجتمع وعرضه، فكثر أنصارهم وأتباعهم وانتشروا في الأمصار الإسلامية، فكان منهم الوزراء والقضاة والأمراء، وقد توسعت القاعدة الشعبية أكثر فأكثر، وأينعت ثمارها في المستقبل القريب وفي عهد عبدالله بن هارون كما سيأتي بيانه في الدروس القادمة إن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لقد احتاط الإمام الرضاء علیه السلام في إعلان تصدّيه للإمامة والزعامة بعد استشهاد أبيه علیه السلام و لكنه باشر مهامه بالتدريج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لتورّط هارون بدم الإمام الكاظم علیه السلام دور في عدم استجابته للوشاة الذين كانوا يخبرونه عن تحرّك الإمام الرضاء علیه السلام بعد أبيه خوفاً من اشتداد النقمة الشعبية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لتصفية البرامكة دور في إعلان الإمام عن تصديه للإمامة ومباشرته لوظائفه في التوجيه والإصلاح العام والخاص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النشاطات الملفتة للنظر في هذه المرحلة هي إثبات إمامته من خلال إخباراته عن مستقبل الأوضاع ولا سيما فيما يخص تصفيته واغتياله بيد هارون بالرغم من الرقابة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التي تحدّد موقف الإمام علیه السلام بشكل 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يتخذ هارون موقفاً متشدّداً من الإمام الرضاء علیه السلام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الحدث المهم الذي أدّى إلى تصدّع الجبهة الداخلية للحكم العباسي</w:t>
      </w:r>
    </w:p>
    <w:p>
      <w:pPr>
        <w:pStyle w:val="BookText"/>
        <w:rPr/>
      </w:pPr>
      <w:r>
        <w:rPr>
          <w:rFonts w:ascii="IRNazanin" w:hAnsi="IRNazanin" w:eastAsia="IRNazanin"/>
          <w:color w:val="111111"/>
          <w:sz w:val="28"/>
          <w:sz w:val="28"/>
          <w:szCs w:val="28"/>
          <w:rtl w:val="true"/>
          <w:lang w:bidi="fa-IR"/>
        </w:rPr>
        <w:t>في عصر الإمام الرضاء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توقعات الإمام علیه السلام و إخباراته عن موقف هارون منه؟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اي سنة أعلن الإمام تصديه للإمامة والقيادة؟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يتخذ الإمام علیه السلام أسلوب المواجهة العلنية أو المواجهة المسلّحة مع الحكم القائم؟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تثبت أن هارون كان يراقب جميع تحرّكات الإمام علیه السلام حتى التحركات الشخصية التي لا علاقة لها بالسياسة؟ </w:t>
      </w:r>
      <w:bookmarkStart w:id="119" w:name="pg20797_228755"/>
    </w:p>
    <w:p>
      <w:pPr>
        <w:pStyle w:val="Heading2"/>
        <w:numPr>
          <w:ilvl w:val="1"/>
          <w:numId w:val="1"/>
        </w:numPr>
        <w:rPr/>
      </w:pPr>
      <w:bookmarkStart w:id="120" w:name="__RefHeading___Toc1969099_3531895371"/>
      <w:bookmarkStart w:id="121" w:name="_Toc44"/>
      <w:bookmarkEnd w:id="119"/>
      <w:bookmarkEnd w:id="120"/>
      <w:r>
        <w:rPr>
          <w:rtl w:val="true"/>
        </w:rPr>
        <w:t xml:space="preserve">الدرس </w:t>
      </w:r>
      <w:r>
        <w:rPr/>
        <w:t>12</w:t>
      </w:r>
      <w:r>
        <w:rPr>
          <w:rtl w:val="true"/>
        </w:rPr>
        <w:t xml:space="preserve">: </w:t>
      </w:r>
      <w:r>
        <w:rPr>
          <w:rtl w:val="true"/>
        </w:rPr>
        <w:t>ملامح عصر الإمام الرضا علیه السلام</w:t>
      </w:r>
      <w:r>
        <w:rPr>
          <w:rtl w:val="true"/>
        </w:rPr>
        <w:t>(</w:t>
      </w:r>
      <w:r>
        <w:rPr/>
        <w:t>2</w:t>
      </w:r>
      <w:r>
        <w:rPr>
          <w:rtl w:val="true"/>
        </w:rPr>
        <w:t>)</w:t>
      </w:r>
      <w:bookmarkEnd w:id="121"/>
    </w:p>
    <w:p>
      <w:pPr>
        <w:pStyle w:val="Heading3"/>
        <w:numPr>
          <w:ilvl w:val="2"/>
          <w:numId w:val="1"/>
        </w:numPr>
        <w:rPr/>
      </w:pPr>
      <w:bookmarkStart w:id="122" w:name="__RefHeading___Toc1969101_3531895371"/>
      <w:bookmarkStart w:id="123" w:name="_Toc45"/>
      <w:bookmarkEnd w:id="122"/>
      <w:r>
        <w:rPr>
          <w:rtl w:val="true"/>
        </w:rPr>
        <w:t>مظاهر الانحراف الفكري</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انتشرت الأفكار والتيّارات المنحرفة في عهد العباسيين، وكثر أتباعها</w:t>
      </w:r>
    </w:p>
    <w:p>
      <w:pPr>
        <w:pStyle w:val="BookText"/>
        <w:rPr/>
      </w:pPr>
      <w:r>
        <w:rPr>
          <w:rFonts w:ascii="Amiri" w:hAnsi="Amiri" w:eastAsia="Amiri" w:cs="Amiri"/>
          <w:color w:val="111111"/>
          <w:sz w:val="28"/>
          <w:sz w:val="28"/>
          <w:szCs w:val="28"/>
          <w:rtl w:val="true"/>
          <w:lang w:bidi="ar-SA"/>
        </w:rPr>
        <w:t>وأنصارها، وانشغل الناس بالجدل والمراء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مستوى الديانات المحرّفة كان لليهود والنصارى والمجوس والصابئين مطلق الحرية في الترويج لعقائدهم وأفكارهم، وكذا الحال بالنسبة للبراهمة والدهرية وجميع أصناف الزنادقة، كما تعددت المذاهب الإسلامية بتعدد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الأفكار الفلسفية المحضة، ولا سيما الفلسفات المثالية، وكثر الجدل في الجبر والتفويض والإرجاء، والتجسيم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وانتشرت الدعوات المنحرفة كادّعاء النبوة، ولولا تشجيع الحكومة ومنح الحرّية</w:t>
      </w:r>
    </w:p>
    <w:p>
      <w:pPr>
        <w:pStyle w:val="BookText"/>
        <w:rPr/>
      </w:pPr>
      <w:r>
        <w:rPr>
          <w:rFonts w:ascii="Amiri" w:hAnsi="Amiri" w:eastAsia="Amiri" w:cs="Amiri"/>
          <w:color w:val="111111"/>
          <w:sz w:val="28"/>
          <w:sz w:val="28"/>
          <w:szCs w:val="28"/>
          <w:rtl w:val="true"/>
          <w:lang w:bidi="ar-SA"/>
        </w:rPr>
        <w:t>التامة لأرباب الديانات والأفكار الهدّامة لما انتشرت في أوساط المسلمين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خلق الإضطراب في صفوف أتباع أهل البيت علیه السلام أطلق الحكام العنان لتيارات الغلو والوقف، ولم يبادورا إلى تطويقها في بداية نشوئها، رغبة منهم في إطفاة نور أهل البيت علیه السلام وتفتيت كيان أتباعهم إلى كيانات متعددة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بخلق القرآن وقدمه</w:t>
      </w:r>
    </w:p>
    <w:p>
      <w:pPr>
        <w:pStyle w:val="BookText"/>
        <w:rPr/>
      </w:pPr>
      <w:r>
        <w:rPr>
          <w:rFonts w:ascii="Amiri" w:hAnsi="Amiri" w:eastAsia="Amiri" w:cs="Amiri"/>
          <w:color w:val="111111"/>
          <w:sz w:val="28"/>
          <w:sz w:val="28"/>
          <w:szCs w:val="28"/>
          <w:rtl w:val="true"/>
          <w:lang w:bidi="ar-SA"/>
        </w:rPr>
        <w:t>انصرف البعض عن الأحداث السياسية وانشغلوا بالتنظير بدل العمل، واستثمر الحكام هذه الفرصة فاشغلوا المسلمين بالجدال والنقاش العقيم، وكانوا يعاقبون المخالفين لآرائهم المتبناة على الرغم من عدم وجود تأثير لتلك الآراء في الساحة السياسية، حتى شجّع هارون على القول يقدم القرآن، وقام بقتل من يقول خلاف ذلك، وحينما سئل عن رجلٍ مقتول بين يديه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مخلوق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وتغير الرأي في عهد ابنه عبدالله، فناقض والده في رأيه، وأشاع القول بخلق</w:t>
      </w:r>
    </w:p>
    <w:p>
      <w:pPr>
        <w:pStyle w:val="BookText"/>
        <w:rPr/>
      </w:pPr>
      <w:r>
        <w:rPr>
          <w:rFonts w:ascii="Amiri" w:hAnsi="Amiri" w:eastAsia="Amiri" w:cs="Amiri"/>
          <w:color w:val="111111"/>
          <w:sz w:val="28"/>
          <w:sz w:val="28"/>
          <w:szCs w:val="28"/>
          <w:rtl w:val="true"/>
          <w:lang w:bidi="ar-SA"/>
        </w:rPr>
        <w:t>القرآن، وكان يمتحن العلماء في ذلك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الذين سجنوا وعُذبوا في عهده أحمد بن حنبل لقوله بقدم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التشجيع على ترويج الروايات الكاذبة</w:t>
      </w:r>
    </w:p>
    <w:p>
      <w:pPr>
        <w:pStyle w:val="BookText"/>
        <w:rPr/>
      </w:pPr>
      <w:r>
        <w:rPr>
          <w:rFonts w:ascii="IRNazanin" w:hAnsi="IRNazanin" w:eastAsia="IRNazanin"/>
          <w:color w:val="111111"/>
          <w:sz w:val="28"/>
          <w:sz w:val="28"/>
          <w:szCs w:val="28"/>
          <w:rtl w:val="true"/>
          <w:lang w:bidi="fa-IR"/>
        </w:rPr>
        <w:t xml:space="preserve">كان هارون يشجع على ترويج الروايات والأحاديث الكاذبة، المنسوبة إلى رسول الله صلی الله علیه واله وسلم وخصوصاً روايات وأحاديث الخرافة، ويعاقب كل من يعارض الترويج لها، فقد اعترض أحد القرشيّين عند هارون على الرواية المنسوبة إلى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بأن موسى لقى آدم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آدم الذي أخرجتنا من الجنّة؟ فغضب هارون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النطع والسيف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يطعن في حديث رسول الله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ولولا توسط أحد أعوانه لقتله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يكرم من يروّج للروايات الكاذبة التي تبعد المسلمين عن الأحداث، ففي ذات مرّة صب الماء على يد أبي معاوية الضرير، فاستفسر أبو معاوية عن شخصية </w:t>
      </w:r>
    </w:p>
    <w:p>
      <w:pPr>
        <w:pStyle w:val="BookText"/>
        <w:rPr/>
      </w:pPr>
      <w:r>
        <w:rPr>
          <w:rFonts w:ascii="Amiri" w:hAnsi="Amiri" w:eastAsia="Amiri" w:cs="Amiri"/>
          <w:color w:val="111111"/>
          <w:sz w:val="28"/>
          <w:sz w:val="28"/>
          <w:szCs w:val="28"/>
          <w:rtl w:val="true"/>
          <w:lang w:bidi="ar-SA"/>
        </w:rPr>
        <w:t>المكرم له، وحينما عرفه أجاب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إجلالاً للعلم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إضفاء القدسيّة على نظام الحكم</w:t>
      </w:r>
    </w:p>
    <w:p>
      <w:pPr>
        <w:pStyle w:val="BookText"/>
        <w:rPr/>
      </w:pPr>
      <w:r>
        <w:rPr>
          <w:rFonts w:ascii="Amiri" w:hAnsi="Amiri" w:eastAsia="Amiri" w:cs="Amiri"/>
          <w:color w:val="111111"/>
          <w:sz w:val="28"/>
          <w:sz w:val="28"/>
          <w:szCs w:val="28"/>
          <w:rtl w:val="true"/>
          <w:lang w:bidi="ar-SA"/>
        </w:rPr>
        <w:t>كان هارون يشجّع الآراء التي تلبس حكمه لباساً مقدساً، فقد أنشده أحد الشعراء أربعة أبيات لقبه فيها بأمين الله، فأمر له بكل بيت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زدتنا لزدناك </w:t>
      </w:r>
      <w:r>
        <w:rPr>
          <w:rStyle w:val="FootnoteAnchor"/>
          <w:rtl w:val="true"/>
        </w:rPr>
        <w:footnoteReference w:id="171"/>
      </w:r>
      <w:r>
        <w:rPr>
          <w:rFonts w:ascii="IRNazanin" w:hAnsi="IRNazanin" w:eastAsia="IRNazanin"/>
          <w:color w:val="111111"/>
          <w:sz w:val="28"/>
          <w:sz w:val="28"/>
          <w:szCs w:val="28"/>
          <w:rtl w:val="true"/>
          <w:lang w:bidi="fa-IR"/>
        </w:rPr>
        <w:t>، فانساق الشعراء وراء الأموال حتى قال أحدهم مادحاً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الخليفة حبّ لايدين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 الإله وشارٍ يلقح الفتنا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عهد هارون لابنه محمّد بولاية الحكم مدحه سَلم الخاسر فاعطته زبيدة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جوهراً باعه بعشرين ألف درهم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مقابل ذلك قام هارون بمحاصرة الفقهاء التابعين لأهل البيت علیه السلام للحيلولة دون كشف القناع المزيّف الذي أضفى القدسيّة على الحكم الظالم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الكتب الأجنبية إلى العربية</w:t>
      </w:r>
    </w:p>
    <w:p>
      <w:pPr>
        <w:pStyle w:val="BookText"/>
        <w:rPr/>
      </w:pPr>
      <w:r>
        <w:rPr>
          <w:rFonts w:ascii="Amiri" w:hAnsi="Amiri" w:eastAsia="Amiri" w:cs="Amiri"/>
          <w:color w:val="111111"/>
          <w:sz w:val="28"/>
          <w:sz w:val="28"/>
          <w:szCs w:val="28"/>
          <w:rtl w:val="true"/>
          <w:lang w:bidi="ar-SA"/>
        </w:rPr>
        <w:t xml:space="preserve">قام العباسيون وخصوصاً المأمون بترجمة كتب الفلسفة من اليونانية إلى العربية </w:t>
      </w:r>
      <w:r>
        <w:rPr>
          <w:rStyle w:val="FootnoteAnchor"/>
          <w:rtl w:val="true"/>
        </w:rPr>
        <w:footnoteReference w:id="174"/>
      </w:r>
      <w:r>
        <w:rPr>
          <w:rFonts w:ascii="Amiri" w:hAnsi="Amiri" w:eastAsia="Amiri" w:cs="Amiri"/>
          <w:color w:val="111111"/>
          <w:sz w:val="28"/>
          <w:sz w:val="28"/>
          <w:szCs w:val="28"/>
          <w:rtl w:val="true"/>
          <w:lang w:bidi="ar-SA"/>
        </w:rPr>
        <w:t>فأدى ذلك إلى انتشار التفلسف والتشكيك والبلبلة في عقائد المسلمين، وانشغل المسلمون بها وبالتنازع فيها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وانتشرت في تلك الفترة مفاهيم خاطئة عن الزهد لإبعاد المسلمين عن الواقع وما يجري فيه من مواقف الحكّام وممارساتهم التي تستدعي الأمر بالمعروف والنهي عن المنكر</w:t>
      </w:r>
      <w:r>
        <w:rPr>
          <w:rFonts w:eastAsia="Amiri" w:cs="Amiri" w:ascii="Amiri" w:hAnsi="Amiri"/>
          <w:color w:val="111111"/>
          <w:sz w:val="28"/>
          <w:szCs w:val="28"/>
          <w:rtl w:val="true"/>
          <w:lang w:bidi="ar-SA"/>
        </w:rPr>
        <w:t xml:space="preserve">. </w:t>
      </w:r>
      <w:bookmarkStart w:id="124" w:name="pg20797_228758"/>
    </w:p>
    <w:p>
      <w:pPr>
        <w:pStyle w:val="BookText"/>
        <w:rPr/>
      </w:pPr>
      <w:bookmarkEnd w:id="12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الإفتاء بالرأي وتبرير الانحراف</w:t>
      </w:r>
    </w:p>
    <w:p>
      <w:pPr>
        <w:pStyle w:val="BookText"/>
        <w:rPr/>
      </w:pPr>
      <w:r>
        <w:rPr>
          <w:rFonts w:ascii="Amiri" w:hAnsi="Amiri" w:eastAsia="Amiri" w:cs="Amiri"/>
          <w:color w:val="111111"/>
          <w:sz w:val="28"/>
          <w:sz w:val="28"/>
          <w:szCs w:val="28"/>
          <w:rtl w:val="true"/>
          <w:lang w:bidi="ar-SA"/>
        </w:rPr>
        <w:t>انتشر الإفتاء بالرأي، وتفسير القرآن بالرأي، وراج القياس المذموم القائم على الظنون والأهواء وأصبحت الفتاوى تابعة لأهواء الحكّام ورغباتهم، حتى قام أحد الفقهاء المعروفين بتحليل وطء هارون لجارية كان قد وطأها أبوه من 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أوكلما ادعت أمة شيئاً ينبغي أن تصدّق؟، لا تصدقها فإنها ليست بمأمونة، وحلّل له وطء جارية قبل الاستبراء،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تهبها لبعض ولدك ثمّ تتزوجها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969103_3531895371"/>
      <w:bookmarkStart w:id="126" w:name="_Toc46"/>
      <w:bookmarkEnd w:id="125"/>
      <w:r>
        <w:rPr>
          <w:rtl w:val="true"/>
        </w:rPr>
        <w:t>متطلبات عصر الإمام الرضا</w:t>
      </w:r>
      <w:bookmarkEnd w:id="126"/>
    </w:p>
    <w:p>
      <w:pPr>
        <w:pStyle w:val="Heading3"/>
        <w:numPr>
          <w:ilvl w:val="2"/>
          <w:numId w:val="1"/>
        </w:numPr>
        <w:rPr/>
      </w:pPr>
      <w:bookmarkStart w:id="127" w:name="__RefHeading___Toc1969105_3531895371"/>
      <w:bookmarkStart w:id="128" w:name="_Toc47"/>
      <w:bookmarkEnd w:id="127"/>
      <w:r>
        <w:rPr>
          <w:rtl w:val="true"/>
        </w:rPr>
        <w:t>الإمام الرضا والإصلاح الفكري و الديني</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الرضاع علیه السلام والمرجعية العلميّة كان الإمام علیه السلام محط أنظار الفقهاء، ومهوى أفئدة طلاب العلم، فهو القمّة في العلم في جميع مجالاته وهو المنحدر من سلسلة طاهرة أخذت العلم من رسول الله صلی الله علیه واله وسلم وباب مدينة علمه علي بن أبي طالب علیه السلام ، وقد تخرج من مدرسة أهل البيت علیه السلام كثير من الفقهاء وأئمة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مالك بن أنس وأبو حنيفة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أجلس في الروضة، والعلماء بالمدينة متوافرون، فإذا أعين الواحد منهم عن مسألة أشاروا عليّ بأجمعهم، وبعثوا إليّ بالمسائل فأجبت عنها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يدعو المقربين عنده إلى مداراة عقول الناس وعدم تحميلها مالا تطيق من أفكار وعقائد، حتى قال لمحمّد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 عن الكلام في </w:t>
      </w:r>
    </w:p>
    <w:p>
      <w:pPr>
        <w:pStyle w:val="BookText"/>
        <w:rPr/>
      </w:pPr>
      <w:r>
        <w:rPr>
          <w:rFonts w:ascii="Amiri" w:hAnsi="Amiri" w:eastAsia="Amiri" w:cs="Amiri"/>
          <w:color w:val="111111"/>
          <w:sz w:val="28"/>
          <w:sz w:val="28"/>
          <w:szCs w:val="28"/>
          <w:rtl w:val="true"/>
          <w:lang w:bidi="ar-SA"/>
        </w:rPr>
        <w:t>التوحيد وغيره، ويكلّم الناس بما يعرفون، ويكف عمّا ينكرون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وسائل التآمر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الإمام علیه السلام وسائل التآمر الفكري التي تؤدي إلى بلبلة عقول المسلمين، وأعطى قاعدة كلّيّة في الأساليب والممارسات التي يستخدمها أعداء أهل البيت علیه السلام لتشويه المفاهيم الإسلامية،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مخالفينا وضعوا أخباراً في فضائلنا وجعلوها على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أمرنا،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بمثالب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 الناس الغلو فينا كفروا شيعتنا ، ونسبوهم إلى القول بربوبيتنا، وإذا سمعوا التقصير اعتقدوه فينا، وإذا سمعوا مثالب أعدائنا بأسمائهم؛ ثلبونا بأسمائنا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وضع الإمام علیه السلام أن جميع الأفكار المنحرفة هي من وضع المخالفين لأهل البيت علیه السلام لتشويه سمعتهم وتحجيم دورهم في إصلاح الأوضاع على النهج الإسلامي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تزييف المفاهيم والأفكار المنحرفة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الإمام علیه السلام بخطوات عملية للردّ على جميع ألوان الانحراف الفكري والتشريعي، من أجل كسر الألفة والأنس بين أتباعها وبينها، وكان يستهدف الأفكار تارة، والأقوال أخرى، كما يستهدف الأشخاص الواضعين لها والمتأثرين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على أفكار المشبهة، والمجسمة، والمجبرة والمفوّضة، وفنّد أفكار الغلاة ، والزنادقة، وعقائد اليهود والنصارى، وردّ على أصحاب القياس وعلى الإفتاء والتفسير بالرأي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علیه السلام جميع الروايات التي كان يعتمد عليها المنحرفون، ووضح بطلان صدورها عن رسول الله صلی الله علیه واله وسلم ، وأرشد المسلمين إلى الروايات الصحيحة، وكان يسند الروايات بإسناده عن آبائه وأجداده بالشكل الذي لا يقبل التشكيك في السند والدلالة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المفاهيم الصحيحة عند اهل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الإمام علیه السلام بنشر الأحاديث الشريفة عن آبائه وعن رسول الله صلی الله علیه واله وسلم لتهيمن على أفكار وتصورات المسلمين، وفسر القرآن تفسيراً ينسجم مع الأسس العقائدية والتشريعية؛ وكان يصنف الأفكار والآراء الرائجة ، الى الخاطئة والصائبة، كما كان يجيب على الأسئلة الموجهة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ونشر المفاهيم السليمة يشكل الركن الأساسي في الأصلاح الفكري بشكل عام</w:t>
      </w:r>
    </w:p>
    <w:p>
      <w:pPr>
        <w:pStyle w:val="BookText"/>
        <w:rPr/>
      </w:pPr>
      <w:r>
        <w:rPr>
          <w:rFonts w:ascii="Amiri" w:hAnsi="Amiri" w:eastAsia="Amiri" w:cs="Amiri"/>
          <w:color w:val="111111"/>
          <w:sz w:val="28"/>
          <w:sz w:val="28"/>
          <w:szCs w:val="28"/>
          <w:rtl w:val="true"/>
          <w:lang w:bidi="ar-SA"/>
        </w:rPr>
        <w:t>والإصلاح الديني بشكل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التمهيد لمرجعية فقهاء مدرسة أهل البيت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توسع القاعدة الشعبية لأهل البيت علیه السلام وصعوبة الإلتقاء بالإمام المعصوم باستمرار، قام الإمام علیه السلام بإرجاع الأمّة إلى عدد من الفقهاء لأخذ معالم الدين منهم، فقد أوصى عبد العزيز بن المهتدي بالرجوع إلى يونس بن عبد الرحمن لأخذ معالم دينه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له أتباع من الفقهاء منتشرون في الأمصار ، يدينون منهج أهل البيت علیه السلامويجيبون على المسائل المختلفة طبقاً لذلك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علیه السلام يتابع حركة الرواة مباشرة أو عن طريق أتباعه والمقر بين إليه لكي يطمئن من سلامة سلوكهم ومسيرتهم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مقاطعة 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الإمام علیه السلام إلى مقاطعة المنحرفين فكرياً مقاطعة كلّيّة ليمنع تأثيرهم في الأُمّة، ونسب دعوة المقاطعة إلى أجداده تارة وإليه تارة أخرى، فعن المجبّرة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تعالى يجبر عباده على المعاصي أو يكلفهم مالا يطيقون، فلا تأكلوا ذبيحته، ولا تقبلوا شهادته، ولا تصلوا وراءه، ولا تعطوه من الزكاة شيئاً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بمقاطعة الغلاة والمفوّضة وحرّم مجالستهم ومخالطتهم ومواصلتهم، والزواج منهم أو تزويجهم، وحرّم التصديق بحديثهم أو إعانتهم بشطر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بالبراءة من جميع أصناف الغلاة، وأعلن المواجهة مع الواقفة، ولعنهم أمام الملأ، وحرم مجالستهم وإعطاء الزكاة إليهم، وبهذا استطاع تحجيم الكثير من الأفكار الهدامة بمحاصرة القائلين بها ومنع تأثيرهم على الآخرين وخصوصاً على أتباعه وأنصاره، فلم تنتشر الأفكار الهدامة إلا عند أصحاب المطامع والأهواء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Amiri" w:hAnsi="Amiri" w:eastAsia="Amiri" w:cs="Amiri"/>
          <w:color w:val="111111"/>
          <w:sz w:val="28"/>
          <w:sz w:val="28"/>
          <w:szCs w:val="28"/>
          <w:rtl w:val="true"/>
          <w:lang w:bidi="ar-SA"/>
        </w:rPr>
        <w:t>اشتهر القول بخلق القرآن في زمن هارون الرشيد وكان يقتص من أعدائه ويتخلص باتهامهم بالقول بخلق القرآن، وراجت الأحاديث والمرويات الكاذبة وفسح المجال لأهل الكتاب للتحرك ولنشر تعاليمهم وبدأت ترجمة الكتب إلى العربية مما أدى إلى شيوع الجدل حول كثير من المسائل الشرعية والعقائدية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الإمام علیه السلام يوجه الجماعة الصالحة كي لا تخوض في قضية خلق القرآن وأن يكفوا عن الكلام في التوحيد وغيره، ويكلموا الناس بما يعرفون لابما ينكرون، وكان لتعاليمه وتوجيهاته القيمة الدور البارز في حفظ كيان الجماعة الصالحة وتجنيبها الاصطدام مع السلطة أو أن تقع تحت اضطهادها كما كان الإمام علیه السلام محط أنظار العلماء والفقهاء في المدينة فهو المفزع لهم عندما كان يشكل عليهم أمر أو مسألة فيلتجئون إليه لحلها ونتيجة للظروف الصعبة التي كان يمر بها الإمام علیه السلام والجماعة الصالحة، عمد الإمام علیه السلام إلى إرجاعهم إلى الرواة والعلماء المرتبطين به وحذرهم من المنحرفين بشكل 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العوامل التي أدت إلى انتشار الأفكار والتيارات المنحرفة؟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شجّع هارون على ترويج الروايات الكاذبة والخرافية؟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العوامل المشجعة على الإفتاء بالرأي؟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أصبح الإمام الرضاء علیه السلام محط أنظار الفقهاء؟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الإمام الذي تتلمذ على يديه مالك بن أنس وأبو حنيفة؟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العوامل المساهمة في انتشار الغلو؟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موقف الإمام علیه السلام من الغلاة؟ </w:t>
      </w:r>
      <w:bookmarkStart w:id="129" w:name="pg20797_228763"/>
    </w:p>
    <w:p>
      <w:pPr>
        <w:pStyle w:val="Heading2"/>
        <w:numPr>
          <w:ilvl w:val="1"/>
          <w:numId w:val="1"/>
        </w:numPr>
        <w:rPr/>
      </w:pPr>
      <w:bookmarkStart w:id="130" w:name="__RefHeading___Toc1969107_3531895371"/>
      <w:bookmarkStart w:id="131" w:name="_Toc48"/>
      <w:bookmarkEnd w:id="129"/>
      <w:bookmarkEnd w:id="130"/>
      <w:r>
        <w:rPr>
          <w:rtl w:val="true"/>
        </w:rPr>
        <w:t xml:space="preserve">الدرس </w:t>
      </w:r>
      <w:r>
        <w:rPr/>
        <w:t>13</w:t>
      </w:r>
      <w:r>
        <w:rPr>
          <w:rtl w:val="true"/>
        </w:rPr>
        <w:t xml:space="preserve">: </w:t>
      </w:r>
      <w:r>
        <w:rPr>
          <w:rtl w:val="true"/>
        </w:rPr>
        <w:t>مواقف الإمام الرضا علیه السلام في العقد الأوّل من عصره</w:t>
      </w:r>
      <w:bookmarkEnd w:id="131"/>
    </w:p>
    <w:p>
      <w:pPr>
        <w:pStyle w:val="Heading3"/>
        <w:numPr>
          <w:ilvl w:val="2"/>
          <w:numId w:val="1"/>
        </w:numPr>
        <w:rPr/>
      </w:pPr>
      <w:bookmarkStart w:id="132" w:name="__RefHeading___Toc1969109_3531895371"/>
      <w:bookmarkStart w:id="133" w:name="_Toc49"/>
      <w:bookmarkEnd w:id="132"/>
      <w:r>
        <w:rPr>
          <w:rtl w:val="true"/>
        </w:rPr>
        <w:t>الأوضاع السياسية في عهد هارون</w:t>
      </w:r>
      <w:bookmarkEnd w:id="133"/>
    </w:p>
    <w:p>
      <w:pPr>
        <w:pStyle w:val="BookText"/>
        <w:rPr/>
      </w:pPr>
      <w:r>
        <w:rPr>
          <w:rFonts w:ascii="IRNazanin" w:hAnsi="IRNazanin" w:eastAsia="IRNazanin"/>
          <w:color w:val="111111"/>
          <w:sz w:val="28"/>
          <w:sz w:val="28"/>
          <w:szCs w:val="28"/>
          <w:rtl w:val="true"/>
          <w:lang w:bidi="fa-IR"/>
        </w:rPr>
        <w:t xml:space="preserve">عاصر الإمام علیه السلام حكومة هارون عشر سنين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سياسة هارون لا تختلف عن سياسة من سبقه من الحكّام ، ولا عن سياسته السابقة في عهد الإمام الكاظم علیه السلام ، فهي سياسة واحدة اتجاه الأئمة علیه السلام واتجاه الأمة، لأن هارون ومن سبقه لم يصلوا إلى منصب الخلافة ورئاسة الدولة الإسلامية عن طريق شرعيّ فكانوا يشعرون بأنّ الأمة لا تؤمن بمشروعية خلافتهم ورئاستهم، وعلى هذا فمن الطبيعي أن يتسم عهد هارون بما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الإرهاب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إلى أن هارون لم يصل إلى رئاسة الدولة عن طريق نص من رسول الله صلی الله علیه واله وسلم عليه، ولم يختره أهل الحل والعقد طبقاً للنظريات السائدة آنذاك، وإنّما وصل عن طريق العهد والاستخلاف من قبل من هو مثله، دون أن يمتلك المؤهلات اللازمة التي تؤهله لهذا المنصب وهي العلم والتقوى والكفاءة كما هو المتسالم عليه عند أغلبية فقهاء المسلمين، فهو غير مؤهل لهذا المقام في نظر قطاعات عديدة من أبناء الأمة </w:t>
      </w:r>
    </w:p>
    <w:p>
      <w:pPr>
        <w:pStyle w:val="BookText"/>
        <w:rPr/>
      </w:pPr>
      <w:r>
        <w:rPr>
          <w:rFonts w:ascii="Amiri" w:hAnsi="Amiri" w:eastAsia="Amiri" w:cs="Amiri"/>
          <w:color w:val="111111"/>
          <w:sz w:val="28"/>
          <w:sz w:val="28"/>
          <w:szCs w:val="28"/>
          <w:rtl w:val="true"/>
          <w:lang w:bidi="ar-SA"/>
        </w:rPr>
        <w:t>الإسلامية، وهذا الشعور دفعه للتشبث بالحكم بأي أسلوب أمكن، ولهذا استخدم الإرهاب والاغراء لتثبيت حكمه، فلم يسمح لأي معارضة وإن كانت سلمية، ولم يستمع لأي نصح، أو أمر بمعروف، أو نهي عن منكر، فكان الأرهاب أحد السمات</w:t>
      </w:r>
    </w:p>
    <w:p>
      <w:pPr>
        <w:pStyle w:val="BookText"/>
        <w:rPr/>
      </w:pPr>
      <w:r>
        <w:rPr>
          <w:rFonts w:ascii="Amiri" w:hAnsi="Amiri" w:eastAsia="Amiri" w:cs="Amiri"/>
          <w:color w:val="111111"/>
          <w:sz w:val="28"/>
          <w:sz w:val="28"/>
          <w:szCs w:val="28"/>
          <w:rtl w:val="true"/>
          <w:lang w:bidi="ar-SA"/>
        </w:rPr>
        <w:t>المميزة لسياسته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إحدى خطبه قام إليه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مالا تفعلون</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بضربه مئة سوط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هارون أحد المقربين إلى أحمد بن عيسى العلوي ولم يتوقف عن ضربه إلى أن مات على الرغم من تجاوزه التسعين من عمره، ولم يكن له أي ذنب سوى أنه لم يخبره بمكان العلوي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وطارد هارون يحيى بن عبدالله بن الحسن بن الحسن، ثم آمنه، ولم يف له بالأمان فقد سجنه بعد وصوله إليه وبقي مسجوناً إلى أن 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الموكل به منعه من الطعام أياماً فمات جوعاً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وبأمر منه قتل حميد بن قحطبة الطائي ستين علوياً، ورماهم في بئر فكان البئر</w:t>
      </w:r>
    </w:p>
    <w:p>
      <w:pPr>
        <w:pStyle w:val="BookText"/>
        <w:rPr/>
      </w:pPr>
      <w:r>
        <w:rPr>
          <w:rFonts w:ascii="Amiri" w:hAnsi="Amiri" w:eastAsia="Amiri" w:cs="Amiri"/>
          <w:color w:val="111111"/>
          <w:sz w:val="28"/>
          <w:sz w:val="28"/>
          <w:szCs w:val="28"/>
          <w:rtl w:val="true"/>
          <w:lang w:bidi="ar-SA"/>
        </w:rPr>
        <w:t xml:space="preserve">مقبرة جماعية لهم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ممارسته للارهاب وقتله للعلويين إلا أنه لم يقدم على سجن الإمام الرضا علیه السلام أو قتله، وإنما كان يكتفي بالتهديد أو التخطيط دون تنفيذ، وبقي الإمام علیه السلام محاطاً برقابة شديدة من قبل عيون وجواسيس هارون، إذ كانوا ينقلون له كلّ ما يقوله ، وكلّ ما يفعله، ويحصون عليه لقاءاته وزياراته، وكان الإمام علیه السلام شديد </w:t>
      </w:r>
    </w:p>
    <w:p>
      <w:pPr>
        <w:pStyle w:val="BookText"/>
        <w:rPr/>
      </w:pPr>
      <w:r>
        <w:rPr>
          <w:rFonts w:ascii="Amiri" w:hAnsi="Amiri" w:eastAsia="Amiri" w:cs="Amiri"/>
          <w:color w:val="111111"/>
          <w:sz w:val="28"/>
          <w:sz w:val="28"/>
          <w:szCs w:val="28"/>
          <w:rtl w:val="true"/>
          <w:lang w:bidi="ar-SA"/>
        </w:rPr>
        <w:t>الحذر والحيطة من أجل أن لا يعطي لهارون مبرراً لقتله أو سجنه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الاستبداد</w:t>
      </w:r>
    </w:p>
    <w:p>
      <w:pPr>
        <w:pStyle w:val="BookText"/>
        <w:rPr/>
      </w:pPr>
      <w:r>
        <w:rPr>
          <w:rFonts w:ascii="Amiri" w:hAnsi="Amiri" w:eastAsia="Amiri" w:cs="Amiri"/>
          <w:color w:val="111111"/>
          <w:sz w:val="28"/>
          <w:sz w:val="28"/>
          <w:szCs w:val="28"/>
          <w:rtl w:val="true"/>
          <w:lang w:bidi="ar-SA"/>
        </w:rPr>
        <w:t>أصبح الحكم في عهد هارون ومن سبقه ملكاً، يرثه الأبناء عن الآباء دون أن يكون للأُمّة أي اختيار، ولم يشذ هارون عن هذه القاعدة السياسية، فقد استبد بالحكم وجعله لأبنائه الثلاثة من بعده، فاختار محمّداً بن زبيدة وقدّمه على إخوانه في ولاية العهد، إرضاءً لها، على الرغم من إيمانه بعدم أهليته لهذا المنصب، حيث اعترف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لأعلم أنه منقاد إلى هواه ، مبذر لما حوته يداه، يشارك في رأيه الإماء والنساء، ولولا 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 بني هاشم إليه لقدّمت عبدالله عليه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فاختار ابن زبيدة لهواها فيه، ولم يكترث مما سيحلّ بالمسلمين من كوارث جرّاء التنافس بين ولديه الذي ذهب ضحيته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المسلمين في قتال دموي أنفقت فيه الأموال الطائلة، وأزهقت فيه آلاف الأنفس، إضافة إلى آثاره السلبية في خلق أجواء الفساد الأخلاقي والاجتماعي والتخريب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الاستبداد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المناصب الحكومية والإدارية والعسكرية إلى أقربائه وخواصه والمتملقين إليه دون النظر إلى مؤهلاتهم الدينية والخلقية وكفاءاتهم في الإدارة والإشراف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الأخطار الخارجية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الدولة والأمة الاسلامية محاطة بمخاطر قوى خارجية تتربص الدوائر بالإسلام والمسلمين ، ففي بداية عهد الإمام الرضا علیه السلام أوقع الخزر بالمسلمين وقعة شديدة الوطأة، قتل فيها آلاف المسلمين وأسر فيها أكثر من مئة ألف من الرجال </w:t>
      </w:r>
    </w:p>
    <w:p>
      <w:pPr>
        <w:pStyle w:val="BookText"/>
        <w:rPr/>
      </w:pPr>
      <w:r>
        <w:rPr>
          <w:rFonts w:ascii="Amiri" w:hAnsi="Amiri" w:eastAsia="Amiri" w:cs="Amiri"/>
          <w:color w:val="111111"/>
          <w:sz w:val="28"/>
          <w:sz w:val="28"/>
          <w:szCs w:val="28"/>
          <w:rtl w:val="true"/>
          <w:lang w:bidi="ar-SA"/>
        </w:rPr>
        <w:t xml:space="preserve">والنساء، وكما قال المؤرخون جرى على الإسلام أمر عظيم لم يسمع قبله بمثله أبداً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الروم يتحينون الفرص للوثوب على المسلمين، وكانوا ينقضون الصلح بين</w:t>
      </w:r>
    </w:p>
    <w:p>
      <w:pPr>
        <w:pStyle w:val="BookText"/>
        <w:rPr/>
      </w:pPr>
      <w:r>
        <w:rPr>
          <w:rFonts w:ascii="Amiri" w:hAnsi="Amiri" w:eastAsia="Amiri" w:cs="Amiri"/>
          <w:color w:val="111111"/>
          <w:sz w:val="28"/>
          <w:sz w:val="28"/>
          <w:szCs w:val="28"/>
          <w:rtl w:val="true"/>
          <w:lang w:bidi="ar-SA"/>
        </w:rPr>
        <w:t>فترة وأخرى، ولا يرجعون إليه إلا بمعارك طاحنة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الفتوحات غير قائمة على أسس موضوعيّة، كنشر الإسلام، وتوسيع رقعة الدولة الإسلامية، وإنّما كان الدافع هو هوى الحاكم، ورغبته في السيطرة على أكثر مساحة ممكنة وأكثر عددٍ من الناس، إضافة إلى إشغال المسلمين، وإبعادهم عن السياسة أو المعارضة، فالحريص على الإسلام لا ينشغل بالجواري والامسيات الفكاهية، ولا ينشغل بالترف والملذات، في وقت يُقدّم فيه المسلمون آلاف الشهداء والجرحى والمعوقين في كلّ معركة يخوضونها مع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خلل الجبهة الداخلية</w:t>
      </w:r>
    </w:p>
    <w:p>
      <w:pPr>
        <w:pStyle w:val="BookText"/>
        <w:rPr/>
      </w:pPr>
      <w:r>
        <w:rPr>
          <w:rFonts w:ascii="Amiri" w:hAnsi="Amiri" w:eastAsia="Amiri" w:cs="Amiri"/>
          <w:color w:val="111111"/>
          <w:sz w:val="28"/>
          <w:sz w:val="28"/>
          <w:szCs w:val="28"/>
          <w:rtl w:val="true"/>
          <w:lang w:bidi="ar-SA"/>
        </w:rPr>
        <w:t xml:space="preserve">أدت السياسة الخاطئة لهارون إلى ظهور خلل واضطراب في الجبهة الداخلية، ففي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عمرو حمزة الشاري واستمر إلى 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الخصيب في نفس السنة وسيطر على عدة أمصار ، ولم تنته هاتان الحركتان إلا بمقتل عشرات الألوف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وتوسع الخلل في الجبهة الداخلية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أقدم هارون على مقتل</w:t>
      </w:r>
    </w:p>
    <w:p>
      <w:pPr>
        <w:pStyle w:val="BookText"/>
        <w:rPr/>
      </w:pPr>
      <w:r>
        <w:rPr>
          <w:rFonts w:ascii="Amiri" w:hAnsi="Amiri" w:eastAsia="Amiri" w:cs="Amiri"/>
          <w:color w:val="111111"/>
          <w:sz w:val="28"/>
          <w:sz w:val="28"/>
          <w:szCs w:val="28"/>
          <w:rtl w:val="true"/>
          <w:lang w:bidi="ar-SA"/>
        </w:rPr>
        <w:t>البرامكة الذين يمثلون أعمدة الحكم وأركانه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نفسها قتل إبراهيم بن عثمان بن نهيك لطلبه بثأر البرامكة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وسجن هارون عبدالملك بن صالح بن علي العباسي، لسعي ابنه به وادعائه بأنه</w:t>
      </w:r>
    </w:p>
    <w:p>
      <w:pPr>
        <w:pStyle w:val="BookText"/>
        <w:rPr/>
      </w:pPr>
      <w:r>
        <w:rPr>
          <w:rFonts w:ascii="Amiri" w:hAnsi="Amiri" w:eastAsia="Amiri" w:cs="Amiri"/>
          <w:color w:val="111111"/>
          <w:sz w:val="28"/>
          <w:sz w:val="28"/>
          <w:szCs w:val="28"/>
          <w:rtl w:val="true"/>
          <w:lang w:bidi="ar-SA"/>
        </w:rPr>
        <w:t>يطلب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هارون إلى الري بعدما وصلته الأخبار بتمرد والي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خراسان عليه، وعاد بعد أربعة أشهر إلى بغداد دون أن يعزله</w:t>
      </w:r>
      <w:r>
        <w:rPr>
          <w:rFonts w:eastAsia="Amiri" w:cs="Amiri" w:ascii="Amiri" w:hAnsi="Amiri"/>
          <w:color w:val="111111"/>
          <w:sz w:val="28"/>
          <w:szCs w:val="28"/>
          <w:rtl w:val="true"/>
          <w:lang w:bidi="ar-SA"/>
        </w:rPr>
        <w:t xml:space="preserve">. </w:t>
      </w:r>
      <w:bookmarkStart w:id="134" w:name="pg20797_228767"/>
    </w:p>
    <w:p>
      <w:pPr>
        <w:pStyle w:val="BookText"/>
        <w:rPr/>
      </w:pPr>
      <w:bookmarkEnd w:id="134"/>
      <w:r>
        <w:rPr>
          <w:rFonts w:ascii="Amiri" w:hAnsi="Amiri" w:eastAsia="Amiri" w:cs="Amiri"/>
          <w:color w:val="111111"/>
          <w:sz w:val="28"/>
          <w:sz w:val="28"/>
          <w:szCs w:val="28"/>
          <w:rtl w:val="true"/>
          <w:lang w:bidi="ar-SA"/>
        </w:rPr>
        <w:t>وكان كثير العزل والإقصاء لقادة الأجهزة الحسّاسة في الحكومة، فمنصب قائد</w:t>
      </w:r>
    </w:p>
    <w:p>
      <w:pPr>
        <w:pStyle w:val="BookText"/>
        <w:rPr/>
      </w:pPr>
      <w:r>
        <w:rPr>
          <w:rFonts w:ascii="Amiri" w:hAnsi="Amiri" w:eastAsia="Amiri" w:cs="Amiri"/>
          <w:color w:val="111111"/>
          <w:sz w:val="28"/>
          <w:sz w:val="28"/>
          <w:szCs w:val="28"/>
          <w:rtl w:val="true"/>
          <w:lang w:bidi="ar-SA"/>
        </w:rPr>
        <w:t>الشرطة قد تناوب عليه ثمانية أشخاص يُعزل أحدهم ويستبدله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السياسة الخاطئة أدت إلى ضعف العلاقة بين هارون والأمة، والتي وصلت إلى حد الكراهية والبغضاء، وقد أفصح فضيل بن عياض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يكرهون هذا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الوضع خالياً من الثورات العلوية المسلّحة في عهد الإمام علیه السلام في الفترة التي عاصره هارون بها</w:t>
      </w:r>
      <w:r>
        <w:rPr>
          <w:rFonts w:eastAsia="IRNazanin" w:cs="IRNazanin"/>
          <w:color w:val="111111"/>
          <w:sz w:val="28"/>
          <w:szCs w:val="28"/>
          <w:rtl w:val="true"/>
          <w:lang w:bidi="fa-IR"/>
        </w:rPr>
        <w:t>.</w:t>
      </w:r>
    </w:p>
    <w:p>
      <w:pPr>
        <w:pStyle w:val="Heading3"/>
        <w:numPr>
          <w:ilvl w:val="2"/>
          <w:numId w:val="1"/>
        </w:numPr>
        <w:rPr/>
      </w:pPr>
      <w:bookmarkStart w:id="135" w:name="__RefHeading___Toc1969111_3531895371"/>
      <w:bookmarkStart w:id="136" w:name="_Toc50"/>
      <w:bookmarkEnd w:id="135"/>
      <w:r>
        <w:rPr>
          <w:rtl w:val="true"/>
        </w:rPr>
        <w:t>الأوضاع السياسية في عهد محمد بن هارون</w:t>
      </w:r>
      <w:bookmarkEnd w:id="136"/>
    </w:p>
    <w:p>
      <w:pPr>
        <w:pStyle w:val="BookText"/>
        <w:rPr/>
      </w:pPr>
      <w:r>
        <w:rPr>
          <w:rFonts w:ascii="IRNazanin" w:hAnsi="IRNazanin" w:eastAsia="IRNazanin"/>
          <w:color w:val="111111"/>
          <w:sz w:val="28"/>
          <w:sz w:val="28"/>
          <w:szCs w:val="28"/>
          <w:rtl w:val="true"/>
          <w:lang w:bidi="fa-IR"/>
        </w:rPr>
        <w:t xml:space="preserve">عاصر الإمام علیه السلام حكومة محمّد بن هارون من 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الحقبة الزمنية لم تظهر منه أيّة مبادرة إرهابية بالنسبة إلى الإمام علیه السلام وأهل بيته فضلاً عن الإقدام على قتلهم أو التخطيط له، ولم يظهر منه أي تصريح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الظروف لم تكن مؤاتية له، ففي بداية حكومته بدأ الخلاف بينه وبين أخيه عبدالله، وانقسمت الحكومة إلى قسمين، ولكل منهما أنصار وأتباع وأموال وسلاح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أهل حمص، فقام قائد جيش محمد بن هارون بقتل الوجوه البارزة وسجن الأهالي، وإضرام النار في نواحي تلك البلاد ولم ينته التمرد إلا بمزيد من القتل والخراب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نفسها أمر بالدعاء على المنابر لابنه موسى بولاية العهد من بعده، وأمر أخاه عبدالله المأمون بالدعاء له ولكنه رفض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جيشاً إلى خراسان لقتال أخيه فرجع الجيش مهزوماً، واستمر بإرسال الجيوش قرابة عامين، فلم تسيطر على خراسان، بل لاحقتها جيوش المأمون إلى أن حاصرت بغداد حصاراً شديداً دام سنة كاملة</w:t>
      </w:r>
      <w:r>
        <w:rPr>
          <w:rFonts w:eastAsia="Amiri" w:cs="Amiri" w:ascii="Amiri" w:hAnsi="Amiri"/>
          <w:color w:val="111111"/>
          <w:sz w:val="28"/>
          <w:szCs w:val="28"/>
          <w:rtl w:val="true"/>
          <w:lang w:bidi="ar-SA"/>
        </w:rPr>
        <w:t xml:space="preserve">. </w:t>
      </w:r>
      <w:bookmarkStart w:id="137" w:name="pg20797_228768"/>
    </w:p>
    <w:p>
      <w:pPr>
        <w:pStyle w:val="BookText"/>
        <w:rPr/>
      </w:pPr>
      <w:bookmarkEnd w:id="137"/>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سيطرت جيوش المأمون على بغداد بعد قتال دام ذهب ضحيته عشرات الآلاف من الطرفين، قتل فيه محمد الأمين ومن بقي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الظروف أدّت إلى تفرغ الإمام الرضاع علیه السلام ومجموعة العلويين للقيام بواجبهم في مجال إرساء قواعد وأركان المنهج السياسي الإسلامي</w:t>
      </w:r>
      <w:r>
        <w:rPr>
          <w:rFonts w:eastAsia="IRNazanin" w:cs="IRNazanin"/>
          <w:color w:val="111111"/>
          <w:sz w:val="28"/>
          <w:szCs w:val="28"/>
          <w:rtl w:val="true"/>
          <w:lang w:bidi="fa-IR"/>
        </w:rPr>
        <w:t>.</w:t>
      </w:r>
    </w:p>
    <w:p>
      <w:pPr>
        <w:pStyle w:val="Heading3"/>
        <w:numPr>
          <w:ilvl w:val="2"/>
          <w:numId w:val="1"/>
        </w:numPr>
        <w:rPr/>
      </w:pPr>
      <w:bookmarkStart w:id="138" w:name="__RefHeading___Toc1969113_3531895371"/>
      <w:bookmarkStart w:id="139" w:name="_Toc51"/>
      <w:bookmarkEnd w:id="138"/>
      <w:r>
        <w:rPr>
          <w:rtl w:val="true"/>
        </w:rPr>
        <w:t>أسلوب قيادة الإمام علیه السلام للحركة الرسالية</w:t>
      </w:r>
      <w:bookmarkEnd w:id="139"/>
    </w:p>
    <w:p>
      <w:pPr>
        <w:pStyle w:val="BookText"/>
        <w:rPr/>
      </w:pPr>
      <w:r>
        <w:rPr>
          <w:rFonts w:ascii="IRNazanin" w:hAnsi="IRNazanin" w:eastAsia="IRNazanin"/>
          <w:color w:val="111111"/>
          <w:sz w:val="28"/>
          <w:sz w:val="28"/>
          <w:szCs w:val="28"/>
          <w:rtl w:val="true"/>
          <w:lang w:bidi="fa-IR"/>
        </w:rPr>
        <w:t xml:space="preserve">إن الإمام علیه السلام المسؤول عن بناء الانسان والمجتمع بناءً عقائدياً، وخلقياً، واجتماعياً، وسياسياً، وهدايته إلى المنهج السليم، ويتم ذلك ببناء قاعدة شعبية تقتدي بأهل البيت علیه السلام، ولذلك لم يكن عمل الإمام علیه السلام محدوداً بالتحرك السياسي والعسكري للوصول إلى قمة السلطة والحكم، وإنّما كان العمل السياسي جزء من كلّ، والسلطة وسيلة من وسائل تحقيق الأهداف وليست هدفاً نهائياً، ومن هذا المنطلق فإنّ الإمام علیه السلام كان يشرف على جميع محاور العمل الرسالي التي تتوزع على خطين أو جناحين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 طلب العلم ونشره، وأداء مسؤولية الأمر بالمعروف</w:t>
      </w:r>
    </w:p>
    <w:p>
      <w:pPr>
        <w:pStyle w:val="BookText"/>
        <w:rPr/>
      </w:pPr>
      <w:r>
        <w:rPr>
          <w:rFonts w:ascii="Amiri" w:hAnsi="Amiri" w:eastAsia="Amiri" w:cs="Amiri"/>
          <w:color w:val="111111"/>
          <w:sz w:val="28"/>
          <w:sz w:val="28"/>
          <w:szCs w:val="28"/>
          <w:rtl w:val="true"/>
          <w:lang w:bidi="ar-SA"/>
        </w:rPr>
        <w:t>والنهي عن المنكر بأسلوب هاديء سلمي لا يثير حفيظة السلطة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 إعداد القوة لإعلان المعارضة المسلحة في وقتها وظرفها المناسب لإيقاف الانحراف أو الوصول إلى قمة السلطة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علیه السلام يقود هذين الخطين في آن واحد دون أن تعلم السلطة بخفايا التحرك العسكري حيث كان محاطاً بسرية وكتمان، ولم يعلن العاملون في الخط صل الله العسكري هوية الإمام علیه السلام واسمه بل يكتفون بالدعوة إلى الرضا من آل محمد صلی الله علیه واله وسلم ماداموا في مرحلة المواجهة ولم يتم الانتصار بعد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في فترة الانفراج النسبي مشغولاً بتعبئة الطاقات وتوسيع القاعدة الشعبية وتوزيعها على الخطّين كل حسب طاقاته وإمكانياته</w:t>
      </w:r>
      <w:r>
        <w:rPr>
          <w:rFonts w:eastAsia="IRNazanin" w:cs="IRNazanin"/>
          <w:color w:val="111111"/>
          <w:sz w:val="28"/>
          <w:szCs w:val="28"/>
          <w:rtl w:val="true"/>
          <w:lang w:bidi="fa-IR"/>
        </w:rPr>
        <w:t xml:space="preserve">. </w:t>
      </w:r>
      <w:bookmarkStart w:id="140" w:name="pg20797_228769"/>
    </w:p>
    <w:p>
      <w:pPr>
        <w:pStyle w:val="Heading2"/>
        <w:numPr>
          <w:ilvl w:val="1"/>
          <w:numId w:val="1"/>
        </w:numPr>
        <w:rPr/>
      </w:pPr>
      <w:bookmarkStart w:id="141" w:name="__RefHeading___Toc1969115_3531895371"/>
      <w:bookmarkStart w:id="142" w:name="_Toc52"/>
      <w:bookmarkEnd w:id="140"/>
      <w:bookmarkEnd w:id="141"/>
      <w:r>
        <w:rPr>
          <w:rtl w:val="true"/>
        </w:rPr>
        <w:t xml:space="preserve">الدرس </w:t>
      </w:r>
      <w:r>
        <w:rPr/>
        <w:t>14</w:t>
      </w:r>
      <w:r>
        <w:rPr>
          <w:rtl w:val="true"/>
        </w:rPr>
        <w:t xml:space="preserve">: </w:t>
      </w:r>
      <w:r>
        <w:rPr>
          <w:rtl w:val="true"/>
        </w:rPr>
        <w:t>الإمام الرضا علیه السلام والإصلاح الاقتصادي</w:t>
      </w:r>
      <w:bookmarkEnd w:id="142"/>
    </w:p>
    <w:p>
      <w:pPr>
        <w:pStyle w:val="Heading3"/>
        <w:numPr>
          <w:ilvl w:val="2"/>
          <w:numId w:val="1"/>
        </w:numPr>
        <w:rPr/>
      </w:pPr>
      <w:bookmarkStart w:id="143" w:name="__RefHeading___Toc1969117_3531895371"/>
      <w:bookmarkStart w:id="144" w:name="_Toc53"/>
      <w:bookmarkEnd w:id="143"/>
      <w:r>
        <w:rPr>
          <w:rtl w:val="true"/>
        </w:rPr>
        <w:t>مظاهر التدهور الاقتصادي</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تلاعب الحكام بأموال المسلمين</w:t>
      </w:r>
    </w:p>
    <w:p>
      <w:pPr>
        <w:pStyle w:val="BookText"/>
        <w:rPr/>
      </w:pPr>
      <w:r>
        <w:rPr>
          <w:rFonts w:ascii="Amiri" w:hAnsi="Amiri" w:eastAsia="Amiri" w:cs="Amiri"/>
          <w:color w:val="111111"/>
          <w:sz w:val="28"/>
          <w:sz w:val="28"/>
          <w:szCs w:val="28"/>
          <w:rtl w:val="true"/>
          <w:lang w:bidi="ar-SA"/>
        </w:rPr>
        <w:t>خالف الحكام العباسيون أسس وقواعد النظام الاقتصادي الإسلامي، التي تنص على أن الأموال وديعة عند الحاكم وليست ملكاً خاصاً له، ومن واجباته الإنفاق على ضوء القيود الشرعية، فكان الحكّام يتصرفون بالأموال حسب أهوائهم وإشباعاً لرغباتهم وشهواتهم، وكانوا ينفقونها لشراء الذمم من أجل تثبيت سلطانهم، وكان البذخ والترف هو السمة المرافقة لهم ولأنصارهم والمتملقين لهم، وتمتع المغنون والجواري بقسط وافر من بيت المال لدورهم الكبير في إدخال السرور على قلب الخليفة والحاكم المتسلط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إلى هارون بخراج عظيم وأموال طائلة من الموصل، فأمر بصرفها إلى بعض جواريه، فاستعظم الناس ذلك وتحدّثوا به، فقال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أيدفع هذا المال الجليل إلى امرأة ، ولا تتعلق كفّي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هارون فأنشده ثلاثة أبيات، فأعطاه عشرين ألف درهم، وزاده الفضل بن الربيع خمسة آلاف</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وأسمعه إبراهيم بن المهدي أغنية فأمر له بألف ألف درهم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واشترى جارية بسبعين ألف درهم ، واشترى لها جوهراً باثني عشر ألف دينار، ثمّ</w:t>
      </w:r>
    </w:p>
    <w:p>
      <w:pPr>
        <w:pStyle w:val="BookText"/>
        <w:rPr/>
      </w:pPr>
      <w:r>
        <w:rPr>
          <w:rFonts w:ascii="Amiri" w:hAnsi="Amiri" w:eastAsia="Amiri" w:cs="Amiri"/>
          <w:color w:val="111111"/>
          <w:sz w:val="28"/>
          <w:sz w:val="28"/>
          <w:szCs w:val="28"/>
          <w:rtl w:val="true"/>
          <w:lang w:bidi="ar-SA"/>
        </w:rPr>
        <w:t xml:space="preserve">حلف ألا تسأله يومه ذلك شيئاً إلا أعطاها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أولاده على نهجه في البذخ والترف والتلاعب بأموال المسلمين، فقد بني محمد الأمين قبة اتخذ لها فراشاً مبطناً بأنواع الحرير والديباج المنسوج بالذهب الأحمر وبالابريسم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وصيدت له سمكة صغيرة فقرّطها حلقتين من ذهب فيهما حبتا درّ، وقيل ياقوت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ينفق الأموال على لهوه وعلى جلسائه وعلى الخصيان المحيطين به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وأنفق عبدالله المأمون أموالاً طائلة في زواجه وأمر بإعطاء خراج فارس والأهواز</w:t>
      </w:r>
    </w:p>
    <w:p>
      <w:pPr>
        <w:pStyle w:val="BookText"/>
        <w:rPr/>
      </w:pPr>
      <w:r>
        <w:rPr>
          <w:rFonts w:ascii="Amiri" w:hAnsi="Amiri" w:eastAsia="Amiri" w:cs="Amiri"/>
          <w:color w:val="111111"/>
          <w:sz w:val="28"/>
          <w:sz w:val="28"/>
          <w:szCs w:val="28"/>
          <w:rtl w:val="true"/>
          <w:lang w:bidi="ar-SA"/>
        </w:rPr>
        <w:t xml:space="preserve">إلى والد زوجته، يجبى إليه لمدة سنة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الحماية لممتلكات المواطنين</w:t>
      </w:r>
    </w:p>
    <w:p>
      <w:pPr>
        <w:pStyle w:val="BookText"/>
        <w:rPr/>
      </w:pPr>
      <w:r>
        <w:rPr>
          <w:rFonts w:ascii="Amiri" w:hAnsi="Amiri" w:eastAsia="Amiri" w:cs="Amiri"/>
          <w:color w:val="111111"/>
          <w:sz w:val="28"/>
          <w:sz w:val="28"/>
          <w:szCs w:val="28"/>
          <w:rtl w:val="true"/>
          <w:lang w:bidi="ar-SA"/>
        </w:rPr>
        <w:t>على الدولة أن تحافظ على ممتلكات وأموال المواطنين، وتحميها من الاعتداء بالغصب والسرقة والغش والاحتيال، ولو باستخدام القوة لمنع المعتدين وتخويفهم من الإقدام على مثل هذه الممارسات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الحكّام العباسيين لم يعيروا أيه أهمية لهذه المسألة الضرورية في حياة المواطنين، وخصوصاً إذا كان المعتدون من أنصارهم وأتباعهم وممن يتقوى بهم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حكمهم، فكان بطانة والي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ينهبون أموال الناس وممتلكاتهم، فلا يمنعهم الوالي ولا المأمون من ذلك</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أموال وممتلكات المواطنين تسرق وتغتصب علناً عن طريق عصابات</w:t>
      </w:r>
    </w:p>
    <w:p>
      <w:pPr>
        <w:pStyle w:val="BookText"/>
        <w:rPr/>
      </w:pPr>
      <w:r>
        <w:rPr>
          <w:rFonts w:ascii="Amiri" w:hAnsi="Amiri" w:eastAsia="Amiri" w:cs="Amiri"/>
          <w:color w:val="111111"/>
          <w:sz w:val="28"/>
          <w:sz w:val="28"/>
          <w:szCs w:val="28"/>
          <w:rtl w:val="true"/>
          <w:lang w:bidi="ar-SA"/>
        </w:rPr>
        <w:t>منظمة تجوب القرى والأرياف لتغتصب ماتشاهده من أموال وممتلكات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ممتلكات الحاكم وولاته</w:t>
      </w:r>
    </w:p>
    <w:p>
      <w:pPr>
        <w:pStyle w:val="BookText"/>
        <w:rPr/>
      </w:pPr>
      <w:r>
        <w:rPr>
          <w:rFonts w:ascii="Amiri" w:hAnsi="Amiri" w:eastAsia="Amiri" w:cs="Amiri"/>
          <w:color w:val="111111"/>
          <w:sz w:val="28"/>
          <w:sz w:val="28"/>
          <w:szCs w:val="28"/>
          <w:rtl w:val="true"/>
          <w:lang w:bidi="ar-SA"/>
        </w:rPr>
        <w:t>من القواعد الثابتة في النظام الاقتصادي الاسلامي أن للحاكم حقه في بيت المال في حدود معينة حددتها له الشريعة، وأنّ الأموال التي في حوزته ليست ملكاً شخصياً له، بل هي وديعة أودعها الله تعالى لديه، لينفقها على أساس أمانته عليها طبقاً للضوابط والقواعد والقيود الثابتة، إلّا أنّ الحكّام العباسيين لم يلتزموا بتلك الضوابط، وكانوا يتصرفون بالأموال العامة وكأنها ملكهم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وصلت ملكية هارون مائة ألف ألف دينار، ومن الأثاث والجواهر والورق</w:t>
      </w:r>
    </w:p>
    <w:p>
      <w:pPr>
        <w:pStyle w:val="BookText"/>
        <w:rPr/>
      </w:pPr>
      <w:r>
        <w:rPr>
          <w:rFonts w:ascii="Amiri" w:hAnsi="Amiri" w:eastAsia="Amiri" w:cs="Amiri"/>
          <w:color w:val="111111"/>
          <w:sz w:val="28"/>
          <w:sz w:val="28"/>
          <w:szCs w:val="28"/>
          <w:rtl w:val="true"/>
          <w:lang w:bidi="ar-SA"/>
        </w:rPr>
        <w:t xml:space="preserve">والدواب ما قيمته أكثر من مائة ألف ألف دينار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وبلغت أموال والي هارون على خراسان ثمانين ألف ألف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في أموال أبنائه وبقية الولاة المقربين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تدهور المستوى المعيشي للمواطنين</w:t>
      </w:r>
    </w:p>
    <w:p>
      <w:pPr>
        <w:pStyle w:val="BookText"/>
        <w:rPr/>
      </w:pPr>
      <w:r>
        <w:rPr>
          <w:rFonts w:ascii="Amiri" w:hAnsi="Amiri" w:eastAsia="Amiri" w:cs="Amiri"/>
          <w:color w:val="111111"/>
          <w:sz w:val="28"/>
          <w:sz w:val="28"/>
          <w:szCs w:val="28"/>
          <w:rtl w:val="true"/>
          <w:lang w:bidi="ar-SA"/>
        </w:rPr>
        <w:t>نتيجة للتلاعب بأموال المسلمين من قبل الحكّام ، وفقدان العدالة الاجتماعية في الإنفاق والتوزيع، وفقدان التواصي بالتكافل والتراحم من قبل الحكّام وولاتهم وأجهزة الدولة، وإثقال كاهل المواطنين بالضرائب الاضافية ، عاشت قطاعات واسعة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45" w:name="pg20797_228772"/>
    </w:p>
    <w:p>
      <w:pPr>
        <w:pStyle w:val="BookText"/>
        <w:rPr/>
      </w:pPr>
      <w:bookmarkEnd w:id="145"/>
      <w:r>
        <w:rPr>
          <w:rFonts w:ascii="Amiri" w:hAnsi="Amiri" w:eastAsia="Amiri" w:cs="Amiri"/>
          <w:color w:val="111111"/>
          <w:sz w:val="28"/>
          <w:sz w:val="28"/>
          <w:szCs w:val="28"/>
          <w:rtl w:val="true"/>
          <w:lang w:bidi="ar-SA"/>
        </w:rPr>
        <w:t>المسلمين حياة الفقر والحرمان، وخصوصاً من ليس لهم علاقة بالحاكم ولا بأجهزة دولته، والحوار الذي دار بين رجلين من قريش وبين هارون يوضح لنا مظهراً من مظاهر الفقر والحرمان فقد خاطباء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نهكتنا النوائب، وأجحفت بأموالنا</w:t>
      </w:r>
    </w:p>
    <w:p>
      <w:pPr>
        <w:pStyle w:val="BookText"/>
        <w:rPr/>
      </w:pPr>
      <w:r>
        <w:rPr>
          <w:rFonts w:ascii="IRNazanin" w:hAnsi="IRNazanin" w:eastAsia="IRNazanin"/>
          <w:color w:val="111111"/>
          <w:sz w:val="28"/>
          <w:sz w:val="28"/>
          <w:szCs w:val="28"/>
          <w:rtl w:val="true"/>
          <w:lang w:bidi="fa-IR"/>
        </w:rPr>
        <w:t xml:space="preserve">المصائب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الاقتصادي وكبائر الذنوب</w:t>
      </w:r>
    </w:p>
    <w:p>
      <w:pPr>
        <w:pStyle w:val="BookText"/>
        <w:rPr/>
      </w:pPr>
      <w:r>
        <w:rPr>
          <w:rFonts w:ascii="IRNazanin" w:hAnsi="IRNazanin" w:eastAsia="IRNazanin"/>
          <w:color w:val="111111"/>
          <w:sz w:val="28"/>
          <w:sz w:val="28"/>
          <w:szCs w:val="28"/>
          <w:rtl w:val="true"/>
          <w:lang w:bidi="fa-IR"/>
        </w:rPr>
        <w:t xml:space="preserve">لم يكن الإمام الرضا علیه السلام على رأس السلطة حتى يستطيع إصلاح الأوضاع الاقتصادية؛ بتطبيق قواعد العدالة في النظام الاقتصادي الإسلامي، أو متابعة سير العمليات الاقتصادية، أو إنفاق الأموال في وجوهها المشروعة، بل اكتفى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كخطوة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المفاهيم الإسلامية المرتبطة بالنظام الاقتصادي الإسلامي، ففي تحديده لجوامع الشريعة في رسالة مطولة له، اعتبر الانحراف عن نهج الإسلام الاقتصادي من الكبائر المعاقب عليها، ومما جاء في هذه الرسالة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الكبائر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مال اليتامى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الربا ، والسحت بعد البينة، والميسر، والنجش في الميزان والمكيال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الحقوق من غير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والإسراف والتبذير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هذه الرسالة رسم الإمام علیه السلام ظواهر الحالة الاقتصادية المتردية، وكشف مساويء الإسراف والتبذير، وحذر الناس من ممارسة الأعمال الواقعة في طريق الظلم الاقتصادي، وفيها حث على الإنفاق، والعدالة في التعامل الاقتصادي</w:t>
      </w:r>
      <w:r>
        <w:rPr>
          <w:rFonts w:eastAsia="IRNazanin" w:cs="IRNazanin"/>
          <w:color w:val="111111"/>
          <w:sz w:val="28"/>
          <w:szCs w:val="28"/>
          <w:rtl w:val="true"/>
          <w:lang w:bidi="fa-IR"/>
        </w:rPr>
        <w:t>.</w:t>
      </w:r>
    </w:p>
    <w:p>
      <w:pPr>
        <w:pStyle w:val="Heading3"/>
        <w:numPr>
          <w:ilvl w:val="2"/>
          <w:numId w:val="1"/>
        </w:numPr>
        <w:rPr/>
      </w:pPr>
      <w:bookmarkStart w:id="146" w:name="__RefHeading___Toc1969119_3531895371"/>
      <w:bookmarkStart w:id="147" w:name="_Toc54"/>
      <w:bookmarkEnd w:id="146"/>
      <w:r>
        <w:rPr>
          <w:rtl w:val="true"/>
        </w:rPr>
        <w:t>دور الإمام علیه السلام في الإصلاح الاقتصادي</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إعطاء الخمس للإمام الحق</w:t>
      </w:r>
    </w:p>
    <w:p>
      <w:pPr>
        <w:pStyle w:val="BookText"/>
        <w:rPr/>
      </w:pPr>
      <w:r>
        <w:rPr>
          <w:rFonts w:ascii="Amiri" w:hAnsi="Amiri" w:eastAsia="Amiri" w:cs="Amiri"/>
          <w:color w:val="111111"/>
          <w:sz w:val="28"/>
          <w:sz w:val="28"/>
          <w:szCs w:val="28"/>
          <w:rtl w:val="true"/>
          <w:lang w:bidi="ar-SA"/>
        </w:rPr>
        <w:t>يعتبر الخمس من استحقاق الإمام الحق لاعانته على أداء مسؤوليته في الأمة،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ولكنه أصبح في عهد العباسيين ومن سبقهم بيد من تصدّى للحكم وليس أهلاً له، فكان الإمام علیه السلام يدعو إلى وضعه في مورده الذي حددته الشريعة، وليس للحاكم المغتصب للحكومة أي حق فيه، ففي كتابه علیه السلام إلى أحد تجار فارس رداً على سؤال 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مال إلا من وجه أحلّه الله إنّ الخمس عوننا على ديننا، وعلى عيالاتنا، وعلى والينا، ومانبذله ونشتري من أعراضنا ممن نخاف سطوته، فلا تزووه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إخراجه مفتاح رزقكم، وتمحيص ذنوبكم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دفع الزكاة</w:t>
      </w:r>
    </w:p>
    <w:p>
      <w:pPr>
        <w:pStyle w:val="BookText"/>
        <w:rPr/>
      </w:pPr>
      <w:r>
        <w:rPr>
          <w:rFonts w:ascii="IRNazanin" w:hAnsi="IRNazanin" w:eastAsia="IRNazanin"/>
          <w:color w:val="111111"/>
          <w:sz w:val="28"/>
          <w:sz w:val="28"/>
          <w:szCs w:val="28"/>
          <w:rtl w:val="true"/>
          <w:lang w:bidi="fa-IR"/>
        </w:rPr>
        <w:t>من أجل إقرار التوازن في الحياة الاقتصادية، ورفع المستوى المعاشي للفقراء كان الإمام علیه السلام يدعو إلى دفع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بثلاثة مقرون بها ثلاثة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بالصلاة والزكاة، فَمَنْ صلّى ولم يزك لم تقبل منه صلاته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يحذر من النتائج السلبية المترتبة على حبس الزكاة طبقاً للسنن الإلهية القائمة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كذبت الولاة حبس المطر ، وإذا جار السلطان هانت الدولة، وإذا حبست الزكاة ماتت المواشي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يدعو إلى ايصال الزكاة إلى مستحقيها، وحرمة الإعطاء إلى غير المستحقين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التكافل الاقتصادي</w:t>
      </w:r>
    </w:p>
    <w:p>
      <w:pPr>
        <w:pStyle w:val="BookText"/>
        <w:rPr/>
      </w:pPr>
      <w:r>
        <w:rPr>
          <w:rFonts w:ascii="Amiri" w:hAnsi="Amiri" w:eastAsia="Amiri" w:cs="Amiri"/>
          <w:color w:val="111111"/>
          <w:sz w:val="28"/>
          <w:sz w:val="28"/>
          <w:szCs w:val="28"/>
          <w:rtl w:val="true"/>
          <w:lang w:bidi="ar-SA"/>
        </w:rPr>
        <w:t>يتحقق التكافل الاقتصادي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الحاكم بدوره في إشباع حاجات الفقراء والمعوزين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الحقوق الشرعية إلى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التطوعي بممارسة أعمال الخير والبر والإحسان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علیه السلام يشجع على الانفاق التطوعي ليتحقق التكافل الاقتصادي دون إكراه أو إجبار، ومن أقواله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السخي يأكل من طعام الناس ليأكلوا من طعامه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يشجع أتباعه على ذلك، فيقول لأحد المقربين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إضمن لي الكاهلي وعياله، وأضمن لك الجنّة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يحارب الإسراف والتبذير لأنه يؤدّي إلى خلق الارتباك وعدم التوازن في المستوى المعاشي، فعن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الغلمان يوماً فاكهة، فلم يستقصوا أكلها ورموا بها،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كنتم استغنيتم، فإن أُناساً لم يستغنوا، أطعموه من يحتاج إليه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المفاهيم الخاطئة في الزهد</w:t>
      </w:r>
    </w:p>
    <w:p>
      <w:pPr>
        <w:pStyle w:val="BookText"/>
        <w:rPr/>
      </w:pPr>
      <w:r>
        <w:rPr>
          <w:rFonts w:ascii="IRNazanin" w:hAnsi="IRNazanin" w:eastAsia="IRNazanin"/>
          <w:color w:val="111111"/>
          <w:sz w:val="28"/>
          <w:sz w:val="28"/>
          <w:szCs w:val="28"/>
          <w:rtl w:val="true"/>
          <w:lang w:bidi="fa-IR"/>
        </w:rPr>
        <w:t>شَجَّعَ الحكّام على إشاعة مفاهيم خاطئة عن التصوّف والزهد، والانقطاع عن ملذات الدنيا، في وقت كانوا ينفقون الأموال بلا قيود ولا حدود، وينغمسون هم في ملذات الدنيا في أعلى مراتب الإسراف والتبذير، وكان الهدف من ذلك إبعاد المسلمين عن المطالبة بحقوقهم، أو الدعوة إلى تطبيق مبدأ التوازن الاقتصادي، وبدأت مفاهيم التصوّف والزهد الخاطيء تستشري في الأوساط الاجتماعية، ولهذا قام الإمام علیه السلام بمحاربة هذه المفاهيم الخاطئة وتبيان حقيقة الزهد المنسجم مع التصورات الإسلامية السليمة، فكان علیه السلام يجلس في الصيف على حصير، وفي الشتاء على بساط من شعر،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ويلبس الغليظ من الثياب، حتّى إذا برز للناس تزيَّن لهم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قوم من الصوفية على لباسه لأنهم كانوا يرون أن الإمام يجب عليه أن يلبس الخشن من الثياب، ويأكل الجشب من الطعام، فأجابهم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يوسف نبياً يلبس أقبية الديباج المزردة بالذهب، ويجلس على متكئات آل فرعون، ويحكم، إنما يراد من الإمام قسطه وعدله، إذا قال صدق، وإذا حكم عدل، وإذا وعد أنجز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الدعوة إلى رفض المفاهيم الخاطئة للتصوّف والزهد، هي معارضة صامتة للحكّام الذين سمحوا بانتشارها وإشاعتها في المجتمع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ممارسة دور القدوة في الإنفاق</w:t>
      </w:r>
    </w:p>
    <w:p>
      <w:pPr>
        <w:pStyle w:val="BookText"/>
        <w:rPr/>
      </w:pPr>
      <w:r>
        <w:rPr>
          <w:rFonts w:ascii="IRNazanin" w:hAnsi="IRNazanin" w:eastAsia="IRNazanin"/>
          <w:color w:val="111111"/>
          <w:sz w:val="28"/>
          <w:sz w:val="28"/>
          <w:szCs w:val="28"/>
          <w:rtl w:val="true"/>
          <w:lang w:bidi="fa-IR"/>
        </w:rPr>
        <w:t>لم يكتف الإمام علیه السلام بالإرشاد والتوجيه والحث على الانفاق، بل حوّله إلى ممارسة عملية في الواقع؛ ليكون قدوة لغيره، ويكون عمله ميزاناً تزن به الأمة ممارسات الحكّام الاقتصادية وتلاعبهم بأموال المسلمين ، لتميّز بين منهجين اقتصاديين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أهل البيت علیه السلام ومنهج الحكّام ومقارنة كلا المنهجين مع الأسس الثابتة التي حددتها الشريعة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وزّع جميع ما يملكه في أحد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المغرم،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المغنم، لا تعدن مغرماً ما ابتغيت به أجراً وكرماً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إبراهيم بن العباس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المعروف والصدقة في السر، وأكثر ذلك في الليالي المظلمة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واستطاع بكثرة إنفاقه أن يشبع حاجات من يستطيع الوصول إليه لرفع مستواه</w:t>
      </w:r>
    </w:p>
    <w:p>
      <w:pPr>
        <w:pStyle w:val="BookText"/>
        <w:rPr/>
      </w:pPr>
      <w:r>
        <w:rPr>
          <w:rFonts w:ascii="Amiri" w:hAnsi="Amiri" w:eastAsia="Amiri" w:cs="Amiri"/>
          <w:color w:val="111111"/>
          <w:sz w:val="28"/>
          <w:sz w:val="28"/>
          <w:szCs w:val="28"/>
          <w:rtl w:val="true"/>
          <w:lang w:bidi="ar-SA"/>
        </w:rPr>
        <w:t>المعاشي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حوائج المحتاجين</w:t>
      </w:r>
    </w:p>
    <w:p>
      <w:pPr>
        <w:pStyle w:val="BookText"/>
        <w:rPr/>
      </w:pPr>
      <w:r>
        <w:rPr>
          <w:rFonts w:ascii="IRNazanin" w:hAnsi="IRNazanin" w:eastAsia="IRNazanin"/>
          <w:color w:val="111111"/>
          <w:sz w:val="28"/>
          <w:sz w:val="28"/>
          <w:szCs w:val="28"/>
          <w:rtl w:val="true"/>
          <w:lang w:bidi="fa-IR"/>
        </w:rPr>
        <w:t>من واجبات الإمام أو الحاكم الاسلامي قضاء حوائج المحتاجين، وإذا كان الحكام العباسيون يقضون حاجات المتملقين والمقربين لهم، فإن الإمام علیه السلام كان يقضي حوائج المحتاجين دون أن يقدموا له أدنى خدمة ، فعن يعقوب بن إسحاق النوبختي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رجل بأبي الحسن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على قدر مروءتك،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يسعني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مروءتي،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ياغلام أعطه مائتي دينار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وجاءه رجل قد نفدت نفقته وطلب منه أن يعينه للرجوع إلى بلده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بلدي تصدقت بالذي توليني عنك، فلست موضع صدقة، فاستجاب له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 دينار، فاستعن بها في أمورك ونفقتك وتبرك بها ولا تتصدّق بها عني، أخرج ولا أراك ولا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لقضاء</w:t>
      </w:r>
    </w:p>
    <w:p>
      <w:pPr>
        <w:pStyle w:val="BookText"/>
        <w:rPr/>
      </w:pPr>
      <w:r>
        <w:rPr>
          <w:rFonts w:ascii="IRNazanin" w:hAnsi="IRNazanin" w:eastAsia="IRNazanin"/>
          <w:color w:val="111111"/>
          <w:sz w:val="28"/>
          <w:sz w:val="28"/>
          <w:szCs w:val="28"/>
          <w:rtl w:val="true"/>
          <w:lang w:bidi="fa-IR"/>
        </w:rPr>
        <w:t>حاجته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يتفقد أحوال الفقراء والمستضعفين ويقضي حاجاتهم ويلبي طلباتهم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يُشرك غلمانه وخدمه في مائدة الطعام فيأكل معهم كواحد منهم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Amiri" w:hAnsi="Amiri" w:eastAsia="Amiri" w:cs="Amiri"/>
          <w:color w:val="111111"/>
          <w:sz w:val="28"/>
          <w:sz w:val="28"/>
          <w:szCs w:val="28"/>
          <w:rtl w:val="true"/>
          <w:lang w:bidi="ar-SA"/>
        </w:rPr>
        <w:t>إن الأساس في المباديء الإسلامية هو حفظ كرامة الإنسان بصورة عامة، والإنسان المؤمن بصورة أخص كما ورد من الأحاديث والآيات التي تؤكد الحفاظ على كرامته، وليس له أن يذل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دون شك كان للعامل الاقتصادي دور مهم في تعزيز ذلك على مستوى عموم الأمة، ولكن ماذا ينتظر من حكم قام على أساس الجور والتسلط وقتل الأبرياء وكتم الأنفاس كالحكم الاموي ومن بعده العباسي؟ حيث اشتهر الحكام بالاسراف والبذخ والترف، فعثمان يقطع خمس أفريقا لمروان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طريد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والمأمون يعطي خراج فارس والأهواز إلى والد زوجته، وهكذا كانت تصرف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مواردها على الملاذ والخلاعة والشهوات والليالي الحمراء في قصور الخلفاء، مما أدى إلى خلق 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طبقات معدمة وفقيرة تعاني من آلام الجوع والحرمان، إلى جانب هذه الطبقات المرفّه عليها في ظل حاكمية الحاكم المستبد والسلطان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الإمام الرضاء علیه السلام على رأس الدولة حتى يتمكن من إجراء الإصلاحات الاقتصادية غير أنه لم يتوان عن بثّ مفاهيم الإسلام والدعوة إلى العدل الاجتماعي ومحاربة خرافات الزهد والتصوف التي كانت تشجع</w:t>
      </w:r>
    </w:p>
    <w:p>
      <w:pPr>
        <w:pStyle w:val="BookText"/>
        <w:rPr/>
      </w:pPr>
      <w:r>
        <w:rPr>
          <w:rFonts w:ascii="Amiri" w:hAnsi="Amiri" w:eastAsia="Amiri" w:cs="Amiri"/>
          <w:color w:val="111111"/>
          <w:sz w:val="28"/>
          <w:sz w:val="28"/>
          <w:szCs w:val="28"/>
          <w:rtl w:val="true"/>
          <w:lang w:bidi="ar-SA"/>
        </w:rPr>
        <w:t>عليها الدولة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حدود التصرّف الشرعي بالأموال العامة من قبل الحاكم الإسلامي؟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كانت تصرفات الحكّام العباسيين بالأموال العامة منسجمة مع الأسس</w:t>
      </w:r>
    </w:p>
    <w:p>
      <w:pPr>
        <w:pStyle w:val="BookText"/>
        <w:rPr/>
      </w:pPr>
      <w:r>
        <w:rPr>
          <w:rFonts w:ascii="Amiri" w:hAnsi="Amiri" w:eastAsia="Amiri" w:cs="Amiri"/>
          <w:color w:val="111111"/>
          <w:sz w:val="28"/>
          <w:sz w:val="28"/>
          <w:szCs w:val="28"/>
          <w:rtl w:val="true"/>
          <w:lang w:bidi="ar-SA"/>
        </w:rPr>
        <w:t>المشروعة للإنفاق في النظام الاقتصادي الإسلامي؟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 واجبات الحاكم الإسلامي في المجال الاقتصادي؟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الأسباب التي أدت إلى ضعف المستوى المعاشي للمسلمين في عهد</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مستحق الخمس في رأي أهل البيت علیه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السبل إلى تحقيق التوازن في الحياة الاقتصادية؟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المفهوم الحقيقي للزهد عند الإمام الرضا علیه السلام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وزع الإمام علیه السلام جميع أمواله في يوم عرفة، فهل يُعتبر هذا العمل إسرافاً؟ ولماذا؟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مصاديق الكبائر من الذنوب في المجال الاقتصادي كما وردت في</w:t>
      </w:r>
    </w:p>
    <w:p>
      <w:pPr>
        <w:pStyle w:val="BookText"/>
        <w:rPr/>
      </w:pPr>
      <w:r>
        <w:rPr>
          <w:rFonts w:ascii="IRNazanin" w:hAnsi="IRNazanin" w:eastAsia="IRNazanin"/>
          <w:color w:val="111111"/>
          <w:sz w:val="28"/>
          <w:sz w:val="28"/>
          <w:szCs w:val="28"/>
          <w:rtl w:val="true"/>
          <w:lang w:bidi="fa-IR"/>
        </w:rPr>
        <w:t>رسالة جوامع الشريعة التي كتبها الإمام الرضاء علیه 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إعطاء الزكاة إلى غير المستحقين هل هو مبريء لذمة المكلف؟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48" w:name="pg20797_228779"/>
    </w:p>
    <w:p>
      <w:pPr>
        <w:pStyle w:val="Heading3"/>
        <w:numPr>
          <w:ilvl w:val="2"/>
          <w:numId w:val="1"/>
        </w:numPr>
        <w:rPr/>
      </w:pPr>
      <w:bookmarkStart w:id="149" w:name="__RefHeading___Toc1969121_3531895371"/>
      <w:bookmarkStart w:id="150" w:name="_Toc55"/>
      <w:bookmarkEnd w:id="148"/>
      <w:bookmarkEnd w:id="149"/>
      <w:r>
        <w:rPr>
          <w:rtl w:val="true"/>
        </w:rPr>
        <w:t>نشر القواعد الأساسية للفكر السياسي</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الإمام علیه السلام المفاهيم السياسية السليمة بإسلوب حذر؛ لكي لا يعطي للحكام مبرراً لمحاصرته أو منعه من التحرّك، أو سجنه أو قتله، فقد أكد علیه السلام الضرورة الإمامة في كل زمن، ونقل عن آبائه وأجداده الروايات المتعلقة بهذا المفهوم السياسي، فنقل عبر السلسلة الذهبية عن رسول الله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يدعى كل أناس بإمام زمانهم، وكتاب ربِّهم، وسنة نبيهم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وحدد علیه السلام علامات وخصائص الإمام لكي تتمكن الأمة من تشخيص الإمام و معرفته ، في ظرف كثر فيه التحريف ، والتدليس، وقلب الحقائق،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أعلم الناس، وأحكم الناس ، وأتقى الناس، وأحلم الناس، وأشجع الناس، وأسخى الناس، وأعبد الناس</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ويؤكد الإمام علیه السلام على وحدة الإمامة، فلابد من تنصيب إمام واحد غير متعدد</w:t>
      </w:r>
      <w:r>
        <w:rPr>
          <w:rStyle w:val="FootnoteAnchor"/>
          <w:rtl w:val="true"/>
        </w:rPr>
        <w:footnoteReference w:id="217"/>
      </w:r>
      <w:r>
        <w:rPr>
          <w:rFonts w:ascii="IRNazanin" w:hAnsi="IRNazanin" w:eastAsia="IRNazanin"/>
          <w:color w:val="111111"/>
          <w:sz w:val="28"/>
          <w:sz w:val="28"/>
          <w:szCs w:val="28"/>
          <w:rtl w:val="true"/>
          <w:lang w:bidi="fa-IR"/>
        </w:rPr>
        <w:t>، ويذكر علة ذلك وهي توحيد الأعمال والمواقف للحيلولة دون حدوث اضطراب في الدولة والأمة، وبهذا ميز علیه السلام بين الإمام الحق الذي يقوم بدور القدوة والحجة، وبين إمام الضلالة الّذي كان متسلطاً على الأمة بقوة الإرهاب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إظهار فضائل أهل البيت علیه السلام ودورهم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أكد الإمام علیه السلام على نشر الأحاديث الشريفة المتعلقة بفضائل أهل البيت علیه السلام ودورهم في الحياة الإسلامية، فقد روى عن آبائه عن رسول الله صلی الله علیه واله وسلم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أهل بيتي فيكم كمثل سفينة نوح من ركبها نجا ومن تخلف عنا زج في النار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أن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وأهل بيتي أمان لأمتي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إنك قسيم الجنة والنار</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الأنظار إلى فضائل أنصار أهل البيت علیه السلام الواردة عن رسول الله صلی الله علیه واله وسلم ليستم تشخيص أهل الحق وأهل الباطل على طول التأريخ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وأكد مفاهيم التولي والتبرّي المنسجمة مع المنهج السياسي السليم الذي تتشخص فيه الوجودات والكيانات القائمة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وحثَّ الأمة على تكريم ذرّيّة رسول الله صلی الله علیه واله وسلم حيث روى عنه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لذريتي من بعدي ، والقاضي لهم حوائجهم، والساعي لهم في أمورهم عند اضطرارهم إليه، والمحب لهم بقلبه ولسانه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المعنى الحقيقي للتشيع في خضم الأحداث الصاخبة، وماطرأ من تشويه وتدليس في المعتقدات والحقائق؛ بين الإمام علیه السلام للأمة المفاهيم الحقيقية، ومن أهمها مفهوم التشيع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الذين يقيمون الصلاة، ويؤتون الزكاة، ويحجون البيت الحرام، ويصومون شهر رمضان، ويوالون أهل البيت ويتبرأون من أعدائهم ، اولئك أهل الإيمان والتقى وأهل الورع والتقوى</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وشخص علیه السلام النماذج المجسدة له في الواقع من خلال مواقفها وممارساتها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شيعته الحسن والحسين وأبوذر وسلمان والمقداد ومحمد بن أبي بكر، الذين لم يخالفوا شيئاً من أوامره، ولم يركبوا شيئاً من فنون زواجره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واستطاع علیه السلام من خلال هذه الأحاديث أن يُخرج الغلاة وغيرهم من التشيع الذي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عمل وممارسة وليس مجرد ادعاء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الإمام علیه السلام على إحياء ذكرى استشهاد الإمام الحسين علیه السلام إحياءً ينسجم مع عمق الأهداف التي ضحى من أجلها الحسين علیه السلام ، ليتعمق الولاء العاطفي والسياسي للنهج الثوري الذي انتهجه علیه السلام ، فإحياء الذكرى عامل من عوامل إثارة الحسّ الثوري المعارض للانحراف بجميع ألوانه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 أقرح جفوننا، وأسبل دموعنا، وأذل عزيزنا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مثل الحسين فليبك الباكون، فإنّ البكاء عليه يحط الذنوب العظام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وحثّ على تمنّي الكون مع أصحاب الحسين علیه السلام وهو حثّ على تصعيد روح التمرد على الواقع الفاسد،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سرّك أن يكون لك من الثواب مثل لمن استشهد مع الحسين علیه السلام فقل متى ماذكرته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ياليتني كنت معهم فأفوز فوزاً عظيماً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 على زيارة قبر الإمام الحسين علیه السلام ؛ للتزود من مواقفه الشجاعة؛ ولتجديد العهد معه على رفض الانحراف والطغيان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 علیه السلام على إقامة مراسيم العزاء، وكان يقيمها بنفسه، دون أن تمنعه السلطة، وقد أثمرت هذه التوجيهات فيما بعد، فقد انطلقت الثورات من قبر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الإمام علیه السلام بأسلوبه الهاديء وممارساته السلمية أن يوسع القاعدة الشعبية دون أن تلاحقه السلطة أو تمنع نشاطه، واستطاع أن يضم إلى صفوف قاعدته عناصر جديدة مقربة من الحكام، كبعض الوزراء، وقادة الجيش، وكانت تصله الأخبار من قبل هؤلاء المقربين للحكّام ليكون تحرّكه ناجحاً في ظروفه المناسبة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أنصاره وأهل بيته مشغولين ببناء كيانهم المسلّح بعد إخفاق الحركات المسلّحة السابقة؛ لذا لم تقم أية حركة مسلحة في عهد هارون وابنه الأمين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 xml:space="preserve">عاصر الإمام الرضاء علیه السلام عشر سنوات من حكم هارون الرشيد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سياسة هارون تتصف بالتعسف والاضطهاد للمناوئين له باستخدام كافة السبل للقضاء عليهم كما هو حال البرامكة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المعلوم أن هارون كبقية حكّام الدولة العباسية لم تنتخبهم الأمة أو أهل الحل والعقد منها فضلاً من عدم وجود نص عليهم، مما ساعد الثائرين في الخروج على السلطة غير الشرعية فكان الحكم وراثياً استبدادياً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لعوامل داخلية وأخرى خارجيّة أسهمت في إنهاء الخليفة وإشغاله بها، تمكن الإمام علیه السلام من التحرّك في بناء الجماعة الصالحة، عقائدياً وفكرياً وروحياً فضلاً عن تركيز بعض المفاهيم المهمة كالشعائر الحسينية ومفهوم الإمامة وغيرها من قواعد الإسلام الأساسية كما عمل على نشر فضائل أهل البيت علیه السلام وأوصى الجماعة الصالحة بنشرها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نجد أنّ الإمام علیه السلام كان يؤكد المعنى الحقيقي لشيعة أمير المؤمنين علیه السلام ويضرب المثل بسلمان وأبي ذر والمقداد وعمار، موضحاً ماكان يتصف به هؤلاء من الأخلاق الحميدة والسلوك السوي الموافق لمباديء أهل البيت علیه السلام وذلك لتتحلى الجماعة الصالحة بأخلاقهم وتقتدي بآثارهم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علامات الإمام التي ذكرها الإمام الرضاء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قابل هارون النصائح الموجهة إليه بالارهاب والعنف؟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الدافع لهارون في تقديم ابنه محمّد على ولديه الآخرين؟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هيالأهداف الخفية وراء الفتوحات والغزوات في عهد 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تعلم السلطة بتبعية الخطّ العسكري للإمام الرضاء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يؤكد الإمام علیه السلام على وحدة الإمامة؟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وجه الإمام علیه السلام الأنظار إلى فضائل أنصار أهل البيت علیه السلام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المعنى الحقيقي للتشيع، وما هو الأثر العملي المترتب على معرفة هذا</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الآثار العملية لتركيز الإمام علیه السلام على إقامة الشعائر الحسينية؟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كانت تصل الأخبار عن مخططات السلطة إلى الإمام الرضاء علیه السلام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51" w:name="pg20797_228785"/>
    </w:p>
    <w:p>
      <w:pPr>
        <w:pStyle w:val="Heading2"/>
        <w:numPr>
          <w:ilvl w:val="1"/>
          <w:numId w:val="1"/>
        </w:numPr>
        <w:rPr/>
      </w:pPr>
      <w:bookmarkStart w:id="152" w:name="__RefHeading___Toc1969123_3531895371"/>
      <w:bookmarkStart w:id="153" w:name="_Toc56"/>
      <w:bookmarkEnd w:id="151"/>
      <w:bookmarkEnd w:id="152"/>
      <w:r>
        <w:rPr>
          <w:rtl w:val="true"/>
        </w:rPr>
        <w:t xml:space="preserve">الدرس </w:t>
      </w:r>
      <w:r>
        <w:rPr/>
        <w:t>15</w:t>
      </w:r>
      <w:r>
        <w:rPr>
          <w:rtl w:val="true"/>
        </w:rPr>
        <w:t xml:space="preserve">: </w:t>
      </w:r>
      <w:r>
        <w:rPr>
          <w:rtl w:val="true"/>
        </w:rPr>
        <w:t>الإمام الرضا علیه السلام والإصلاح الأخلاقي</w:t>
      </w:r>
      <w:bookmarkEnd w:id="153"/>
    </w:p>
    <w:p>
      <w:pPr>
        <w:pStyle w:val="Heading3"/>
        <w:numPr>
          <w:ilvl w:val="2"/>
          <w:numId w:val="1"/>
        </w:numPr>
        <w:rPr/>
      </w:pPr>
      <w:bookmarkStart w:id="154" w:name="__RefHeading___Toc1969125_3531895371"/>
      <w:bookmarkStart w:id="155" w:name="_Toc5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إن الانحراف الأخلاقي في عهد الحكّام العباسيين هو نتيجة طبيعية من نتائج الابتعاد عن المنهج الإسلامي، وعدم تحكيمه في العقول والنفوس، وقد ساهمت أجواء الترف والرفاهية مساهمة فعالة في انتشار الانحراف الأخلاقي عند الحاكم ومؤسساته وعند الأُمّة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هذا الانحراف</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969127_3531895371"/>
      <w:bookmarkStart w:id="157" w:name="_Toc58"/>
      <w:bookmarkEnd w:id="156"/>
      <w:r>
        <w:rPr>
          <w:rtl w:val="true"/>
        </w:rPr>
        <w:t>مظاهر الانحراف الأخلاقي</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 واللعب</w:t>
      </w:r>
    </w:p>
    <w:p>
      <w:pPr>
        <w:pStyle w:val="BookText"/>
        <w:rPr/>
      </w:pPr>
      <w:r>
        <w:rPr>
          <w:rFonts w:ascii="Amiri" w:hAnsi="Amiri" w:eastAsia="Amiri" w:cs="Amiri"/>
          <w:color w:val="111111"/>
          <w:sz w:val="28"/>
          <w:sz w:val="28"/>
          <w:szCs w:val="28"/>
          <w:rtl w:val="true"/>
          <w:lang w:bidi="ar-SA"/>
        </w:rPr>
        <w:t xml:space="preserve">إن التصدّي للحكم مسؤولية عظيمة، وعلى الحاكم أن يقضي وقته للقيام بأداء دوره على أحسن وجه، بحيث لا يبقى له فراغ ينشغل فيه باللهو واللعب، ولكن الحكام العباسيين لم يكترثوا بهذا المفهوم الإسلامي، فكان هارون أوّل حاكم لعب بالصوالجة والكرة ورمي النشاب، وبالشطرنج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يُجري سباق الخيل، فجاء في أحد الأيام فرسه سابقاً، فأمر الشعراء أن يقولوا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شعراً وأجزل لهم في العطاء حينما أنشدوا شعراً في هذه المناسبة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من حبه للضحك والفكاهة أن اختصّ بابن أبي مريم المدني، وكان لا يصبر عن فراقه، ولا يمل من محادثته، وبلغ من اختصاصه به أن جعل له منزلاً في قصره، وخلطه بحريمه وبطانته ومواليه وغلمانه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ابنه محمّد الأمين إلى قمة السلطة طلب الخصيان وأتباعهم، وغالى في أثمانهم، فصيّرهم لخلوته في ليله ونهاره، وفرض لهم فرضاً من بيت المال، وأمر ببناء مجالس لمتنزهاته، ومواضع خلواته ولهوه ولعبه، وأنفق في بنائها أموالاً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المأمون أباه وأخاه في اللهو واللعب، ومن الطبيعي أن تستشري هذه الظاهرة المنحرفة في الأوساط المقربة للبلاط الحاكم، لأن فساد المؤسسات بفساد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الولع بالغناء و بالجواري</w:t>
      </w:r>
    </w:p>
    <w:p>
      <w:pPr>
        <w:pStyle w:val="BookText"/>
        <w:rPr/>
      </w:pPr>
      <w:r>
        <w:rPr>
          <w:rFonts w:ascii="Amiri" w:hAnsi="Amiri" w:eastAsia="Amiri" w:cs="Amiri"/>
          <w:color w:val="111111"/>
          <w:sz w:val="28"/>
          <w:sz w:val="28"/>
          <w:szCs w:val="28"/>
          <w:rtl w:val="true"/>
          <w:lang w:bidi="ar-SA"/>
        </w:rPr>
        <w:t>على الرغم من تعرض الدولة والأمة إلى مخاطر ومؤامرات من قبل أعداء الإسلام إلا أنّ الحكّام العباسيين لم يكترثوا بذلك، ولم يكن من همهم تحصين الإسلام من المخاطر المحدقة به ، مادام المسلمون مشغولين بالغزوات والفتوحات، لا يتابعون ممارساتهم الانحرافيّة في الولع بالغناء وبالجواري والغلمان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هارون من المولعين بالغناء حتى جعل للمغنين مراتب وطبقات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مولعاً بحبّ ثلاث من جواريه المغنيات حتى أفصح عن هذا الولع بأبيات</w:t>
      </w:r>
    </w:p>
    <w:p>
      <w:pPr>
        <w:pStyle w:val="BookText"/>
        <w:rPr/>
      </w:pPr>
      <w:r>
        <w:rPr>
          <w:rFonts w:ascii="Amiri" w:hAnsi="Amiri" w:eastAsia="Amiri" w:cs="Amiri"/>
          <w:color w:val="111111"/>
          <w:sz w:val="28"/>
          <w:sz w:val="28"/>
          <w:szCs w:val="28"/>
          <w:rtl w:val="true"/>
          <w:lang w:bidi="ar-SA"/>
        </w:rPr>
        <w:t>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الثلاث الانساتُ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وحللن من قلبي أعز مكان</w:t>
      </w:r>
    </w:p>
    <w:p>
      <w:pPr>
        <w:pStyle w:val="BookText"/>
        <w:rPr/>
      </w:pPr>
      <w:r>
        <w:rPr>
          <w:rFonts w:ascii="Amiri" w:hAnsi="Amiri" w:eastAsia="Amiri" w:cs="Amiri"/>
          <w:color w:val="111111"/>
          <w:sz w:val="28"/>
          <w:sz w:val="28"/>
          <w:szCs w:val="28"/>
          <w:rtl w:val="true"/>
          <w:lang w:bidi="ar-SA"/>
        </w:rPr>
        <w:t xml:space="preserve">مالي تطاوعني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وأُطيعهنَّ وهنَّ في عصياني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ذاك إلا أن سلطان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غلبن أعزّ من سلطاني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وفي الوقت الذي يذهب آلاف الجنود ضحايا في الغزوات، نجده لا يكترث من ذلك، ولا يؤلمه كثرة القتلى والمعوقين، بل يؤلمه موت جارية من جواريه ، فيرثها بأبيات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فلها تبكي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تشجي المراثي</w:t>
      </w:r>
    </w:p>
    <w:p>
      <w:pPr>
        <w:pStyle w:val="BookText"/>
        <w:rPr/>
      </w:pPr>
      <w:r>
        <w:rPr>
          <w:rFonts w:ascii="Amiri" w:hAnsi="Amiri" w:eastAsia="Amiri" w:cs="Amiri"/>
          <w:color w:val="111111"/>
          <w:sz w:val="28"/>
          <w:sz w:val="28"/>
          <w:szCs w:val="28"/>
          <w:rtl w:val="true"/>
          <w:lang w:bidi="ar-SA"/>
        </w:rPr>
        <w:t xml:space="preserve">خلقت سقماً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ذاك تراثي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الأمين يأمر بفرش ساحة مفتوحة بأفخر الفراش، وتهيئة آنية من الذهب والفضة والجواهر، ثم يأمر قيمة جواريه بأن تهييء له مائة جارية، يصعدن إليه عشراً عشراً بأيديهن العيدان، يغنين بصوت واحد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إسحاق بن إبراهيم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المأمون كثير الشغف بالنساء، وأشدّ</w:t>
      </w:r>
    </w:p>
    <w:p>
      <w:pPr>
        <w:pStyle w:val="BookText"/>
        <w:rPr/>
      </w:pPr>
      <w:r>
        <w:rPr>
          <w:rFonts w:ascii="Amiri" w:hAnsi="Amiri" w:eastAsia="Amiri" w:cs="Amiri"/>
          <w:color w:val="111111"/>
          <w:sz w:val="28"/>
          <w:sz w:val="28"/>
          <w:szCs w:val="28"/>
          <w:rtl w:val="true"/>
          <w:lang w:bidi="ar-SA"/>
        </w:rPr>
        <w:t xml:space="preserve">الناس ميلاً إليهنَّ واستهتاراً بهنَّ </w:t>
      </w:r>
      <w:r>
        <w:rPr>
          <w:rStyle w:val="FootnoteAnchor"/>
          <w:rtl w:val="true"/>
        </w:rPr>
        <w:footnoteReference w:id="233"/>
      </w:r>
      <w:r>
        <w:rPr>
          <w:rFonts w:ascii="Amiri" w:hAnsi="Amiri" w:eastAsia="Amiri" w:cs="Amiri"/>
          <w:color w:val="111111"/>
          <w:sz w:val="28"/>
          <w:sz w:val="28"/>
          <w:szCs w:val="28"/>
          <w:rtl w:val="true"/>
          <w:lang w:bidi="ar-SA"/>
        </w:rPr>
        <w:t xml:space="preserve">، وكانت الجواري يغنين عنده إلى السَّحَر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الخمر</w:t>
      </w:r>
    </w:p>
    <w:p>
      <w:pPr>
        <w:pStyle w:val="BookText"/>
        <w:rPr/>
      </w:pPr>
      <w:r>
        <w:rPr>
          <w:rFonts w:ascii="Amiri" w:hAnsi="Amiri" w:eastAsia="Amiri" w:cs="Amiri"/>
          <w:color w:val="111111"/>
          <w:sz w:val="28"/>
          <w:sz w:val="28"/>
          <w:szCs w:val="28"/>
          <w:rtl w:val="true"/>
          <w:lang w:bidi="ar-SA"/>
        </w:rPr>
        <w:t xml:space="preserve">شرب الشعر من المحرمات الثابتة في الشريعة الإسلامية، فإذا استطاع الحكام العباسيون الحصول على فقهاء يبررون لهم سماع الغناء والولع بالجواري، فإنهم لا يستطيعون تبرير شرب الخمر من قبلهم ، ولكنّهم خالفوا هذه الحرمة الثابتة في ممارساتهم العملية، فكان هارون مدمناً على شرب الخمر وكان يتولّى بنفسه سقاية ندمائه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الدلائل الواضحة على ممارسة الأمين لشرب الخمر، قول الفضل بن سهل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لا يستحل قتل محمّد وشاعره من يقول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فاسقني خمراً وقل لي هي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سراً إذا أمكن الجهر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المأمون يشرب مع ندمائه فيأخذ الشراب منهم مأخذاً</w:t>
      </w:r>
      <w:r>
        <w:rPr>
          <w:rStyle w:val="FootnoteAnchor"/>
          <w:rtl w:val="true"/>
        </w:rPr>
        <w:footnoteReference w:id="237"/>
      </w:r>
      <w:r>
        <w:rPr>
          <w:rFonts w:ascii="Amiri" w:hAnsi="Amiri" w:eastAsia="Amiri" w:cs="Amiri"/>
          <w:color w:val="111111"/>
          <w:sz w:val="28"/>
          <w:sz w:val="28"/>
          <w:szCs w:val="28"/>
          <w:rtl w:val="true"/>
          <w:lang w:bidi="ar-SA"/>
        </w:rPr>
        <w:t xml:space="preserve">، وأخرج من عدة طرق أن المأمون كان يشرب النبيذ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الممارسات المنحرفة في مجالس الحكام</w:t>
      </w:r>
    </w:p>
    <w:p>
      <w:pPr>
        <w:pStyle w:val="BookText"/>
        <w:rPr/>
      </w:pPr>
      <w:r>
        <w:rPr>
          <w:rFonts w:ascii="Amiri" w:hAnsi="Amiri" w:eastAsia="Amiri" w:cs="Amiri"/>
          <w:color w:val="111111"/>
          <w:sz w:val="28"/>
          <w:sz w:val="28"/>
          <w:szCs w:val="28"/>
          <w:rtl w:val="true"/>
          <w:lang w:bidi="ar-SA"/>
        </w:rPr>
        <w:t xml:space="preserve">الانحراف الأخلاقي ليس غريباً عند من يتولى الحكم دون سابقة علم وتقوى، ودون مؤهلات فكرية وخلقيّة، ومن يتحدّى حدود الله تعالى الثابتة، فإنّه سيرتكب مادونها، وليس غريباً أن تكثر الممارسات المنحرفة في مجالس الحكام، فقد كان هارون يستمع إلى ألفاظ الفحش، بل يضحك تشجيعاً لقائلها، وفي مجلسه كانت تمارس أمور مصحوبة بالألفاظ البذيئة، وهو يضحك، ولم يكتف بذلك وإنما كان يهب لمرتكبيها مالاً، كما وهب لابن أبي مريم مائة ألف درهم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ابنه الأمين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يصفه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سيرته مايستحسن ذكره،</w:t>
      </w:r>
    </w:p>
    <w:p>
      <w:pPr>
        <w:pStyle w:val="BookText"/>
        <w:rPr/>
      </w:pPr>
      <w:r>
        <w:rPr>
          <w:rFonts w:ascii="Amiri" w:hAnsi="Amiri" w:eastAsia="Amiri" w:cs="Amiri"/>
          <w:color w:val="111111"/>
          <w:sz w:val="28"/>
          <w:sz w:val="28"/>
          <w:szCs w:val="28"/>
          <w:rtl w:val="true"/>
          <w:lang w:bidi="ar-SA"/>
        </w:rPr>
        <w:t xml:space="preserve">من حلم أو معدلة أو تجربة، حتى نذكرها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مجالس المأمون كان يكثر الغزل المباشر، ففي ليلة من الليالي كان محمد بن حامد واقفاً على رأس المأمون وهو يشرب، فاندفعت جاريته عريب فغنت، فأنكر أن لا تكون ابتدأت بشيء، فأجابه ابن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ياسيدي أومأت إليها بقبلة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58" w:name="pg20797_228789"/>
    </w:p>
    <w:p>
      <w:pPr>
        <w:pStyle w:val="BookText"/>
        <w:rPr/>
      </w:pPr>
      <w:bookmarkEnd w:id="15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الممارسات المنحرفة لأتباع الحكام كان أحد قضاة الأمين ثمّ المأمون مشهوراً بممارسة الشذوذ الجنسي، فاشتكى الناس عند المأمون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طعنوا عليه في أحكامه قبل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ازدياد الشكاوى عليه عزله ثم جعله نديماً له، ورخص له في أمور كثيرة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المقربون للحكام والولاة في بغداد والكرخ يظهرون الفسق، ويختطفون الغلمان والنساء علانية من الطرق، وكان الطبري بعد ذكره لمثل هذه الممارسات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لاسلطان يمنعهم، ولا يقدر على ذلك منهم، لأن السلطان كان يعتز بهم وكانوا بطانته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سجل المؤرخون بعض ما اشتهر من ممارسات انحرافية ولم يسجلوا الخفايا والانحرافات التي كانت تُمارس سرّاً، وهذا الانحراف لم ينحصر في البلاط الحاكم، وإنما امتد إلى جميع من يرتبط بالبلاط، وانعكس أثره على الأمة لوجود المقتضي وهو تشجيع الحكام للانحراف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لاستمرار الغزوات وما ينتج عنها من قتل وأسر وابتعاد عن الأهل دور كبير فی تفكك الأسر والعوائل، ومن ثمّ إشاعة واستشراء الانحراف لفقدان أو غيبة المعيل أو الرقيب</w:t>
      </w:r>
      <w:r>
        <w:rPr>
          <w:rFonts w:eastAsia="IRNazanin" w:cs="IRNazanin"/>
          <w:color w:val="111111"/>
          <w:sz w:val="28"/>
          <w:szCs w:val="28"/>
          <w:rtl w:val="true"/>
          <w:lang w:bidi="fa-IR"/>
        </w:rPr>
        <w:t>.</w:t>
      </w:r>
    </w:p>
    <w:p>
      <w:pPr>
        <w:pStyle w:val="Heading3"/>
        <w:numPr>
          <w:ilvl w:val="2"/>
          <w:numId w:val="1"/>
        </w:numPr>
        <w:rPr/>
      </w:pPr>
      <w:bookmarkStart w:id="159" w:name="__RefHeading___Toc1969129_3531895371"/>
      <w:bookmarkStart w:id="160" w:name="_Toc59"/>
      <w:bookmarkEnd w:id="159"/>
      <w:r>
        <w:rPr>
          <w:rtl w:val="true"/>
        </w:rPr>
        <w:t>أساليب الإمام الاصلاحية</w:t>
      </w:r>
      <w:bookmarkEnd w:id="1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مسؤول عن إصلاح أخلاق المجتمع وأبنائه إصلاحاً يتطابق مع القواعد والموازين والقيم الثابتة في الشريعة الإسلامية، ولهذا بذل الإمام علیه السلام عناية كبيرة في إصلاح الواقع الأخلاقي الفاسد، وكانت مسؤوليته منصبة على إصلاح جميع الوجودات القائمة، ابتداءً بالمقربين له، ومروراً بالأُمّة، ثمّ الأجهزة الحكومية، ثم وزراء الحاكم </w:t>
      </w:r>
    </w:p>
    <w:p>
      <w:pPr>
        <w:pStyle w:val="BookText"/>
        <w:rPr/>
      </w:pPr>
      <w:r>
        <w:rPr>
          <w:rFonts w:ascii="IRNazanin" w:hAnsi="IRNazanin" w:eastAsia="IRNazanin"/>
          <w:color w:val="111111"/>
          <w:sz w:val="28"/>
          <w:sz w:val="28"/>
          <w:szCs w:val="28"/>
          <w:rtl w:val="true"/>
          <w:lang w:bidi="fa-IR"/>
        </w:rPr>
        <w:t>وشخصه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علیه السلام يستثمر جميع الفرص المتاحة للقيام بدوره الاصلاحي، وبناء واقع جديد مغاير للسابق ومتجاوز له، ولهذا تعددت أساليبه التربوية الإصلاحية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الاقتداء برسول الله صلی الله علیه واله وسلم</w:t>
      </w:r>
    </w:p>
    <w:p>
      <w:pPr>
        <w:pStyle w:val="BookText"/>
        <w:rPr/>
      </w:pPr>
      <w:r>
        <w:rPr>
          <w:rFonts w:ascii="Amiri" w:hAnsi="Amiri" w:eastAsia="Amiri" w:cs="Amiri"/>
          <w:color w:val="111111"/>
          <w:sz w:val="28"/>
          <w:sz w:val="28"/>
          <w:szCs w:val="28"/>
          <w:rtl w:val="true"/>
          <w:lang w:bidi="ar-SA"/>
        </w:rPr>
        <w:t>إن للقدوة الصالحة تأثيراً كبيراً في إصلاح وتغيير الأخلاق والقيم، والاقتداء بها له آثاره على جميع جوانب الشخصية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والعاطفية والسلوكية، فتندفع الشخصية للوصول إلى المقامات العانية التي وصل إليها الصالحون المقتدى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 الاقتداء جمدت جذوة الحياة وضعف الطموح وانحرف عن مساره وتعلق</w:t>
      </w:r>
    </w:p>
    <w:p>
      <w:pPr>
        <w:pStyle w:val="BookText"/>
        <w:rPr/>
      </w:pPr>
      <w:r>
        <w:rPr>
          <w:rFonts w:ascii="Amiri" w:hAnsi="Amiri" w:eastAsia="Amiri" w:cs="Amiri"/>
          <w:color w:val="111111"/>
          <w:sz w:val="28"/>
          <w:sz w:val="28"/>
          <w:szCs w:val="28"/>
          <w:rtl w:val="true"/>
          <w:lang w:bidi="ar-SA"/>
        </w:rPr>
        <w:t>بالنماذج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قام الإمام علیه السلام بتوجيه الأنظار والقلوب للاقتداء بأرقى النماذج البشرية، المتمثلة برسول الله صلی الله علیه واله وسلم ، فإنه قدوة للحاكم، وللفقهاء والقضاة، ولسائر المسلمين من أفراد وجماعات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الحاكم لا يروق له تدخل الإمام بالسياسة، فإنّه لا يستطيع أن يمنعه من</w:t>
      </w:r>
    </w:p>
    <w:p>
      <w:pPr>
        <w:pStyle w:val="BookText"/>
        <w:rPr/>
      </w:pPr>
      <w:r>
        <w:rPr>
          <w:rFonts w:ascii="IRNazanin" w:hAnsi="IRNazanin" w:eastAsia="IRNazanin"/>
          <w:color w:val="111111"/>
          <w:sz w:val="28"/>
          <w:sz w:val="28"/>
          <w:szCs w:val="28"/>
          <w:rtl w:val="true"/>
          <w:lang w:bidi="fa-IR"/>
        </w:rPr>
        <w:t xml:space="preserve">الحديث المتعلق بأخلاق رسول الله صلی الله علیه واله وسلم ، ولذا وجد الإمام علیه السلام الظروف مناسبة للدعوة إلى الاقتداء به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يكثر من الأحاديث عن آبائه وأجداده حول أخلاق رسول الله صلی الله علیه واله وسلم ومنها الحديث المروي عن الإمام الحسن بن علي علیه السلام عن أبيه علیه السلام في صفات رسول الله صلی الله علیه واله وسلم الأخلاقية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إيثار أهل الفضل بأذنه من العطاء وتقسيمه عليهم على قدر فضلهم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 وسلم يخزن لسانه إلا عما يعنيه، ويكرم كريم كلّ قوم ويولّيه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وسع الناس منه خلقه، وصار لهم أباً رحيماً، وصاروا عنده في الحق سواء، دائم البشر، سهل الخلق لين الجانب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وجمع له الحذر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الحَسَنَ ليقتدى به، وتركه الباطل لينتهي عنه،</w:t>
      </w:r>
    </w:p>
    <w:p>
      <w:pPr>
        <w:pStyle w:val="BookText"/>
        <w:rPr/>
      </w:pPr>
      <w:r>
        <w:rPr>
          <w:rFonts w:ascii="Amiri" w:hAnsi="Amiri" w:eastAsia="Amiri" w:cs="Amiri"/>
          <w:color w:val="111111"/>
          <w:sz w:val="28"/>
          <w:sz w:val="28"/>
          <w:szCs w:val="28"/>
          <w:rtl w:val="true"/>
          <w:lang w:bidi="ar-SA"/>
        </w:rPr>
        <w:t>واجتهاده الرأي في إصلاح أمته، والقيام فيما جمع لهم من خير الدنيا والآخرة</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إلى الاقتداء برسول الله صلی الله علیه واله وسلم هی دعوة صامتة لتقوم الأمة بتشخيص منهجين في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رسول الله صلی الله علیه واله وسلم وأهل بيته علیه السلام</w:t>
      </w:r>
    </w:p>
    <w:p>
      <w:pPr>
        <w:pStyle w:val="BookText"/>
        <w:rPr/>
      </w:pPr>
      <w:r>
        <w:rPr>
          <w:rFonts w:ascii="IRNazanin" w:hAnsi="IRNazanin" w:eastAsia="IRNazanin"/>
          <w:color w:val="111111"/>
          <w:sz w:val="28"/>
          <w:sz w:val="28"/>
          <w:szCs w:val="28"/>
          <w:rtl w:val="true"/>
          <w:lang w:bidi="fa-IR"/>
        </w:rPr>
        <w:t xml:space="preserve">وهذه الدعوة دعوة سلمية لكشف حقيقة المنهج الأخلاقي للحكام، دون إعطاء مبرر لمنعه من التحدث عن رسول الله صلی الله علیه واله وسلم وخصوصاً فيما يتعلق بأخلاقه و سیرته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بدور القدوة</w:t>
      </w:r>
    </w:p>
    <w:p>
      <w:pPr>
        <w:pStyle w:val="BookText"/>
        <w:rPr/>
      </w:pPr>
      <w:r>
        <w:rPr>
          <w:rFonts w:ascii="IRNazanin" w:hAnsi="IRNazanin" w:eastAsia="IRNazanin"/>
          <w:color w:val="111111"/>
          <w:sz w:val="28"/>
          <w:sz w:val="28"/>
          <w:szCs w:val="28"/>
          <w:rtl w:val="true"/>
          <w:lang w:bidi="fa-IR"/>
        </w:rPr>
        <w:t>إن دور الإمام علیه السلام هو دور القدوة، وقد أدى علیه السلام هذا الدور أداءً مطابقاً لقيم الإسلام الثابتة، وأبرز للمسلمين نموذجاً من أرقى نماذج الخلق الإسلامي الرفيع، وكان قمة في الصدق وأداء الأمانة والوفاء بالعهد، واحترام الآخرين، والاهتمام بأمور المسلمين، و مشاركتهم في آمالهم وآلامهم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ووصفه إبراهيم بن العباس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مارأيت ولا سمعت بأحد أفضل من أبي الحسن الرضا، ماجفا أحداً، ولا قطع على أحدٍ كلامه، ولا ردّ أحداً عن حاجة، وما مد رجليه بين يدي جليس، ولا اتكأ قبله ولا شتم مواليه ومماليكه، ولا قهقه في ضحكه، وكان يجلس على مائدة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والصدقة في السر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متواضعاً للناس، وكان من تواضعه أن يكلّفه البعض ببعض الأعمال غير </w:t>
      </w:r>
    </w:p>
    <w:p>
      <w:pPr>
        <w:pStyle w:val="BookText"/>
        <w:rPr/>
      </w:pPr>
      <w:r>
        <w:rPr>
          <w:rFonts w:ascii="Amiri" w:hAnsi="Amiri" w:eastAsia="Amiri" w:cs="Amiri"/>
          <w:color w:val="111111"/>
          <w:sz w:val="28"/>
          <w:sz w:val="28"/>
          <w:szCs w:val="28"/>
          <w:rtl w:val="true"/>
          <w:lang w:bidi="ar-SA"/>
        </w:rPr>
        <w:t xml:space="preserve">المناسبة لمقامه فيؤديها، ولا يتوقف وإن عرفوه بشخصه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يعالج فساد العلاقات معالجة عمليّة، ففي أحد مواقفه أنه دعا بمائدته فجمع عليها مواليه،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تبارك وتعالى واحد، والأم واحدة، والأب واحد، والجزاء بالأعمال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لمن يقوم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على رؤوسكم وأنتم تأكلون، فلا تقوموا</w:t>
      </w:r>
    </w:p>
    <w:p>
      <w:pPr>
        <w:pStyle w:val="BookText"/>
        <w:rPr/>
      </w:pPr>
      <w:r>
        <w:rPr>
          <w:rFonts w:ascii="Amiri" w:hAnsi="Amiri" w:eastAsia="Amiri" w:cs="Amiri"/>
          <w:color w:val="111111"/>
          <w:sz w:val="28"/>
          <w:sz w:val="28"/>
          <w:szCs w:val="28"/>
          <w:rtl w:val="true"/>
          <w:lang w:bidi="ar-SA"/>
        </w:rPr>
        <w:t xml:space="preserve">حتى تفرغوا، وكان لا يستخدم أحد خدّامه حتى يفرغ من طعامه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كثير العفو والصفح والمسامحة، لا يقابل الإساءة بالاساءة، رحيماً لا يحمل</w:t>
      </w:r>
    </w:p>
    <w:p>
      <w:pPr>
        <w:pStyle w:val="BookText"/>
        <w:rPr/>
      </w:pPr>
      <w:r>
        <w:rPr>
          <w:rFonts w:ascii="Amiri" w:hAnsi="Amiri" w:eastAsia="Amiri" w:cs="Amiri"/>
          <w:color w:val="111111"/>
          <w:sz w:val="28"/>
          <w:sz w:val="28"/>
          <w:szCs w:val="28"/>
          <w:rtl w:val="true"/>
          <w:lang w:bidi="ar-SA"/>
        </w:rPr>
        <w:t>حقداً ولا عداءً لمن يؤذيه من عامة الناس أو من خواصهم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أخلاقه الكريمة بأبيات شعر لتقتدي به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من دوني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أقابل بالجهل</w:t>
      </w:r>
    </w:p>
    <w:p>
      <w:pPr>
        <w:pStyle w:val="BookText"/>
        <w:rPr/>
      </w:pPr>
      <w:r>
        <w:rPr>
          <w:rFonts w:ascii="Amiri" w:hAnsi="Amiri" w:eastAsia="Amiri" w:cs="Amiri"/>
          <w:color w:val="111111"/>
          <w:sz w:val="28"/>
          <w:sz w:val="28"/>
          <w:szCs w:val="28"/>
          <w:rtl w:val="true"/>
          <w:lang w:bidi="ar-SA"/>
        </w:rPr>
        <w:t xml:space="preserve">وإن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 xml:space="preserve">وإن كنت أدنى منه في الفضل والحجي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له حق التقدم والفضل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مكارم الأخلاق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علیه السلام يدعو للتمسك بمكارم الأخلاق ومحاسنها، ويعمق هذه الدعوة من خلال نشر أحاديث رسول الله صلی الله علیه واله وسلم التي ترسم للمسلمين المنهج السلوكي السليم، ومن </w:t>
      </w:r>
    </w:p>
    <w:p>
      <w:pPr>
        <w:pStyle w:val="BookText"/>
        <w:rPr/>
      </w:pPr>
      <w:r>
        <w:rPr>
          <w:rFonts w:ascii="Amiri" w:hAnsi="Amiri" w:eastAsia="Amiri" w:cs="Amiri"/>
          <w:color w:val="111111"/>
          <w:sz w:val="28"/>
          <w:sz w:val="28"/>
          <w:szCs w:val="28"/>
          <w:rtl w:val="true"/>
          <w:lang w:bidi="ar-SA"/>
        </w:rPr>
        <w:t>هذه الأحاديث المروية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بالحسنة يعدل سبعين حسنة، والمذيع بالسيئة مخذول، والمستتر بها مغفور 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بعثني بالرحمة لا بالعقوق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علیه السلام يدعو للاندماج بقيم الإسلام ، والسنن الصادرة من مصادرها الحقيقية،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المؤمن مؤمناً حتى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وسنة من نبيه، وسنّة من وليّه، فأما السنّة من ربه فكتمان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من نبيه فمداراة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من وليه فالصبر في البأساء والضراء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وحدد علیه السلام المفهوم الحقيقي للتواضع والذي هو حركة سلوكية شاملة تبدأ بالنفس وتنتهي بالمجتمع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يعرف المرء قدر نفسه، فينزلها منزلتها بقلب سليم، ولا يحب أن يأتي إلى أحد إلا مثل مايؤتى إليه، إن رأى سيئة درأها بالحسنة، كاظم الغيظ، عافٍ عن الناس، والله يحب المحسنين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يحث على إقامة العلاقات الاجتماعية الصالحة، ويدعو إلى الإخاء والتآلف والتآزر، ويدعو إلى نبذ الأخلاق الطالحة التي تؤدّي إلى التقاطع والتدابر، أو تؤدّي إلى إرباك العلاقات الاجتماعيّة، كالكذب والغيبة والبهتان والنميمة، والاعتداء على أرواح الناس وأعراضهم وأموالهم، وينهى عن جميع الممارسات المنحرفة؛ لتكون تلك الأخلاق مطابقة للمنهج الإسلامي السليم الذي أرسى دعائمه رسول الله صلی الله علیه واله وسلم وأهل بيته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والتربية من خلال القصة</w:t>
      </w:r>
    </w:p>
    <w:p>
      <w:pPr>
        <w:pStyle w:val="BookText"/>
        <w:rPr/>
      </w:pPr>
      <w:r>
        <w:rPr>
          <w:rFonts w:ascii="IRNazanin" w:hAnsi="IRNazanin" w:eastAsia="IRNazanin"/>
          <w:color w:val="111111"/>
          <w:sz w:val="28"/>
          <w:sz w:val="28"/>
          <w:szCs w:val="28"/>
          <w:rtl w:val="true"/>
          <w:lang w:bidi="fa-IR"/>
        </w:rPr>
        <w:t xml:space="preserve">لم يكتف الإمام علیه السلام بنشر الأحاديث أو التحدث عن مكارم الأخلاق بل استخدم وسائل أخرى للدعوة إلى مكارم الأخلاق، فكان يضرب الأمثال، ويستخدم القصة لتبقى شاخصة في العقول والنفوس، لأنها تجد لها أذنا صاغية ويبقى تأثيرها ممتداً لفترة ليست بالقصيرة، ومما جاء في ذلك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في بني إسرائيل عبد الله تبارك وتعالى أربعين سنةً، فلم يقبل الله منه،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أتيت إلا منك، ولا الذنب إلا لك، فأوحى الله تبارك وتعالى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ذمّك نفسك أفضل من عبادة أربعين سنة </w:t>
      </w:r>
      <w:r>
        <w:rPr>
          <w:rStyle w:val="FootnoteAnchor"/>
        </w:rPr>
        <w:footnoteReference w:id="25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والتربية من خلال الشعر</w:t>
      </w:r>
    </w:p>
    <w:p>
      <w:pPr>
        <w:pStyle w:val="BookText"/>
        <w:rPr/>
      </w:pPr>
      <w:r>
        <w:rPr>
          <w:rFonts w:ascii="IRNazanin" w:hAnsi="IRNazanin" w:eastAsia="IRNazanin"/>
          <w:color w:val="111111"/>
          <w:sz w:val="28"/>
          <w:sz w:val="28"/>
          <w:szCs w:val="28"/>
          <w:rtl w:val="true"/>
          <w:lang w:bidi="fa-IR"/>
        </w:rPr>
        <w:t>كان الإمام علیه السلام ينشد الشعر لتأثيره السريع على الأسماع ومن ثم العواطف والممارسات، وكان يستخدمه كوسيلة لإصلاح الأخلاق وتربية الأمة على المآثر والمكارم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علیه السلام المتعلّق بالعلاقات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اعذر أخاك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وغط على عيوبه</w:t>
      </w:r>
    </w:p>
    <w:p>
      <w:pPr>
        <w:pStyle w:val="BookText"/>
        <w:rPr/>
      </w:pPr>
      <w:r>
        <w:rPr>
          <w:rFonts w:ascii="Amiri" w:hAnsi="Amiri" w:eastAsia="Amiri" w:cs="Amiri"/>
          <w:color w:val="111111"/>
          <w:sz w:val="28"/>
          <w:sz w:val="28"/>
          <w:szCs w:val="28"/>
          <w:rtl w:val="true"/>
          <w:lang w:bidi="ar-SA"/>
        </w:rPr>
        <w:t xml:space="preserve">واصبر على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وللزمان على خطوبه</w:t>
      </w:r>
    </w:p>
    <w:p>
      <w:pPr>
        <w:pStyle w:val="BookText"/>
        <w:rPr/>
      </w:pPr>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الظلوم إلى حسيبه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شعراً لربط المسلمين باليوم الآخر وعدم الانخداع بالأماني، ولاستحضار</w:t>
      </w:r>
    </w:p>
    <w:p>
      <w:pPr>
        <w:pStyle w:val="BookText"/>
        <w:rPr/>
      </w:pPr>
      <w:r>
        <w:rPr>
          <w:rFonts w:ascii="Amiri" w:hAnsi="Amiri" w:eastAsia="Amiri" w:cs="Amiri"/>
          <w:color w:val="111111"/>
          <w:sz w:val="28"/>
          <w:sz w:val="28"/>
          <w:szCs w:val="28"/>
          <w:rtl w:val="true"/>
          <w:lang w:bidi="ar-SA"/>
        </w:rPr>
        <w:t>اليوم الآخر في الأذهان تأثير واقعي في إصلاح الأخلاق وتغييرها طبقاً للمنهج</w:t>
      </w:r>
    </w:p>
    <w:p>
      <w:pPr>
        <w:pStyle w:val="BookText"/>
        <w:rPr/>
      </w:pPr>
      <w:r>
        <w:rPr>
          <w:rFonts w:ascii="Amiri" w:hAnsi="Amiri" w:eastAsia="Amiri" w:cs="Amiri"/>
          <w:color w:val="111111"/>
          <w:sz w:val="28"/>
          <w:sz w:val="28"/>
          <w:szCs w:val="28"/>
          <w:rtl w:val="true"/>
          <w:lang w:bidi="ar-SA"/>
        </w:rPr>
        <w:t>الإسلامي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يأمل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 xml:space="preserve">لا تغرنك أباطيل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القصد ودع عنك العلل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ارتحل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الأمة من خلال تشييد بناء الجماعة الصالحة</w:t>
      </w:r>
    </w:p>
    <w:p>
      <w:pPr>
        <w:pStyle w:val="BookText"/>
        <w:rPr/>
      </w:pPr>
      <w:r>
        <w:rPr>
          <w:rFonts w:ascii="IRNazanin" w:hAnsi="IRNazanin" w:eastAsia="IRNazanin"/>
          <w:color w:val="111111"/>
          <w:sz w:val="28"/>
          <w:sz w:val="28"/>
          <w:szCs w:val="28"/>
          <w:rtl w:val="true"/>
          <w:lang w:bidi="fa-IR"/>
        </w:rPr>
        <w:t>لقد كان الإمام علیه السلام مسؤولاً عن بناء جماعة صالحة تقوم بأداء دورها في إصلاح المجتمع وتغييره، لذا نجده يعمل ليل نهار ويلتقي بالأفراد والجماعات لانتقاء القادرين على أداء المهمة الإصلاحية في المجتمع، وكان لا يتوقف عن أداء توجيهاته ونصائحه للذين يلتقي بهم، وكان يراسل أتباعه ووكلاء في الأمصار ليقوم سلوكهم ويهذب أخلاقهم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أساليبه في بناء الجماعة الصالحة هي شراء العبيد وإعدادهم إعداداً تربوياً ثمّ عتقهم، فقد أعتق ألف مملوك في حياته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العدد الكبير له تأثيره في دفع حركة الإصلاح والتغيير الأخلاقي أشواطاً إلى الأمام، حيث يصبح هؤلاء بعد التربية والإعداد الخلقي تياراً من الدعاة والكوادر يعمل في وسط الأمة، ويقوم بأداء دوره الإصلاحي ابتداءً بنفسه وأسرته ثم المجتمع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Amiri" w:hAnsi="Amiri" w:eastAsia="Amiri" w:cs="Amiri"/>
          <w:color w:val="111111"/>
          <w:sz w:val="28"/>
          <w:sz w:val="28"/>
          <w:szCs w:val="28"/>
          <w:rtl w:val="true"/>
          <w:lang w:bidi="ar-SA"/>
        </w:rPr>
        <w:t>كان لانحراف الملوك العباسيين دور كبير في شيوع الانحراف الأخلاقي في المجتمع الإسلامي آنذاك، ولم يكن الانحراف منحصراً بالحكام فقط بل تجاوزه إلى المقربين من الخليفة والولاة والقضاة إلى غيرهم من الطبقات المترفة المحيطة بالخليفة فكيف لا يتعدّي ذلك الانحراف إلى الدوائر الخاصة ولا يشيع في أوساط العامة التي كانت تعاني من الفقر المدقع وهي ترى الانحرافات السلوكية في كل مفردة حياتية للحكام ومقربيهم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واجه الإمام الرضا علیه السلام ذلك الانحراف بنهج قويم من أجل </w:t>
      </w:r>
    </w:p>
    <w:p>
      <w:pPr>
        <w:pStyle w:val="BookText"/>
        <w:rPr/>
      </w:pPr>
      <w:r>
        <w:rPr>
          <w:rFonts w:ascii="IRNazanin" w:hAnsi="IRNazanin" w:eastAsia="IRNazanin"/>
          <w:color w:val="111111"/>
          <w:sz w:val="28"/>
          <w:sz w:val="28"/>
          <w:szCs w:val="28"/>
          <w:rtl w:val="true"/>
          <w:lang w:bidi="fa-IR"/>
        </w:rPr>
        <w:t>تحجيم الانحراف وإعادة الأمة إلى الجاده السوية وكانت أساليب الإمام علیه السلام تتلخص 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استثمار الفرص لمحاربة الانحراف 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سنة الاقتداء بالرسول صلی الله علیه واله وسلم والإكثار من الحديث عن</w:t>
      </w:r>
    </w:p>
    <w:p>
      <w:pPr>
        <w:pStyle w:val="BookText"/>
        <w:rPr/>
      </w:pPr>
      <w:r>
        <w:rPr>
          <w:rFonts w:ascii="Amiri" w:hAnsi="Amiri" w:eastAsia="Amiri" w:cs="Amiri"/>
          <w:color w:val="111111"/>
          <w:sz w:val="28"/>
          <w:sz w:val="28"/>
          <w:szCs w:val="28"/>
          <w:rtl w:val="true"/>
          <w:lang w:bidi="ar-SA"/>
        </w:rPr>
        <w:t>خلقه و سلوكه وعدله في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تجسيد الإمام الرضا علیه السلام نفسه لمكارم الأخلاق عند آبائه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اكتساب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الجماعة الصالحة في بث ونشر المفاهيم الإسلامية في أوساط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الأسباب الأساسية والثانوية للانحراف الأخلاقي في عهد العباسيين؟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حكم الغناء في الإسلام؟ وما هو حكمه في خصوص الحكام؟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 القدوة في إصلاح الأخلاق؟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الحكمة من دعوة الإمام علیه السلام للاقتداء برسول الله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الصفات الخلقية البارزة في سيرة الإمام علیه السلام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كان الإمام علیه السلام يعالج فساد العلاقات الاجتماعية؟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أساليب الإمام علیه السلام في الدعوة إلى مكارم الأخلاق؟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حكم اللهو واللعب في خصوص الحكام؟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تأثير الانحراف الأخلاقي للحكام على الأمة؟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الوجودات الواجب إصلاحها من قبل الإمام؟ </w:t>
      </w:r>
      <w:bookmarkStart w:id="161" w:name="pg20797_228797"/>
    </w:p>
    <w:p>
      <w:pPr>
        <w:pStyle w:val="Heading2"/>
        <w:numPr>
          <w:ilvl w:val="1"/>
          <w:numId w:val="1"/>
        </w:numPr>
        <w:rPr/>
      </w:pPr>
      <w:bookmarkStart w:id="162" w:name="__RefHeading___Toc1969131_3531895371"/>
      <w:bookmarkStart w:id="163" w:name="_Toc60"/>
      <w:bookmarkEnd w:id="161"/>
      <w:bookmarkEnd w:id="162"/>
      <w:r>
        <w:rPr>
          <w:rtl w:val="true"/>
        </w:rPr>
        <w:t xml:space="preserve">الدرس </w:t>
      </w:r>
      <w:r>
        <w:rPr/>
        <w:t>16</w:t>
      </w:r>
      <w:r>
        <w:rPr>
          <w:rtl w:val="true"/>
        </w:rPr>
        <w:t xml:space="preserve">: </w:t>
      </w:r>
      <w:r>
        <w:rPr>
          <w:rtl w:val="true"/>
        </w:rPr>
        <w:t>الدور السياسي للإمام الرضا علیه السلام قبل ولاية العهد</w:t>
      </w:r>
      <w:bookmarkEnd w:id="163"/>
    </w:p>
    <w:p>
      <w:pPr>
        <w:pStyle w:val="Heading3"/>
        <w:numPr>
          <w:ilvl w:val="2"/>
          <w:numId w:val="1"/>
        </w:numPr>
        <w:rPr/>
      </w:pPr>
      <w:bookmarkStart w:id="164" w:name="__RefHeading___Toc1969133_3531895371"/>
      <w:bookmarkStart w:id="165" w:name="_Toc61"/>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 xml:space="preserve">استلم المأمون زمام الحكم في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حرب دامية استمرت خم سنوات، قتل فيها الآف القادة والجنود التابعين له ولأخيه الأمين، وحدث تفتت في التحالف العباسي، وانقسم البيت العباسي إلى مؤيدين ومعارضين لحكم المأمون، وهذه الأوضاع أدّت إلى انفراج سياسي استطاع الإمام الرضاء علیه السلام من خلاله أن يتحرك في دائرة أوسع من قبل، ويتحدث بحرية تامة لنشر المفاهيم والقيم الإسلامية والرد على الشبهات، وإبراز النهج السياسي المنسجم مع أسس الإسلام الثابتة</w:t>
      </w:r>
      <w:r>
        <w:rPr>
          <w:rFonts w:eastAsia="IRNazanin" w:cs="IRNazanin"/>
          <w:color w:val="111111"/>
          <w:sz w:val="28"/>
          <w:szCs w:val="28"/>
          <w:rtl w:val="true"/>
          <w:lang w:bidi="fa-IR"/>
        </w:rPr>
        <w:t>.</w:t>
      </w:r>
    </w:p>
    <w:p>
      <w:pPr>
        <w:pStyle w:val="Heading3"/>
        <w:numPr>
          <w:ilvl w:val="2"/>
          <w:numId w:val="1"/>
        </w:numPr>
        <w:rPr/>
      </w:pPr>
      <w:bookmarkStart w:id="166" w:name="__RefHeading___Toc1969135_3531895371"/>
      <w:bookmarkStart w:id="167" w:name="_Toc62"/>
      <w:bookmarkEnd w:id="166"/>
      <w:r>
        <w:rPr>
          <w:rtl w:val="true"/>
        </w:rPr>
        <w:t>المأمون وإضفاء القدسيّة على حكمه</w:t>
      </w:r>
      <w:bookmarkEnd w:id="1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المأمون ورث الحكم عن أبيه، وسارع في الوصول إليه عن طريق حروب دامية، وكان كسابقيه يؤطر حكمه بإطار شرعي، ويضفي عليه هالة قدسية ليتعمق له الولاء في قلوب المسلمين، وهذا ما يتجلّى من الكتب والمخاطبات التي وجهت له، ومنها ماكتبه إليه طاهر بن الحسين قائد الجيش الذي قتل الأمين، حيث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قتل الله المخلوع، وأسلمه بغدره ونكثه، وأحصد لأمير المؤمنين أمره، وأنجز له ماكان </w:t>
      </w:r>
      <w:bookmarkStart w:id="168" w:name="pg20797_228798"/>
    </w:p>
    <w:p>
      <w:pPr>
        <w:pStyle w:val="BookText"/>
        <w:rPr/>
      </w:pPr>
      <w:bookmarkEnd w:id="168"/>
      <w:r>
        <w:rPr>
          <w:rFonts w:ascii="Amiri" w:hAnsi="Amiri" w:eastAsia="Amiri" w:cs="Amiri"/>
          <w:color w:val="111111"/>
          <w:sz w:val="28"/>
          <w:sz w:val="28"/>
          <w:szCs w:val="28"/>
          <w:rtl w:val="true"/>
          <w:lang w:bidi="ar-SA"/>
        </w:rPr>
        <w:t xml:space="preserve">ينتظره من سابق وعده، والحمد لله الراجع إلى أمير المؤمنين حقه، الكائد له ممّن خان عهده، ونقض عقده، حتى ردّ به الألفة بعد فرقتها، وجمع له الأمة بعد شتاتها، فأحيا به أعلام الدين بعد دثور سرائرها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الأفكار لم تكن من ابتداع طاهر بن الحسين ، بل هي توجيهات وتوصيات</w:t>
      </w:r>
    </w:p>
    <w:p>
      <w:pPr>
        <w:pStyle w:val="BookText"/>
        <w:rPr/>
      </w:pPr>
      <w:r>
        <w:rPr>
          <w:rFonts w:ascii="Amiri" w:hAnsi="Amiri" w:eastAsia="Amiri" w:cs="Amiri"/>
          <w:color w:val="111111"/>
          <w:sz w:val="28"/>
          <w:sz w:val="28"/>
          <w:szCs w:val="28"/>
          <w:rtl w:val="true"/>
          <w:lang w:bidi="ar-SA"/>
        </w:rPr>
        <w:t>لكل المرتبطين بالمأمون؛ للقيام بتركيزها في أذهان المسلمين</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969137_3531895371"/>
      <w:bookmarkStart w:id="170" w:name="_Toc63"/>
      <w:bookmarkEnd w:id="169"/>
      <w:r>
        <w:rPr>
          <w:rtl w:val="true"/>
        </w:rPr>
        <w:t>الحركات المسلّحة</w:t>
      </w:r>
      <w:bookmarkEnd w:id="170"/>
    </w:p>
    <w:p>
      <w:pPr>
        <w:pStyle w:val="BookText"/>
        <w:rPr/>
      </w:pPr>
      <w:r>
        <w:rPr>
          <w:rFonts w:ascii="IRNazanin" w:hAnsi="IRNazanin" w:eastAsia="IRNazanin"/>
          <w:color w:val="111111"/>
          <w:sz w:val="28"/>
          <w:sz w:val="28"/>
          <w:szCs w:val="28"/>
          <w:rtl w:val="true"/>
          <w:lang w:bidi="fa-IR"/>
        </w:rPr>
        <w:t>على الرغم من الهالة القدسية التي أحاط بها المأمون حكمه ومساندة بعض الفقهاء والقضاة له، نجد كثيراً من المسلمين كانوا يرونه مغتصباً للخلافة، أو غير مؤهل لها، وقد كان للظلم المتراكم على طول عهد العبّاسیين، وانحرافهم عن النهج الإسلامي دور كبير في تفاعل روح الثورة والتمرّد في نفوس المسلمين، إضافة إلى وجود الطامعين في الحكم والمنافسين للمأمون وكثرة الحاقدين على حكمه ومن بينهم الموالون لأخيه الأمين، وجميع هذه العوامل ساهمت في الثورة والتمرد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أول سنة من حكمه وهي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نصر بن شيث العقيلي الخلاف</w:t>
      </w:r>
    </w:p>
    <w:p>
      <w:pPr>
        <w:pStyle w:val="BookText"/>
        <w:rPr/>
      </w:pPr>
      <w:r>
        <w:rPr>
          <w:rFonts w:ascii="Amiri" w:hAnsi="Amiri" w:eastAsia="Amiri" w:cs="Amiri"/>
          <w:color w:val="111111"/>
          <w:sz w:val="28"/>
          <w:sz w:val="28"/>
          <w:szCs w:val="28"/>
          <w:rtl w:val="true"/>
          <w:lang w:bidi="ar-SA"/>
        </w:rPr>
        <w:t xml:space="preserve">في حلب، وتغلب على ماجاورها من البلدان، ولم يقض عليه إلا في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نفسها حدثت فتنة الموصل بين اليمانية والنزارية، وقتل فيها نحو ستة  آلاف من النزارية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انفجرت المعارك بين بني ثعلبة وبني أُسامة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969139_3531895371"/>
      <w:bookmarkStart w:id="172" w:name="_Toc64"/>
      <w:bookmarkEnd w:id="171"/>
      <w:r>
        <w:rPr>
          <w:rtl w:val="true"/>
        </w:rPr>
        <w:t>الحركات العلوية المسلّحة</w:t>
      </w:r>
      <w:bookmarkEnd w:id="1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لثورة عظيمة وحركة تمرد واسعة قادها العلويون، حيث خرج أبوالسرايا السري بن منصور الشيباني بالعراق ومعه محمد بن إبراهيم ابن </w:t>
      </w:r>
      <w:bookmarkStart w:id="173" w:name="pg20797_228799"/>
    </w:p>
    <w:p>
      <w:pPr>
        <w:pStyle w:val="BookText"/>
        <w:rPr/>
      </w:pPr>
      <w:bookmarkEnd w:id="173"/>
      <w:r>
        <w:rPr>
          <w:rFonts w:ascii="Amiri" w:hAnsi="Amiri" w:eastAsia="Amiri" w:cs="Amiri"/>
          <w:color w:val="111111"/>
          <w:sz w:val="28"/>
          <w:sz w:val="28"/>
          <w:szCs w:val="28"/>
          <w:rtl w:val="true"/>
          <w:lang w:bidi="ar-SA"/>
        </w:rPr>
        <w:t>اسماعيل الحسني، فضرب الدراهم بالكوفة بغير سكة العباسيين، وسير جيوشه إلى البصرة وواسط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وتوزعت الثورة على عدة جبهات</w:t>
      </w:r>
    </w:p>
    <w:p>
      <w:pPr>
        <w:pStyle w:val="BookText"/>
        <w:rPr/>
      </w:pPr>
      <w:r>
        <w:rPr>
          <w:rFonts w:ascii="Amiri" w:hAnsi="Amiri" w:eastAsia="Amiri" w:cs="Amiri"/>
          <w:color w:val="111111"/>
          <w:sz w:val="28"/>
          <w:sz w:val="28"/>
          <w:szCs w:val="28"/>
          <w:rtl w:val="true"/>
          <w:lang w:bidi="ar-SA"/>
        </w:rPr>
        <w:t>جبهة البصرة بقيادة العبّاس بن محمّد بن عيسى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وجبهة مكة بقيادة الحسين بن الحسن الأفطس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وجبهة اليمن بقيادة إبراهيم بن موسى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وجبهة فارس بقيادة إسماعيل بن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وجبهة الأهواز بقيادة زيد بن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وجبهة المدائن بقيادة محمد بن سليمان بن داود بن الحسن، واستمرت هذه الثورات أكثر من سنة إلى أن قضي عليها، وفي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جعفر</w:t>
      </w:r>
    </w:p>
    <w:p>
      <w:pPr>
        <w:pStyle w:val="BookText"/>
        <w:rPr/>
      </w:pPr>
      <w:r>
        <w:rPr>
          <w:rFonts w:ascii="IRNazanin" w:hAnsi="IRNazanin" w:eastAsia="IRNazanin"/>
          <w:color w:val="111111"/>
          <w:sz w:val="28"/>
          <w:sz w:val="28"/>
          <w:szCs w:val="28"/>
          <w:rtl w:val="true"/>
          <w:lang w:bidi="fa-IR"/>
        </w:rPr>
        <w:t>الصادق علیه السلام ولكنه لم يستمر في خروجه فاستسلم وأرسل إلى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لهذه الثورات أثر كبير في خلخلة الأوضاع الداخلية وإرباك المواقف</w:t>
      </w:r>
    </w:p>
    <w:p>
      <w:pPr>
        <w:pStyle w:val="BookText"/>
        <w:rPr/>
      </w:pPr>
      <w:r>
        <w:rPr>
          <w:rFonts w:ascii="Amiri" w:hAnsi="Amiri" w:eastAsia="Amiri" w:cs="Amiri"/>
          <w:color w:val="111111"/>
          <w:sz w:val="28"/>
          <w:sz w:val="28"/>
          <w:szCs w:val="28"/>
          <w:rtl w:val="true"/>
          <w:lang w:bidi="ar-SA"/>
        </w:rPr>
        <w:t>العسكرية والسياسية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969141_3531895371"/>
      <w:bookmarkStart w:id="175" w:name="_Toc65"/>
      <w:bookmarkEnd w:id="174"/>
      <w:r>
        <w:rPr>
          <w:rtl w:val="true"/>
        </w:rPr>
        <w:t>الوضع العام بعد إخماد الثورات</w:t>
      </w:r>
      <w:bookmarkEnd w:id="17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بغداد بلاء عظيم، وجلا كثير من ساكنيها بسبب النهب</w:t>
      </w:r>
    </w:p>
    <w:p>
      <w:pPr>
        <w:pStyle w:val="BookText"/>
        <w:rPr/>
      </w:pPr>
      <w:r>
        <w:rPr>
          <w:rFonts w:ascii="IRNazanin" w:hAnsi="IRNazanin" w:eastAsia="IRNazanin"/>
          <w:color w:val="111111"/>
          <w:sz w:val="28"/>
          <w:sz w:val="28"/>
          <w:szCs w:val="28"/>
          <w:rtl w:val="true"/>
          <w:lang w:bidi="fa-IR"/>
        </w:rPr>
        <w:t>والسلب والغلاء وخراب الدور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تدارك المأمون موقفه من الثوار فأعلن العفو عن قادة الثورات وخصوصاً العلويين، وهذا العفو لم يمنعه من استخدام الإرهاب لإخماد أصوات المعارضين، بل تمادى في إرهابه حتى أنه أقدم على قتل هرثمة بن أعين على الرغم من إخلاصه له، بوشاية من منافسه الحسن بن سهل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76" w:name="pg20797_228800"/>
    </w:p>
    <w:p>
      <w:pPr>
        <w:pStyle w:val="BookText"/>
        <w:rPr/>
      </w:pPr>
      <w:bookmarkEnd w:id="176"/>
      <w:r>
        <w:rPr>
          <w:rFonts w:ascii="Amiri" w:hAnsi="Amiri" w:eastAsia="Amiri" w:cs="Amiri"/>
          <w:color w:val="111111"/>
          <w:sz w:val="28"/>
          <w:sz w:val="28"/>
          <w:szCs w:val="28"/>
          <w:rtl w:val="true"/>
          <w:lang w:bidi="ar-SA"/>
        </w:rPr>
        <w:t>ولم يسمح لمن كان يخالفه في الرأي حتى أقدم على نفي أحد الشعراء إلى السند لأنه أنشد قصيدة يذم بها قاضياً منحرفاً له علاقة مع المأمون</w:t>
      </w:r>
      <w:r>
        <w:rPr>
          <w:rStyle w:val="FootnoteAnchor"/>
          <w:rtl w:val="true"/>
        </w:rPr>
        <w:footnoteReference w:id="262"/>
      </w:r>
      <w:r>
        <w:rPr>
          <w:rFonts w:ascii="Amiri" w:hAnsi="Amiri" w:eastAsia="Amiri" w:cs="Amiri"/>
          <w:color w:val="111111"/>
          <w:sz w:val="28"/>
          <w:sz w:val="28"/>
          <w:szCs w:val="28"/>
          <w:rtl w:val="true"/>
          <w:lang w:bidi="ar-SA"/>
        </w:rPr>
        <w:t>، وبقي كثير من العباسيين على عدائهم للمأمون ورغبتهم في إزاحته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الإضطراب في الوضع الداخلي، كانت هنالك تحديات خطيرة تواجه الحكومة العبّاسيّة، فالدول الكافرة والمشركة تتحين الفرصة للقضاء على الحكومة وعلى الوجود الإسلامي أجمع، وكانت تعد العدة لوقتها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الأسباب أعلن المأمون العفو العام عن العلويين خشية من تأزم الأوضاع</w:t>
      </w:r>
    </w:p>
    <w:p>
      <w:pPr>
        <w:pStyle w:val="BookText"/>
        <w:rPr/>
      </w:pPr>
      <w:r>
        <w:rPr>
          <w:rFonts w:ascii="Amiri" w:hAnsi="Amiri" w:eastAsia="Amiri" w:cs="Amiri"/>
          <w:color w:val="111111"/>
          <w:sz w:val="28"/>
          <w:sz w:val="28"/>
          <w:szCs w:val="28"/>
          <w:rtl w:val="true"/>
          <w:lang w:bidi="ar-SA"/>
        </w:rPr>
        <w:t>والقيام بحركة تمرد مسلّحة وواسعة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969143_3531895371"/>
      <w:bookmarkStart w:id="178" w:name="_Toc66"/>
      <w:bookmarkEnd w:id="177"/>
      <w:r>
        <w:rPr>
          <w:rtl w:val="true"/>
        </w:rPr>
        <w:t>موقف الإمام علیه السلام من الثورات العلوية</w:t>
      </w:r>
      <w:bookmarkEnd w:id="178"/>
    </w:p>
    <w:p>
      <w:pPr>
        <w:pStyle w:val="BookText"/>
        <w:rPr/>
      </w:pPr>
      <w:r>
        <w:rPr>
          <w:rFonts w:ascii="IRNazanin" w:hAnsi="IRNazanin" w:eastAsia="IRNazanin"/>
          <w:color w:val="111111"/>
          <w:sz w:val="28"/>
          <w:sz w:val="28"/>
          <w:szCs w:val="28"/>
          <w:rtl w:val="true"/>
          <w:lang w:bidi="fa-IR"/>
        </w:rPr>
        <w:t>كان الإمام علیه السلام يشرف على جميع خطوط الحركة الرسالية بما فيها الخطّ العسكري، الذي كان محاطاً بسرية وكتمان شديدين، وقد أسند قيادته المباشرة إلى إخوانه وأبناء عمومته؛ لكي لا يكون في موقع المواجهة العلنية مع الحكم القائم، لأنّ القيادة المباشرة للخط العسكري، أو إعلان ارتباطه بالإمام علیه السلام قد يؤدي إلى قتله في معركة من المعارك، أو قتله من قبل عيون وأعوان النظام الحاكم، قبل أن يهيء الأجواء لإمامة الإمام الذي 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معطيات القيادة غير المباشرة للخط العسكري أن جميع الأخطاء والممارسات التي ترتكب من قبل الثوار لا تحسب على الإمام، وإنما على القائد المباشر المشرف على الخط العسكري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علیه السلام يحيط تحرّكه بسرية تامة ويخفي كثيراً من الأعمال والتنسيقات حتى عن بعض عناصر الخط العسكري، ففي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أنصار محمد بن </w:t>
      </w:r>
      <w:bookmarkStart w:id="179" w:name="pg20797_228801"/>
    </w:p>
    <w:p>
      <w:pPr>
        <w:pStyle w:val="BookText"/>
        <w:rPr/>
      </w:pPr>
      <w:bookmarkEnd w:id="179"/>
      <w:r>
        <w:rPr>
          <w:rFonts w:ascii="IRNazanin" w:hAnsi="IRNazanin" w:eastAsia="IRNazanin"/>
          <w:color w:val="111111"/>
          <w:sz w:val="28"/>
          <w:sz w:val="28"/>
          <w:szCs w:val="28"/>
          <w:rtl w:val="true"/>
          <w:lang w:bidi="fa-IR"/>
        </w:rPr>
        <w:t xml:space="preserve">سليمان العلوي بالمدينة وطلبوا منه أن يبعث إلى الإمام علیه السلام ويدعوه للقيام معه، فأرسل له أحد المقربين إليه، فأجابه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مضى عشرون يوماً أتيتك، فمكثوا أياماً ، فلما كان اليوم الثامن عشر، قامت القوات العباسية بمحاصرتهم والقضاء على الثورة في مهدها </w:t>
      </w:r>
      <w:r>
        <w:rPr>
          <w:rStyle w:val="FootnoteAnchor"/>
          <w:rtl w:val="true"/>
        </w:rPr>
        <w:footnoteReference w:id="263"/>
      </w:r>
      <w:r>
        <w:rPr>
          <w:rFonts w:ascii="Amiri" w:hAnsi="Amiri" w:eastAsia="Amiri" w:cs="Amiri"/>
          <w:color w:val="111111"/>
          <w:sz w:val="28"/>
          <w:sz w:val="28"/>
          <w:szCs w:val="28"/>
          <w:rtl w:val="true"/>
          <w:lang w:bidi="ar-SA"/>
        </w:rPr>
        <w:t>ولم تُلْقَ أية مسؤولية على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علیه السلام يوجه إنطلاقة الثورة ويبدي نصائحه للقائمين عليها، وقد يعطي لهم صلاحيات مطلقة دون الرجوع إليه باستمرار، بل كان يتابع الأحداث والمواقف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أراد محمد بن الإمام جعفر الصادق علیه السلام أن يثور في يوم معين؛ أرسل إليه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غداً فإنّك إن خرجت هُزِمْتَ وَقُتِلَ أصحابك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تكون بعض الثورات مستقلة عن الإمام علیه السلام من حيث التخطيط والتنسيق والتنفيذ</w:t>
      </w:r>
      <w:r>
        <w:rPr>
          <w:rFonts w:eastAsia="IRNazanin" w:cs="IRNazanin"/>
          <w:color w:val="111111"/>
          <w:sz w:val="28"/>
          <w:szCs w:val="28"/>
          <w:rtl w:val="true"/>
          <w:lang w:bidi="fa-IR"/>
        </w:rPr>
        <w:t>.</w:t>
      </w:r>
    </w:p>
    <w:p>
      <w:pPr>
        <w:pStyle w:val="Heading3"/>
        <w:numPr>
          <w:ilvl w:val="2"/>
          <w:numId w:val="1"/>
        </w:numPr>
        <w:rPr/>
      </w:pPr>
      <w:bookmarkStart w:id="180" w:name="__RefHeading___Toc1969145_3531895371"/>
      <w:bookmarkStart w:id="181" w:name="_Toc67"/>
      <w:bookmarkEnd w:id="180"/>
      <w:r>
        <w:rPr>
          <w:rtl w:val="true"/>
        </w:rPr>
        <w:t>ازدياد عدد المعارضين لحكم المأمون</w:t>
      </w:r>
      <w:bookmarkEnd w:id="181"/>
    </w:p>
    <w:p>
      <w:pPr>
        <w:pStyle w:val="BookText"/>
        <w:rPr/>
      </w:pPr>
      <w:r>
        <w:rPr>
          <w:rFonts w:ascii="Amiri" w:hAnsi="Amiri" w:eastAsia="Amiri" w:cs="Amiri"/>
          <w:color w:val="111111"/>
          <w:sz w:val="28"/>
          <w:sz w:val="28"/>
          <w:szCs w:val="28"/>
          <w:rtl w:val="true"/>
          <w:lang w:bidi="ar-SA"/>
        </w:rPr>
        <w:t xml:space="preserve">كان الوضع السياسي في عهد المأمون مضطرباً للغاية، فبعد قتال دامي للإستيلاء على الحكم، فوجيء بعدة ثورات وحركات مسلحة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العلويين التي كانت أشد وطأة عليه، فقد نُظر في الدواوين، فوجد من قتل من أصحاب السلطان في وقائع أبي السرايا مائنا ألف رجل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ازداد عدد المعارضين لحكمه بعد أن وجدوا فيه عدم الحرص على دماء المسلمين وزجهم في معارك هدفها تثبيت سلطانه ليس إلا، وكان المعارضون منتشرين في جميع الأمصار الإسلامية وعلى جميع المستويات، وقد اعترف المأمون بذلك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أنزلت قيساً من ظهور خيولها إلا وأنا أرى أنه لم يبق في بيت مالي درهم </w:t>
      </w:r>
      <w:bookmarkStart w:id="182" w:name="pg20797_228802"/>
    </w:p>
    <w:p>
      <w:pPr>
        <w:pStyle w:val="BookText"/>
        <w:rPr/>
      </w:pPr>
      <w:bookmarkEnd w:id="182"/>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اليمن فوالله ما أحببتها، ولا أحبتني قط، وأما قضاعة، فساداتها تنتظر السفياني، حتى تكون من أشياعه، وأمّا ربيعة فساخطة على ربّها مذ بعث الله نبيه من مضر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الساخطين على حكمه من البيت العباسي نفسه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969147_3531895371"/>
      <w:bookmarkStart w:id="184" w:name="_Toc68"/>
      <w:bookmarkEnd w:id="183"/>
      <w:r>
        <w:rPr>
          <w:rtl w:val="true"/>
        </w:rPr>
        <w:t>تفرغ الإمام علیه السلام الأداء دوره</w:t>
      </w:r>
      <w:bookmarkEnd w:id="184"/>
    </w:p>
    <w:p>
      <w:pPr>
        <w:pStyle w:val="BookText"/>
        <w:rPr/>
      </w:pPr>
      <w:r>
        <w:rPr>
          <w:rFonts w:ascii="IRNazanin" w:hAnsi="IRNazanin" w:eastAsia="IRNazanin"/>
          <w:color w:val="111111"/>
          <w:sz w:val="28"/>
          <w:sz w:val="28"/>
          <w:szCs w:val="28"/>
          <w:rtl w:val="true"/>
          <w:lang w:bidi="fa-IR"/>
        </w:rPr>
        <w:t>استثمر الإمام علیه السلام الفرصة والظرف المناسب فقام بأداء دوره بحرية شبه تامة، لانشغال المأمون بتثبيت دعائم حكمه دون الاصطدام مع الإمام علیه السلام وأتباعه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وكشف الإمام علیه السلام جهده لإبراز المفاهيم السياسية التي حددها رسول الله صلی الله علیه واله وسلم وأهل بيته الأطهار، وأهمها صفات الإمام الحاكم ، وواجباته وحقوقه، والتمييز بين الإمام المنصوص من قبل الله تعالى ومن قبل رسوله، وبين غيره من المتصدين لإدارة الدولة دون نص أو رضى من قبل المسلمين، وطرح مفهوم قيام الإمام بدور الحجة والقدوة وإن لم تبسط له اليد في الإشراف المباشر على أجهزة الدولة الإسلامية، وأكد على الروايات التي تنص على إمامة علي والحسن والحسين علیه السلام والتسعة المعصومين من أولاد الحسين علیه السلام، وركز علیه السلام على شرط العصمة في من يتصدى للإمامة العظمى ويقوم بدور القدوة والحجّة، وأكد وجوب معرفة الأمة للامام ووجوب طاعتها له</w:t>
      </w:r>
      <w:r>
        <w:rPr>
          <w:rFonts w:eastAsia="IRNazanin" w:cs="IRNazanin"/>
          <w:color w:val="111111"/>
          <w:sz w:val="28"/>
          <w:szCs w:val="28"/>
          <w:rtl w:val="true"/>
          <w:lang w:bidi="fa-IR"/>
        </w:rPr>
        <w:t>.</w:t>
      </w:r>
    </w:p>
    <w:p>
      <w:pPr>
        <w:pStyle w:val="Heading3"/>
        <w:numPr>
          <w:ilvl w:val="2"/>
          <w:numId w:val="1"/>
        </w:numPr>
        <w:rPr/>
      </w:pPr>
      <w:bookmarkStart w:id="185" w:name="__RefHeading___Toc1969149_3531895371"/>
      <w:bookmarkStart w:id="186" w:name="_Toc69"/>
      <w:bookmarkEnd w:id="185"/>
      <w:r>
        <w:rPr>
          <w:rtl w:val="true"/>
        </w:rPr>
        <w:t>توسيع القاعدة الشعبية</w:t>
      </w:r>
      <w:bookmarkEnd w:id="1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المفاهيم التي طرحها الإمام علیه السلام كانت بحاجة إلى حَمَلَةٍ يحملونها في عقولهم وعواطفهم، ثمّ يروجون لها في الواقع، فاستثمر الإمام علیه السلام كل الفرص المتاحة لتكثير عدد الدعاة لمنهج أهل البيت علیه السلام وتوسيع قاعدة أهل البيت الشعبية، فكانت حركته بهذا الاتجاه أقوى وأوسع مما كانت في العهود السابقة على عهده، بهذا ازداد عدد أتباع </w:t>
      </w:r>
    </w:p>
    <w:p>
      <w:pPr>
        <w:pStyle w:val="BookText"/>
        <w:rPr/>
      </w:pPr>
      <w:r>
        <w:rPr>
          <w:rFonts w:ascii="IRNazanin" w:hAnsi="IRNazanin" w:eastAsia="IRNazanin"/>
          <w:color w:val="111111"/>
          <w:sz w:val="28"/>
          <w:sz w:val="28"/>
          <w:szCs w:val="28"/>
          <w:rtl w:val="true"/>
          <w:lang w:bidi="fa-IR"/>
        </w:rPr>
        <w:t xml:space="preserve">أهل البيت وكانوا منتشرين في مختلف الأمصار، وخصوصاً في خراسان والكوفة، كما كان لكثير من الوزراء ارتباط روحي بالإمام علیه السلام الإضافة إلى الولاء السياسي له، كالفضل بن الربيع، وأبي الصلت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أتباع وأنصار في الجهاز العسكري أيضاً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كهرثمة بن أعين، وطاهر بن الحسين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شخصية الإمام علیه السلام ذات تأثير كبير على ارتباط المسلمين به، فهو من السلالة النبوية الطاهرة، ولديه مؤهلات ذاتية لجذب القلوب، ومن أهم هذه المؤهلات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والتقوى وعمق العلاقة مع الله تعالى وحسن 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الإمام أعلم أهل زمانه في أمور الدين والدنيا، وهو الذي لم يتعلّم عند أحد قط وإنّما أخذ العلم عن آبائه الطاهرين عن جده رسول الله صلی الله علیه واله وسلم ، ووصفه إبراهيم بن العباس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الرضا يُسأل عن شيء قط إلا علم، ولا رأيت أعلم منه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عيسى اليقطيني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الناس في أمر أبي الحسن الرضاء علیه السلام جمعت من مسائله ممّا سُئل عنه وأجاب خمس عشرة ألف مسألة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يتمتع برأي ثاقب في تحليل الأحداث والمواقف، ويتوقع ماسيحدث في المستقبل ويخبر عنه إخبار العالم، فقد بيّن للمقربين إليه أن هارون لا يستطيع أن ينال منه </w:t>
      </w:r>
      <w:r>
        <w:rPr>
          <w:rStyle w:val="FootnoteAnchor"/>
          <w:rtl w:val="true"/>
        </w:rPr>
        <w:footnoteReference w:id="269"/>
      </w:r>
      <w:r>
        <w:rPr>
          <w:rFonts w:ascii="Amiri" w:hAnsi="Amiri" w:eastAsia="Amiri" w:cs="Amiri"/>
          <w:color w:val="111111"/>
          <w:sz w:val="28"/>
          <w:sz w:val="28"/>
          <w:szCs w:val="28"/>
          <w:rtl w:val="true"/>
          <w:lang w:bidi="ar-SA"/>
        </w:rPr>
        <w:t xml:space="preserve">، وتوقع مقتل البرامكة </w:t>
      </w:r>
      <w:r>
        <w:rPr>
          <w:rStyle w:val="FootnoteAnchor"/>
          <w:rtl w:val="true"/>
        </w:rPr>
        <w:footnoteReference w:id="270"/>
      </w:r>
      <w:r>
        <w:rPr>
          <w:rFonts w:ascii="Amiri" w:hAnsi="Amiri" w:eastAsia="Amiri" w:cs="Amiri"/>
          <w:color w:val="111111"/>
          <w:sz w:val="28"/>
          <w:sz w:val="28"/>
          <w:szCs w:val="28"/>
          <w:rtl w:val="true"/>
          <w:lang w:bidi="ar-SA"/>
        </w:rPr>
        <w:t>، كما أخبر عن مقتل الأمين من قبل المأمون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من أهم خصائص من يتصدى للإمامة، وهي عامل من عوامل ارتباط الناس بشخص المتقي ولذا ازدادت شعبية الإمام علیه السلام لأنه يمثل القمة في </w:t>
      </w:r>
    </w:p>
    <w:p>
      <w:pPr>
        <w:pStyle w:val="BookText"/>
        <w:rPr/>
      </w:pPr>
      <w:r>
        <w:rPr>
          <w:rFonts w:ascii="Amiri" w:hAnsi="Amiri" w:eastAsia="Amiri" w:cs="Amiri"/>
          <w:color w:val="111111"/>
          <w:sz w:val="28"/>
          <w:sz w:val="28"/>
          <w:szCs w:val="28"/>
          <w:rtl w:val="true"/>
          <w:lang w:bidi="ar-SA"/>
        </w:rPr>
        <w:t>التقوى، فعن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أبي الضحاك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مارأيت رجلاً كان أتقى لله تعالى منه، ولا أكثر ذكراً لله في جميع أوقاته منه، ولا أشدّ خوفاً لله عزّ وجلّ منه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في تمام الإخلاص لله تعالى، وقد رفض قول من ينسب إلى أهل البيت علیه السلام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لهم عبيد،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 عالم الغيب والشهادة أنت شاهد بأني لم أقل ذلك قط، ولا سمعت أحداً من آبائي علیه السلام قاله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الناس كلُّهم عبيدنا على ما حكوه عنا، فممن نبيعهم؟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العلاقة مع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علاقة الإمام علیه السلام بالله تعالى علاقة راسخة ، إذ كان دائم الارتباط بالله تعالى في حركاته وسكناته ، أكثر الناس عبادة والمعروف عنه أنه إذا كان الثلث الأخير من الليل قام من فراشه بالتسبيح والتحميد والتكبير والتهليل ثمّ قام إلى صلاة الليل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يختم القرآن في كل ثلاثة أيام،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أقرب من ثلاثة لختمته، ولكنني، ما مررت بآية قط إلا فكرت فيها، وفي أي شيء أنزلت، وفي أي وقت؟ فلذلك صرت أختم في كل ثلاثة أيام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السيرة كان الإمام علیه السلام قمة في الأخلاق، وكان معروفاً بحسن السيرة الناس متواضعاً حتى مع المماليك والخدم، وكان يقدّم التقوى على الأنساب، حتّى أنه حينما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على وجه الأرض أشرف منك آباء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شرفتهم وطاعة الله أحظتهم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خير الناس ، فقال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ياهذا، خير منّي من كان أتقى </w:t>
      </w:r>
    </w:p>
    <w:p>
      <w:pPr>
        <w:pStyle w:val="BookText"/>
        <w:rPr/>
      </w:pPr>
      <w:r>
        <w:rPr>
          <w:rFonts w:ascii="IRNazanin" w:hAnsi="IRNazanin" w:eastAsia="IRNazanin"/>
          <w:color w:val="111111"/>
          <w:sz w:val="28"/>
          <w:sz w:val="28"/>
          <w:szCs w:val="28"/>
          <w:rtl w:val="true"/>
          <w:lang w:bidi="fa-IR"/>
        </w:rPr>
        <w:t xml:space="preserve">لله عز وجل وأطوع 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كثير المعروف للناس، إذ كان يقابل الإساءة بالإحسان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مدارياً لجميع أصناف الناس ، وله علاقات ودية مع الجميع، وكان علیه السلام موضع رضى من قبل الجميع حتى وصفه الإمام محمد الجواد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به المخالفون من أعدائه، كما رضى به الموافقون من أوليائه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Amiri" w:hAnsi="Amiri" w:eastAsia="Amiri" w:cs="Amiri"/>
          <w:color w:val="111111"/>
          <w:sz w:val="28"/>
          <w:sz w:val="28"/>
          <w:szCs w:val="28"/>
          <w:rtl w:val="true"/>
          <w:lang w:bidi="ar-SA"/>
        </w:rPr>
        <w:t>أتسم عهد المأمون بالاضطراب السياسي وكثرة الثورات والخروج ضد الدولة فضلاً عن خطر الدولة البيزنطية والتي كانت تتربص بالدولة الإسلامية الدوائر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استثمر الإمام علیه السلام هذه الظروف لنشر مباديء أهل البيت والإشراف غير المباشر على بعض الثورات العلوية، وتمكن علیه السلام من التأثير في المسلمين كافة بما امتاز به من صفات نموذجية من حسن السيرة والتقوى والورع والعلم، وكونه من السلالة النبوية الطاهرة ولم يتمكن المأمون تحديد دور الإمام علیه السلام والتأثير عليه بالوسائل المختلفة التي اتبعها معه، حيث تمكن الإمام علیه السلام من إعداد مجموعة من أصحابه لتباشر عمليات التوعية وبثّ الوعي الإسلامي فضلا عن الجناح الذي قاد بعض الحركات المسلّحة ضدّ المأمون دون أن يتمكن من ربطها بالإمام علیه السلام لما تمتعت به تلك القيادة من وعي وحكمة سياسية عالية استطاع بها التحرك السليم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العوامل التي ساعدت الإمام علیه السلام على التحرك في دائرة أوسع؟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الأسباب والعوامل التي أدت إلى قيام الثورات ونمو روح المعارضة لحكم المأمون؟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علاقة الإمام علیه السلام بالثورات القائمة؟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الأسباب التي أدت إلى نمو القاعدة الشعبية للإمام علیه السلام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دور الإمام السياسي في هذه المرحلة؟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توقعات الإمام المستقبلية والتي تحققت بالفعل؟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ميزان الشرف والتفاضل عند الإمام علیه 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الأمصار الأكثر ولاءاً للإمام ولأهل البيت علیه السلام؟ </w:t>
      </w:r>
      <w:bookmarkStart w:id="187" w:name="pg20797_228807"/>
    </w:p>
    <w:p>
      <w:pPr>
        <w:pStyle w:val="Heading2"/>
        <w:numPr>
          <w:ilvl w:val="1"/>
          <w:numId w:val="1"/>
        </w:numPr>
        <w:rPr/>
      </w:pPr>
      <w:bookmarkStart w:id="188" w:name="__RefHeading___Toc1969151_3531895371"/>
      <w:bookmarkStart w:id="189" w:name="_Toc70"/>
      <w:bookmarkEnd w:id="187"/>
      <w:bookmarkEnd w:id="188"/>
      <w:r>
        <w:rPr>
          <w:rtl w:val="true"/>
        </w:rPr>
        <w:t xml:space="preserve">الدرس </w:t>
      </w:r>
      <w:r>
        <w:rPr/>
        <w:t>17</w:t>
      </w:r>
      <w:r>
        <w:rPr>
          <w:rtl w:val="true"/>
        </w:rPr>
        <w:t xml:space="preserve">: </w:t>
      </w:r>
      <w:r>
        <w:rPr>
          <w:rtl w:val="true"/>
        </w:rPr>
        <w:t>ولاية العهد</w:t>
      </w:r>
      <w:bookmarkEnd w:id="189"/>
    </w:p>
    <w:p>
      <w:pPr>
        <w:pStyle w:val="Heading3"/>
        <w:numPr>
          <w:ilvl w:val="2"/>
          <w:numId w:val="1"/>
        </w:numPr>
        <w:rPr/>
      </w:pPr>
      <w:bookmarkStart w:id="190" w:name="__RefHeading___Toc1969153_3531895371"/>
      <w:bookmarkStart w:id="191" w:name="_Toc71"/>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عامين من سيطرة المأمون على زمام السلطة كتب إلى الإمام الرضاء علیه السلام يدعوه للقدوم إلى خراسان، فاعتل الإمام علیه السلام بعلل كثيرة، واستمر المأمون بمكاتبته ومراسلته حتى علم علیه السلام أنه لا يكف عنه، فاستجاب له، وأمر المأمون الشخص الموكل بالإمام الرضاء علیه السلام أن لا يسير به عن طريق الكوفة وقم، وعند وصوله إلى مرو عرض عليه أن يتقلد الخلافة، فأبى الله هذا العرض، وجرت بينهما مخاطبات كثيرة دامت نحواً من شهرين ، والإمام علیه السلام يأبى الموافقة، وحينما يئس المأمون عرض عليه ولاية العهد، فأجابه الإمام علیه السلام بعد الإلحاح الشديد والتلويح بالقتل، وشرط عليه شروطاً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في ولاية العهد على أن لا آمر، ولا أنهي، ولا أقضي، ولا أغير شيئاً مما هو قائم، وتعفيني من ذلك كله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فقبل منه المأمون ماشرطه عليه الإمام، وتمت ولاية العهد في الخامس من رمضان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969155_3531895371"/>
      <w:bookmarkStart w:id="193" w:name="_Toc72"/>
      <w:bookmarkEnd w:id="192"/>
      <w:r>
        <w:rPr>
          <w:rtl w:val="true"/>
        </w:rPr>
        <w:t>دوافع المأمون من تولية الإمام علیه السلام</w:t>
      </w:r>
      <w:bookmarkEnd w:id="1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دوافع المأمون من جعل الإمام علیه السلام وليّاً لعهده نابعة من ولائه لأهل </w:t>
      </w:r>
    </w:p>
    <w:p>
      <w:pPr>
        <w:pStyle w:val="BookText"/>
        <w:rPr/>
      </w:pPr>
      <w:r>
        <w:rPr>
          <w:rFonts w:ascii="IRNazanin" w:hAnsi="IRNazanin" w:eastAsia="IRNazanin"/>
          <w:color w:val="111111"/>
          <w:sz w:val="28"/>
          <w:sz w:val="28"/>
          <w:szCs w:val="28"/>
          <w:rtl w:val="true"/>
          <w:lang w:bidi="fa-IR"/>
        </w:rPr>
        <w:t xml:space="preserve">البيت علیه السلام بل كان ميله لهم مصطنعاً </w:t>
      </w:r>
      <w:r>
        <w:rPr>
          <w:rStyle w:val="FootnoteAnchor"/>
          <w:rtl w:val="true"/>
        </w:rPr>
        <w:footnoteReference w:id="280"/>
      </w:r>
      <w:r>
        <w:rPr>
          <w:rFonts w:ascii="Amiri" w:hAnsi="Amiri" w:eastAsia="Amiri" w:cs="Amiri"/>
          <w:color w:val="111111"/>
          <w:sz w:val="28"/>
          <w:sz w:val="28"/>
          <w:szCs w:val="28"/>
          <w:rtl w:val="true"/>
          <w:lang w:bidi="ar-SA"/>
        </w:rPr>
        <w:t>، إذ لا يعقل أن يضحي بالحكم الذي قتل من أجله أخاه والآلاف من الجنود والقادة ، ثم يسلمه بكل سهولة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وفعلاً لم يدم الأمر طويلاً، كما أخبر الإمام علیه السلام فقد اغتيل الإمام الرضاعلیه السلام ورحل إلى ربه وهو سالم في بدنه من الأمراض بينما بقي المأمون على رأس السلطة حياً بعد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ودوافع المأمون كانت نابعة من مصلحة الحفاظ على حكمه، وإلا فما معنى التلويح والتهديد بالقتل لإجبار الإمام على قبول الخلافة أو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تحديد دوافع المأمون في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تهدئة الأوضاع المضطربة</w:t>
      </w:r>
    </w:p>
    <w:p>
      <w:pPr>
        <w:pStyle w:val="BookText"/>
        <w:rPr/>
      </w:pPr>
      <w:r>
        <w:rPr>
          <w:rFonts w:ascii="Amiri" w:hAnsi="Amiri" w:eastAsia="Amiri" w:cs="Amiri"/>
          <w:color w:val="111111"/>
          <w:sz w:val="28"/>
          <w:sz w:val="28"/>
          <w:szCs w:val="28"/>
          <w:rtl w:val="true"/>
          <w:lang w:bidi="ar-SA"/>
        </w:rPr>
        <w:t>اضطريت أوضاع الحكم بسبب القتال الدامي بين الأخوين، إضافة إلى قيام الثورات والحركات المسلّحة، وازدياد عدد المعارضين لحكمه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فأراد المأمون من تقريب الإمام علیه السلام استقطاب أعوانه وأنصاره، وإيقاف حركاتهم المسلّحة ليتفرغ إلى بقيّة الثائرين والمتمردين الذين لا يُعتد بهم قياساً للثوار العلويين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كسب ود الأغلبية العظمى من المسلمين لارتباطهم العاطفي والروحي بالإمام علیه السلام وخصوصاً أهل خراسان الذين أعانوه على احتلال بغداد، والشاهد على ذلك استقبال الإمام علیه السلام من قبل عشرين ألف عالم وفقيه وصاحب حديث في نيسابور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وبتقريب الإمام علیه السلام كان يمكن امتصاص نقمة المعارضة وتفويت الفرصة عليها للمطالبة بالحكم، وشق صفوفها عن طريق تقريب البعض دون الآخر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إضفاء الشرعية على الحكم القائم</w:t>
      </w:r>
    </w:p>
    <w:p>
      <w:pPr>
        <w:pStyle w:val="BookText"/>
        <w:rPr/>
      </w:pPr>
      <w:r>
        <w:rPr>
          <w:rFonts w:ascii="IRNazanin" w:hAnsi="IRNazanin" w:eastAsia="IRNazanin"/>
          <w:color w:val="111111"/>
          <w:sz w:val="28"/>
          <w:sz w:val="28"/>
          <w:szCs w:val="28"/>
          <w:rtl w:val="true"/>
          <w:lang w:bidi="fa-IR"/>
        </w:rPr>
        <w:t>لم يصل المأمون إلى الحكم عن طريق النص كما هو رأي أهل البيت علیه السلام ولا عن طريق الشورى أو موافقة أهل الحل والعقد ، أو رضى الأمة بمقتضى العهد والاستخلاف كما هو رأي بقية أئمة المذاهب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وإقرار حكمه من قبل الفقهاء كان نابعاً من الترغيب والترهيب، أو استسلاماً للأمر</w:t>
      </w:r>
    </w:p>
    <w:p>
      <w:pPr>
        <w:pStyle w:val="BookText"/>
        <w:rPr/>
      </w:pPr>
      <w:r>
        <w:rPr>
          <w:rFonts w:ascii="Amiri" w:hAnsi="Amiri" w:eastAsia="Amiri" w:cs="Amiri"/>
          <w:color w:val="111111"/>
          <w:sz w:val="28"/>
          <w:sz w:val="28"/>
          <w:szCs w:val="28"/>
          <w:rtl w:val="true"/>
          <w:lang w:bidi="ar-SA"/>
        </w:rPr>
        <w:t>الواقع، وعدم القدرة على إزالته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فإنّ ماقام به المأمون من تولية الإمام علیه السلام يمكن أن يحقق له ما يصبو إليه من إضفاء الشرعية على حكمه، مستفيداً من الولاء الفكري والعاطفي للإمام علیه السلام في نفوس المسلمين ، ورضاه الظاهري، يعني رضاه عن الحكم الواقع ولعدم معارضته له، وهذا ما تستنتجه الأمة حسب مشاهدتها للظواهر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الإمام من الدعوة لنفسه</w:t>
      </w:r>
    </w:p>
    <w:p>
      <w:pPr>
        <w:pStyle w:val="BookText"/>
        <w:rPr/>
      </w:pPr>
      <w:r>
        <w:rPr>
          <w:rFonts w:ascii="Amiri" w:hAnsi="Amiri" w:eastAsia="Amiri" w:cs="Amiri"/>
          <w:color w:val="111111"/>
          <w:sz w:val="28"/>
          <w:sz w:val="28"/>
          <w:szCs w:val="28"/>
          <w:rtl w:val="true"/>
          <w:lang w:bidi="ar-SA"/>
        </w:rPr>
        <w:t>الإمام مسؤول عن دعوة الأمة للارتباط بالإمام الحق والمنهج الحق، والمتعارف عليه أن ولي العهد يدعو للحاكم الفعلي ثم لنفسه، ومن هنا كان تفكير المأمون منصباً على منع الإمام من ذلك، وقد صرّح بهذه الحقيقة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 الرجل مستتراً عنا يدعو إلى نفسه دوننا، فأردنا أن نجعله ولي عهدنا؛ ليكون دعاؤه إلينا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إبعاد الإمام عن قواعده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وجود الإمام علیه السلام في العاصمة يعني انفصاله عن قواعده الشعبية، وتحجيم الفرص المتاحة للاجتماع بوكلائه ونوابه المنتشرين في شرق الأرض وغربها، وكتف المأمون من مراقبة الإمام علیه السلام وقام بتقريب هشام بن إبراهيم الراشدي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خواص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حجابة الإمام علیه السلام، فكان ينقل الأخبار إليه، ويمنع من اتصال كثير من مواليه به، وكان لا يتكلم في شيء إلا أورده على المأمون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ايقاف خطر الإمام على الحكم القائم</w:t>
      </w:r>
    </w:p>
    <w:p>
      <w:pPr>
        <w:pStyle w:val="BookText"/>
        <w:rPr/>
      </w:pPr>
      <w:r>
        <w:rPr>
          <w:rFonts w:ascii="IRNazanin" w:hAnsi="IRNazanin" w:eastAsia="IRNazanin"/>
          <w:color w:val="111111"/>
          <w:sz w:val="28"/>
          <w:sz w:val="28"/>
          <w:szCs w:val="28"/>
          <w:rtl w:val="true"/>
          <w:lang w:bidi="fa-IR"/>
        </w:rPr>
        <w:t>إن توسع القاعدة الشعبية للإمام علیه السلام كان يشكل خطراً حقيقياً على حكومة المأمون بعد التصدع الذي حدث في البيت العباسي، ولكن بعد قيام الثورات المسلّحة، لو ترك الإمام في المدينة لأدّى ذلك إلى ضعف الحكومة القائمة، وبهذا الصدد قال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خشينا إن تركناه على تلك الحالة أن ينفتق علينا منه مالا نسدّه، ويأتي علينا</w:t>
      </w:r>
    </w:p>
    <w:p>
      <w:pPr>
        <w:pStyle w:val="BookText"/>
        <w:rPr/>
      </w:pPr>
      <w:r>
        <w:rPr>
          <w:rFonts w:ascii="Amiri" w:hAnsi="Amiri" w:eastAsia="Amiri" w:cs="Amiri"/>
          <w:color w:val="111111"/>
          <w:sz w:val="28"/>
          <w:sz w:val="28"/>
          <w:szCs w:val="28"/>
          <w:rtl w:val="true"/>
          <w:lang w:bidi="ar-SA"/>
        </w:rPr>
        <w:t>مالا نطيقه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تشويه سمعة الإمام</w:t>
      </w:r>
    </w:p>
    <w:p>
      <w:pPr>
        <w:pStyle w:val="BookText"/>
        <w:rPr/>
      </w:pPr>
      <w:r>
        <w:rPr>
          <w:rFonts w:ascii="IRNazanin" w:hAnsi="IRNazanin" w:eastAsia="IRNazanin"/>
          <w:color w:val="111111"/>
          <w:sz w:val="28"/>
          <w:sz w:val="28"/>
          <w:szCs w:val="28"/>
          <w:rtl w:val="true"/>
          <w:lang w:bidi="fa-IR"/>
        </w:rPr>
        <w:t>أجاب الإمام علیه السلام المأمون موضحاً دوافعه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بذلك أن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موسى الرضا لم يزهد في الدنيا بل زهدت الدنيا فيه، ألا ترون كيف قبل ولاية العهد طمعاً بالخلافة؟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المأمون بذلك للعباسيين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ولكننا نحتاج أن نضع منه قليلاً قليلاً</w:t>
      </w:r>
    </w:p>
    <w:p>
      <w:pPr>
        <w:pStyle w:val="BookText"/>
        <w:rPr/>
      </w:pPr>
      <w:r>
        <w:rPr>
          <w:rFonts w:ascii="Amiri" w:hAnsi="Amiri" w:eastAsia="Amiri" w:cs="Amiri"/>
          <w:color w:val="111111"/>
          <w:sz w:val="28"/>
          <w:sz w:val="28"/>
          <w:szCs w:val="28"/>
          <w:rtl w:val="true"/>
          <w:lang w:bidi="ar-SA"/>
        </w:rPr>
        <w:t>حتى نصوّره عند الرعايا بصورة من لا يستحق هذا الأمر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تفتيت جبهة المعارضة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المعارضين لحكم المأمون سينظرون إلى الإمام علیه السلام على أنه جزء من الحكومة </w:t>
      </w:r>
      <w:bookmarkStart w:id="194" w:name="pg20797_228811"/>
    </w:p>
    <w:p>
      <w:pPr>
        <w:pStyle w:val="BookText"/>
        <w:rPr/>
      </w:pPr>
      <w:bookmarkEnd w:id="194"/>
      <w:r>
        <w:rPr>
          <w:rFonts w:ascii="IRNazanin" w:hAnsi="IRNazanin" w:eastAsia="IRNazanin"/>
          <w:color w:val="111111"/>
          <w:sz w:val="28"/>
          <w:sz w:val="28"/>
          <w:szCs w:val="28"/>
          <w:rtl w:val="true"/>
          <w:lang w:bidi="fa-IR"/>
        </w:rPr>
        <w:t>القائمة، وتتعمق هذه النظرة حينما يجدون أنّ بعض ولاة المأمون من أهل بيت الإمام علیه السلام أو من أتباعه، وإضافة إلى ذلك فإن الوالي مكلف بقمع أي حركة مسلّحة، وفي هذه الحالة ستكون المعارضة وجهاً لوجه أمام علیه السلام المحسوبين على الإمام علیه السلام ممّا يؤدّي إلى تفتيت جبهة المعارضة ، والأهم من ذلك أن الفساد الإداري والحكومي ستلقى مسؤوليته على هؤلاء الولاة باعتبارهم أحد أركان الحكومة القائمة</w:t>
      </w:r>
      <w:r>
        <w:rPr>
          <w:rFonts w:eastAsia="IRNazanin" w:cs="IRNazanin"/>
          <w:color w:val="111111"/>
          <w:sz w:val="28"/>
          <w:szCs w:val="28"/>
          <w:rtl w:val="true"/>
          <w:lang w:bidi="fa-IR"/>
        </w:rPr>
        <w:t>.</w:t>
      </w:r>
    </w:p>
    <w:p>
      <w:pPr>
        <w:pStyle w:val="Heading3"/>
        <w:numPr>
          <w:ilvl w:val="2"/>
          <w:numId w:val="1"/>
        </w:numPr>
        <w:rPr/>
      </w:pPr>
      <w:bookmarkStart w:id="195" w:name="__RefHeading___Toc1969157_3531895371"/>
      <w:bookmarkStart w:id="196" w:name="_Toc73"/>
      <w:bookmarkEnd w:id="195"/>
      <w:r>
        <w:rPr>
          <w:rtl w:val="true"/>
        </w:rPr>
        <w:t>أسباب قبول الإمام علیه السلام بولاية العهد</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التهديد بالقتل</w:t>
      </w:r>
    </w:p>
    <w:p>
      <w:pPr>
        <w:pStyle w:val="BookText"/>
        <w:rPr/>
      </w:pPr>
      <w:r>
        <w:rPr>
          <w:rFonts w:ascii="IRNazanin" w:hAnsi="IRNazanin" w:eastAsia="IRNazanin"/>
          <w:color w:val="111111"/>
          <w:sz w:val="28"/>
          <w:sz w:val="28"/>
          <w:szCs w:val="28"/>
          <w:rtl w:val="true"/>
          <w:lang w:bidi="fa-IR"/>
        </w:rPr>
        <w:t xml:space="preserve">قال المأمون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قد عرفت فضلك وعلمك وزهدك وورعك وعبادتك، وأراك أحق بالخلافة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بالعبودية لله عزّ وجل أفتخر، وبالزهد في الدنيا أرجو النجاة من شر الدنيا، وبالورع عن المحارم أرجو الفوز بالغنائم ، وبالتواضع في الدنيا أرجو الرفعة</w:t>
      </w:r>
    </w:p>
    <w:p>
      <w:pPr>
        <w:pStyle w:val="BookText"/>
        <w:rPr/>
      </w:pPr>
      <w:r>
        <w:rPr>
          <w:rFonts w:ascii="IRNazanin" w:hAnsi="IRNazanin" w:eastAsia="IRNazanin"/>
          <w:color w:val="111111"/>
          <w:sz w:val="28"/>
          <w:sz w:val="28"/>
          <w:szCs w:val="28"/>
          <w:rtl w:val="true"/>
          <w:lang w:bidi="fa-IR"/>
        </w:rPr>
        <w:t>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أعزل نفسي عن الخلافة وأجعلها لك وأبايعك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الخلافة لك وجعلها الله لك فلا يجوز لك أن تخلع لباساً البسكه الله وتجعله لغيرك، وإن كانت الخلافة ليست لك ، فلا يجوز لك أن تجعل لي ماليس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لابد من قبول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ذلك طايعاً أبداً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فمازال يجهد به أياماً فلما يئس من قبوله؛ عرض عليه ولاية العهد، ثم جرى بينهما كلام أوضح فيه الإمام علیه السلام الدوافع المأمون من ذلك، فغضب المأمون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تتلقاني أبداً بما أكرهه، وقد أمنت سطوتي، فبالله أقسم لئن قبلت ولايد العهد وإلا أجبرتك على ذلك، فإن فعلت وإلا ضربت عنقك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نهائي الله عزّ وجلّ أن القي بيدي إلى التهلكة، فإن كان الأمر على هذا، فافعل ما بدا لك، وأنا أقبل ذلك على أن لا أُولي أحداً ولا أعزل أحداً ولا أنقضنَّ رسماً ولاسنة، وأكون في الأمر بعيداً مشيراً ، فرضى منه بذلك، وجعله ولي عهده والإمام علیه السلام كاره لذلك</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 المأمون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جعل الشورئ في ستة، أحدهم جدك أمير المؤمنين علي بن أبي طالب، وشرط فيمن خالف منهم أن يضرب عنقه، ولابد من قبولك ما أريده منك، فإنّي لا أجد محيصاً منه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الإمام باضطراره للقبول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w:t>
      </w:r>
    </w:p>
    <w:p>
      <w:pPr>
        <w:pStyle w:val="BookText"/>
        <w:rPr/>
      </w:pPr>
      <w:r>
        <w:rPr>
          <w:rFonts w:ascii="Amiri" w:hAnsi="Amiri" w:eastAsia="Amiri" w:cs="Amiri"/>
          <w:color w:val="111111"/>
          <w:sz w:val="28"/>
          <w:sz w:val="28"/>
          <w:szCs w:val="28"/>
          <w:rtl w:val="true"/>
          <w:lang w:bidi="ar-SA"/>
        </w:rPr>
        <w:t>خيرت بين قبول ذلك وبين القتل اخترت القبول على القتل</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حملك على الدخول في ولاية العهد؟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ماحمل جدّي أمير المؤمنين على الدخول في الشورى</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علیه السلام لم يستسلم للقبول خائفاً من قتله، وإنما سيكون قتله سبباً في خسارة الحركة الرسالية لحاجتها إلى قيادته في هذه المرحلة، وسيكون قتله مقدمة لقتل أهل بيته، أو يؤدّي إلى ردود أفعال مسلّحة غير مدروسة بدافع الانتقام، وبالتالي تنهار القوة العسكرية دون أن تغير من الأحداث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استثمار الظروف لإقامة الدين وإحياء السنة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الحرية النسبية الممنوحة للإمام علیه السلام ولأهل بيته وأنصاره هي فرصة مناسبة لتبيان معالم الدين وإحياء السنة النبوية ونشر منهج أهل البيت علیه السلام في مختلف </w:t>
      </w:r>
    </w:p>
    <w:p>
      <w:pPr>
        <w:pStyle w:val="BookText"/>
        <w:rPr/>
      </w:pPr>
      <w:r>
        <w:rPr>
          <w:rFonts w:ascii="Amiri" w:hAnsi="Amiri" w:eastAsia="Amiri" w:cs="Amiri"/>
          <w:color w:val="111111"/>
          <w:sz w:val="28"/>
          <w:sz w:val="28"/>
          <w:szCs w:val="28"/>
          <w:rtl w:val="true"/>
          <w:lang w:bidi="ar-SA"/>
        </w:rPr>
        <w:t>الأوساط الاجتماعية والسياسية، وخصوصاً في البلاط الحاكم عن طريق الالتقاء</w:t>
      </w:r>
    </w:p>
    <w:p>
      <w:pPr>
        <w:pStyle w:val="BookText"/>
        <w:rPr/>
      </w:pPr>
      <w:r>
        <w:rPr>
          <w:rFonts w:ascii="Amiri" w:hAnsi="Amiri" w:eastAsia="Amiri" w:cs="Amiri"/>
          <w:color w:val="111111"/>
          <w:sz w:val="28"/>
          <w:sz w:val="28"/>
          <w:szCs w:val="28"/>
          <w:rtl w:val="true"/>
          <w:lang w:bidi="ar-SA"/>
        </w:rPr>
        <w:t>بالوزراء والخواص والخدم والحرّاس وغيرهم، وقد صرّح الإمام بذلك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إنك قد نهيتني عن الإلقاء بيدي إلى التهلكة، وقد أُكرهت واضطررت كما أشرفت من قبل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القتل متى لم أقبل ولاية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عهد إلا عهدك ، ولا ولاية إلا من قبلك، فوفقني لإقامة دينك، وإحياء سنة نبيك محمد صلی الله علیه واله وسلم ، فإنك أنت المولى وأنت النصير، ونعم المولى أنت، ونعم النصير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سمحت الظروف للإمام علیه السلام لتبيان المنهج السليم أمام الوزراء والقضاة والفقهاء وأهل الديانات الذين جمعهم المأمون المناظرة الإمام علیه السلام ، إضافة إلى قيامه بتوجيه المأمون إلى اتخاذ الرأي الأصوب مهما أمكن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الأفكار السياسية الخاطئة</w:t>
      </w:r>
    </w:p>
    <w:p>
      <w:pPr>
        <w:pStyle w:val="BookText"/>
        <w:rPr/>
      </w:pPr>
      <w:r>
        <w:rPr>
          <w:rFonts w:ascii="IRNazanin" w:hAnsi="IRNazanin" w:eastAsia="IRNazanin"/>
          <w:color w:val="111111"/>
          <w:sz w:val="28"/>
          <w:sz w:val="28"/>
          <w:szCs w:val="28"/>
          <w:rtl w:val="true"/>
          <w:lang w:bidi="fa-IR"/>
        </w:rPr>
        <w:t>من الأفكار السائدة عند كثير من المسلمين هي عدم ارتباط الدين بالسياسة، وأنه لا يليق بالأئمة والفقهاء أن يتولوا المناصب السياسية، وأن المتقي هو الزاهد في الحكومة والخلافة، وقد حاول العباسيون تركيز هذا المفهوم عند المسلمين، فأراد الإمام علیه السلام بقبوله ولاية العهد أن يصحح هذه الأفكار السياسية الخاطئة، ويوضح للمسلمين وجوب التصدّي للحكم في الظروف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والأفكار الخاطئة حقيقة قائمة، فقد دخل أحد أنصار الإمام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w:t>
      </w:r>
    </w:p>
    <w:p>
      <w:pPr>
        <w:pStyle w:val="BookText"/>
        <w:rPr/>
      </w:pPr>
      <w:r>
        <w:rPr>
          <w:rFonts w:ascii="Amiri" w:hAnsi="Amiri" w:eastAsia="Amiri" w:cs="Amiri"/>
          <w:color w:val="111111"/>
          <w:sz w:val="28"/>
          <w:sz w:val="28"/>
          <w:szCs w:val="28"/>
          <w:rtl w:val="true"/>
          <w:lang w:bidi="ar-SA"/>
        </w:rPr>
        <w:t>رسول الله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إزالة هذه الأفكار إلا بتربية مكثفة تحتاج إلى وقت طويل، اختصرها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في موقفه العملي بقبول ولاية العهد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إفشال مخططات المأمون</w:t>
      </w:r>
    </w:p>
    <w:p>
      <w:pPr>
        <w:pStyle w:val="BookText"/>
        <w:rPr/>
      </w:pPr>
      <w:r>
        <w:rPr>
          <w:rFonts w:ascii="IRNazanin" w:hAnsi="IRNazanin" w:eastAsia="IRNazanin"/>
          <w:color w:val="111111"/>
          <w:sz w:val="28"/>
          <w:sz w:val="28"/>
          <w:szCs w:val="28"/>
          <w:rtl w:val="true"/>
          <w:lang w:bidi="fa-IR"/>
        </w:rPr>
        <w:t xml:space="preserve">من المتوقع أن المأمون سيقوم بتولية العهد لأحد العلويين، ويستثني عن إكراه الإمام علیه السلام أو قتله، والعلوي المنصب لولاية العهد، إما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مساوماً، أو انتهازياً، أو مخلصاً قليل الوعي، أو واعياً معرَّضاً للانزلاق في مغريات السلطة، وفي جميع الحالات، فإنّ هذا الموقف سيؤدّي إلى شق صفوف أنصار أهل البيت علیه السلام أو توريط العلوي بممارسات خاطئة تؤدّي إلى تشويه سمعة أهل البيت علیه السلام أو القاء مسؤولية الفساد الاقتصادي والأخلاقي والإداري والسياسي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يؤدّي انزلاق من يتولى العهد من العلويين إلى قيامه بمعارضة الإمام علیه السلام أو ملاحقة أتباعه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وبقبول الإمام علیه السلام لولاية العهد سوف تفوت الفرصة على المأمون لإمرار مخططاته في شق صفوف الحركة الرسالية، أو القاء تبعة المفاسد على من ينسب إلى أهل البيت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تعبئة الطاقات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فشل الثورات العلوية وانكسارها عسكرياً، فإن الظروف التي خلقتها ولايد العهد كانت مساعدة لإعادة بناء القوة العسكرية لأهل البيت علیه السلام وتعبئة الطاقات بعد ايقاف الملاحقة والمطاردة لها، وهي بحاجة إلى قسط من الراحة لإدامة التحرّك فيما بعد حينما تكون الظروف مناسبة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كانت دعوة المأمون للإمام الرضاء علیه السلام بعد سنتين من توليه السلطة، وكان يكاتب الإمام علیه السلام ويراسله ويضغط عليه من أجل قبول الخلافة أو ولاية العهد وكان الإمام يمانع ولم يبد قبولاً، حتى استجاب للمأمون تحت ضغط التهديد بالقتل وكانت بينهما مخاطبات استمرت حوالي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قبل الإمام علیه السلام ولاية العهد، بشروط بعد أن هدده المأمون بالقتل، ومن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يأمر ولا ينهى ولا يقضي ولا يغير شيئاً مما هو قائم، وفعلاً فإنّ الإمام علیه السلام حتى وقت استشهاده بالسم لم يتدخل في امور الدولة إلا بمقدار ما كان فيه خدمد للعامة وكان المأمون يهدف من تولية الإمام علیه السلام ولاية العهد أهدافاً متعددة 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تهدئة الأوضاع المضطربة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إضفاء الشرعيّة على حكمه وسلطته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محاولة التضييق على الإمام علیه السلام وحجبه عن قواعده في المدينة</w:t>
      </w:r>
    </w:p>
    <w:p>
      <w:pPr>
        <w:pStyle w:val="BookText"/>
        <w:rPr/>
      </w:pPr>
      <w:r>
        <w:rPr>
          <w:rFonts w:ascii="IRNazanin" w:hAnsi="IRNazanin" w:eastAsia="IRNazanin"/>
          <w:color w:val="111111"/>
          <w:sz w:val="28"/>
          <w:sz w:val="28"/>
          <w:szCs w:val="28"/>
          <w:rtl w:val="true"/>
          <w:lang w:bidi="fa-IR"/>
        </w:rPr>
        <w:t>والعراق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إضعاف المعارضة وخصوصاً الشيعية، منها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كلّ ذلك فالإمام علیه السلام عمل على إفشال ماخطط له المأمون حيث تمكن من تعبئة الجماهير المؤمنه بقيادته فضلاً عن فضح السلوك المنحرف للسلطة العباسية في مناسبات عديدة، كما تمكن الإمام علیه السلام من إحياء سنة جده صلی الله علیه واله وسلم و آبائه الكرام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الأسباب وراء رفض الإمام الرضاء علیه السلام لقبول الخلافة؟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يوافق الإمام علیه السلام على قبول ولاية العهد باختياره؟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كان المأمون صادقاً في ولائه لأهل البيت علیه السلام ؟ وما هو الدليل على ذلك؟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المأمون من عرض ولاية العهد على الإمام علیه السلام أن يُلقي مسؤولية الفساد الإداري والحكومي عليه ، ولكنّ الإمام فوّت هذه الفرصة عليه عن طريق الشروط التي اشترطها، فما هي هذه الشروط؟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يستسلم الإمام إلى القتل رافضاً القبول بولاية العهد؟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الأسباب الايجابية لقبول الإمام علیه السلام بولاية العهد؟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قبول الإمام علیه السلام بولاية العهد توقفت الثورات والحركات المسلحة التي يقودها أهل البيت علیه السلام ، ما هي الآثار الايجابية لهذا التوقف على النظام الحاكم، و على كيان أهل البيت علیه السلام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يستطيع المأمون تشويه سمعة الإمام علیه السلام عند قبوله بولاية العهد؟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الأسباب وراء إقرار بعض الفقهاء حكومة المأمون على الرغم من</w:t>
      </w:r>
    </w:p>
    <w:p>
      <w:pPr>
        <w:pStyle w:val="BookText"/>
        <w:rPr/>
      </w:pPr>
      <w:r>
        <w:rPr>
          <w:rFonts w:ascii="Amiri" w:hAnsi="Amiri" w:eastAsia="Amiri" w:cs="Amiri"/>
          <w:color w:val="111111"/>
          <w:sz w:val="28"/>
          <w:sz w:val="28"/>
          <w:szCs w:val="28"/>
          <w:rtl w:val="true"/>
          <w:lang w:bidi="ar-SA"/>
        </w:rPr>
        <w:t>فقدانها للمبررات الشرعية؟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اختار المأمون الإمام علیه السلام ولياً لعهده، ولم يختر غيره من العلويين؟ </w:t>
      </w:r>
      <w:bookmarkStart w:id="197" w:name="pg20797_228817"/>
    </w:p>
    <w:p>
      <w:pPr>
        <w:pStyle w:val="Heading2"/>
        <w:numPr>
          <w:ilvl w:val="1"/>
          <w:numId w:val="1"/>
        </w:numPr>
        <w:rPr/>
      </w:pPr>
      <w:bookmarkStart w:id="198" w:name="__RefHeading___Toc1969159_3531895371"/>
      <w:bookmarkStart w:id="199" w:name="_Toc74"/>
      <w:bookmarkEnd w:id="197"/>
      <w:bookmarkEnd w:id="198"/>
      <w:r>
        <w:rPr>
          <w:rtl w:val="true"/>
        </w:rPr>
        <w:t xml:space="preserve">الدرس </w:t>
      </w:r>
      <w:r>
        <w:rPr/>
        <w:t>18</w:t>
      </w:r>
      <w:r>
        <w:rPr>
          <w:rtl w:val="true"/>
        </w:rPr>
        <w:t xml:space="preserve">: </w:t>
      </w:r>
      <w:r>
        <w:rPr>
          <w:rtl w:val="true"/>
        </w:rPr>
        <w:t>مكتسبات القبول بولاية العهد</w:t>
      </w:r>
      <w:bookmarkEnd w:id="199"/>
    </w:p>
    <w:p>
      <w:pPr>
        <w:pStyle w:val="Heading3"/>
        <w:numPr>
          <w:ilvl w:val="2"/>
          <w:numId w:val="1"/>
        </w:numPr>
        <w:rPr/>
      </w:pPr>
      <w:bookmarkStart w:id="200" w:name="__RefHeading___Toc1969161_3531895371"/>
      <w:bookmarkStart w:id="201" w:name="_Toc75"/>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جمع المأمون الخطباء والشعراء بعد انعقاد ولاية العهد، فأخذوا يعدّدون فضائل ومآثر وكرامات الإمام الرضاع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المأمون من الإمام علیه السلام أن يخطب الناس، فخطب موضحاً الحقوق المتبادلة بينه وبين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لنا عليكم حقاً برسول الله صلی الله علیه واله وسلم، ولكم علينا حقاً به، فإذا أديتم إلينا ذلك، وجب لكم علينا الحكم والسلام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خطب المأمون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جاءتكم بيعة علي بن موسى بن جعفر بن محمد بن علي بن الحسين بن علي بن أبي طالب علیه السلام ، والله لو قرأت هذه الأسماء على الصم البكم لبرثوا بإذن الله عزّ وجلّ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ووضح الإمام علیه السلام المنهج السياسي للحاكم الإسلامي، ودوره في تطبيق أحكام الشريعة، والأسباب التي تؤدي إلى شرعية الاستمرار في الحكم، جاء ذلك في وثيقة العهد التي كتبها علیه السلام بخطه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لله على نفسي عهداً إن استرعاني أمر المسلمين، وقلدني خلافة العمل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أعمل فيهم بطاعة الله تعالى، وطاعة رسوله صلی الله علیه واله وسلم ، ولا </w:t>
      </w:r>
      <w:bookmarkStart w:id="202" w:name="pg20797_228818"/>
    </w:p>
    <w:p>
      <w:pPr>
        <w:pStyle w:val="BookText"/>
        <w:rPr/>
      </w:pPr>
      <w:bookmarkEnd w:id="202"/>
      <w:r>
        <w:rPr>
          <w:rFonts w:ascii="Amiri" w:hAnsi="Amiri" w:eastAsia="Amiri" w:cs="Amiri"/>
          <w:color w:val="111111"/>
          <w:sz w:val="28"/>
          <w:sz w:val="28"/>
          <w:szCs w:val="28"/>
          <w:rtl w:val="true"/>
          <w:lang w:bidi="ar-SA"/>
        </w:rPr>
        <w:t>أسفك دماً حراماً، ولا أبيح فرجاً، ولا مالاً إلا ماسفكته حدوده، وأباحته فرائضه، وأن أتخير الكفاة جهدي وطاقتي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أحدثت أو غيّرت أو بدلت كنت للعزل مستحقاً وللنكال متعرضاً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واستطاع الإمام علیه السلام بهذا القبول أن يحقق جملة من المكتسبات ، منها </w:t>
      </w:r>
      <w:r>
        <w:rPr>
          <w:rFonts w:eastAsia="IRNazanin" w:cs="IRNazanin"/>
          <w:color w:val="111111"/>
          <w:sz w:val="28"/>
          <w:szCs w:val="28"/>
          <w:rtl w:val="true"/>
          <w:lang w:bidi="fa-IR"/>
        </w:rPr>
        <w:t>:</w:t>
      </w:r>
    </w:p>
    <w:p>
      <w:pPr>
        <w:pStyle w:val="Heading3"/>
        <w:numPr>
          <w:ilvl w:val="2"/>
          <w:numId w:val="1"/>
        </w:numPr>
        <w:rPr/>
      </w:pPr>
      <w:bookmarkStart w:id="203" w:name="__RefHeading___Toc1969163_3531895371"/>
      <w:bookmarkStart w:id="204" w:name="_Toc76"/>
      <w:bookmarkEnd w:id="203"/>
      <w:r>
        <w:rPr>
          <w:rtl w:val="true"/>
        </w:rPr>
        <w:t xml:space="preserve">أولاً </w:t>
      </w:r>
      <w:r>
        <w:rPr>
          <w:rtl w:val="true"/>
        </w:rPr>
        <w:t xml:space="preserve">: </w:t>
      </w:r>
      <w:r>
        <w:rPr>
          <w:rtl w:val="true"/>
        </w:rPr>
        <w:t>اعتراف المأمون بأحقية أهل البيت علیه السلام</w:t>
      </w:r>
      <w:bookmarkEnd w:id="204"/>
    </w:p>
    <w:p>
      <w:pPr>
        <w:pStyle w:val="BookText"/>
        <w:rPr/>
      </w:pPr>
      <w:r>
        <w:rPr>
          <w:rFonts w:ascii="IRNazanin" w:hAnsi="IRNazanin" w:eastAsia="IRNazanin"/>
          <w:color w:val="111111"/>
          <w:sz w:val="28"/>
          <w:sz w:val="28"/>
          <w:szCs w:val="28"/>
          <w:rtl w:val="true"/>
          <w:lang w:bidi="fa-IR"/>
        </w:rPr>
        <w:t xml:space="preserve">كتب المأمون كتاباً للعباسيين المعترضين على تولية الإمام علیه السلام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يقم مع رسول الله صلی الله علیه واله وسلم أحد من المهاجرين كقيام علي بن أبي طالب علیه السلام فإنه آزره ووقاه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الولاية في حديث غدير خم، وصاحب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أحب الخلق إلى الله تعالى وإلى رسوله، وصاحب الباب، فتح له وسدّ أبواب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صاحب الراية يوم خيبر وصاحب عمرو بن عبدود في المبارزة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وأخو رسول الله صلی الله علیه واله وسلم حين آخي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وضح في الكتاب نفسه ظلم العباسيين لأهل البيت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نحن وهم يد واحدة كما زعمتم، حتى قضى الله تعالى بالأمر إلينا، فأخفاهم، وضيقنا عليهم، وقتلناهم أكثر من قتل بني أمية إياهم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المأمون على الفقهاء بفضائل الإمام علیه السلام وأحقيته</w:t>
      </w:r>
    </w:p>
    <w:p>
      <w:pPr>
        <w:pStyle w:val="BookText"/>
        <w:rPr/>
      </w:pPr>
      <w:r>
        <w:rPr>
          <w:rFonts w:ascii="Amiri" w:hAnsi="Amiri" w:eastAsia="Amiri" w:cs="Amiri"/>
          <w:color w:val="111111"/>
          <w:sz w:val="28"/>
          <w:sz w:val="28"/>
          <w:szCs w:val="28"/>
          <w:rtl w:val="true"/>
          <w:lang w:bidi="ar-SA"/>
        </w:rPr>
        <w:t>بالخلافة، فأيَّده الفقهاء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نقول بقول أمير المؤمنين أعزه الله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واعترف بأحقية الإمام الرضاء علیه السلام بالخلافة، وأخبر خواصه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في ولد العباس، وولد عليّ رضي الله عنهم، فلم يجد في وقته أحداً أفضل ولا أحق بالأمر من </w:t>
      </w:r>
      <w:bookmarkStart w:id="205" w:name="pg20797_228819"/>
    </w:p>
    <w:p>
      <w:pPr>
        <w:pStyle w:val="BookText"/>
        <w:rPr/>
      </w:pPr>
      <w:bookmarkEnd w:id="205"/>
      <w:r>
        <w:rPr>
          <w:rFonts w:ascii="Amiri" w:hAnsi="Amiri" w:eastAsia="Amiri" w:cs="Amiri"/>
          <w:color w:val="111111"/>
          <w:sz w:val="28"/>
          <w:sz w:val="28"/>
          <w:szCs w:val="28"/>
          <w:rtl w:val="true"/>
          <w:lang w:bidi="ar-SA"/>
        </w:rPr>
        <w:t>علي بن موسى الرضا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واعتراف المأمون يستلزم تشجيع أتباعه وأتباع الإمام علیه السلام على ذكر مناقب وفضائل أهل البيت علیه السلام وهذا ما يزيد في توسع القاعدة الشعبية الموالية لأهل البيت فكراً وعاطفة وسلوكاً</w:t>
      </w:r>
      <w:r>
        <w:rPr>
          <w:rFonts w:eastAsia="IRNazanin" w:cs="IRNazanin"/>
          <w:color w:val="111111"/>
          <w:sz w:val="28"/>
          <w:szCs w:val="28"/>
          <w:rtl w:val="true"/>
          <w:lang w:bidi="fa-IR"/>
        </w:rPr>
        <w:t>.</w:t>
      </w:r>
    </w:p>
    <w:p>
      <w:pPr>
        <w:pStyle w:val="Heading3"/>
        <w:numPr>
          <w:ilvl w:val="2"/>
          <w:numId w:val="1"/>
        </w:numPr>
        <w:rPr/>
      </w:pPr>
      <w:bookmarkStart w:id="206" w:name="__RefHeading___Toc1969165_3531895371"/>
      <w:bookmarkStart w:id="207" w:name="_Toc77"/>
      <w:bookmarkEnd w:id="206"/>
      <w:r>
        <w:rPr>
          <w:rtl w:val="true"/>
        </w:rPr>
        <w:t>ثانياً</w:t>
      </w:r>
      <w:r>
        <w:rPr>
          <w:rtl w:val="true"/>
        </w:rPr>
        <w:t xml:space="preserve">: </w:t>
      </w:r>
      <w:r>
        <w:rPr>
          <w:rtl w:val="true"/>
        </w:rPr>
        <w:t>توظيف وسائل الإعلام لصالح الإمام علیه السلام</w:t>
      </w:r>
      <w:bookmarkEnd w:id="207"/>
    </w:p>
    <w:p>
      <w:pPr>
        <w:pStyle w:val="BookText"/>
        <w:rPr/>
      </w:pPr>
      <w:r>
        <w:rPr>
          <w:rFonts w:ascii="IRNazanin" w:hAnsi="IRNazanin" w:eastAsia="IRNazanin"/>
          <w:color w:val="111111"/>
          <w:sz w:val="28"/>
          <w:sz w:val="28"/>
          <w:szCs w:val="28"/>
          <w:rtl w:val="true"/>
          <w:lang w:bidi="fa-IR"/>
        </w:rPr>
        <w:t>وظف المأمون وسائل الإعلام الرسمية لصالح الإمام علیه السلام، فالولاة والأمراء وأئمة الجمعة يدعون له من على المنابر في كلّ يوم، وكلّ جمعة وكل مناسبة، إضافة إلى طبع اسمه على الدراهم والدنانير المعمول بها في جميع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وكثرت الخطب والأشعار المادحة للإمام، والذاكرة لفضائله وفضائل أهل البيت علیه السلام وانتشرت في جميع الأمصار، دون حاجة إلى بث الدعاة من قبل</w:t>
      </w:r>
    </w:p>
    <w:p>
      <w:pPr>
        <w:pStyle w:val="BookText"/>
        <w:rPr/>
      </w:pPr>
      <w:r>
        <w:rPr>
          <w:rFonts w:ascii="IRNazanin" w:hAnsi="IRNazanin" w:eastAsia="IRNazanin"/>
          <w:color w:val="111111"/>
          <w:sz w:val="28"/>
          <w:sz w:val="28"/>
          <w:szCs w:val="28"/>
          <w:rtl w:val="true"/>
          <w:lang w:bidi="fa-IR"/>
        </w:rPr>
        <w:t>الإمام علیه السلام، وقد كان المأمون سبّاقاً في نظم الشعر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ألام على حبّ الوصي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ذي الزمن</w:t>
      </w:r>
    </w:p>
    <w:p>
      <w:pPr>
        <w:pStyle w:val="BookText"/>
        <w:rPr/>
      </w:pPr>
      <w:r>
        <w:rPr>
          <w:rFonts w:ascii="Amiri" w:hAnsi="Amiri" w:eastAsia="Amiri" w:cs="Amiri"/>
          <w:color w:val="111111"/>
          <w:sz w:val="28"/>
          <w:sz w:val="28"/>
          <w:szCs w:val="28"/>
          <w:rtl w:val="true"/>
          <w:lang w:bidi="ar-SA"/>
        </w:rPr>
        <w:t xml:space="preserve">خليفة خير الناس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IRNazanin" w:hAnsi="IRNazanin" w:eastAsia="IRNazanin"/>
          <w:color w:val="111111"/>
          <w:sz w:val="28"/>
          <w:sz w:val="28"/>
          <w:szCs w:val="28"/>
          <w:rtl w:val="true"/>
          <w:lang w:bidi="fa-IR"/>
        </w:rPr>
        <w:t xml:space="preserve">أخو رسول الله حلف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 فوق الخل والصاحب</w:t>
      </w:r>
    </w:p>
    <w:p>
      <w:pPr>
        <w:pStyle w:val="BookText"/>
        <w:rPr/>
      </w:pPr>
      <w:r>
        <w:rPr>
          <w:rFonts w:ascii="IRNazanin" w:hAnsi="IRNazanin" w:eastAsia="IRNazanin"/>
          <w:color w:val="111111"/>
          <w:sz w:val="28"/>
          <w:sz w:val="28"/>
          <w:szCs w:val="28"/>
          <w:rtl w:val="true"/>
          <w:lang w:bidi="fa-IR"/>
        </w:rPr>
        <w:t xml:space="preserve">ثم قال مادحاً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حبهم فرض نؤدي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حج لازم واجب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أثمر هذا الإعلام فيما بعد، ففي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المأمون أن ينادي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برئت الذمة ممن يذكر معاوية بخير، وأن أفضل الخلق بعد رسول الله صلی الله علیه واله وسلم علي ابن </w:t>
      </w:r>
      <w:bookmarkStart w:id="208" w:name="pg20797_228820"/>
    </w:p>
    <w:p>
      <w:pPr>
        <w:pStyle w:val="BookText"/>
        <w:rPr/>
      </w:pPr>
      <w:bookmarkEnd w:id="208"/>
      <w:r>
        <w:rPr>
          <w:rFonts w:ascii="Amiri" w:hAnsi="Amiri" w:eastAsia="Amiri" w:cs="Amiri"/>
          <w:color w:val="111111"/>
          <w:sz w:val="28"/>
          <w:sz w:val="28"/>
          <w:szCs w:val="28"/>
          <w:rtl w:val="true"/>
          <w:lang w:bidi="ar-SA"/>
        </w:rPr>
        <w:t>أبي طالب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969167_3531895371"/>
      <w:bookmarkStart w:id="210" w:name="_Toc78"/>
      <w:bookmarkEnd w:id="209"/>
      <w:r>
        <w:rPr>
          <w:rtl w:val="true"/>
        </w:rPr>
        <w:t>ثالثاً</w:t>
      </w:r>
      <w:r>
        <w:rPr>
          <w:rtl w:val="true"/>
        </w:rPr>
        <w:t xml:space="preserve">: </w:t>
      </w:r>
      <w:r>
        <w:rPr>
          <w:rtl w:val="true"/>
        </w:rPr>
        <w:t>حرّيّة الإمام علیه السلام في المناظرة</w:t>
      </w:r>
      <w:bookmarkEnd w:id="210"/>
    </w:p>
    <w:p>
      <w:pPr>
        <w:pStyle w:val="BookText"/>
        <w:rPr/>
      </w:pPr>
      <w:r>
        <w:rPr>
          <w:rFonts w:ascii="IRNazanin" w:hAnsi="IRNazanin" w:eastAsia="IRNazanin"/>
          <w:color w:val="111111"/>
          <w:sz w:val="28"/>
          <w:sz w:val="28"/>
          <w:szCs w:val="28"/>
          <w:rtl w:val="true"/>
          <w:lang w:bidi="fa-IR"/>
        </w:rPr>
        <w:t>أمر المأمون الفضل بن سهل أن يجمع للإمام علیه السلام أصحاب المقالات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الجائليق وهو رئيس الأساقفة، ورأس الجالوت عالم اليهود، ورؤساء الصابئين، وعظماء الهنود من أبناء المجوس، وأصحاب زرادشت، وعلماء الروم، والمتكلمون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جلسات المناظرة احتج الإمام علیه السلام بالكتب المعتبرة عندهم، وفند مناهجهم ومتبنياتهم الفكرية والعقائدية، فاعترف الجميع بأعلميّته، واعترفوا بصحة أفكاره وآرائه، وأذعنوا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 ولا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وأسلم عمران الصابي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تعالى على ما وصفت ووحدت، وأشهد</w:t>
      </w:r>
    </w:p>
    <w:p>
      <w:pPr>
        <w:pStyle w:val="BookText"/>
        <w:rPr/>
      </w:pPr>
      <w:r>
        <w:rPr>
          <w:rFonts w:ascii="Amiri" w:hAnsi="Amiri" w:eastAsia="Amiri" w:cs="Amiri"/>
          <w:color w:val="111111"/>
          <w:sz w:val="28"/>
          <w:sz w:val="28"/>
          <w:szCs w:val="28"/>
          <w:rtl w:val="true"/>
          <w:lang w:bidi="ar-SA"/>
        </w:rPr>
        <w:t>أنّ محمداً عبده المبعوث بالهدى ودين الحق، ثم خر ساجداً نحو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نظر المتكلمون إلى كلام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يقطعه عن حجته</w:t>
      </w:r>
    </w:p>
    <w:p>
      <w:pPr>
        <w:pStyle w:val="BookText"/>
        <w:rPr/>
      </w:pPr>
      <w:r>
        <w:rPr>
          <w:rFonts w:ascii="IRNazanin" w:hAnsi="IRNazanin" w:eastAsia="IRNazanin"/>
          <w:color w:val="111111"/>
          <w:sz w:val="28"/>
          <w:sz w:val="28"/>
          <w:szCs w:val="28"/>
          <w:rtl w:val="true"/>
          <w:lang w:bidi="fa-IR"/>
        </w:rPr>
        <w:t>أحد منهم قط، لم يدن من الإمام علیه السلام أحد منهم، ولم يسألوه عن شيء</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مجلس آخر بعث المأمون على الإمام علیه السلام ليناظر متكلم خراسان سليمان المروزي، فتناظرا في البداء، وصفات الله تعالى، والفرق بين صفات الذات وصفات الفعل، وكان الإمام علیه السلام يجيب على جميع أسئلته، ويقطعه في الحجج إلى أن سكت لا يستطيع الجواب ،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هذا أعلم هاشمي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مجلس آخر جمع المأمون عدداً من علماء الأديان وأهل المقالات، فلم يتكلم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إلا وقد ألزمه الإمام علیه السلام حجته</w:t>
      </w:r>
      <w:r>
        <w:rPr>
          <w:rFonts w:eastAsia="IRNazanin" w:cs="IRNazanin"/>
          <w:color w:val="111111"/>
          <w:sz w:val="28"/>
          <w:szCs w:val="28"/>
          <w:rtl w:val="true"/>
          <w:lang w:bidi="fa-IR"/>
        </w:rPr>
        <w:t xml:space="preserve">. </w:t>
      </w:r>
      <w:bookmarkStart w:id="211" w:name="pg20797_228821"/>
    </w:p>
    <w:p>
      <w:pPr>
        <w:pStyle w:val="BookText"/>
        <w:rPr/>
      </w:pPr>
      <w:bookmarkEnd w:id="211"/>
      <w:r>
        <w:rPr>
          <w:rFonts w:ascii="Amiri" w:hAnsi="Amiri" w:eastAsia="Amiri" w:cs="Amiri"/>
          <w:color w:val="111111"/>
          <w:sz w:val="28"/>
          <w:sz w:val="28"/>
          <w:szCs w:val="28"/>
          <w:rtl w:val="true"/>
          <w:lang w:bidi="ar-SA"/>
        </w:rPr>
        <w:t>وقام إليه علي بن محمد بن الجهم، وأثار الشبهات حول عصمة الأنبياء استناداً إلى الآيات المتشابهة الواردة في القرآن الكريم، وكذا أثار الشبهات حول عصمة</w:t>
      </w:r>
    </w:p>
    <w:p>
      <w:pPr>
        <w:pStyle w:val="BookText"/>
        <w:rPr/>
      </w:pPr>
      <w:r>
        <w:rPr>
          <w:rFonts w:ascii="IRNazanin" w:hAnsi="IRNazanin" w:eastAsia="IRNazanin"/>
          <w:color w:val="111111"/>
          <w:sz w:val="28"/>
          <w:sz w:val="28"/>
          <w:szCs w:val="28"/>
          <w:rtl w:val="true"/>
          <w:lang w:bidi="fa-IR"/>
        </w:rPr>
        <w:t>رسول الله صلی الله علیه واله وسلم ، فأثبت له علیه السلام العصمة بالعقل والنقل، فبكى ابن الجهم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رسول الله أنا تائب إلى الله عزّ وجلّ من أن أنطق في أنبياء الله علیه السلام بعد يومي هذا إلا بما ذكرته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هدف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الحرص على انقطاع</w:t>
      </w:r>
    </w:p>
    <w:p>
      <w:pPr>
        <w:pStyle w:val="BookText"/>
        <w:rPr/>
      </w:pPr>
      <w:r>
        <w:rPr>
          <w:rFonts w:ascii="IRNazanin" w:hAnsi="IRNazanin" w:eastAsia="IRNazanin"/>
          <w:color w:val="111111"/>
          <w:sz w:val="28"/>
          <w:sz w:val="28"/>
          <w:szCs w:val="28"/>
          <w:rtl w:val="true"/>
          <w:lang w:bidi="fa-IR"/>
        </w:rPr>
        <w:t>الإمام علیه السلام عن الحجة مع واحد من هؤلاء، حسداً منه له، ولمنزلته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واستطاع الإمام علیه السلام من خلال حرّيّة المناظرة أن يردّ على جميع الشبهات المثارة من قبل أصحاب الأديان وأصحاب المذاهب، واستثمر الحرية المتاحة في تفنيد آراء الغلاة والواقفة، وتثبيت الآراء السليمة المنسجمة مع نهج أهل البيت علیه السلام </w:t>
      </w:r>
      <w:r>
        <w:rPr>
          <w:rFonts w:eastAsia="IRNazanin" w:cs="IRNazanin"/>
          <w:color w:val="111111"/>
          <w:sz w:val="28"/>
          <w:szCs w:val="28"/>
          <w:rtl w:val="true"/>
          <w:lang w:bidi="fa-IR"/>
        </w:rPr>
        <w:t>.</w:t>
      </w:r>
    </w:p>
    <w:p>
      <w:pPr>
        <w:pStyle w:val="Heading3"/>
        <w:numPr>
          <w:ilvl w:val="2"/>
          <w:numId w:val="1"/>
        </w:numPr>
        <w:rPr/>
      </w:pPr>
      <w:bookmarkStart w:id="212" w:name="__RefHeading___Toc1969169_3531895371"/>
      <w:bookmarkStart w:id="213" w:name="_Toc79"/>
      <w:bookmarkEnd w:id="212"/>
      <w:r>
        <w:rPr>
          <w:rtl w:val="true"/>
        </w:rPr>
        <w:t>رابعاً</w:t>
      </w:r>
      <w:r>
        <w:rPr>
          <w:rtl w:val="true"/>
        </w:rPr>
        <w:t xml:space="preserve">: </w:t>
      </w:r>
      <w:r>
        <w:rPr>
          <w:rtl w:val="true"/>
        </w:rPr>
        <w:t>نشر مفاهيم وفضائل أهل البيت علیه السلام</w:t>
      </w:r>
      <w:bookmarkEnd w:id="213"/>
    </w:p>
    <w:p>
      <w:pPr>
        <w:pStyle w:val="BookText"/>
        <w:rPr/>
      </w:pPr>
      <w:r>
        <w:rPr>
          <w:rFonts w:ascii="IRNazanin" w:hAnsi="IRNazanin" w:eastAsia="IRNazanin"/>
          <w:color w:val="111111"/>
          <w:sz w:val="28"/>
          <w:sz w:val="28"/>
          <w:szCs w:val="28"/>
          <w:rtl w:val="true"/>
          <w:lang w:bidi="fa-IR"/>
        </w:rPr>
        <w:t>استثمر الإمام علیه السلام الفرصة المتاحة له لنشر مفاهيم وفضائل أهل البيت علیه السلام ودورهم الريادي في الأمة، وخصوصاً بين الوزراء وقادة الجيش والفقهاء والقضاة، ومن يرتبط بالبلاط الحاكم بصلة واليك صوراً من هذا النشاط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و مقامات الإمام علي علیه السلام</w:t>
      </w:r>
    </w:p>
    <w:p>
      <w:pPr>
        <w:pStyle w:val="BookText"/>
        <w:rPr/>
      </w:pPr>
      <w:r>
        <w:rPr>
          <w:rFonts w:ascii="IRNazanin" w:hAnsi="IRNazanin" w:eastAsia="IRNazanin"/>
          <w:color w:val="111111"/>
          <w:sz w:val="28"/>
          <w:sz w:val="28"/>
          <w:szCs w:val="28"/>
          <w:rtl w:val="true"/>
          <w:lang w:bidi="fa-IR"/>
        </w:rPr>
        <w:t>نشر الإمام علیه السلام الأحاديث رسول الله صلی الله علیه واله وسلم التي تتعلق بإمامة علي علیه السلام وفضائله ومقاماته السامية، بعد أن طمست في عهد الأمويين والعباسيين الذين سبقوا المأمون في الحكم، ومنها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إمام كل مؤمن بعدي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أنت حجة الله، وأنت باب الله، وأنت الطريق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النبأ العظيم، وأنت الصراط المستقيم، وأنت المثل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إمام المسلمين وأمير المؤمنين، وخير الوصيين وسيد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الفاروق الأعظم، وأنت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حزبك حزبي، وحزبي</w:t>
      </w:r>
    </w:p>
    <w:p>
      <w:pPr>
        <w:pStyle w:val="BookText"/>
        <w:rPr/>
      </w:pPr>
      <w:r>
        <w:rPr>
          <w:rFonts w:ascii="Amiri" w:hAnsi="Amiri" w:eastAsia="Amiri" w:cs="Amiri"/>
          <w:color w:val="111111"/>
          <w:sz w:val="28"/>
          <w:sz w:val="28"/>
          <w:szCs w:val="28"/>
          <w:rtl w:val="true"/>
          <w:lang w:bidi="ar-SA"/>
        </w:rPr>
        <w:t xml:space="preserve">حزب الله، وإن حزب أعدائك حزب الشيطان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و مقامات العترة الطاهرة</w:t>
      </w:r>
    </w:p>
    <w:p>
      <w:pPr>
        <w:pStyle w:val="BookText"/>
        <w:rPr/>
      </w:pPr>
      <w:r>
        <w:rPr>
          <w:rFonts w:ascii="Amiri" w:hAnsi="Amiri" w:eastAsia="Amiri" w:cs="Amiri"/>
          <w:color w:val="111111"/>
          <w:sz w:val="28"/>
          <w:sz w:val="28"/>
          <w:szCs w:val="28"/>
          <w:rtl w:val="true"/>
          <w:lang w:bidi="ar-SA"/>
        </w:rPr>
        <w:t>وفي مجلس عقده المأمون لجماعة من علماء العراق وخراسان سأل عن معنى</w:t>
      </w:r>
    </w:p>
    <w:p>
      <w:pPr>
        <w:pStyle w:val="BookText"/>
        <w:rPr/>
      </w:pP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كما قالوا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بذلك العترة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اثنتي عشرة آيةً قرآنية تدل على أفضلية العترة الطاهرة ودورها الريادي في إمامة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أهل بيت نبيكم عن هذه الأمة خيراً، فما نجد</w:t>
      </w:r>
    </w:p>
    <w:p>
      <w:pPr>
        <w:pStyle w:val="BookText"/>
        <w:rPr/>
      </w:pPr>
      <w:r>
        <w:rPr>
          <w:rFonts w:ascii="Amiri" w:hAnsi="Amiri" w:eastAsia="Amiri" w:cs="Amiri"/>
          <w:color w:val="111111"/>
          <w:sz w:val="28"/>
          <w:sz w:val="28"/>
          <w:szCs w:val="28"/>
          <w:rtl w:val="true"/>
          <w:lang w:bidi="ar-SA"/>
        </w:rPr>
        <w:t>الشرح والبيان فيما اشتبه علينا إلا عندكم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الإمام في محض الإسلام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المأمون الإمام علیه السلام أن يكتب له محض الإسلام على سبيل الإيجاز </w:t>
      </w:r>
    </w:p>
    <w:p>
      <w:pPr>
        <w:pStyle w:val="BookText"/>
        <w:rPr/>
      </w:pPr>
      <w:r>
        <w:rPr>
          <w:rFonts w:ascii="IRNazanin" w:hAnsi="IRNazanin" w:eastAsia="IRNazanin"/>
          <w:color w:val="111111"/>
          <w:sz w:val="28"/>
          <w:sz w:val="28"/>
          <w:szCs w:val="28"/>
          <w:rtl w:val="true"/>
          <w:lang w:bidi="fa-IR"/>
        </w:rPr>
        <w:t>والاختصار، فكتب إليه أصول العقائد ومنها الإمامة وجمعها في كتاب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الدليل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على المؤمنين والقائم بأمور المسلمين، والناطق عن القرآن، والعالم بأحكامه، أخوه وخليفته، ووصيه ووليه، والذي كان منه بمنزلة هارون من موسى ، علي بن أبي طالب علیه السلام الأمير المؤمنين وإمام المتقين وقائد الغر المحجلين ، وأفضل الوصيين ، ووارث علم النبيين والمرسلين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وبعده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بين علیه السلام في كتابه أسماء الأئمة من أهل البيت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ولم يعرفهم مات ميتة جاهلية، وأنّ من دينهم الورع والعفة والصدق والصلاح والاستقامة والاجتهاد وأداء الأمانة إلى البر والفاجر</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و واجبات إمام المسلمين</w:t>
      </w:r>
    </w:p>
    <w:p>
      <w:pPr>
        <w:pStyle w:val="BookText"/>
        <w:rPr/>
      </w:pPr>
      <w:r>
        <w:rPr>
          <w:rFonts w:ascii="IRNazanin" w:hAnsi="IRNazanin" w:eastAsia="IRNazanin"/>
          <w:color w:val="111111"/>
          <w:sz w:val="28"/>
          <w:sz w:val="28"/>
          <w:szCs w:val="28"/>
          <w:rtl w:val="true"/>
          <w:lang w:bidi="fa-IR"/>
        </w:rPr>
        <w:t>وضح الإمام علیه السلام في لقاءاته وفي أجوبته ومناظراته ما يتعلق بإمام المسلمين من خصائص وشروط وواجبات وحقوق، لكي تطلع الأمة على المفاهيم السليمة حول الإمام، وتقارن بينها وبين المتصدي لمنصب الإمامة في خصوص الجانب التطبيقي وهو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أقواله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أسس الإسلام النامي وفرعه السامي، بالإمام تمام الصلاة والزكاة والصيام والحج والجهاد، وتوفير الفيء والصدقات، وإمضاء الحدود والأحكام، ومنع الثغور والأطراف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يحلّل حلال الله ويحرم حرام الله، ويقيم حدود الله ويذبّ عن دين الله ، ويدعو إلى سبيل ربِّه بالحكمة والموعظة الحسنة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14" w:name="pg20797_228824"/>
    </w:p>
    <w:p>
      <w:pPr>
        <w:pStyle w:val="BookText"/>
        <w:rPr/>
      </w:pPr>
      <w:bookmarkEnd w:id="214"/>
      <w:r>
        <w:rPr>
          <w:rFonts w:ascii="IRNazanin" w:hAnsi="IRNazanin" w:eastAsia="IRNazanin"/>
          <w:color w:val="111111"/>
          <w:sz w:val="28"/>
          <w:sz w:val="28"/>
          <w:szCs w:val="28"/>
          <w:rtl w:val="true"/>
          <w:lang w:bidi="fa-IR"/>
        </w:rPr>
        <w:t>وبين علیه السلام خصائص الإمام الذي يقوم بدور القدوة والحجة، والإشراف على تطبيق أحكام الإسلام، ومنها أن يكون الأفضل في العلم والتقوى والكفاءة في الإدارة والسياسة</w:t>
      </w:r>
      <w:r>
        <w:rPr>
          <w:rFonts w:eastAsia="IRNazanin" w:cs="IRNazanin"/>
          <w:color w:val="111111"/>
          <w:sz w:val="28"/>
          <w:szCs w:val="28"/>
          <w:rtl w:val="true"/>
          <w:lang w:bidi="fa-IR"/>
        </w:rPr>
        <w:t>.</w:t>
      </w:r>
    </w:p>
    <w:p>
      <w:pPr>
        <w:pStyle w:val="Heading3"/>
        <w:numPr>
          <w:ilvl w:val="2"/>
          <w:numId w:val="1"/>
        </w:numPr>
        <w:rPr/>
      </w:pPr>
      <w:bookmarkStart w:id="215" w:name="__RefHeading___Toc1969171_3531895371"/>
      <w:bookmarkStart w:id="216" w:name="_Toc80"/>
      <w:bookmarkEnd w:id="215"/>
      <w:r>
        <w:rPr>
          <w:rtl w:val="true"/>
        </w:rPr>
        <w:t>خامساً</w:t>
      </w:r>
      <w:r>
        <w:rPr>
          <w:rtl w:val="true"/>
        </w:rPr>
        <w:t xml:space="preserve">: </w:t>
      </w:r>
      <w:r>
        <w:rPr>
          <w:rtl w:val="true"/>
        </w:rPr>
        <w:t>حقن الدماء</w:t>
      </w:r>
      <w:bookmarkEnd w:id="2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مكتسبات قبول ولاية العهد من قبل الإمام علیه السلام هو حقن دماء المسلمين من أتباع أهل البيت علیه السلام ومن أتباع النظام الحاكم، فأعلن المأمون العفو العام عن قادة الثورات،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وإبراهيم أخوة الإمام علیه السلام ، ومحمّد بن جعفر، وتوقفت الثورات المسلّحة، وتوجه قادتها وكوادرها إلى إصلاح الأوضاع بصورة سلمية هادئة، وبناء قواعدهم الشعبية ، والاستفادة من الظروف المتاحة لتطوير الحركة الرسالية، وتبيان الحقائق للمسلمين لكي لا يزجهم الحاكم فيما بعد لقمع المعارضين لحكمه من أهل البيت علیه السلام أو من غيرهم، وكان لتعيين أخوة الإمام علیه السلام في بعض المناصب الحكومية دور كبير في إرشاد وتوجيه المسلمين لاتخاذ الموقف السليم في التعامل فيما بينهم، والتعامل مع الحكومة القائمة، وقد جاء قبول الإمام علیه السلام الولاية العهد في وقت كان أتباعه في أمس الحاجة لقسط من التفرغ للعمل الرسالي بعيداً عن حمل السلاح الذي يكلّفهم كثيراً من الطاقات والإمكانيات المادية والبشرية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بالرغم من أنّ الإمام الرضا علیه السلام كان قد اضطر إلى قبول ولاية العهد تحت التهديد والضغط لكنّه أحرز عدّة مكتسبات بقبوله ولاية العهد، ومن هذه المكتسبات مايلي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 العام الذي حصلت به البيعة الذي ساعد على نشر وإيضاح مكانة الإمام الرضاء علیه السلام وعظيم فضله وعلمه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انتشرت فضائل أهل البيت علیه السلام حيث كتب المأمون كتاباً للعباسيين المعترضين على ولاية العهد يوضح فيه فضائل الإمام علي علیه السلام و أهل البيت علیه السلام ودورهم في إرساء دعائم الرسالة ونصر الرسول صلی الله علیه واله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الحرّية النسبية التي تمتع بها الإمام علیه السلام وجماعته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تمكن الإمام علیه السلام من نشر مباديء أهل البيت علیه السلام بشكل بعيد عن التقية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الإمام الرضا علیه السلام على صفات الإمام ودوره في حفظ الشريعة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وإقامة العدل موضحاً بذلك انحراف الخليفة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خصائص الإمام عند الإمام الرضاء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الأمور التي تتوقف على وجود الإمام، وما هو دوره في الحياة الإسلامية؟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خمسة مصادر لحديث الغدير في كتب الفريقين؟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دلالات قوله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حقق الإمام علیه السلام في مناظراته مع أهل الأديان والمذاهب؟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الإمام الرضا علیه السلام حديث رسول الله صلی الله علیه واله وسلم  الذي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أنت الفاروق الأعظم، وأنت 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حزبك حزبي، وحزبي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حكم من عادى عليّاً طبقاً لهذا الحديث؟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يُعزل الحاكم عن منصبه في رأي الإمام الرضا علیه السلام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كان دور المأمون في الترويج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ولاية العهد؟ </w:t>
      </w:r>
      <w:bookmarkStart w:id="217" w:name="pg20797_228827"/>
    </w:p>
    <w:p>
      <w:pPr>
        <w:pStyle w:val="Heading2"/>
        <w:numPr>
          <w:ilvl w:val="1"/>
          <w:numId w:val="1"/>
        </w:numPr>
        <w:rPr/>
      </w:pPr>
      <w:bookmarkStart w:id="218" w:name="__RefHeading___Toc1969173_3531895371"/>
      <w:bookmarkStart w:id="219" w:name="_Toc81"/>
      <w:bookmarkEnd w:id="217"/>
      <w:bookmarkEnd w:id="218"/>
      <w:r>
        <w:rPr>
          <w:rtl w:val="true"/>
        </w:rPr>
        <w:t xml:space="preserve">الدرس </w:t>
      </w:r>
      <w:r>
        <w:rPr/>
        <w:t>19</w:t>
      </w:r>
      <w:r>
        <w:rPr>
          <w:rtl w:val="true"/>
        </w:rPr>
        <w:t xml:space="preserve">: </w:t>
      </w:r>
      <w:r>
        <w:rPr>
          <w:rtl w:val="true"/>
        </w:rPr>
        <w:t>نشاط الإمام الرضا علیه السلام بعد البيعة</w:t>
      </w:r>
      <w:bookmarkEnd w:id="219"/>
    </w:p>
    <w:p>
      <w:pPr>
        <w:pStyle w:val="Heading3"/>
        <w:numPr>
          <w:ilvl w:val="2"/>
          <w:numId w:val="1"/>
        </w:numPr>
        <w:rPr/>
      </w:pPr>
      <w:bookmarkStart w:id="220" w:name="__RefHeading___Toc1969175_3531895371"/>
      <w:bookmarkStart w:id="221" w:name="_Toc82"/>
      <w:bookmarkEnd w:id="220"/>
      <w:r>
        <w:rPr/>
        <w:t>1</w:t>
      </w:r>
      <w:r>
        <w:rPr>
          <w:rtl w:val="true"/>
        </w:rPr>
        <w:t xml:space="preserve"> . </w:t>
      </w:r>
      <w:r>
        <w:rPr>
          <w:rtl w:val="true"/>
        </w:rPr>
        <w:t>إحياء سنة رسول الله الله في صلاة العيد</w:t>
      </w:r>
      <w:bookmarkEnd w:id="221"/>
    </w:p>
    <w:p>
      <w:pPr>
        <w:pStyle w:val="BookText"/>
        <w:rPr/>
      </w:pPr>
      <w:r>
        <w:rPr>
          <w:rFonts w:ascii="IRNazanin" w:hAnsi="IRNazanin" w:eastAsia="IRNazanin"/>
          <w:color w:val="111111"/>
          <w:sz w:val="28"/>
          <w:sz w:val="28"/>
          <w:szCs w:val="28"/>
          <w:rtl w:val="true"/>
          <w:lang w:bidi="fa-IR"/>
        </w:rPr>
        <w:t>بعد ثلاثة وعشرين يوماً من كتابة كتاب العهد بعث المأمون إلى الإمام علیه السلام يسأله أن يصلي بالناس صلاة العيد، وبعد إلحاح شديد وتكرار للطلب وافق الإمام علیه السلام على أن يخرج كما خرج رسول الله صلی الله علیه واله وسلم وأمير المؤمنين علي بن أبي طالب علیه السلام، فأجابه المأمون إلى ذلك، فخرج كما خرج رسول الله في هيئته ولباسه، ثمّ رفع رأ رأسه إلى السماء وكبر أربع تكبيرات،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الله أكبر على ما هدانا ، الله أكبر على مارزقنا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صوته ، فأجهش الناس بالبكاء، ونزل القواد عن دوابهم وترجلوا، وضجّت مرو ضجّة واحدة، وكان علیه السلام يمشي ويقف في كلّ عشر خطوات وقفة، ولمّا سمع المأمون بذلك، قال له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بلغ الرضا المصلّى على هذا السبيل افتتن به الناس، فالرأي أن تسأله أن يرجع، فبعث إليه وسأله الرجوع، فدعا علیه السلام بخفه فلبسه ورجع</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واستطاع الإمام علیه السلام بفعله هذا أن يحيي سنة رسول الله صلی الله علیه واله وسلم بعد اندثار معالمها، واستطاع التأثير على قلوب الناس بما فيهم القادة والفقهاء</w:t>
      </w:r>
      <w:r>
        <w:rPr>
          <w:rFonts w:eastAsia="IRNazanin" w:cs="IRNazanin"/>
          <w:color w:val="111111"/>
          <w:sz w:val="28"/>
          <w:szCs w:val="28"/>
          <w:rtl w:val="true"/>
          <w:lang w:bidi="fa-IR"/>
        </w:rPr>
        <w:t xml:space="preserve">. </w:t>
      </w:r>
      <w:bookmarkStart w:id="222" w:name="pg20797_228828"/>
    </w:p>
    <w:p>
      <w:pPr>
        <w:pStyle w:val="Heading3"/>
        <w:numPr>
          <w:ilvl w:val="2"/>
          <w:numId w:val="1"/>
        </w:numPr>
        <w:rPr/>
      </w:pPr>
      <w:bookmarkStart w:id="223" w:name="__RefHeading___Toc1969177_3531895371"/>
      <w:bookmarkStart w:id="224" w:name="_Toc83"/>
      <w:bookmarkEnd w:id="222"/>
      <w:bookmarkEnd w:id="223"/>
      <w:r>
        <w:rPr/>
        <w:t>2</w:t>
      </w:r>
      <w:r>
        <w:rPr>
          <w:rtl w:val="true"/>
        </w:rPr>
        <w:t xml:space="preserve"> . </w:t>
      </w:r>
      <w:r>
        <w:rPr>
          <w:rtl w:val="true"/>
        </w:rPr>
        <w:t>إفشال خطط المأمون</w:t>
      </w:r>
      <w:bookmarkEnd w:id="224"/>
    </w:p>
    <w:p>
      <w:pPr>
        <w:pStyle w:val="BookText"/>
        <w:rPr/>
      </w:pPr>
      <w:r>
        <w:rPr>
          <w:rFonts w:ascii="IRNazanin" w:hAnsi="IRNazanin" w:eastAsia="IRNazanin"/>
          <w:color w:val="111111"/>
          <w:sz w:val="28"/>
          <w:sz w:val="28"/>
          <w:szCs w:val="28"/>
          <w:rtl w:val="true"/>
          <w:lang w:bidi="fa-IR"/>
        </w:rPr>
        <w:t>طلب المأمون من الإمام علیه السلام أن يولّي أحد أتباعه على البلدان المتمردة على حكمه، لإيقاف تمردها، وجعل أتباع الإمام علیه السلام وجهاً لوجه أمام المعارضين، ولكنّ الإمام علیه السلام رفض ذلك استناداً إلى الشروط التي شرطها قبل القبول بولاية العهد،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 لي وأفي لك، فإنّي إنّما دخلت فيما دخلت على أن لا آمر فيه، ولا أنهى ولا أعزل، ولا أولي ولا أسير، حتى يقدمني الله قبلك، فوالله إن الخلافة لشيء ما حدثت به نفسي، ولقد كنت بالمدينة أتردّد في طرقها على دابتي، وأنَّ أهلها وغيرهم يسألونني الحوائج فأقضيها لهم، فيصيرون كالأعمام لي، وأنَّ كتبي لنافذة في الأمصار، ومازدتني في نعمة هي عليّ من ربي، فأجابه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لك</w:t>
      </w:r>
      <w:r>
        <w:rPr>
          <w:rStyle w:val="FootnoteAnchor"/>
          <w:rtl w:val="true"/>
        </w:rPr>
        <w:footnoteReference w:id="311"/>
      </w:r>
      <w:r>
        <w:rPr>
          <w:rFonts w:ascii="Amiri" w:hAnsi="Amiri" w:eastAsia="Amiri" w:cs="Amiri"/>
          <w:color w:val="111111"/>
          <w:sz w:val="28"/>
          <w:sz w:val="28"/>
          <w:szCs w:val="28"/>
          <w:rtl w:val="true"/>
          <w:lang w:bidi="ar-SA"/>
        </w:rPr>
        <w:t>، ولم يراجعه في نفس القضيّة، ولم يبق أمامه إلا إصلاح الأوضاع لتجنّب الثورات والحركات المسلحة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يتدخل الإمام علیه السلام في تعيين مسؤولي سائر المناصب كالقضاة وأمراء الجيش وغيرهم، ولم يتدخل إلا في إصلاح المفاهيم والقيم الإسلامية وكل مافيه مصلحة للإسلام والمسلمين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واستطاع علیه السلام إفشال خطط المأمون التي كان يهدف من ورائها إضفاء الشرعية على حكمه، أو القاء تبعية الفساد الإداري والحكومي على الإمام علیه السلام </w:t>
      </w:r>
      <w:r>
        <w:rPr>
          <w:rFonts w:eastAsia="IRNazanin" w:cs="IRNazanin"/>
          <w:color w:val="111111"/>
          <w:sz w:val="28"/>
          <w:szCs w:val="28"/>
          <w:rtl w:val="true"/>
          <w:lang w:bidi="fa-IR"/>
        </w:rPr>
        <w:t>.</w:t>
      </w:r>
    </w:p>
    <w:p>
      <w:pPr>
        <w:pStyle w:val="Heading3"/>
        <w:numPr>
          <w:ilvl w:val="2"/>
          <w:numId w:val="1"/>
        </w:numPr>
        <w:rPr/>
      </w:pPr>
      <w:bookmarkStart w:id="225" w:name="__RefHeading___Toc1969179_3531895371"/>
      <w:bookmarkStart w:id="226" w:name="_Toc84"/>
      <w:bookmarkEnd w:id="225"/>
      <w:r>
        <w:rPr/>
        <w:t>3</w:t>
      </w:r>
      <w:r>
        <w:rPr>
          <w:rtl w:val="true"/>
        </w:rPr>
        <w:t xml:space="preserve"> . </w:t>
      </w:r>
      <w:r>
        <w:rPr>
          <w:rtl w:val="true"/>
        </w:rPr>
        <w:t>إصلاح القضاء</w:t>
      </w:r>
      <w:bookmarkEnd w:id="2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إلى المأمون أن صوفياً من أهل الكوفة قد سرق، فلما حضر راى المأمون سيماء الخير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 لهذه الآثار الجميلة بهذا الفعل القبيح، 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اضطراراً لا اختياراً وقد منعت من الخمس والغنائم، فمنعتني حقي وأنا مسكين وابن سبيل وأنا من حملة القرآن، وبعد تهديد المأمون له أجابه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أتقطعني وأنت عبدلي؟ أليست أمك اشتريت من مال الفي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أن النجس لا يطهر </w:t>
      </w:r>
      <w:bookmarkStart w:id="227" w:name="pg20797_228829"/>
    </w:p>
    <w:p>
      <w:pPr>
        <w:pStyle w:val="BookText"/>
        <w:rPr/>
      </w:pPr>
      <w:bookmarkEnd w:id="227"/>
      <w:r>
        <w:rPr>
          <w:rFonts w:ascii="Amiri" w:hAnsi="Amiri" w:eastAsia="Amiri" w:cs="Amiri"/>
          <w:color w:val="111111"/>
          <w:sz w:val="28"/>
          <w:sz w:val="28"/>
          <w:szCs w:val="28"/>
          <w:rtl w:val="true"/>
          <w:lang w:bidi="ar-SA"/>
        </w:rPr>
        <w:t>نجساً إنما يطهره طاهر، ومن في جنبه حد لا يقيم الحدود على غيره حتى يبدأ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المأمون إلى الإمام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قال لنبيه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التي تبلغ الجاهل فيعلمها بجهله، كما يعلمها العالم بعلمه، والدنيا والآخرة</w:t>
      </w:r>
    </w:p>
    <w:p>
      <w:pPr>
        <w:pStyle w:val="BookText"/>
        <w:rPr/>
      </w:pPr>
      <w:r>
        <w:rPr>
          <w:rFonts w:ascii="Amiri" w:hAnsi="Amiri" w:eastAsia="Amiri" w:cs="Amiri"/>
          <w:color w:val="111111"/>
          <w:sz w:val="28"/>
          <w:sz w:val="28"/>
          <w:szCs w:val="28"/>
          <w:rtl w:val="true"/>
          <w:lang w:bidi="ar-SA"/>
        </w:rPr>
        <w:t xml:space="preserve">قائمتان بالحجة، وقد احتج الرجل، فأمر المأمون بإطلاقه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أحد الأيام أراد المأمون أن يضرب عنق رجل، فقال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يزيدك بحسن العفو إلا عزاً، فاتبع قول الإمام علیه السلام وعفا عنه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وأتي المأمون بنصراني قد فجر بهاشمية، فلما رآه أسلم، فغاظه ذلك، وسأل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الإسلام ماقبل ذلك، فسأل المأمون الرضاء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اقتله؛ لأنه أسلم حين رأى البأس؛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w:t>
      </w:r>
    </w:p>
    <w:p>
      <w:pPr>
        <w:pStyle w:val="BookText"/>
        <w:rPr/>
      </w:pPr>
      <w:r>
        <w:rPr>
          <w:rFonts w:ascii="IRNazanin" w:hAnsi="IRNazanin" w:eastAsia="IRNazanin"/>
          <w:color w:val="111111"/>
          <w:sz w:val="28"/>
          <w:sz w:val="28"/>
          <w:szCs w:val="28"/>
          <w:rtl w:val="true"/>
          <w:lang w:bidi="fa-IR"/>
        </w:rPr>
        <w:t xml:space="preserve">بالله وحده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969181_3531895371"/>
      <w:bookmarkStart w:id="229" w:name="_Toc85"/>
      <w:bookmarkEnd w:id="228"/>
      <w:r>
        <w:rPr/>
        <w:t>4</w:t>
      </w:r>
      <w:r>
        <w:rPr>
          <w:rtl w:val="true"/>
        </w:rPr>
        <w:t xml:space="preserve"> . </w:t>
      </w:r>
      <w:r>
        <w:rPr>
          <w:rtl w:val="true"/>
        </w:rPr>
        <w:t>الإصلاح الإداري</w:t>
      </w:r>
      <w:bookmarkEnd w:id="2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يتدخل الإمام علیه السلام في الشؤون الإدارية إلا في الحالات التي كان يجد فيها مصلحة إسلامية عامة، وتمنع الأعداء من اختراق الجهاز الإداري والحكومي، ففي ذات مرة قال الفضل بن سهل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وليت النغر الفلاني فلاناً التركي، فسكت المأمون</w:t>
      </w:r>
      <w:r>
        <w:rPr>
          <w:rFonts w:eastAsia="IRNazanin" w:cs="IRNazanin"/>
          <w:color w:val="111111"/>
          <w:sz w:val="28"/>
          <w:szCs w:val="28"/>
          <w:rtl w:val="true"/>
          <w:lang w:bidi="fa-IR"/>
        </w:rPr>
        <w:t xml:space="preserve">. </w:t>
      </w:r>
      <w:bookmarkStart w:id="230" w:name="pg20797_228830"/>
    </w:p>
    <w:p>
      <w:pPr>
        <w:pStyle w:val="BookText"/>
        <w:rPr/>
      </w:pPr>
      <w:bookmarkEnd w:id="230"/>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تعالى لإمام المسلمين وخليفة ربّ العالمين القائم بأمور الدين؛ أن يولّي شيئاً من ثغور المسلمين أحداً ذلك الثغر؛ لأن الأنفس</w:t>
      </w:r>
    </w:p>
    <w:p>
      <w:pPr>
        <w:pStyle w:val="BookText"/>
        <w:rPr/>
      </w:pPr>
      <w:r>
        <w:rPr>
          <w:rFonts w:ascii="Amiri" w:hAnsi="Amiri" w:eastAsia="Amiri" w:cs="Amiri"/>
          <w:color w:val="111111"/>
          <w:sz w:val="28"/>
          <w:sz w:val="28"/>
          <w:szCs w:val="28"/>
          <w:rtl w:val="true"/>
          <w:lang w:bidi="ar-SA"/>
        </w:rPr>
        <w:t>من سبي تحن إلى أوطانها، وتشفق على أجناسها ، وتحبّ مصالحها، وإن كانت مخالفة لأديانها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هذا الكلام بماء الذهب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أعطى الإمام علیه السلام قاعدة كلّيّة في شؤون تعيين الولاة والأمراء على الثغور</w:t>
      </w:r>
      <w:r>
        <w:rPr>
          <w:rFonts w:eastAsia="IRNazanin" w:cs="IRNazanin"/>
          <w:color w:val="111111"/>
          <w:sz w:val="28"/>
          <w:szCs w:val="28"/>
          <w:rtl w:val="true"/>
          <w:lang w:bidi="fa-IR"/>
        </w:rPr>
        <w:t>.</w:t>
      </w:r>
    </w:p>
    <w:p>
      <w:pPr>
        <w:pStyle w:val="Heading3"/>
        <w:numPr>
          <w:ilvl w:val="2"/>
          <w:numId w:val="1"/>
        </w:numPr>
        <w:rPr/>
      </w:pPr>
      <w:bookmarkStart w:id="231" w:name="__RefHeading___Toc1969183_3531895371"/>
      <w:bookmarkStart w:id="232" w:name="_Toc86"/>
      <w:bookmarkEnd w:id="231"/>
      <w:r>
        <w:rPr/>
        <w:t>5</w:t>
      </w:r>
      <w:r>
        <w:rPr>
          <w:rtl w:val="true"/>
        </w:rPr>
        <w:t xml:space="preserve"> . </w:t>
      </w:r>
      <w:r>
        <w:rPr>
          <w:rtl w:val="true"/>
        </w:rPr>
        <w:t>نشر الآراء الصائبة في داخل البلاط</w:t>
      </w:r>
      <w:bookmarkEnd w:id="232"/>
    </w:p>
    <w:p>
      <w:pPr>
        <w:pStyle w:val="BookText"/>
        <w:rPr/>
      </w:pPr>
      <w:r>
        <w:rPr>
          <w:rFonts w:ascii="IRNazanin" w:hAnsi="IRNazanin" w:eastAsia="IRNazanin"/>
          <w:color w:val="111111"/>
          <w:sz w:val="28"/>
          <w:sz w:val="28"/>
          <w:szCs w:val="28"/>
          <w:rtl w:val="true"/>
          <w:lang w:bidi="fa-IR"/>
        </w:rPr>
        <w:t>استثمر الإمام علیه السلام فرصة وجوده في البلاط الحاكم لنشر الآراء الصائبة في مختلف جوانب الفكر والعقيدة ليطلّع الحاكم والوزراء والقادة والأمراء والفقهاء، والخدم والبوابون على آراء مدرسة أهل البيت علیه السلام ومتبنياتهم الفكرية والعقائدية، إضافة إلى فضائلهم ومكارمهم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علیه السلام يتحدث ابتداءً حسب الظروف ، ويجيب في ظروف أخرى على الأسئلة الموجهة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سأله الفضل بن سهل على الجبر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يجبر ثمّ يعذب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سأله عن التفويض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يهمل عبده ويكله إلى نفسه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المأمون عن الوجه الذي أصبح فيه عليّ بن أبي طالب قسيم الجنة والنار؟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تروعن أبيك عن آبائه عن عبدالله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إيمان وبغضه 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فقسمة الجنّة والنار إذا كانت على حبّه وبغضه، فهو قسيم الجنة </w:t>
      </w:r>
      <w:bookmarkStart w:id="233" w:name="pg20797_228831"/>
    </w:p>
    <w:p>
      <w:pPr>
        <w:pStyle w:val="BookText"/>
        <w:rPr/>
      </w:pPr>
      <w:bookmarkEnd w:id="233"/>
      <w:r>
        <w:rPr>
          <w:rFonts w:ascii="IRNazanin" w:hAnsi="IRNazanin" w:eastAsia="IRNazanin"/>
          <w:color w:val="111111"/>
          <w:sz w:val="28"/>
          <w:sz w:val="28"/>
          <w:szCs w:val="28"/>
          <w:rtl w:val="true"/>
          <w:lang w:bidi="fa-IR"/>
        </w:rPr>
        <w:t>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أبقاني الله بعدك يا أبا الحسن، أشهد أنك وارث علم رسول الله علیه السلام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واستطاع الإمام علیه السلام أن يجعل المأمون وغيره يسألونه، ويعترفون بفضائل</w:t>
      </w:r>
    </w:p>
    <w:p>
      <w:pPr>
        <w:pStyle w:val="BookText"/>
        <w:rPr/>
      </w:pPr>
      <w:r>
        <w:rPr>
          <w:rFonts w:ascii="IRNazanin" w:hAnsi="IRNazanin" w:eastAsia="IRNazanin"/>
          <w:color w:val="111111"/>
          <w:sz w:val="28"/>
          <w:sz w:val="28"/>
          <w:szCs w:val="28"/>
          <w:rtl w:val="true"/>
          <w:lang w:bidi="fa-IR"/>
        </w:rPr>
        <w:t xml:space="preserve">أهل البيت علیه السلام ، وكان المأمون يعقد مجالس النظر، ويجمع المخالفين لأهل البيت علیه السلام ويكلمهم في إمامة علي بن أبي طالب تقرباً للإمام الرضا علیه السلام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969185_3531895371"/>
      <w:bookmarkStart w:id="235" w:name="_Toc87"/>
      <w:bookmarkEnd w:id="234"/>
      <w:r>
        <w:rPr/>
        <w:t>6</w:t>
      </w:r>
      <w:r>
        <w:rPr>
          <w:rtl w:val="true"/>
        </w:rPr>
        <w:t xml:space="preserve"> . </w:t>
      </w:r>
      <w:r>
        <w:rPr>
          <w:rtl w:val="true"/>
        </w:rPr>
        <w:t>نصائح الإمام علیه السلام للمأمون</w:t>
      </w:r>
      <w:bookmarkEnd w:id="235"/>
    </w:p>
    <w:p>
      <w:pPr>
        <w:pStyle w:val="BookText"/>
        <w:rPr/>
      </w:pPr>
      <w:r>
        <w:rPr>
          <w:rFonts w:ascii="IRNazanin" w:hAnsi="IRNazanin" w:eastAsia="IRNazanin"/>
          <w:color w:val="111111"/>
          <w:sz w:val="28"/>
          <w:sz w:val="28"/>
          <w:szCs w:val="28"/>
          <w:rtl w:val="true"/>
          <w:lang w:bidi="fa-IR"/>
        </w:rPr>
        <w:t xml:space="preserve">كان الإمام علیه السلام يكثر وعظ المأمون إذا خلا به، ويخوّفه بالله، ويقبح ما يرتكبه وكان المأمون يظهر قبول ذلك منه، ويبطن كراهته واستثقاله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عليه ذات مرّة فرآه يتوضأ، والغلام يصب الماء على يده،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بعبادة ربك أحداً، فتولى إتمام وضوئه بنفسه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يوماً ما التقت فئتان قط إلّا نصر الله أعظمها عفواً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عليه المأمون وقرأ عليه كتاب فتح بعض قرى كابل،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وسرك</w:t>
      </w:r>
    </w:p>
    <w:p>
      <w:pPr>
        <w:pStyle w:val="BookText"/>
        <w:rPr/>
      </w:pPr>
      <w:r>
        <w:rPr>
          <w:rFonts w:ascii="Amiri" w:hAnsi="Amiri" w:eastAsia="Amiri" w:cs="Amiri"/>
          <w:color w:val="111111"/>
          <w:sz w:val="28"/>
          <w:sz w:val="28"/>
          <w:szCs w:val="28"/>
          <w:rtl w:val="true"/>
          <w:lang w:bidi="ar-SA"/>
        </w:rPr>
        <w:t>فتح قرية من قرى الشرك،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ذلك سرور؟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في أُمة محمد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قد ضيعت أمور المسلمين، وفوضت ذلك إلى غيرك يحكم فيهم بغير حكم الله، وقعدت في هذه البلاد، وتركت بيت الهجرة ومهبط الوحي، وأن المهاجرين والأنصار يظلمون دونك ولا يرقبون في </w:t>
      </w:r>
      <w:bookmarkStart w:id="236" w:name="pg20797_228832"/>
    </w:p>
    <w:p>
      <w:pPr>
        <w:pStyle w:val="BookText"/>
        <w:rPr/>
      </w:pPr>
      <w:bookmarkEnd w:id="236"/>
      <w:r>
        <w:rPr>
          <w:rFonts w:ascii="Amiri" w:hAnsi="Amiri" w:eastAsia="Amiri" w:cs="Amiri"/>
          <w:color w:val="111111"/>
          <w:sz w:val="28"/>
          <w:sz w:val="28"/>
          <w:szCs w:val="28"/>
          <w:rtl w:val="true"/>
          <w:lang w:bidi="ar-SA"/>
        </w:rPr>
        <w:t>مؤمن إلا ولا ذمة، ويأتي على المظلوم دهر يتعب فيه نفسه، ويعجز عن نفقته ولا يجد من يشكو إليه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ونصحه بنقل عاصمته من خراسان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ماقلت 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p>
    <w:p>
      <w:pPr>
        <w:pStyle w:val="BookText"/>
        <w:rPr/>
      </w:pPr>
      <w:r>
        <w:rPr>
          <w:rFonts w:ascii="Amiri" w:hAnsi="Amiri" w:eastAsia="Amiri" w:cs="Amiri"/>
          <w:color w:val="111111"/>
          <w:sz w:val="28"/>
          <w:sz w:val="28"/>
          <w:szCs w:val="28"/>
          <w:rtl w:val="true"/>
          <w:lang w:bidi="ar-SA"/>
        </w:rPr>
        <w:t>الرأي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وبالفعل عاد المأمون إلى بغداد واتخذها عاصمة له، بعد أن وجد صواب الرأي</w:t>
      </w:r>
    </w:p>
    <w:p>
      <w:pPr>
        <w:pStyle w:val="BookText"/>
        <w:rPr/>
      </w:pPr>
      <w:r>
        <w:rPr>
          <w:rFonts w:ascii="IRNazanin" w:hAnsi="IRNazanin" w:eastAsia="IRNazanin"/>
          <w:color w:val="111111"/>
          <w:sz w:val="28"/>
          <w:sz w:val="28"/>
          <w:szCs w:val="28"/>
          <w:rtl w:val="true"/>
          <w:lang w:bidi="fa-IR"/>
        </w:rPr>
        <w:t>والنصيحة من قبل الإمام علیه السلام</w:t>
      </w:r>
      <w:r>
        <w:rPr>
          <w:rFonts w:eastAsia="IRNazanin" w:cs="IRNazanin"/>
          <w:color w:val="111111"/>
          <w:sz w:val="28"/>
          <w:szCs w:val="28"/>
          <w:rtl w:val="true"/>
          <w:lang w:bidi="fa-IR"/>
        </w:rPr>
        <w:t>.</w:t>
      </w:r>
    </w:p>
    <w:p>
      <w:pPr>
        <w:pStyle w:val="Heading3"/>
        <w:numPr>
          <w:ilvl w:val="2"/>
          <w:numId w:val="1"/>
        </w:numPr>
        <w:rPr/>
      </w:pPr>
      <w:bookmarkStart w:id="237" w:name="__RefHeading___Toc1969187_3531895371"/>
      <w:bookmarkStart w:id="238" w:name="_Toc88"/>
      <w:bookmarkEnd w:id="237"/>
      <w:r>
        <w:rPr>
          <w:rtl w:val="true"/>
        </w:rPr>
        <w:t>الحفاظ على الوجود الإسلامي</w:t>
      </w:r>
      <w:bookmarkEnd w:id="238"/>
    </w:p>
    <w:p>
      <w:pPr>
        <w:pStyle w:val="BookText"/>
        <w:rPr/>
      </w:pPr>
      <w:r>
        <w:rPr>
          <w:rFonts w:ascii="IRNazanin" w:hAnsi="IRNazanin" w:eastAsia="IRNazanin"/>
          <w:color w:val="111111"/>
          <w:sz w:val="28"/>
          <w:sz w:val="28"/>
          <w:szCs w:val="28"/>
          <w:rtl w:val="true"/>
          <w:lang w:bidi="fa-IR"/>
        </w:rPr>
        <w:t>من مسؤوليات الأئمة علیه السلام بعد اقصائهم عن مركز القيادة السياسية الحفاظ على الوجود الإسلامي ومنعه من الانهيار والتفكك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أراد الفضل بن سهل قتل المأمون وتنصيب الإمام علیه السلام حاكماً رفض علیه السلام ذلك ولعن الفضل لأن هدفه استغلال الإمام علیه السلام الإسكات المسلمين وإبقاء الإمام علیه السلام حاكماً مقيداً محجوراً عليه في البلاط، ومثل هذه المؤامرة تؤدّي إلى انقسام خطير في الوجود الإسلامي، تسفك فيه الدماء، فقام الإمام علیه السلام بواجبه وحذر المأمون من الفضل، وأن يتعامل معه بحيطة وحذر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للمأمون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تكره مافعلت بي، وأن الخاصة تكره ما فعلت بالفضل بن سهل ، فالرأي لك أن تنحينا عنك حتى يصلح أمرك</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وأخبره بمافيه الناس من الفتنة والقتال منذ قتل الأمين، وبما كان الفضل بن سهل يستر عنه الأخبار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39" w:name="pg20797_228833"/>
    </w:p>
    <w:p>
      <w:pPr>
        <w:pStyle w:val="BookText"/>
        <w:rPr/>
      </w:pPr>
      <w:bookmarkEnd w:id="239"/>
      <w:r>
        <w:rPr>
          <w:rFonts w:ascii="IRNazanin" w:hAnsi="IRNazanin" w:eastAsia="IRNazanin"/>
          <w:color w:val="111111"/>
          <w:sz w:val="28"/>
          <w:sz w:val="28"/>
          <w:szCs w:val="28"/>
          <w:rtl w:val="true"/>
          <w:lang w:bidi="fa-IR"/>
        </w:rPr>
        <w:t>وبعد قتل الفضل بن سهل ، اجتمع أنصاره لقتل المأمون، فطلب من الإمام علیه السلام تفريقهم، فخرج إليهم علیه السلام فتفرقوا</w:t>
      </w:r>
      <w:r>
        <w:rPr>
          <w:rStyle w:val="FootnoteAnchor"/>
          <w:rtl w:val="true"/>
        </w:rPr>
        <w:footnoteReference w:id="327"/>
      </w:r>
      <w:r>
        <w:rPr>
          <w:rFonts w:ascii="IRNazanin" w:hAnsi="IRNazanin" w:eastAsia="IRNazanin"/>
          <w:color w:val="111111"/>
          <w:sz w:val="28"/>
          <w:sz w:val="28"/>
          <w:szCs w:val="28"/>
          <w:rtl w:val="true"/>
          <w:lang w:bidi="fa-IR"/>
        </w:rPr>
        <w:t>، واستطاع إنقاذ المأمون من القتل لأن قتله يؤدّي إلى انقسام الكيان والوجود الإسلامي، فأنصار الفضل سيكون لهم كيان في خراسان، وسيستقل الحسن بن سهل بالبلاد التي بإمرته ، وسيبايع العباسيون لإبراهيم بن المهدي المغني الشهير، إضافة إلى خلخلة أوضاع الجيش الذي يقطن في الثغور، ولهذا قام الإمام علیه السلام بمنع إحراق بيت المأمون وقتله</w:t>
      </w:r>
      <w:r>
        <w:rPr>
          <w:rFonts w:eastAsia="IRNazanin" w:cs="IRNazanin"/>
          <w:color w:val="111111"/>
          <w:sz w:val="28"/>
          <w:szCs w:val="28"/>
          <w:rtl w:val="true"/>
          <w:lang w:bidi="fa-IR"/>
        </w:rPr>
        <w:t>.</w:t>
      </w:r>
    </w:p>
    <w:p>
      <w:pPr>
        <w:pStyle w:val="Heading3"/>
        <w:numPr>
          <w:ilvl w:val="2"/>
          <w:numId w:val="1"/>
        </w:numPr>
        <w:rPr/>
      </w:pPr>
      <w:bookmarkStart w:id="240" w:name="__RefHeading___Toc1969189_3531895371"/>
      <w:bookmarkStart w:id="241" w:name="_Toc89"/>
      <w:bookmarkEnd w:id="240"/>
      <w:r>
        <w:rPr/>
        <w:t>8</w:t>
      </w:r>
      <w:r>
        <w:rPr>
          <w:rtl w:val="true"/>
        </w:rPr>
        <w:t xml:space="preserve"> . </w:t>
      </w:r>
      <w:r>
        <w:rPr>
          <w:rtl w:val="true"/>
        </w:rPr>
        <w:t>تشجيع الشعراء الرساليين</w:t>
      </w:r>
      <w:bookmarkEnd w:id="241"/>
    </w:p>
    <w:p>
      <w:pPr>
        <w:pStyle w:val="BookText"/>
        <w:rPr/>
      </w:pPr>
      <w:r>
        <w:rPr>
          <w:rFonts w:ascii="IRNazanin" w:hAnsi="IRNazanin" w:eastAsia="IRNazanin"/>
          <w:color w:val="111111"/>
          <w:sz w:val="28"/>
          <w:sz w:val="28"/>
          <w:szCs w:val="28"/>
          <w:rtl w:val="true"/>
          <w:lang w:bidi="fa-IR"/>
        </w:rPr>
        <w:t>من أجل نشر فضائل أهل البيت علیه السلام وبيان دورهم في الأمة، وتبيان مظلوميتهم على مر التأريخ، شجّع الإمام علیه السلام الشعراء على نظم الشعر في هذا الخصوص لأنه خير وسيلة إعلامية سريعة الانتشار والتأثير، فقد دخل عليه دعبل الخزاعي وأنشده قصيدته التي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مدارش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 xml:space="preserve">أثمة عدلٍ يُقتدى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 فيهم زلة العثرات</w:t>
      </w:r>
    </w:p>
    <w:p>
      <w:pPr>
        <w:pStyle w:val="BookText"/>
        <w:rPr/>
      </w:pPr>
      <w:r>
        <w:rPr>
          <w:rFonts w:ascii="IRNazanin" w:hAnsi="IRNazanin" w:eastAsia="IRNazanin"/>
          <w:color w:val="111111"/>
          <w:sz w:val="28"/>
          <w:sz w:val="28"/>
          <w:szCs w:val="28"/>
          <w:rtl w:val="true"/>
          <w:lang w:bidi="fa-IR"/>
        </w:rPr>
        <w:t>وتضمنت القصيدة فضائل أهل البيت علیه السلام ومقاماتهم السامية، واستعراض لمظلوميتهم من قبل حكّام عصرهم، ثمّ ختم القصيدة بخروج الإمام المنتظر الذي يملأ الأرض قسطاً وعدلاً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فأعطاه الإمام علیه السلام ستمائة دينار، فرفض استلامها، وطلب من الإمام أن يعطيه من ثيابه للتبرك فأعطاه جبّةً خز، وردّ عليه المال إضافة إلى الجبة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42" w:name="pg20797_228834"/>
    </w:p>
    <w:p>
      <w:pPr>
        <w:pStyle w:val="Heading3"/>
        <w:numPr>
          <w:ilvl w:val="2"/>
          <w:numId w:val="1"/>
        </w:numPr>
        <w:rPr/>
      </w:pPr>
      <w:bookmarkStart w:id="243" w:name="__RefHeading___Toc1969191_3531895371"/>
      <w:bookmarkStart w:id="244" w:name="_Toc90"/>
      <w:bookmarkEnd w:id="242"/>
      <w:bookmarkEnd w:id="243"/>
      <w:r>
        <w:rPr/>
        <w:t>9</w:t>
      </w:r>
      <w:r>
        <w:rPr>
          <w:rtl w:val="true"/>
        </w:rPr>
        <w:t xml:space="preserve"> . </w:t>
      </w:r>
      <w:r>
        <w:rPr>
          <w:rtl w:val="true"/>
        </w:rPr>
        <w:t>نشاطات الإمام العلمية</w:t>
      </w:r>
      <w:bookmarkEnd w:id="244"/>
    </w:p>
    <w:p>
      <w:pPr>
        <w:pStyle w:val="BookText"/>
        <w:rPr/>
      </w:pPr>
      <w:r>
        <w:rPr>
          <w:rFonts w:ascii="IRNazanin" w:hAnsi="IRNazanin" w:eastAsia="IRNazanin"/>
          <w:color w:val="111111"/>
          <w:sz w:val="28"/>
          <w:sz w:val="28"/>
          <w:szCs w:val="28"/>
          <w:rtl w:val="true"/>
          <w:lang w:bidi="fa-IR"/>
        </w:rPr>
        <w:t>كان الإمام علیه السلام يمارس دوره العلمي في الأوساط التي عاشها في البلاط وغيره، وكان يلتقي مع المحسوبين على جهاز الحكم، ومع سائر المسلمين، فينشر علوم أهل البيت علیه السلام على أتم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المأمون وبطانته يطلبون منه التحدث، فيحدثهم ويجيب على أسئلتهم، فقد كتب للمأمون عدة رسائل في محض الإسلام وشرائع الدين، وفي الطب وغيره من العلوم ووضح في نشاطه العلمي علل الشرائع والأحكام، وعلل تحريم المنكرات، وقام بتفسير القرآن الكريم، ونشر أحاديث رسول الله صلی الله علیه واله وسلم وأهل بيته، وعلم المسلمين الأدعية المأثوره عنه صلی الله علیه واله وسلم وعن آبائه، وبين التأريخ الصحيح للأنبياء، وللأمم السابقة، وأرشد الناس إلى الصحيح من سيرة رسول الله صلی الله علیه واله وسلم وأهل بيته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يعلم الناس الفقه على رأي مدرسة أهل البيت علیه السلام ، وقد بلغ عدد الرواة عنه حوالي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أحصاهم صاحب مسند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يشكلون طلاب مدرسته العلمية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ونظرة سريعة إلى مسنده، تعطينا صورة عن مجموعة الإرشادات والتوجيهات التي أدلى بها علیه السلام لطلاب مدرسته وغيرهم في جميع مجالات الفكر والعقيدة والشريعة، نشر فيها المفاهيم والقيم الإسلامية التربوية والروحية، ليقوم الصالحون بنشرها في أوساط الأمة لكي تحلّ محلّ لمفاهيم والقيم المحرّفة غير المنسجمة مع مدرسة أهل البيت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الشيخ الطوسي رحمت الله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أصحاب الإمام علیه السلام ، بينما أنهاهم الشيخ القرشي إلى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صحابياً وراوياً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لم ينجح المأمون في تحجيم دور الإمام علیه السلام والتضييق عليه بل كان للإمام علیه السلام دور مهم خلال فترة وجوده قريباً من المأمون، وأهم تلك النشاطات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سنة الرسول صلی الله علیه واله وسلم  في إقامة صلاة العيد وإن منعه المأمون فيما بعد عن إقامتها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إفشال خطط المأمون حين أراد أن يجعل تبعة، ماكانت تعانيه الولايات من فساد إداري واقتصادي على الإمام علیه السلام وجماعته بممانعته المأمون حين طلب منه أن يرسل والياً على إحدى الولايات من الجماعة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بما يرضي الله، حيث أجبر الإمام الرضاء علیه السلام المأمون أن يحكم بالعدل في قضايا كثيرة منها قضية الصوفي الذي أُتي به سارقاً منالكوفة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التدخل في إصلاح بعض الأمور الإدارية كما في إشارته على المأمون أن يولي غير الوالي التركي على أحد الثغور التركية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المفاهيم الخاطئه في البلاط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الوعظ والنصح للمأمون الدائم وزجره عن الانحراف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 على الوجود الإسلامي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مواصلة النشاط العلمي بجد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عوامل خروج الإمام الرضاء علیه السلام إلى صلاة العيد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رفض الإمام علیه السلام أن يولي أحد أتباعه على البلدان المتمردة على</w:t>
      </w:r>
    </w:p>
    <w:p>
      <w:pPr>
        <w:pStyle w:val="BookText"/>
        <w:rPr/>
      </w:pPr>
      <w:r>
        <w:rPr>
          <w:rFonts w:ascii="Amiri" w:hAnsi="Amiri" w:eastAsia="Amiri" w:cs="Amiri"/>
          <w:color w:val="111111"/>
          <w:sz w:val="28"/>
          <w:sz w:val="28"/>
          <w:szCs w:val="28"/>
          <w:rtl w:val="true"/>
          <w:lang w:bidi="ar-SA"/>
        </w:rPr>
        <w:t>حكم المأمون؟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تدخل الإمام علیه السلام في إبداء وجهة نظره في تعيين والي الثغر التركي؟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استدل الإمام علیه السلام على أن عليا علیه السلام هو قسيم الجنة والنار؟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مظاهر الواقع الفاسد التي بينها الإمام علیه السلام للمأمون حينما وجده مسروراً بفتح قرية من قرى الشرك؟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رفض الإمام علیه السلام لعرض الفضل بن سهل بقتل المأمون، وتنصيب الإمام حاكماً بدله؟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الأسباب وراء موقف الإمام علیه السلام للحيلولة دون قتل المأمون؟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أهم نصائح الإمام علیه السلام للمأمون في الحفاظ على الكيان الإسلامي؟ </w:t>
      </w:r>
      <w:bookmarkStart w:id="245" w:name="pg20797_228837"/>
    </w:p>
    <w:p>
      <w:pPr>
        <w:pStyle w:val="Heading2"/>
        <w:numPr>
          <w:ilvl w:val="1"/>
          <w:numId w:val="1"/>
        </w:numPr>
        <w:rPr/>
      </w:pPr>
      <w:bookmarkStart w:id="246" w:name="__RefHeading___Toc1969193_3531895371"/>
      <w:bookmarkStart w:id="247" w:name="_Toc91"/>
      <w:bookmarkEnd w:id="245"/>
      <w:bookmarkEnd w:id="246"/>
      <w:r>
        <w:rPr>
          <w:rtl w:val="true"/>
        </w:rPr>
        <w:t xml:space="preserve">الدرس </w:t>
      </w:r>
      <w:r>
        <w:rPr/>
        <w:t>20</w:t>
      </w:r>
      <w:r>
        <w:rPr>
          <w:rtl w:val="true"/>
        </w:rPr>
        <w:t xml:space="preserve">: </w:t>
      </w:r>
      <w:r>
        <w:rPr>
          <w:rtl w:val="true"/>
        </w:rPr>
        <w:t>مستقبل الرسالة والحركة الرسالية</w:t>
      </w:r>
      <w:bookmarkEnd w:id="247"/>
    </w:p>
    <w:p>
      <w:pPr>
        <w:pStyle w:val="Heading3"/>
        <w:numPr>
          <w:ilvl w:val="2"/>
          <w:numId w:val="1"/>
        </w:numPr>
        <w:rPr/>
      </w:pPr>
      <w:bookmarkStart w:id="248" w:name="__RefHeading___Toc1969195_3531895371"/>
      <w:bookmarkStart w:id="249" w:name="_Toc92"/>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إن دور الإمام علیه السلام لا يتحدّد بحدود المرحلة الزمنية التي يعاصرها، وإنما يمتد بامتداد الزمان، فله دور مرحلي ودور شمولي، وهو المسؤول عن ثبات المنهج الإسلامي وخلوده مع الزمن، ومن هنا فإنّ دور الإمام ينصب في المهام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المفاهيم والعقائد الصحيحة، وبيان الأحكام الشرعية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إصلاح الواقع الفاسد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رفد الأمّة بالعناصر الواعية المخلصة القادرة على نشر العقائد والأحكام</w:t>
      </w:r>
    </w:p>
    <w:p>
      <w:pPr>
        <w:pStyle w:val="BookText"/>
        <w:rPr/>
      </w:pPr>
      <w:r>
        <w:rPr>
          <w:rFonts w:ascii="IRNazanin" w:hAnsi="IRNazanin" w:eastAsia="IRNazanin"/>
          <w:color w:val="111111"/>
          <w:sz w:val="28"/>
          <w:sz w:val="28"/>
          <w:szCs w:val="28"/>
          <w:rtl w:val="true"/>
          <w:lang w:bidi="fa-IR"/>
        </w:rPr>
        <w:t>وإصلاح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الإمام الذي يليه طبقاً للنصوص الصادرة عن رسول الله صلی الله علیه واله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 العقول والقلوب إلى المستقبل المشرق الذي سيقوده الإمام المهدي علیه السلام في آخر الزمان، والتركيز على خصوصيات الإمام المهدي علیه السلام من حيث الولادة والنشأة والغيبة ، والمظاهر البارزة في دوره الرسالي</w:t>
      </w:r>
      <w:r>
        <w:rPr>
          <w:rFonts w:eastAsia="IRNazanin" w:cs="IRNazanin"/>
          <w:color w:val="111111"/>
          <w:sz w:val="28"/>
          <w:szCs w:val="28"/>
          <w:rtl w:val="true"/>
          <w:lang w:bidi="fa-IR"/>
        </w:rPr>
        <w:t>.</w:t>
      </w:r>
    </w:p>
    <w:p>
      <w:pPr>
        <w:pStyle w:val="Heading3"/>
        <w:numPr>
          <w:ilvl w:val="2"/>
          <w:numId w:val="1"/>
        </w:numPr>
        <w:rPr/>
      </w:pPr>
      <w:bookmarkStart w:id="250" w:name="__RefHeading___Toc1969197_3531895371"/>
      <w:bookmarkStart w:id="251" w:name="_Toc93"/>
      <w:bookmarkEnd w:id="250"/>
      <w:r>
        <w:rPr>
          <w:rtl w:val="true"/>
        </w:rPr>
        <w:t>إمام المستقبل</w:t>
      </w:r>
      <w:bookmarkEnd w:id="2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أصول العقيدة في منهج أهل البيت علیه السلام أن الأرض لا تخلو من إمام منصوب </w:t>
      </w:r>
    </w:p>
    <w:p>
      <w:pPr>
        <w:pStyle w:val="BookText"/>
        <w:rPr/>
      </w:pPr>
      <w:r>
        <w:rPr>
          <w:rFonts w:ascii="IRNazanin" w:hAnsi="IRNazanin" w:eastAsia="IRNazanin"/>
          <w:color w:val="111111"/>
          <w:sz w:val="28"/>
          <w:sz w:val="28"/>
          <w:szCs w:val="28"/>
          <w:rtl w:val="true"/>
          <w:lang w:bidi="fa-IR"/>
        </w:rPr>
        <w:t>من قبل الله تعالى، فعن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في الأرض إلا اثنان لكان أحدهما الحجة أو كان الثاني الحجة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المسلمون على وجوب معرفة الإمام، ومن مات ولم يعرف إمام زمانه مات</w:t>
      </w:r>
    </w:p>
    <w:p>
      <w:pPr>
        <w:pStyle w:val="BookText"/>
        <w:rPr/>
      </w:pPr>
      <w:r>
        <w:rPr>
          <w:rFonts w:ascii="IRNazanin" w:hAnsi="IRNazanin" w:eastAsia="IRNazanin"/>
          <w:color w:val="111111"/>
          <w:sz w:val="28"/>
          <w:sz w:val="28"/>
          <w:szCs w:val="28"/>
          <w:rtl w:val="true"/>
          <w:lang w:bidi="fa-IR"/>
        </w:rPr>
        <w:t>ميتة جاهلية، فقد وردت روايات عديدة عن رسول الله صلی الله علیه واله وسلم تؤكد ذلك</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الرضا علیه السلام عن كيفية تعيين الإمام اللاحق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يوصي بأمر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إلا عهد من رسول الله صلی الله علیه واله وسلم رجل فرجل مسمّى</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والإمامة خاصة بأهل البيت علیه السلام، وقد ورد عن رسول الله صلی الله علیه واله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خلف من أُمتي عدول من أهل بيتي ينفون عن هذا الدين تحريف الضالين، وانتحال المبطلين وتأويل الجاهلين، ألا وأنّ أئمتكم وفدكم الى الله عزّ وجلّ، فانظروا من توفدون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ووردت روايات عنه صلی الله علیه واله وسلم تصرح بأن عدد الأئمة إثنا عشر كلّهم من قريش</w:t>
      </w:r>
      <w:r>
        <w:rPr>
          <w:rStyle w:val="FootnoteAnchor"/>
          <w:rtl w:val="true"/>
        </w:rPr>
        <w:footnoteReference w:id="334"/>
      </w:r>
      <w:r>
        <w:rPr>
          <w:rFonts w:ascii="Amiri" w:hAnsi="Amiri" w:eastAsia="Amiri" w:cs="Amiri"/>
          <w:color w:val="111111"/>
          <w:sz w:val="28"/>
          <w:sz w:val="28"/>
          <w:szCs w:val="28"/>
          <w:rtl w:val="true"/>
          <w:lang w:bidi="ar-SA"/>
        </w:rPr>
        <w:t xml:space="preserve">، ثمّ خصصهم ببني هاشم </w:t>
      </w:r>
      <w:r>
        <w:rPr>
          <w:rStyle w:val="FootnoteAnchor"/>
          <w:rtl w:val="true"/>
        </w:rPr>
        <w:footnoteReference w:id="335"/>
      </w:r>
      <w:r>
        <w:rPr>
          <w:rFonts w:ascii="Amiri" w:hAnsi="Amiri" w:eastAsia="Amiri" w:cs="Amiri"/>
          <w:color w:val="111111"/>
          <w:sz w:val="28"/>
          <w:sz w:val="28"/>
          <w:szCs w:val="28"/>
          <w:rtl w:val="true"/>
          <w:lang w:bidi="ar-SA"/>
        </w:rPr>
        <w:t>، ثمّ بولد علي بن أبي طالب، ثمّ حصرهم في ولد الحسين، وذكر أسماءهم لعلي بن أبي طالب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252" w:name="pg20797_228839"/>
    </w:p>
    <w:p>
      <w:pPr>
        <w:pStyle w:val="Heading3"/>
        <w:numPr>
          <w:ilvl w:val="2"/>
          <w:numId w:val="1"/>
        </w:numPr>
        <w:rPr/>
      </w:pPr>
      <w:bookmarkStart w:id="253" w:name="__RefHeading___Toc1969199_3531895371"/>
      <w:bookmarkStart w:id="254" w:name="_Toc94"/>
      <w:bookmarkEnd w:id="252"/>
      <w:bookmarkEnd w:id="253"/>
      <w:r>
        <w:rPr>
          <w:rtl w:val="true"/>
        </w:rPr>
        <w:t>النصّ على إمامة محمد الجواد علیه السلام</w:t>
      </w:r>
      <w:bookmarkEnd w:id="254"/>
    </w:p>
    <w:p>
      <w:pPr>
        <w:pStyle w:val="BookText"/>
        <w:rPr/>
      </w:pPr>
      <w:r>
        <w:rPr>
          <w:rFonts w:ascii="IRNazanin" w:hAnsi="IRNazanin" w:eastAsia="IRNazanin"/>
          <w:color w:val="111111"/>
          <w:sz w:val="28"/>
          <w:sz w:val="28"/>
          <w:szCs w:val="28"/>
          <w:rtl w:val="true"/>
          <w:lang w:bidi="fa-IR"/>
        </w:rPr>
        <w:t>كان الإمام الجواد علیه السلام موضع عناية من قبل أبيه الإمام الرضاء علیه السلام منذ نشأته الأولى، وكان يوجه الأنظار إلى ولادته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الذي لم يولد مولود أعظم بركة على شيعتنا منه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جعفر قد أجلسته مجلسي وصيّرته مكاني، إنا أهل بيت يتوارث</w:t>
      </w:r>
    </w:p>
    <w:p>
      <w:pPr>
        <w:pStyle w:val="BookText"/>
        <w:rPr/>
      </w:pPr>
      <w:r>
        <w:rPr>
          <w:rFonts w:ascii="Amiri" w:hAnsi="Amiri" w:eastAsia="Amiri" w:cs="Amiri"/>
          <w:color w:val="111111"/>
          <w:sz w:val="28"/>
          <w:sz w:val="28"/>
          <w:szCs w:val="28"/>
          <w:rtl w:val="true"/>
          <w:lang w:bidi="ar-SA"/>
        </w:rPr>
        <w:t xml:space="preserve">أصاغرنا عن أكابرنا القذة بالقذة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وصبي وخليفتي في أهلي من بعدي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النصوص على إمامة ابنه محمّد الجواد علیه السلام عديدة ومتظافرة، اختلف في ظاهرها بسبب اختلاف الظروف السياسية والاجتماعية المحيطة بالإمامين، وبأتباعهم وأنصارهم، وبسبب اختلاف أصحاب الإمام الرضاعلیه السلام في الوعي ودرجة التلقي وكتمان السر، وقربهم وبعدهم عن الإمام علیه السلام من حيث الولاء السياسي والعاطفي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الرضا علیه السلام 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يزعمون أن أباك 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بابني محمد من بعدي وأمّا أنا فإنّي ذاهب في وجه الأرض لا أرجع منه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 فأحب أن تسأله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أعلم، فدخلت على الرضا علیه السلام فأخبرته،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ابني</w:t>
      </w:r>
      <w:r>
        <w:rPr>
          <w:rFonts w:eastAsia="IRNazanin" w:cs="IRNazanin"/>
          <w:color w:val="111111"/>
          <w:sz w:val="28"/>
          <w:szCs w:val="28"/>
          <w:rtl w:val="true"/>
          <w:lang w:bidi="fa-IR"/>
        </w:rPr>
        <w:t xml:space="preserve">". </w:t>
      </w:r>
      <w:bookmarkStart w:id="255" w:name="pg20797_228840"/>
    </w:p>
    <w:p>
      <w:pPr>
        <w:pStyle w:val="BookText"/>
        <w:rPr/>
      </w:pPr>
      <w:bookmarkEnd w:id="255"/>
      <w:r>
        <w:rPr>
          <w:rFonts w:ascii="Amiri" w:hAnsi="Amiri" w:eastAsia="Amiri" w:cs="Amiri"/>
          <w:color w:val="111111"/>
          <w:sz w:val="28"/>
          <w:sz w:val="28"/>
          <w:szCs w:val="28"/>
          <w:rtl w:val="true"/>
          <w:lang w:bidi="ar-SA"/>
        </w:rPr>
        <w:t>واجتمع جماعة عنده فلما نهضوا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أبا جعفر فسلموا عليه وأحدثوا به</w:t>
      </w:r>
    </w:p>
    <w:p>
      <w:pPr>
        <w:pStyle w:val="BookText"/>
        <w:rPr/>
      </w:pPr>
      <w:r>
        <w:rPr>
          <w:rFonts w:ascii="Amiri" w:hAnsi="Amiri" w:eastAsia="Amiri" w:cs="Amiri"/>
          <w:color w:val="111111"/>
          <w:sz w:val="28"/>
          <w:sz w:val="28"/>
          <w:szCs w:val="28"/>
          <w:rtl w:val="true"/>
          <w:lang w:bidi="ar-SA"/>
        </w:rPr>
        <w:t>عهداً،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المفضل أنه لكان ليقنع بدون ذلك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 العلامة المجلسي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ليقنع بدون 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بأقل مما قلت لكم في العلم بأنه إمام بعدي ونبههم على أنّ غرضه النصّ عليه، ولم يصرح به تقية واتقاء</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علیه السلام على اتصال دائم بابنه الجواد علیه السلام ، وكان يخاطبه في رسائله بالتعظيم والتوقير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يبدي له التوجيهات والإرشادات لكي يفهم أتباع أهل البيت علیه السلام بأنها جاءت في مقام إعداده للإمامة من بعده وممّا جاء في بعض هذه الرسائل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يرفعك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أعد علیه السلام طليعة من الكوادر الإسناد إمامة الجواد علیه السلام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علي بن الإمام الصادق علیه السلام ، وصفوان بن يحيى، وأحمد بن محمد بن أبي نصر</w:t>
      </w:r>
      <w:r>
        <w:rPr>
          <w:rFonts w:eastAsia="IRNazanin" w:cs="IRNazanin"/>
          <w:color w:val="111111"/>
          <w:sz w:val="28"/>
          <w:szCs w:val="28"/>
          <w:rtl w:val="true"/>
          <w:lang w:bidi="fa-IR"/>
        </w:rPr>
        <w:t>.</w:t>
      </w:r>
    </w:p>
    <w:p>
      <w:pPr>
        <w:pStyle w:val="Heading3"/>
        <w:numPr>
          <w:ilvl w:val="2"/>
          <w:numId w:val="1"/>
        </w:numPr>
        <w:rPr/>
      </w:pPr>
      <w:bookmarkStart w:id="256" w:name="__RefHeading___Toc1969201_3531895371"/>
      <w:bookmarkStart w:id="257" w:name="_Toc95"/>
      <w:bookmarkEnd w:id="256"/>
      <w:r>
        <w:rPr>
          <w:rtl w:val="true"/>
        </w:rPr>
        <w:t>الإعداد لإمامة المهدي المنتظر علیه السلام</w:t>
      </w:r>
      <w:bookmarkEnd w:id="257"/>
    </w:p>
    <w:p>
      <w:pPr>
        <w:pStyle w:val="BookText"/>
        <w:rPr/>
      </w:pPr>
      <w:r>
        <w:rPr>
          <w:rFonts w:ascii="Amiri" w:hAnsi="Amiri" w:eastAsia="Amiri" w:cs="Amiri"/>
          <w:color w:val="111111"/>
          <w:sz w:val="28"/>
          <w:sz w:val="28"/>
          <w:szCs w:val="28"/>
          <w:rtl w:val="true"/>
          <w:lang w:bidi="ar-SA"/>
        </w:rPr>
        <w:t>المهدي المنتظر من الحقائق الثابتة عند المسلمين بمختلف مذاهبهم، وهو المصلح الأكبر والمنقذ الأعظم للبشرية من الانحراف الفكري والسلوكي، ومن الظلم والاضطهاد والاستغلال والفساد، وظهوره يشكل قمّة الصراع بين الإسلام والكفر، وبين الحق والباطل، وبين الفضيلة والرذيلة، وبظهوره ينتصر الإسلام والحق على جميع ألوان الكفر والباطل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المسلمون في خصوصيات ولادته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والرأي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رأي أهل البيت علیه السلام وبعض المؤرخين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مولود وهو محمد بن الحسن العسكري بن علي الهادي بن محمد الجواد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تواترت الروايات عن رسول الله صلی الله علیه واله وسلم  أنه من العترة الطاهرة، لقوله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الدهر إلا يوم لبعث الله رجلاً من أهل بيتي يملؤها عدلاً كما ملئت جوراً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من عترتي من ولد فاطمة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من ولد الحسين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الروايات عنه صلی الله علیه واله وسلم في غيبته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ليغيبن القائم من ولدي بعهد معهود إليه منّي، حتى يقول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مالله في آل محمد حاجة، ويشك آخرون في ولادته، فمن أدرك زمانه فليتمسك بدينه، ولا يجعل للشيطان إليه سبيلاً بشكه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ووردت روایات متواترة عن أهل البيت علیه السلام تؤكد أنه الإمام الثاني عشر من أئمة أهل البيت علیه السلام ، وهنالك روايات تؤكد على أنه التاسع من ولد الحسين بن علي علیه السلام ، ووردت روايات تؤكد على أنه الخامس من ولد السابع، ووردت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توالت ثلاثة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والحسن كان رابعهم قائمهم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الأئمة يروجون لهذه المفاهيم حول الغيبة وخصوصيات الإمام علیه السلام ، ويزداد التركيز على ذلك كلّما قرب عصر ولادة الإمام المهدي علیه السلام ، وجاء دور الإمام الرضاء علیه السلام لتركيز هذه الحقيقة في العقول والقلوب ، ولنلاحظ نشاطه علیه السلام في هذا العدد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الرضا علیه السلام و الغيبة</w:t>
      </w:r>
    </w:p>
    <w:p>
      <w:pPr>
        <w:pStyle w:val="BookText"/>
        <w:rPr/>
      </w:pPr>
      <w:r>
        <w:rPr>
          <w:rFonts w:ascii="IRNazanin" w:hAnsi="IRNazanin" w:eastAsia="IRNazanin"/>
          <w:color w:val="111111"/>
          <w:sz w:val="28"/>
          <w:sz w:val="28"/>
          <w:szCs w:val="28"/>
          <w:rtl w:val="true"/>
          <w:lang w:bidi="fa-IR"/>
        </w:rPr>
        <w:t>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 وأنه يردّه الله عزّ وجلّ إليك من غير سبق، فقد بويع لك، وضربت الدراهم باسمك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غير خفي في نسبه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أبي يعقوب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سيبتلون بما هو أشد وأكبر؛ يبتلون بالجنين في بطن أمه والرضيع،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ومات،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نسبه و اسمه</w:t>
      </w:r>
    </w:p>
    <w:p>
      <w:pPr>
        <w:pStyle w:val="BookText"/>
        <w:rPr/>
      </w:pPr>
      <w:r>
        <w:rPr>
          <w:rFonts w:ascii="IRNazanin" w:hAnsi="IRNazanin" w:eastAsia="IRNazanin"/>
          <w:color w:val="111111"/>
          <w:sz w:val="28"/>
          <w:sz w:val="28"/>
          <w:szCs w:val="28"/>
          <w:rtl w:val="true"/>
          <w:lang w:bidi="fa-IR"/>
        </w:rPr>
        <w:t xml:space="preserve">صرح الإمام علیه السلام بنسب الإمام المهدي علیه السلام وبأنه الثالث من ولده،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بالشيعة عند فقدهم الثالث من ولدي يطلبون المرعى فلا يجدونه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 بن الحسين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ابن رسول 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قام بالسيف</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صرّح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صماء صيلم يسقط فيها كل بطانة ووليجة، وذلك عند فقدان الشيعة الثالث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جدي، وشبيهي، وشبيه موسى بن عمران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الارتكاز الذهني في العقيدة بالمهدي</w:t>
      </w:r>
    </w:p>
    <w:p>
      <w:pPr>
        <w:pStyle w:val="BookText"/>
        <w:rPr/>
      </w:pPr>
      <w:r>
        <w:rPr>
          <w:rFonts w:ascii="IRNazanin" w:hAnsi="IRNazanin" w:eastAsia="IRNazanin"/>
          <w:color w:val="111111"/>
          <w:sz w:val="28"/>
          <w:sz w:val="28"/>
          <w:szCs w:val="28"/>
          <w:rtl w:val="true"/>
          <w:lang w:bidi="fa-IR"/>
        </w:rPr>
        <w:t>كانت العقيدة المهدية مركوزة في أذهان أتباع أهل البيت علیه السلام ، وكانوا ينتظرون قيامه لإصلاح الأمة وإقامة العدل، وقد كان الإمام الرضا علیه السلام يعمق هذا الارتكاز في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دعبل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نشدت مولاي الرضا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بكي الرضاء علیه السلام ثم رفع رأسه إلي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ياخزاعي نطق روح القدس على لسانك بهذا البيت، أتدري من هذا الإمام الذي</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 يامولاي بخروج إمام منكم يملأ الأرض</w:t>
      </w:r>
    </w:p>
    <w:p>
      <w:pPr>
        <w:pStyle w:val="BookText"/>
        <w:rPr/>
      </w:pP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يادعبل ، الإمام بعدي محمد ابني، وبعده علي ابنه، وبعد علي ابنه الحسن، وبعد الحسن ابنه الحجّة القائم المنتظر في غيبته، المطاع في ظهوره، ولو لم يبق من الدنيا إلا يوم واحد لطوّل الله ذلك اليوم، حتى يخرج فيملأ الأرض عدلاً كما ملئت جوراً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58" w:name="pg20797_228844"/>
    </w:p>
    <w:p>
      <w:pPr>
        <w:pStyle w:val="BookText"/>
        <w:rPr/>
      </w:pPr>
      <w:bookmarkEnd w:id="258"/>
      <w:r>
        <w:rPr>
          <w:rFonts w:ascii="IRNazanin" w:hAnsi="IRNazanin" w:eastAsia="IRNazanin"/>
          <w:color w:val="111111"/>
          <w:sz w:val="28"/>
          <w:sz w:val="28"/>
          <w:szCs w:val="28"/>
          <w:rtl w:val="true"/>
          <w:lang w:bidi="fa-IR"/>
        </w:rPr>
        <w:t>وقد بين علیه السلام لخواصه والمقربين له جميع خصوصيات الإمام المهدي عجل الله تعالی فرجه الشریف لتعميق إيمانهم بغيبته، وكتمانهم للأمر خوفاً من ملاحقة السلطات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العباسيون يدركون ولادة المهدي علیه السلام وغيبته، ولعلّ إشخاصهم للأئمة المتأخرين وفرض الإقامة الجبرية عليهم في داخل البلاط الحاكم هو أحد الأساليب المتبعة لمراقبة ولادة الإمام المهدي علیه السلام ، ولعل اغتيال الأئمة علیه السلام من قبلهم وهم في عمر الشباب كان أيضاً للحيلولة دون ولادة المهدي علیه السلام </w:t>
      </w:r>
      <w:r>
        <w:rPr>
          <w:rFonts w:eastAsia="IRNazanin" w:cs="IRNazanin"/>
          <w:color w:val="111111"/>
          <w:sz w:val="28"/>
          <w:szCs w:val="28"/>
          <w:rtl w:val="true"/>
          <w:lang w:bidi="fa-IR"/>
        </w:rPr>
        <w:t>.</w:t>
      </w:r>
    </w:p>
    <w:p>
      <w:pPr>
        <w:pStyle w:val="Heading3"/>
        <w:numPr>
          <w:ilvl w:val="2"/>
          <w:numId w:val="1"/>
        </w:numPr>
        <w:rPr/>
      </w:pPr>
      <w:bookmarkStart w:id="259" w:name="__RefHeading___Toc1969203_3531895371"/>
      <w:bookmarkStart w:id="260" w:name="_Toc96"/>
      <w:bookmarkEnd w:id="259"/>
      <w:r>
        <w:rPr>
          <w:rtl w:val="true"/>
        </w:rPr>
        <w:t>استشهاد الإمام الرضا علیه السلام</w:t>
      </w:r>
      <w:bookmarkEnd w:id="260"/>
    </w:p>
    <w:p>
      <w:pPr>
        <w:pStyle w:val="BookText"/>
        <w:rPr/>
      </w:pPr>
      <w:r>
        <w:rPr>
          <w:rFonts w:ascii="IRNazanin" w:hAnsi="IRNazanin" w:eastAsia="IRNazanin"/>
          <w:color w:val="111111"/>
          <w:sz w:val="28"/>
          <w:sz w:val="28"/>
          <w:szCs w:val="28"/>
          <w:rtl w:val="true"/>
          <w:lang w:bidi="fa-IR"/>
        </w:rPr>
        <w:t>أدى الإمام علیه السلام دوره المكلف به في نشر المفاهيم والقيم الإسلامية وإقرارها في الواقع، وإعداد الجماعة الصالحة لتستمر في حمل المسؤولية، ووضع اللبنات الأساسية المستقبل الرسالة ، والحفاظ على الوجود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توقع الإمام علیه السلام استشهاده وعدم إتمام ولاية العهد وصرّح بأنه سيموت قبل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أحسّ المأمون بتنامي القاعدة الشعبية للإمام علیه السلام حتى تأثر به الوزراء والقواد والفقهاء والمقربون للبلاط، ولم يستطع أن يحقق ما أراد من تثبيت سلطانه، فقد تمرد عليه العباسيون، ولم يستطع المأمون أن يحط من شأنها علیه السلام أمام الملأ، وكان الإمام علیه السلام يعارضه في جملةٍ من مواقفه وممارساته، وأخذ المسلمون يقارنون بينهما من حيث الأهلية للخلافة، لذا أقدم على قتله واغتياله بالسمّ كما هو ظاهر أغلب الروايات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شهادته في آخر صفر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عليه يوم ولد ويوم بويع ويوم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ويوم يبعث حياً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بالاضافة إلى جميع و مرحلته الزمنية نجد الإمام علیه السلام يهتم بمستقبل الرسالة والحركة الرسالية النشاطات والمكتسبات الخاصة بعصر الإمام الرضا</w:t>
      </w:r>
    </w:p>
    <w:p>
      <w:pPr>
        <w:pStyle w:val="BookText"/>
        <w:rPr/>
      </w:pPr>
      <w:r>
        <w:rPr>
          <w:rFonts w:ascii="Amiri" w:hAnsi="Amiri" w:eastAsia="Amiri" w:cs="Amiri"/>
          <w:color w:val="111111"/>
          <w:sz w:val="28"/>
          <w:sz w:val="28"/>
          <w:szCs w:val="28"/>
          <w:rtl w:val="true"/>
          <w:lang w:bidi="ar-SA"/>
        </w:rPr>
        <w:t>فينص على الإمام من بعده ويهتيء الأرضيّة اللازمة لإمامته كما نلاحظه الأرضيّة اللازمة لإمامة حفيده المهدي المنتظر وغيبته والذي أيضاً يهتي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تقترب الأمة الإسلامية والجماعة الصالحة من أيام إمامته وغيبته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كما كان يقدر الإمام أنّ أيّام ولاية العهد سوف لا تطول لأن المأمون لا يستطيع أن يتحمّل تبعات هذه الولاية المشروطة بشروط الإمام علیه السلام لأن أهدافه لم تحقق، ووجود الامام علیه السلام ان كان يشكل خطراً ساحقاً له في المستقبل القريب، فقد وجد المأمون نفسه أمام هذا الفشل الذريع والخطر الناجم من ولاية عهد الإمام علیه السلام فخطط لاغتياله وتصفية وجوده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استشهد الإمام علیه السلام في آخر صفر من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عليه يوم ولد و يوم استشهد و يوم يبعث حياً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الأسأله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المسلمون على وجوب معرفة الإمام، ووجوب البيعة له، اذكر ثلاثة</w:t>
      </w:r>
    </w:p>
    <w:p>
      <w:pPr>
        <w:pStyle w:val="BookText"/>
        <w:rPr/>
      </w:pPr>
      <w:r>
        <w:rPr>
          <w:rFonts w:ascii="IRNazanin" w:hAnsi="IRNazanin" w:eastAsia="IRNazanin"/>
          <w:color w:val="111111"/>
          <w:sz w:val="28"/>
          <w:sz w:val="28"/>
          <w:szCs w:val="28"/>
          <w:rtl w:val="true"/>
          <w:lang w:bidi="fa-IR"/>
        </w:rPr>
        <w:t>أحاديث عن رسول الله صلی الله علیه واله وسلم حول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تعيين الإمام باختيار من الأمة أم بنص من الله تعالى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كان الإمام الرضا علیه السلام يهيء الأجواء لإمامة ابنه محمد الجواد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يصرح الإمام علیه السلام بإمامة ولده أمام الملا؟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حدد نسب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أحاديث رسول الله صلی الله علیه واله وسلمو أهل بيته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ازداد التركيز على الإمام المهدي علیه السلام من قبل الأئمة المتأخرين؟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كان دور الإمام الرضاء علیه السلام تجاه قضية الإمام المهدي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تجمع بين الروايات التي تنص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تنص على أن الأئمة من قريش، والروايات التي تنص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من بني هاشم لتثبت أنها مشيرة إلى الأئمة الإثني 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وآخرهم المهدي؟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استطاع المأمون أن يحقق أهدافه من وراء تولية العهد للإمام الرضاء علیه السلام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تثبت أنّ الإمام الرضاء علیه السلام مات مسموماً؟ </w:t>
      </w:r>
      <w:bookmarkStart w:id="261" w:name="pg20797_228847"/>
    </w:p>
    <w:p>
      <w:pPr>
        <w:pStyle w:val="Heading2"/>
        <w:numPr>
          <w:ilvl w:val="1"/>
          <w:numId w:val="1"/>
        </w:numPr>
        <w:rPr/>
      </w:pPr>
      <w:bookmarkStart w:id="262" w:name="__RefHeading___Toc1969205_3531895371"/>
      <w:bookmarkStart w:id="263" w:name="_Toc97"/>
      <w:bookmarkEnd w:id="261"/>
      <w:bookmarkEnd w:id="262"/>
      <w:r>
        <w:rPr>
          <w:rtl w:val="true"/>
        </w:rPr>
        <w:t xml:space="preserve">الدرس </w:t>
      </w:r>
      <w:r>
        <w:rPr/>
        <w:t>21</w:t>
      </w:r>
      <w:r>
        <w:rPr>
          <w:rtl w:val="true"/>
        </w:rPr>
        <w:t xml:space="preserve">: </w:t>
      </w:r>
      <w:r>
        <w:rPr>
          <w:rtl w:val="true"/>
        </w:rPr>
        <w:t>ظاهرة الإمامة المبكرة في مدرسة أهل البيت علیه السلام</w:t>
      </w:r>
      <w:bookmarkEnd w:id="263"/>
    </w:p>
    <w:p>
      <w:pPr>
        <w:pStyle w:val="Heading3"/>
        <w:numPr>
          <w:ilvl w:val="2"/>
          <w:numId w:val="1"/>
        </w:numPr>
        <w:rPr/>
      </w:pPr>
      <w:bookmarkStart w:id="264" w:name="__RefHeading___Toc1969207_3531895371"/>
      <w:bookmarkStart w:id="265" w:name="_Toc98"/>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 xml:space="preserve">ولد الإمام محمد الجواد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الإمام الرضاء علیه السلام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عمره حين استشهاد أبيه وتصديه لمنصب الإمامة سبع أو ثمان سنوات وأشهر وعاصر في باقي عمره القصير كلاً من المأمون والمعتصم وهذه الظاهرة بطبيعتها غريبة على الناس بالرغم من أنّ القرآن الكريم قد بيّن لها عدة مصاديق تأريخية فيما يخص نبوة عيسى ويحيى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الإمكان العقلي لا يكفي لإقرار مثل هذه الحقيقة في النفوس التي لم تألفها، فلابد من تمهيدات ومقدمات تهييء الأرضيّة اللازمة ليتقبل عامة المؤمنين بإمامة أهل البيت علیه السلام هذه الظاهرة ويسلّموا زمام أمرهم إلى صبي يكون إماماً وقائداً ربانياً للمسيرة الإسلامية رغم كل التحديات الزمانية والمكانية التي تكتنف الخط الشيعي بشكل عام وهذه الظاهرة في هذا الخط بشكل خاص</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نلاحظ تمهيدات الإمام الرضا علیه السلام في خصوص الإمامة على مذهب أهل البيت علیه السلام ملفته للنظر وواسعة ومركزة للغاية وقد قرنها الإمام الرضا علیه السلام بتمهيدات تخص إمامة ابنه الجواد علیه السلام المبكرة والتي كانت تشكل بداية مهمة لهذه </w:t>
      </w:r>
      <w:bookmarkStart w:id="266" w:name="pg20797_228848"/>
    </w:p>
    <w:p>
      <w:pPr>
        <w:pStyle w:val="BookText"/>
        <w:rPr/>
      </w:pPr>
      <w:bookmarkEnd w:id="266"/>
      <w:r>
        <w:rPr>
          <w:rFonts w:ascii="IRNazanin" w:hAnsi="IRNazanin" w:eastAsia="IRNazanin"/>
          <w:color w:val="111111"/>
          <w:sz w:val="28"/>
          <w:sz w:val="28"/>
          <w:szCs w:val="28"/>
          <w:rtl w:val="true"/>
          <w:lang w:bidi="fa-IR"/>
        </w:rPr>
        <w:t xml:space="preserve">الظاهرة المتميّزة التي تجسّدت في خط أهل البيت علیه السلام حيث نلاحظ تكرر هذه الظاهرة فيما بعد في إمامة الهادي علیه السلام ثم في إمامة حفيده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جملة من نشاطات الإمام الممهد والإمام الممهد له سوف تتمحور حول تقرير هذه الظاهرة التي تشكل مدخلاً جديداً للايمان بإمامة أهل البيت علیه السلام وعاملاً من عوامل استمرار هذا الخط الإلهي عبر التحديات المختلفة التي خرج منها مذهب أهل البيت علیه السلام ظافراً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أضافت هذه الظاهرة دليلاً حسيّاً جديداً إلى جانب سائر الأدلة على حقانية</w:t>
      </w:r>
    </w:p>
    <w:p>
      <w:pPr>
        <w:pStyle w:val="BookText"/>
        <w:rPr/>
      </w:pPr>
      <w:r>
        <w:rPr>
          <w:rFonts w:ascii="IRNazanin" w:hAnsi="IRNazanin" w:eastAsia="IRNazanin"/>
          <w:color w:val="111111"/>
          <w:sz w:val="28"/>
          <w:sz w:val="28"/>
          <w:szCs w:val="28"/>
          <w:rtl w:val="true"/>
          <w:lang w:bidi="fa-IR"/>
        </w:rPr>
        <w:t>مذهب أهل البيت علیه السلام وربانية خطهم ورسالتهم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كانت دراسة النصوص الصادرة عن الإمام الرضا علیه السلام باعتباره الإمام المباشر في التمهيد لإمامة الجواد علیه السلام ضرورة تأريخية تستدعي الوقوف عندها والبحث فيها لنرى كيف استطاع مذهب أهل البيت علیه السلام أن يتجاوز هذه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تجاوز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بنجاح</w:t>
      </w:r>
      <w:r>
        <w:rPr>
          <w:rFonts w:eastAsia="IRNazanin" w:cs="IRNazanin"/>
          <w:color w:val="111111"/>
          <w:sz w:val="28"/>
          <w:szCs w:val="28"/>
          <w:rtl w:val="true"/>
          <w:lang w:bidi="fa-IR"/>
        </w:rPr>
        <w:t>.</w:t>
      </w:r>
    </w:p>
    <w:p>
      <w:pPr>
        <w:pStyle w:val="Heading3"/>
        <w:numPr>
          <w:ilvl w:val="2"/>
          <w:numId w:val="1"/>
        </w:numPr>
        <w:rPr/>
      </w:pPr>
      <w:bookmarkStart w:id="267" w:name="__RefHeading___Toc1969209_3531895371"/>
      <w:bookmarkStart w:id="268" w:name="_Toc99"/>
      <w:bookmarkEnd w:id="267"/>
      <w:r>
        <w:rPr>
          <w:rtl w:val="true"/>
        </w:rPr>
        <w:t>نصوص الإمام الرضا علیه السلام على إمامة الجواد المبكّرة</w:t>
      </w:r>
      <w:bookmarkEnd w:id="268"/>
    </w:p>
    <w:p>
      <w:pPr>
        <w:pStyle w:val="BookText"/>
        <w:rPr/>
      </w:pPr>
      <w:r>
        <w:rPr>
          <w:rFonts w:ascii="IRNazanin" w:hAnsi="IRNazanin" w:eastAsia="IRNazanin"/>
          <w:color w:val="111111"/>
          <w:sz w:val="28"/>
          <w:sz w:val="28"/>
          <w:szCs w:val="28"/>
          <w:rtl w:val="true"/>
          <w:lang w:bidi="fa-IR"/>
        </w:rPr>
        <w:t xml:space="preserve">تدرّجت النصوص الخاصة الصادرة من الإمام الرضا علیه السلام حول إمامة ابنه الجواد من قبل أن يولد واستمر صدورها حتى قبل استشهاده وذلك لتمهيد وايجاد الأرضية اللازمة للإمامة المبكرة المتمثلة في إمامة الجواد علیه السلام ولاسيما إذا لاحظنا أنها تعتبر ظاهرة فريدة في نوعها إذ تظهر لأول مرة في تأريخ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وبالإمكان أن نصنّف النصوص التي ناهزت الأربعين نصاً إلى عشرة نصوص يعود تأريخها إلى ماقبل الولادة وعدة نصوص صدرت بعد الولادة وحوالي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ترتبط بمرحلة الصبا وعشرة نصوص تختص بمرحلة ما قبل استشهاد الإمام الرضا بدءً بترحيله من المدينة وانتهاءً باستقراره في خراسان وطوس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النصوص التي صدرت عنه علیه السلامقبل ولادة ابنه محمد الجواد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قياماً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واقفياً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موسى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أحدهما صامتاً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ليس لك 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ليجعلنّ الله منّي ما يثبت به الحق وأهله ويمحق به الباطل وأهله ولم يكن في الوقت له ولد ، فولد له أبو جعفر علیه السلام بعد سنة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عقبة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ما بلغت وليس لك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عقبة إنّ صاحب هذا الأمر لا يموت حتى يرى خلفه من بعده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 ليس له عقب؟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يولد لي إلا واحد ولكن الله ينشيء منه ذريَّة كثيرة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النصوص التي صدرت عنه علیه السلام بعد ولادته علیه السلام فمنها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صفوان بن يحيى، 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نسألك قبل أن يهب الله لك أبا جعفر، فكنت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 الله لي غلاماً فقد وهب الله لك وأقرّ عيوننا فلا أراني الله يومك، فإن كان كون، فإلى مَن ؟ فأشار بيده إلى أبي جعفر وهو قائم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يضرة من ذلك قد قام عيسى</w:t>
      </w:r>
    </w:p>
    <w:p>
      <w:pPr>
        <w:pStyle w:val="BookText"/>
        <w:rPr/>
      </w:pPr>
      <w:r>
        <w:rPr>
          <w:rFonts w:ascii="Amiri" w:hAnsi="Amiri" w:eastAsia="Amiri" w:cs="Amiri"/>
          <w:color w:val="111111"/>
          <w:sz w:val="28"/>
          <w:sz w:val="28"/>
          <w:szCs w:val="28"/>
          <w:rtl w:val="true"/>
          <w:lang w:bidi="ar-SA"/>
        </w:rPr>
        <w:t xml:space="preserve">بالحجة وهو ابن أقل من ثلاث سنين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معمر بن خلاد أن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جعفر قد أجلسته مجلسي وصيرته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يتوارث أصاغرنا عن أكابرنا القذة بالقذة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وتبلغ النصوص التي صدرت عن الإمام الرضا علیه السلام خلال فترة حياة الجواد علیه السلام مع أبيه حوالي خمسة وعشرين نصاً على الأقل</w:t>
      </w:r>
      <w:r>
        <w:rPr>
          <w:rFonts w:eastAsia="IRNazanin" w:cs="IRNazanin"/>
          <w:color w:val="111111"/>
          <w:sz w:val="28"/>
          <w:szCs w:val="28"/>
          <w:rtl w:val="true"/>
          <w:lang w:bidi="fa-IR"/>
        </w:rPr>
        <w:t xml:space="preserve">. </w:t>
      </w:r>
      <w:bookmarkStart w:id="269" w:name="pg20797_228850"/>
    </w:p>
    <w:p>
      <w:pPr>
        <w:pStyle w:val="BookText"/>
        <w:rPr/>
      </w:pPr>
      <w:bookmarkEnd w:id="269"/>
      <w:r>
        <w:rPr>
          <w:rFonts w:ascii="Amiri" w:hAnsi="Amiri" w:eastAsia="Amiri" w:cs="Amiri"/>
          <w:color w:val="111111"/>
          <w:sz w:val="28"/>
          <w:sz w:val="28"/>
          <w:szCs w:val="28"/>
          <w:rtl w:val="true"/>
          <w:lang w:bidi="ar-SA"/>
        </w:rPr>
        <w:t xml:space="preserve">وفيها ما يتضمن إقرار بعض الشخصيات الشيعية اللامعة مثل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 وخضوعه له والتسليم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طبيعة الظرف الذي عاشه الإمام الرضا علیه السلام سواء كان في المدينة أو في خراسان بالنسبة ، لظاهرة الإمامة المبكرة المتمثلة في الجواد من أهل البيت علیه السلام لأول مرة قد طغت على قضية النص، فكان اختبار الإمام علیه السلام من قبل شيعة أبيه وغيرهم هو الحكم الفصل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جملة نشاطات الإمام الجوادعلیه السلام قد انصبت لتثبيت موقعه القيادي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الكرامات والمناقب التي ظهرت منه بعد استشهاد أبيه علیه السلام إلا طريق واضح من طرق إثبات إمامته للمترددين فيها</w:t>
      </w:r>
      <w:r>
        <w:rPr>
          <w:rFonts w:eastAsia="IRNazanin" w:cs="IRNazanin"/>
          <w:color w:val="111111"/>
          <w:sz w:val="28"/>
          <w:szCs w:val="28"/>
          <w:rtl w:val="true"/>
          <w:lang w:bidi="fa-IR"/>
        </w:rPr>
        <w:t>.</w:t>
      </w:r>
    </w:p>
    <w:p>
      <w:pPr>
        <w:pStyle w:val="Heading3"/>
        <w:numPr>
          <w:ilvl w:val="2"/>
          <w:numId w:val="1"/>
        </w:numPr>
        <w:rPr/>
      </w:pPr>
      <w:bookmarkStart w:id="270" w:name="__RefHeading___Toc1969211_3531895371"/>
      <w:bookmarkStart w:id="271" w:name="_Toc100"/>
      <w:bookmarkEnd w:id="270"/>
      <w:r>
        <w:rPr>
          <w:rtl w:val="true"/>
        </w:rPr>
        <w:t>الإمام الجواد علیه السلام يدحض مزاعم المشككين بإمامته</w:t>
      </w:r>
      <w:bookmarkEnd w:id="271"/>
    </w:p>
    <w:p>
      <w:pPr>
        <w:pStyle w:val="BookText"/>
        <w:rPr/>
      </w:pPr>
      <w:r>
        <w:rPr>
          <w:rFonts w:ascii="IRNazanin" w:hAnsi="IRNazanin" w:eastAsia="IRNazanin"/>
          <w:color w:val="111111"/>
          <w:sz w:val="28"/>
          <w:sz w:val="28"/>
          <w:szCs w:val="28"/>
          <w:rtl w:val="true"/>
          <w:lang w:bidi="fa-IR"/>
        </w:rPr>
        <w:t>إن اضطلاع الإمام الجواد علیه السلام بأعباء الخلافة لرسول الله صلی الله علیه واله وسلم وتصديه لإمامة المسلمين في ذلك الوقت المبكر قد أوجد حالة بين الناس تراوحت بين التساؤل والتشكيك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التساؤلات قد تم حسمها عبر الأحاديث والتوجيهات التي صدرت عن الإمام الرضا علیه السلام وانتشرت بين مقربيه ورؤساء القرى الموالية لأهل البيت علیه السلام في كثير من البلدان كمصر والحجاز والعراق وبلاد فارس، علاوة على مانهض به الإمام من أمور لتبديد تلك الأوهام التي قد تثار بعد وفاة الإمام الرضا كما يبدو من بعض الروايات الواردة بهذا الشأن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الرضا وذلك في سنة اثنتين ومائتين وسن أبي جعفر ست سنين وشهورا واختلف الناس في جميع الأمصار، اجتمع الريان بن الصلت وصفوان بن يحيى ومحمد بن حكيم وعبد الرحمن بن الحجاج في بركة زلزل يبكون </w:t>
      </w:r>
    </w:p>
    <w:p>
      <w:pPr>
        <w:pStyle w:val="BookText"/>
        <w:rPr/>
      </w:pPr>
      <w:r>
        <w:rPr>
          <w:rFonts w:ascii="Amiri" w:hAnsi="Amiri" w:eastAsia="Amiri" w:cs="Amiri"/>
          <w:color w:val="111111"/>
          <w:sz w:val="28"/>
          <w:sz w:val="28"/>
          <w:szCs w:val="28"/>
          <w:rtl w:val="true"/>
          <w:lang w:bidi="ar-SA"/>
        </w:rPr>
        <w:t>ويتوجعون من المصيبة فقال لهم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من لهذا الأمر يفتي المسائل إلى أن يكبر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ست سنين وشهور،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فوضع يده في حلقه ولم يزل يلطم وجهه ويضرب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الفاعلة ان كان أمر من الله جلّ وعلا فابن يومين مثل ابن مائة سنة، وإن لم يكن من عند الله فلو عمر الواحد من الناس خمسة آلاف سنة كان يأتي بمثل ما يأتي به السادة أو بعضه وهذا مما ينبغي أن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العصابة على يونس تعذله ، وقرب الحج واجتمع من فقهاء بغداد والأمصار وعلمائهم ثمانون رجلا وخرجوا إلى المدينة وأتوا دار أبي عبدالله، فدخلوها وبسط لهم بساط أحمر، وخرج إليهم عبدالله بن موسى فجلس في صدر المجلس وقام مناد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فمن أراد السؤال فليسأل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 لامرأته أنت طالق عدد نجوم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ثلاثاً دون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على الشيعة مازاد في غمهم وحزنهم إليه، 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أتى 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ويجلد مائة جلدة وينفي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وكان قد اجتمع فقهاء الأمصار فهم في ذلك إذ فتح باب من صدر المجلس وخرج 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جعفر وعليه قميصان وازار وعمامة بذؤابتين، أحدهما من قدام والأخرى من خلف ونعل بقبالين فجلس وأمسك الناس كلهم، ثم قام إليه صاحب المسألة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ماتقول فيمن قال لامرأته أنت طالق عدد نجوم السماء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اقرأ كتاب الله ،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فامساك بمعروف أو تسريح بإحسان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عمّك أفتاني بكيت وكيت،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 اتق الله ولا تفت وفي الأمة من هو أعلم منك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صاحب المسألة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ماتقول في رجل أتى 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ويحمى ظهر البهيمة وتخرج من البلد لا يبقى على الرجل عارها،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أفتاني بكيت وكيت فالتفت وقال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ياعبدالله </w:t>
      </w:r>
      <w:bookmarkStart w:id="272" w:name="pg20797_228852"/>
    </w:p>
    <w:p>
      <w:pPr>
        <w:pStyle w:val="BookText"/>
        <w:rPr/>
      </w:pPr>
      <w:bookmarkEnd w:id="272"/>
      <w:r>
        <w:rPr>
          <w:rFonts w:ascii="Amiri" w:hAnsi="Amiri" w:eastAsia="Amiri" w:cs="Amiri"/>
          <w:color w:val="111111"/>
          <w:sz w:val="28"/>
          <w:sz w:val="28"/>
          <w:szCs w:val="28"/>
          <w:rtl w:val="true"/>
          <w:lang w:bidi="ar-SA"/>
        </w:rPr>
        <w:t>إنه عظيم عند الله أن تقف غداً بين يدي الله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أفتيت عبادي بما لا تعلم وفي الأمة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أخي الرضا وقد أجاب في هذه المسألة بهذا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سئل الرضا عن نباش نبش قبر امرأة ففجر بها وأخذ ثيابها فأمر بقطعه للسرقة وجلده للزنا ونفيه للمثلة، ففرح القوم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969213_3531895371"/>
      <w:bookmarkStart w:id="274" w:name="_Toc101"/>
      <w:bookmarkEnd w:id="273"/>
      <w:r>
        <w:rPr>
          <w:rtl w:val="true"/>
        </w:rPr>
        <w:t>الإمام الجواد علیه السلام و تخطي القوانين الطبيعية</w:t>
      </w:r>
      <w:bookmarkEnd w:id="274"/>
    </w:p>
    <w:p>
      <w:pPr>
        <w:pStyle w:val="BookText"/>
        <w:rPr/>
      </w:pPr>
      <w:r>
        <w:rPr>
          <w:rFonts w:ascii="IRNazanin" w:hAnsi="IRNazanin" w:eastAsia="IRNazanin"/>
          <w:color w:val="111111"/>
          <w:sz w:val="28"/>
          <w:sz w:val="28"/>
          <w:szCs w:val="28"/>
          <w:rtl w:val="true"/>
          <w:lang w:bidi="fa-IR"/>
        </w:rPr>
        <w:t xml:space="preserve">إن تصدّي الإمام الجواد علیه السلام الإمامة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صبي كان معجزة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وسنتطرق فيما بعد إلى ما أظهره من المعارف الإلهية، وتحدّيه لكبار الفقهاء بما فيهم قاضي قضاة الدولة العباسية ملاحظة عمره الشريف حين محاورته مع ابن أكثم باعتبار أنّ ذلك من مصاديق الصفة الإعجازية التي تجسد حقيقة ارتباطه بالله تعالى وقربه منه وحجم الدعم الغيبي الذي كان يحظى به من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التأريخ يحدثنا بأنه كان يستفيد من الدعم الإلهي الغيبي لتثبيت إمامته في نفوس المسلمين أو تصعيد درجة إيمان أتباعه من المؤمنين، وإليك نماذج من هذا</w:t>
      </w:r>
    </w:p>
    <w:p>
      <w:pPr>
        <w:pStyle w:val="BookText"/>
        <w:rPr/>
      </w:pP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علي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محمد بن علي علیه السلام صبيحة عرسه ببنت المأمون وكنت تناولت من الليل دواء فاوّل من دخل عليه في سبيحته أنا وقد أصابني العطش وكرهت أن أدعو بالماء، فنظر أبو جعفر علیه السلام في وجهي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عطشاناً قلت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ياغلام اسقنا ماءً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يأتونه بماء مسموم واغتممت لذلك، فأقبل الغلام ومعه الماء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ناولني الماء فتناول الماء فشرب، ثم ناولني </w:t>
      </w:r>
    </w:p>
    <w:p>
      <w:pPr>
        <w:pStyle w:val="BookText"/>
        <w:rPr/>
      </w:pPr>
      <w:r>
        <w:rPr>
          <w:rFonts w:ascii="Amiri" w:hAnsi="Amiri" w:eastAsia="Amiri" w:cs="Amiri"/>
          <w:color w:val="111111"/>
          <w:sz w:val="28"/>
          <w:sz w:val="28"/>
          <w:szCs w:val="28"/>
          <w:rtl w:val="true"/>
          <w:lang w:bidi="ar-SA"/>
        </w:rPr>
        <w:t>فشربت وأطَلْتُ عنده فعطشت فدعي بالماء ففعل كما فعل في المرة الأولى فشرب، ثمّ ناولني وتبسم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محمد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أظن أن أبا جعفر يعلم ما في النفوس كما يقول الرافضة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المطرفي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أبو الحسن الرضا علیه السلام ولي عليه أربعة آلاف درهم لم يكن يعرفها غيري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غد فائتني فأتيته من الغد،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أبو الحسن علیه السلام ولك عليه أربعة آلاف درهم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فرفع المصلّى الذي كان تحته فإذا تحته دنانير فدفعها إلي فكان قيمتها في الوقت أربعة آلاف درهم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أبو جعفر علیه السلام الحدثان موت أبيه فنظرت إلى قده لأصف قامته لأصحابنا، فقعد،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 إنّ الله احتج في الإمامة بمثل ما احتج به في 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الْحُكمَ صَبِيّاً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أبوهاشم داود بن القاسم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الثاني ومعي ثلاث رقاع غير معنونة فاشتبهت عليَّ فاغتممت لذلك غمّاً، فتناول إحداهنَّ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ريان بن شبيب، ثمّ تناول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محمّد بن حمزة، وتناول الثالثة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فنظر إلي وتبسم علیه السلام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أبو جعفر ثلاثمائة دينار وأمرني أن أحملها إلي بعض بني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سيقول لك دلني على حريف يشتري لي بها متاعاً فدلّه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بالدنانير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أباهاشم دلّني على حريف يشتري بها متاعاً ففعلت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وكلّفني جمال أن أكلّمه ليدخله في بعض أموره فدخلت عليه لأكلمه فوجدته يأكل مع جماعة فلم يمكنني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أباهاشم كلّ، ووضع بين يديَّ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منه من غير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أنظر الجمال الذي أتانا أبوهاشم فضمه إليك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الحر بن عثمان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اناس من أصحابنا من أهل الري على أبي جعفر علیه السلام وفيهم رجل من الزيدية فسألناه مسألة فقال أبو جعفر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 هذا الرجل فأخرجه فقال الزيدي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ورسوله طيبا مباركا وأنك حجة الله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بن السندي الهمداني عن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ابنة عمي تشتكي من 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ايتني بها فأتيته فدخلت عليه فقال لها ممّ تشتكين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ركبتي جعلت فداك فمسح يده على ركبتها من وراء الثياب وتكلم بكلام فخرجت ولم تجد من الوجع شيئاً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إسباط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جعفر علیه السلام من الكوفة وهو راكب على حمار فمر بقطيع غنم فتركت شياء القطيع وغدت اليه فاحتبس علیه السلام وأمرني أن أدعو الراعي إليه ففعلت،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الراعي إن هذه الشياه تشكو وتزعم أنّ لها رحلين وأن تحيف عليها بالحلب وإذا رجعت إلى وطنها بالعنا لم تجد معها لبنا وإن كففت من ظلمها وإلا دعوت الله تعالى أن يبتز عمرك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وأنك وصيه أسالك لما</w:t>
      </w:r>
    </w:p>
    <w:p>
      <w:pPr>
        <w:pStyle w:val="BookText"/>
        <w:rPr/>
      </w:pPr>
      <w:r>
        <w:rPr>
          <w:rFonts w:ascii="Amiri" w:hAnsi="Amiri" w:eastAsia="Amiri" w:cs="Amiri"/>
          <w:color w:val="111111"/>
          <w:sz w:val="28"/>
          <w:sz w:val="28"/>
          <w:szCs w:val="28"/>
          <w:rtl w:val="true"/>
          <w:lang w:bidi="ar-SA"/>
        </w:rPr>
        <w:t>أخبرتني من أين علمت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علمه وغيبه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وحكمته وأوصياء أنبيائه وعباد مكرمون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فقضيت حوائجي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 الحسن تقرئك السلام وتسألك ثوبا من ثيابك تجعله كفناً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استغنت عن ذلك فخرجت ولست أدري ما معنى ذلك فأتى الخبر بأنها قد ماتت قبل ذلك بثلاثة عشر يوما أو أربعة عشر يوما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أرومة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زورا فاكتبوا أنه أراد أن يخرج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وفلانا شهدوا عليك واحضروا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جالسا في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أبو جعفر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فنظرنا إلى ذا النهر يزحف ويذهب ويجيء وكلما قام واحد وقع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تبت ممّا قلت فادع ربك أن 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سكنه وأنك تعلم أنهم أعداؤك وأعدائي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يعتبر التصدّي لإمامة المسلمين فكرياً وروحياً وسياسياً في سن الطفولة مع استجابة جماهير العلماء لهذه الإمامة ظاهرة فريدة من نوعها تميزت بها مدرسة أهل البيت علیه السلام تميزاً واضحاً وأضاف إلى سائر الأدلة العقائدية على حقانية مذهبهم دليلاً حسياً جديداً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يعتبر الإمام محمد الجواد علیه السلام أوّل إمام تمثلت فيه هذه الظاهرة الفريدة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واستدعت هذه الظاهرة التمهيد الخاص من الإمام الرضا علیه السلام </w:t>
      </w:r>
    </w:p>
    <w:p>
      <w:pPr>
        <w:pStyle w:val="BookText"/>
        <w:rPr/>
      </w:pPr>
      <w:r>
        <w:rPr>
          <w:rFonts w:ascii="IRNazanin" w:hAnsi="IRNazanin" w:eastAsia="IRNazanin"/>
          <w:color w:val="111111"/>
          <w:sz w:val="28"/>
          <w:sz w:val="28"/>
          <w:szCs w:val="28"/>
          <w:rtl w:val="true"/>
          <w:lang w:bidi="fa-IR"/>
        </w:rPr>
        <w:t>ثم تصدّى الإمام الجواد علیه السلام لإثبات هذه الحقيقة متحدياً كل المحاولات التي كرُست لإسقاطه وإبطال مذهب أهل البيت علیه السلام تبعاً لهذا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تدرجت نصوص الإمام الرضاء علیه السلام لإقرار هذه الظاهرة قبل بروزها بل قبل ولادة الإمام الجواد علیه السلام بتهيئة الذهنية الشيعية أولاً في الدائرة القريبة منه، ثم استمر التمهيد خلال سبع سنوات من حياة الجوادعلیه السلام في  طلابه إذ كان يرجع إليه البت في الأمور ويكشف لأتباعه تميزه واستعداده</w:t>
      </w:r>
    </w:p>
    <w:p>
      <w:pPr>
        <w:pStyle w:val="BookText"/>
        <w:rPr/>
      </w:pPr>
      <w:r>
        <w:rPr>
          <w:rFonts w:ascii="IRNazanin" w:hAnsi="IRNazanin" w:eastAsia="IRNazanin"/>
          <w:color w:val="111111"/>
          <w:sz w:val="28"/>
          <w:sz w:val="28"/>
          <w:szCs w:val="28"/>
          <w:rtl w:val="true"/>
          <w:lang w:bidi="fa-IR"/>
        </w:rPr>
        <w:t xml:space="preserve">للتصدي لمنصب الإمامة الالهية التي يعتقد بها مذهب 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جملة من نشاطات الإمام الجواد علیه السلام تنصب على إقرار هذه الحقيقة الفريدة وقد استطاع الإمام الجواد علیه السلامخلال مدة إمامته أن يثبت هذه الحقيقة للملأ الإسلامي العام فضلاً عن أتباع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ظاهرة الإمامة المبكرة؟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هي دلالاتها؟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التمهيدات التي صدرت من الإمام الرضاء علیه السلام تجاه هذه الظاهرة؟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تصنف النصوص الصادرة عن الإمام الرضاء علیه السلام في هذا المجال؟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استطاع الإمام الجواد أن يدحض مزاعم المشككين بإمامته؟ وكيف؟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الأساليب التي استخدمها الإمام الجواد علیه السلام لدحض مزاعم</w:t>
      </w:r>
    </w:p>
    <w:p>
      <w:pPr>
        <w:pStyle w:val="BookText"/>
        <w:rPr/>
      </w:pPr>
      <w:r>
        <w:rPr>
          <w:rFonts w:ascii="Amiri" w:hAnsi="Amiri" w:eastAsia="Amiri" w:cs="Amiri"/>
          <w:color w:val="111111"/>
          <w:sz w:val="28"/>
          <w:sz w:val="28"/>
          <w:szCs w:val="28"/>
          <w:rtl w:val="true"/>
          <w:lang w:bidi="ar-SA"/>
        </w:rPr>
        <w:t>المشككين؟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نموذجاً لكلّ أسلوب</w:t>
      </w:r>
      <w:r>
        <w:rPr>
          <w:rFonts w:eastAsia="Amiri" w:cs="Amiri" w:ascii="Amiri" w:hAnsi="Amiri"/>
          <w:color w:val="111111"/>
          <w:sz w:val="28"/>
          <w:szCs w:val="28"/>
          <w:rtl w:val="true"/>
          <w:lang w:bidi="ar-SA"/>
        </w:rPr>
        <w:t xml:space="preserve">. </w:t>
      </w:r>
      <w:bookmarkStart w:id="275" w:name="pg20797_228857"/>
    </w:p>
    <w:p>
      <w:pPr>
        <w:pStyle w:val="Heading2"/>
        <w:numPr>
          <w:ilvl w:val="1"/>
          <w:numId w:val="1"/>
        </w:numPr>
        <w:rPr/>
      </w:pPr>
      <w:bookmarkStart w:id="276" w:name="__RefHeading___Toc1969215_3531895371"/>
      <w:bookmarkStart w:id="277" w:name="_Toc102"/>
      <w:bookmarkEnd w:id="275"/>
      <w:bookmarkEnd w:id="276"/>
      <w:r>
        <w:rPr>
          <w:rtl w:val="true"/>
        </w:rPr>
        <w:t xml:space="preserve">الدرس </w:t>
      </w:r>
      <w:r>
        <w:rPr/>
        <w:t>22</w:t>
      </w:r>
      <w:r>
        <w:rPr>
          <w:rtl w:val="true"/>
        </w:rPr>
        <w:t xml:space="preserve">: </w:t>
      </w:r>
      <w:r>
        <w:rPr>
          <w:rtl w:val="true"/>
        </w:rPr>
        <w:t>مدلول ظاهرة الإمامة المبكرة</w:t>
      </w:r>
      <w:bookmarkEnd w:id="277"/>
    </w:p>
    <w:p>
      <w:pPr>
        <w:pStyle w:val="Heading3"/>
        <w:numPr>
          <w:ilvl w:val="2"/>
          <w:numId w:val="1"/>
        </w:numPr>
        <w:rPr/>
      </w:pPr>
      <w:bookmarkStart w:id="278" w:name="__RefHeading___Toc1969217_3531895371"/>
      <w:bookmarkStart w:id="279" w:name="_Toc103"/>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يشكل وجود الإمام الجواد علیه السلام برهاناً واضحاً على صحة عقيدة أهل البيت علیه السلامفي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 ظاهرة تولي شخص في سنّ الطفولة لمنصب الإمامة وما رافقها من شؤون تستطيع أن تقدّم لنا دليلاً قاطعاً على سلامة هذه العقيدة التي يتميز بها مذهب أهل البيت علیه السلام عما سواه من المذاهب في قضيّة الإمامة التي هی منصب إلهي وموقع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على أساس الانتخاب والترشيح البشري وإنما يكون على أساس التعيين والنصب الإلهي لشخص تجتمع في وجوده كلّ عناصر الكفاءة والقدرة الحقيقيه لإدارة هذا المنصب الرباني من قيادة فكرية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ودينيّة وعملية للمؤمنين بإمامته بل للمسلمين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أجمع المؤرخون على أن الإمام الجواد علیه السلام قد توفى أبوها وعمره علیه السلام يزيد على ثماني أو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منصب الإمامة بعد أبيه علیه السلام وهو في سن الطفولة بحسب ظاهر الحال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الظاهرة هي أوّل ظاهرة من نوعها في حياة الأئمة المعصومين علیه السلام </w:t>
      </w:r>
      <w:r>
        <w:rPr>
          <w:rFonts w:eastAsia="IRNazanin" w:cs="IRNazanin"/>
          <w:color w:val="111111"/>
          <w:sz w:val="28"/>
          <w:szCs w:val="28"/>
          <w:rtl w:val="true"/>
          <w:lang w:bidi="fa-IR"/>
        </w:rPr>
        <w:t xml:space="preserve">. </w:t>
      </w:r>
      <w:bookmarkStart w:id="280" w:name="pg20797_228858"/>
    </w:p>
    <w:p>
      <w:pPr>
        <w:pStyle w:val="Heading3"/>
        <w:numPr>
          <w:ilvl w:val="2"/>
          <w:numId w:val="1"/>
        </w:numPr>
        <w:rPr/>
      </w:pPr>
      <w:bookmarkStart w:id="281" w:name="__RefHeading___Toc1969219_3531895371"/>
      <w:bookmarkStart w:id="282" w:name="_Toc104"/>
      <w:bookmarkEnd w:id="280"/>
      <w:bookmarkEnd w:id="281"/>
      <w:r>
        <w:rPr>
          <w:rtl w:val="true"/>
        </w:rPr>
        <w:t>ظاهرة الإمامة المبكرة في حساب الاحتمالات</w:t>
      </w:r>
      <w:bookmarkEnd w:id="282"/>
    </w:p>
    <w:p>
      <w:pPr>
        <w:pStyle w:val="BookText"/>
        <w:rPr/>
      </w:pPr>
      <w:r>
        <w:rPr>
          <w:rFonts w:ascii="IRNazanin" w:hAnsi="IRNazanin" w:eastAsia="IRNazanin"/>
          <w:color w:val="111111"/>
          <w:sz w:val="28"/>
          <w:sz w:val="28"/>
          <w:szCs w:val="28"/>
          <w:rtl w:val="true"/>
          <w:lang w:bidi="fa-IR"/>
        </w:rPr>
        <w:t xml:space="preserve">لو درسنا هذه الظاهرة على أساس حساب الاحتمالات لوجدناها كافية لوحدها للإقناع بحقانية مدرسة الإمام الجواد وخط أهل البيت علیه السلام الأطهار الذي كان يمثله الإمام الجواد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كيف يمكن أن نفترض فرضاً آخر غير فرض الإمامة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 لايزيد عمره عن سبع سنين ويتولّى زعامة هذه الطائفة في كل المجالات الروحيّة والفكرية والدينية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والسياسية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969221_3531895371"/>
      <w:bookmarkStart w:id="284" w:name="_Toc105"/>
      <w:bookmarkEnd w:id="283"/>
      <w:r>
        <w:rPr>
          <w:rtl w:val="true"/>
        </w:rPr>
        <w:t>المحتملات في أفق الواقع</w:t>
      </w:r>
      <w:bookmarkEnd w:id="284"/>
    </w:p>
    <w:p>
      <w:pPr>
        <w:pStyle w:val="BookText"/>
        <w:rPr/>
      </w:pPr>
      <w:r>
        <w:rPr>
          <w:rFonts w:ascii="IRNazanin" w:hAnsi="IRNazanin" w:eastAsia="IRNazanin"/>
          <w:color w:val="111111"/>
          <w:sz w:val="28"/>
          <w:sz w:val="28"/>
          <w:szCs w:val="28"/>
          <w:rtl w:val="true"/>
          <w:lang w:bidi="fa-IR"/>
        </w:rPr>
        <w:t xml:space="preserve">والفروض الأخرى التي لا يمكن افتراضها وقبولها هنا هی کمایلی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الأول</w:t>
      </w:r>
    </w:p>
    <w:p>
      <w:pPr>
        <w:pStyle w:val="BookText"/>
        <w:rPr/>
      </w:pPr>
      <w:r>
        <w:rPr>
          <w:rFonts w:ascii="Amiri" w:hAnsi="Amiri" w:eastAsia="Amiri" w:cs="Amiri"/>
          <w:color w:val="111111"/>
          <w:sz w:val="28"/>
          <w:sz w:val="28"/>
          <w:szCs w:val="28"/>
          <w:rtl w:val="true"/>
          <w:lang w:bidi="ar-SA"/>
        </w:rPr>
        <w:t>إن الطائفة الشيعية التي آمنت بإمامة هذا الشخص لم ينكشف لديها بوضوح أنّ هذا المدعي للإمامة هو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الفرض غير صحيح لأنّ زعامة الإمام من أهل البيت علیه السلام لم تكن زعامة محاطة بالشرطة والجيش وابهة الملك والسلطان بحيث يُحجب الزعيم عن رعيته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تكن زعامة دعوة سرية من قبيل الدعوات الصوفية أو الفاطمية التي تحجب رأس الدعوة وبين قواعد الدعوة ليُحتمل أن هذه القيادة كانت محجوبة عن رعيتها</w:t>
      </w:r>
    </w:p>
    <w:p>
      <w:pPr>
        <w:pStyle w:val="BookText"/>
        <w:rPr/>
      </w:pPr>
      <w:r>
        <w:rPr>
          <w:rFonts w:ascii="IRNazanin" w:hAnsi="IRNazanin" w:eastAsia="IRNazanin"/>
          <w:color w:val="111111"/>
          <w:sz w:val="28"/>
          <w:sz w:val="28"/>
          <w:szCs w:val="28"/>
          <w:rtl w:val="true"/>
          <w:lang w:bidi="fa-IR"/>
        </w:rPr>
        <w:t>بین مع إيمان الرعية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من أهل البيت علیه السلام كان مكشوفاً أمام الطائفة وكانت الطائفة بكل طبقاتها تتفاعل معه مباشرة في مسائلها الدينية وفي قضاياها الروحية والأخلاقية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الجواد علیه السلام نفسه كان قد أصر على المأمون حينما استقدمه إلى بغداد في أن يسمح له بالرجوع إلى المدينة وسمح له بالرجوع إليها فرجع وقضى بقية عمره أو </w:t>
      </w:r>
    </w:p>
    <w:p>
      <w:pPr>
        <w:pStyle w:val="BookText"/>
        <w:rPr/>
      </w:pPr>
      <w:r>
        <w:rPr>
          <w:rFonts w:ascii="Amiri" w:hAnsi="Amiri" w:eastAsia="Amiri" w:cs="Amiri"/>
          <w:color w:val="111111"/>
          <w:sz w:val="28"/>
          <w:sz w:val="28"/>
          <w:szCs w:val="28"/>
          <w:rtl w:val="true"/>
          <w:lang w:bidi="ar-SA"/>
        </w:rPr>
        <w:t>اكثر عمره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بقي الإمام الجواد علیه السلام مكشوفاً أمام مختلف طبقات المسلمين بما فيهم الشيعة المؤمنون بزعامته وإمامته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فافتراض أنه لم يكن مكشوفاً أمام شيعته بالخصوص خلاف طبيعة العلاقة التي</w:t>
      </w:r>
    </w:p>
    <w:p>
      <w:pPr>
        <w:pStyle w:val="BookText"/>
        <w:rPr/>
      </w:pPr>
      <w:r>
        <w:rPr>
          <w:rFonts w:ascii="IRNazanin" w:hAnsi="IRNazanin" w:eastAsia="IRNazanin"/>
          <w:color w:val="111111"/>
          <w:sz w:val="28"/>
          <w:sz w:val="28"/>
          <w:szCs w:val="28"/>
          <w:rtl w:val="true"/>
          <w:lang w:bidi="fa-IR"/>
        </w:rPr>
        <w:t>أنشئت منذ البداية بين أئمة أهل البيت علیه السلام وقواعدهم الشعبية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أضفنا إلى ذلك أنّ الإمام الجواد علیه السلام كان قد سلطت عليه أضواء خاصة من قبل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 العباسي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القصة المعروفة عن تزويجه لابنته أم الفضل ورصد العباسيين الإمام علیه السلام للردّ على موقف المأمون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شاهد آخر على بطلان احتمال عدم انكشافه أمام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الافتراض الثاني</w:t>
      </w:r>
    </w:p>
    <w:p>
      <w:pPr>
        <w:pStyle w:val="BookText"/>
        <w:rPr/>
      </w:pPr>
      <w:r>
        <w:rPr>
          <w:rFonts w:ascii="IRNazanin" w:hAnsi="IRNazanin" w:eastAsia="IRNazanin"/>
          <w:color w:val="111111"/>
          <w:sz w:val="28"/>
          <w:sz w:val="28"/>
          <w:szCs w:val="28"/>
          <w:rtl w:val="true"/>
          <w:lang w:bidi="fa-IR"/>
        </w:rPr>
        <w:t>ان المستوى الفكري والعلمي للطائفة الشيعية التي آمنت بالإمام علیه السلام وقتئذ لم يكن بالمستوى المطلوب الذي تستطيع من خلاله أن تميّز الخطأ من الصواب في مجال الإيمان بإمامة طفل يدّعي الإمامة وهو ليس بإمام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الافتراض أيضاً مما يكذبه الواقع التأريخي لهذه الطائفة مع ما وصلت إليه من مستوى علمي وفقهي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الطائفة قد خلفها الإمام الباقر والصادق علیه السلام وفيها أكبر مدرسة للفكر الإسلامي في العالم الإسلامي على الإطلاق وهذه المدرسة تتكوّن من جيلين متعاقبين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جيل تلامذة الإمام الصادق والكاظم علیه السلام ، وجيل تلامذة تلامذتهم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هذان الجيلان على رأس هذه الطائفة متميزين في ميادين الفقه والتفسير والكلام والحديث والأخلاق بل في كل جوانب المعرفة الإسلامية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المستوى الفكري والعلمي لهذه الطائفة ماكان ليمكن أن يُمرّر عليه مثل هذا الاعتقاد إن لم يكن له رصيد واقعي ودليل منطقي ومعقول ومُلزم لمعتنقيه بالايمان بهذه </w:t>
      </w:r>
    </w:p>
    <w:p>
      <w:pPr>
        <w:pStyle w:val="BookText"/>
        <w:rPr/>
      </w:pPr>
      <w:r>
        <w:rPr>
          <w:rFonts w:ascii="Amiri" w:hAnsi="Amiri" w:eastAsia="Amiri" w:cs="Amiri"/>
          <w:color w:val="111111"/>
          <w:sz w:val="28"/>
          <w:sz w:val="28"/>
          <w:szCs w:val="28"/>
          <w:rtl w:val="true"/>
          <w:lang w:bidi="ar-SA"/>
        </w:rPr>
        <w:t>الإمامة المبكرة التي تشكل تحدياً لكلّ الظروف والواقع المعاش الذي لا يستفيد معتنقوه من الإيمان به غير التحديد والضغط والمطاردة والقتل والتهديد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أمكن لشخص أن يتصوّر أنّ رجلاً عالماً كبيراً محيطاً مطلعاً بلغ الخمسين أو الستين يستطيع أن يقنع مجموعة من الناس بإمامته وهو ليس بإمام لأنه يتصف بدرجة كبيرة من العلم والمعرفة والذكاء والاطلاع فليس بالإمكان أن نفترض ذلك في شخص لم يبلغ العاشرة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كيف يستطيع أن يُقنع طائفة بإمامته كذباً وهو مكشوف أمامها وهذه الطائفة ذات مدرسة فكرية من أضخم المدارس الفكرية التي وجدت في العالم الإسلامي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مدرسة كان بعض قطاعاتها في الكوفة وبعضها في قم وبعضها في المدينة، فهي مدرسة موزّعة في حواضر العالم الإسلامي وكانت على صلة مباشرة بالإمام الجواد علیه السلام تستفتيه وتسأله وتنقل إليه الأموال من مختلف الأطراف من 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 هذه المدرسة لا يمكن أن نتصور أنها تغفل عن حقيقة طفل لا يكون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الافتراض الثالث</w:t>
      </w:r>
    </w:p>
    <w:p>
      <w:pPr>
        <w:pStyle w:val="BookText"/>
        <w:rPr/>
      </w:pPr>
      <w:r>
        <w:rPr>
          <w:rFonts w:ascii="Amiri" w:hAnsi="Amiri" w:eastAsia="Amiri" w:cs="Amiri"/>
          <w:color w:val="111111"/>
          <w:sz w:val="28"/>
          <w:sz w:val="28"/>
          <w:szCs w:val="28"/>
          <w:rtl w:val="true"/>
          <w:lang w:bidi="ar-SA"/>
        </w:rPr>
        <w:t>إن مفهوم الإمام والإمامة لم يكن واضحاً عند الطائفة الشيعية بل إنها كانت تتصوّر أنّ الإمامة مجرد تسلسل نسبي ووراثي ولم تكن تعرف ماهو الإمام وماهي قيمة الإمام وماهي شروط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الافتراض يكذبه واقع التراث المتواتر من أمير المؤمنين علیه السلام إلى الإمام الرضا علیه السلام عن شروط الإمامة وحقيقتها وعلامات الإمام عند هذه الطائفة بنحو يميزها عما سواها من الطوائف والمذاهب التي تجعل الإمامة منصباً بشرياً لا يصعب على كثير من الناس التسلّق إليه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قام التشيع على المفهوم الإلهي المعمّق للإمامة وهو من المفاهيم الأولى والبديهية للتشيع، فإنّ الإمام في المفهوم الشيعي إنسان فذ فريد في معارفه وأخلاقه </w:t>
      </w:r>
    </w:p>
    <w:p>
      <w:pPr>
        <w:pStyle w:val="BookText"/>
        <w:rPr/>
      </w:pPr>
      <w:r>
        <w:rPr>
          <w:rFonts w:ascii="IRNazanin" w:hAnsi="IRNazanin" w:eastAsia="IRNazanin"/>
          <w:color w:val="111111"/>
          <w:sz w:val="28"/>
          <w:sz w:val="28"/>
          <w:szCs w:val="28"/>
          <w:rtl w:val="true"/>
          <w:lang w:bidi="fa-IR"/>
        </w:rPr>
        <w:t>وأقواله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المفهوم قد أشارت إليه مجموعة كبيرة من النصوص من عهد أمير المؤمنين علیه السلام إلى عهد الإمام الرضاء علیه السلام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أصبحت كل التفاصيل والخصوصيات بالتدريج واضحة ومرتكزة عند الطائفة</w:t>
      </w:r>
    </w:p>
    <w:p>
      <w:pPr>
        <w:pStyle w:val="BookText"/>
        <w:rPr/>
      </w:pPr>
      <w:r>
        <w:rPr>
          <w:rFonts w:ascii="Amiri" w:hAnsi="Amiri" w:eastAsia="Amiri" w:cs="Amiri"/>
          <w:color w:val="111111"/>
          <w:sz w:val="28"/>
          <w:sz w:val="28"/>
          <w:szCs w:val="28"/>
          <w:rtl w:val="true"/>
          <w:lang w:bidi="ar-SA"/>
        </w:rPr>
        <w:t>الشيعية وتقولبت بها ذهنيتها حتى بعض التفاصيل الثانوية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بعد وفاة الإمام الرضا علیه السلام أسأل عن الخليفة بعد الإمام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الخليفة في قرية قريبة من المدينة فخرجت إلى تلك القرية و دخلتها وكان فيها بيت للإمام موسى بن جعفر علیه السلام انتقل منه إلى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البيت غاصاً بالناس ورأيت أحد إخوة الإمام الرضاء علیه السلام كان جالساً يتصدر المجلس إلا أنّ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هو الإمام بعد الرضاء علیه السلام لأننا سمعنا من الأئمة أن الإمامة لا تكون في أخوين بعد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كلّ هذه التفاصيل والخصوصيات النسبية والمعنوية كانت واضحة ومحددة عند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الافتراض الثالث أيضاً يكذبه واقع التراث الثابت والمتواتر عن الأئمة</w:t>
      </w:r>
    </w:p>
    <w:p>
      <w:pPr>
        <w:pStyle w:val="BookText"/>
        <w:rPr/>
      </w:pPr>
      <w:r>
        <w:rPr>
          <w:rFonts w:ascii="IRNazanin" w:hAnsi="IRNazanin" w:eastAsia="IRNazanin"/>
          <w:color w:val="111111"/>
          <w:sz w:val="28"/>
          <w:sz w:val="28"/>
          <w:szCs w:val="28"/>
          <w:rtl w:val="true"/>
          <w:lang w:bidi="fa-IR"/>
        </w:rPr>
        <w:t xml:space="preserve">السابقين على الإمام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الرابع</w:t>
      </w:r>
    </w:p>
    <w:p>
      <w:pPr>
        <w:pStyle w:val="BookText"/>
        <w:rPr/>
      </w:pPr>
      <w:r>
        <w:rPr>
          <w:rFonts w:ascii="Amiri" w:hAnsi="Amiri" w:eastAsia="Amiri" w:cs="Amiri"/>
          <w:color w:val="111111"/>
          <w:sz w:val="28"/>
          <w:sz w:val="28"/>
          <w:szCs w:val="28"/>
          <w:rtl w:val="true"/>
          <w:lang w:bidi="ar-SA"/>
        </w:rPr>
        <w:t>أن يكون هناك بين أبناء الطائفة الشيعية نوع من التباني على الزور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الافتراض أيضاً يكذبه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لالإيماننا الشخصي فقط بورع هذه الطائفة</w:t>
      </w:r>
    </w:p>
    <w:p>
      <w:pPr>
        <w:pStyle w:val="BookText"/>
        <w:rPr/>
      </w:pPr>
      <w:r>
        <w:rPr>
          <w:rFonts w:ascii="Amiri" w:hAnsi="Amiri" w:eastAsia="Amiri" w:cs="Amiri"/>
          <w:color w:val="111111"/>
          <w:sz w:val="28"/>
          <w:sz w:val="28"/>
          <w:szCs w:val="28"/>
          <w:rtl w:val="true"/>
          <w:lang w:bidi="ar-SA"/>
        </w:rPr>
        <w:t>وقدسيتها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الظرف الموضوعي لهذه الطائفة هو الذي يكذب هذا الافتراض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نشيع لم يكن في يوم من الأيام في حياة هذه الطائفة طريقاً إلى الأمجاد وإلى المال والجاد والسلطان والمقامات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التشيع طيلة هذه المدة كان طريقاً إلى </w:t>
      </w:r>
      <w:bookmarkStart w:id="285" w:name="pg20797_228862"/>
    </w:p>
    <w:p>
      <w:pPr>
        <w:pStyle w:val="BookText"/>
        <w:rPr/>
      </w:pPr>
      <w:bookmarkEnd w:id="285"/>
      <w:r>
        <w:rPr>
          <w:rFonts w:ascii="Amiri" w:hAnsi="Amiri" w:eastAsia="Amiri" w:cs="Amiri"/>
          <w:color w:val="111111"/>
          <w:sz w:val="28"/>
          <w:sz w:val="28"/>
          <w:szCs w:val="28"/>
          <w:rtl w:val="true"/>
          <w:lang w:bidi="ar-SA"/>
        </w:rPr>
        <w:t>التعذيب والسجون والحرمان والويل والدمار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التشيع طريقاً شائكاً مزروعاً بالألغام فالخوف والتقية والذل كانت هی مظاهر وثمار هذا الطريق، فما الفائدة المادّيّة في التباني على هذا الزور والباطل في الإمامة مادام التشيّع ليس سبيلاً لتحقيق أي مطمع مادي أو مطمع دنيوي آنئذ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يتبانى عقلاء الطائفة ووجهاؤها وعلماؤها على إمامة باطلة؟ مع أن تبانيهم عليها يكلّفهم كثيراً من ألوان الحرمان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عقل يستسيغ مثل هذه التبعات إذا كان مجرد تباني على أمر باطل؟</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969223_3531895371"/>
      <w:bookmarkStart w:id="287" w:name="_Toc106"/>
      <w:bookmarkEnd w:id="286"/>
      <w:r>
        <w:rPr>
          <w:rtl w:val="true"/>
        </w:rPr>
        <w:t>الافتراض المقبول</w:t>
      </w:r>
      <w:bookmarkEnd w:id="287"/>
    </w:p>
    <w:p>
      <w:pPr>
        <w:pStyle w:val="BookText"/>
        <w:rPr/>
      </w:pPr>
      <w:r>
        <w:rPr>
          <w:rFonts w:ascii="IRNazanin" w:hAnsi="IRNazanin" w:eastAsia="IRNazanin"/>
          <w:color w:val="111111"/>
          <w:sz w:val="28"/>
          <w:sz w:val="28"/>
          <w:szCs w:val="28"/>
          <w:rtl w:val="true"/>
          <w:lang w:bidi="fa-IR"/>
        </w:rPr>
        <w:t xml:space="preserve">إن هذه الظروف الموضوعيّة ألا تكون شاهداً ودليلاً على أن هذا الاعتقاد إنما كان ناشئاً عن حقيقة ثابته وملزمة لأبناء الطائفة قد وعوها وآمنوا بها واستسلموا للوازمها وآثارها بالرغم من أنها كانت تكلّفهم حياتهم المادية على طول الخط ؟ إذن أي واحد من الافتراضات الأربعة لا يمكن قبوله إذا اطلعنا على واقع الشيعة والتشيع وتأريخهم المليء بالألحام وأنواع الحرمان وهو يشكل اعتراضاً صارخاً على الوضع القائم في المجتمع الإسلامي بعد عصر الرسول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يبقى الافتراض الأخير وهو أنّ الإمام الجواد علیه السلام بدعواه الإمامة المبكرة وتحديه لكل من وقف أمامه، وصموده أمام كلّ الإثارات والتساؤلات والاختبارات يشكل دليلاً تأريخياً علمياً قاطعاً على حقانية دعواه، ومذهبه وخطه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يمثله الإمام الجواد علیه السلام الاهلي في مجال إمامة المسلمين وزعامة الأمة الإسلامية وقيادة الدولة النبوية التي خلّفها الرسول صلی الله علیه واله وسلم لتكامل وتؤسس الحضارة الإسلامية على اسس الهية وقيم ربانية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التراث القيم الذي تركه لنا هذا الإمام العظيم لدليل قاطع على عظمة الدور الذي قام به هذا الإمام في تبلور العقيدة الشيعية في مجال القيادة الإسلامية التي أكدتها </w:t>
      </w:r>
    </w:p>
    <w:p>
      <w:pPr>
        <w:pStyle w:val="BookText"/>
        <w:rPr/>
      </w:pPr>
      <w:r>
        <w:rPr>
          <w:rFonts w:ascii="Amiri" w:hAnsi="Amiri" w:eastAsia="Amiri" w:cs="Amiri"/>
          <w:color w:val="111111"/>
          <w:sz w:val="28"/>
          <w:sz w:val="28"/>
          <w:szCs w:val="28"/>
          <w:rtl w:val="true"/>
          <w:lang w:bidi="ar-SA"/>
        </w:rPr>
        <w:t xml:space="preserve">الآيات القرآنية والنصوص النبوية الشريفة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حول الإمام الجواد علیه السلام وعرضناها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مثل وجود الإمام الجواد علیه السلام الظاهرة الإمامة المبكرة لأول مرة في تأريخ إمامة أهل البيت علیه السلام ، ودراسة هذه الظاهرة على أساس حساب الاحتمالات كفيلة لوحدها للإقناع بحقانية مدرسة أهل البيت علیه السلام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المحتملات حينما تعرض على افق الواقع لا تصمد أمام النقد العلمي</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ویتعین أن يكون إيمان أبناء الطائفة الشيعية بإمامة صبي بالمعنى السامي للإمامة على أساس وجود حقيقة ثابتة وملزمة قد وعوها واستسلموا للوازمها بالرغم من أنّ الإيمان بها كان يكلفهم ثمناً باهضاً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تحدي الإمام الجواد علیه السلام لكل الاختبارات ومحاولات التسقيط العلمي وصموده أمام كل الإثارات والتساؤلات دليلاً تأريخياً قاطعاً على حقانية مدرسة أهل البيت علیه السلام في مجال إمامة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معتقد أهل البيت علیه السلام في إمامة الصبي؟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الأئمة الذين تولوا منصب الإمامة في حال الصبا؟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تدرس ظاهرة الإمامة المبكرة تأريخياً على أساس حساب الاحتمالات؟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الفروض المحتملة التي لا تصمد أمام الواقع التأريخي؟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تفنّد كلّ واحد من الفروض الأربعة الباطلة؟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يتميز به هذا التحليل العلمي للإمامة المبكرة؟ </w:t>
      </w:r>
      <w:bookmarkStart w:id="288" w:name="pg20797_228865"/>
    </w:p>
    <w:p>
      <w:pPr>
        <w:pStyle w:val="Heading2"/>
        <w:numPr>
          <w:ilvl w:val="1"/>
          <w:numId w:val="1"/>
        </w:numPr>
        <w:rPr/>
      </w:pPr>
      <w:bookmarkStart w:id="289" w:name="__RefHeading___Toc1969225_3531895371"/>
      <w:bookmarkStart w:id="290" w:name="_Toc107"/>
      <w:bookmarkEnd w:id="288"/>
      <w:bookmarkEnd w:id="289"/>
      <w:r>
        <w:rPr>
          <w:rtl w:val="true"/>
        </w:rPr>
        <w:t xml:space="preserve">الدرس </w:t>
      </w:r>
      <w:r>
        <w:rPr/>
        <w:t>23</w:t>
      </w:r>
      <w:r>
        <w:rPr>
          <w:rtl w:val="true"/>
        </w:rPr>
        <w:t xml:space="preserve">: </w:t>
      </w:r>
      <w:r>
        <w:rPr>
          <w:rtl w:val="true"/>
        </w:rPr>
        <w:t>ملامح عصر الإمام محمد الجواد علیه السلام</w:t>
      </w:r>
      <w:r>
        <w:rPr>
          <w:rtl w:val="true"/>
        </w:rPr>
        <w:t>(</w:t>
      </w:r>
      <w:r>
        <w:rPr/>
        <w:t>1</w:t>
      </w:r>
      <w:r>
        <w:rPr>
          <w:rtl w:val="true"/>
        </w:rPr>
        <w:t>)</w:t>
      </w:r>
      <w:bookmarkEnd w:id="290"/>
    </w:p>
    <w:p>
      <w:pPr>
        <w:pStyle w:val="Heading3"/>
        <w:numPr>
          <w:ilvl w:val="2"/>
          <w:numId w:val="1"/>
        </w:numPr>
        <w:rPr/>
      </w:pPr>
      <w:bookmarkStart w:id="291" w:name="__RefHeading___Toc1969227_3531895371"/>
      <w:bookmarkStart w:id="292" w:name="_Toc108"/>
      <w:bookmarkEnd w:id="291"/>
      <w:r>
        <w:rPr>
          <w:rtl w:val="true"/>
        </w:rPr>
        <w:t>الحالة السياسية العامة</w:t>
      </w:r>
      <w:bookmarkEnd w:id="292"/>
    </w:p>
    <w:p>
      <w:pPr>
        <w:pStyle w:val="BookText"/>
        <w:rPr/>
      </w:pPr>
      <w:r>
        <w:rPr>
          <w:rFonts w:ascii="IRNazanin" w:hAnsi="IRNazanin" w:eastAsia="IRNazanin"/>
          <w:color w:val="111111"/>
          <w:sz w:val="28"/>
          <w:sz w:val="28"/>
          <w:szCs w:val="28"/>
          <w:rtl w:val="true"/>
          <w:lang w:bidi="fa-IR"/>
        </w:rPr>
        <w:t xml:space="preserve">قامت الدولة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الدعوة لخصوص العلويين، ثمّ لأهل البيت، ثمّ إلى الإمام الرضا علیه السلام من آل محمد صلی الله علیه واله وسلم ، وكان سرنجاحها في ربطها بأهل البيت علیه السلام، حيث تحكّم العباسيون، وتسلطوا على الأمة بدعوى القربى النسبية من الرسول الأكرم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فإنَّه من الطبيعي أن يكون الخطر الحقيقي الذي يهدد العباسيين، وخلافتهم، هو من جهة العلويين الذين كانوا أقوى منهم حجةً، وأقرب منهم منزلة إلى النبي صلی الله علیه واله وسلم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ادعاء العلويين له مسوّغاته الشرعية والتأريخية، لاسيما وأن من بينهم من له الجدارة والأهلية، ويتمتع بأفضل الصفات والمؤهلات لهذا المنصب من العلم والعقل والحكمة، وبعد النظر في الدين والسياسة، علاوة على ماكان يكنه الناس لهم من الاحترام والتقدير، أضف إلى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أهم رجالات الإسلام وأبطاله كانوا من آل أبي طالب رضوان الله عليه، فأبو طالب مربي النبي صلی الله علیه واله وسلم وكفيله، وعلي علیه السلام وصيه وظهيره، وكذلك الحسن والحسين، وعلي زين العابدين، وبقية الأئمة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كان الخلفاء من بني العباس يدركون جيداً مقدار نفوذ العلويين، ويتخوفون منهم منذ أيامهم الأولى فى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أول عهده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الجواسيس على بني الحسن، حيث قال لبعض 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وفد بني الحسن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بإنزالهم ولا تأل في الطافهم، وكلّما خلوت معهم؛ فأظهر الميل إليهم، والتحامل علينا وعلى ناحيتنا وأنهم أحق بالأمر منا، وأحص لي ما يقولون، وما يكون منهم في مسيرهم، ومقدمهم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أدرك العبّاسيّون أنّ الخطر الذي يتهدّدهم إنما هو من قبل العلويين، وعليه كان عليهم أن يتحركوا لمواجهة الخطر المحدق بهم بكل وسيلة، وبأي أسلوب كان، سيّما وهم يشهدون عن كثب سرعة استجابة الناس للعلويين، وتأييدهم، ومساندتهم لكلّ دعوة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المؤرخون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ذلك المثل الأعلى للعدالة والمساواة الذي انتظره الناس من العباسيين، قد أصبح وهماً من الأوهام، فشراسة المنصور والرشيد وجشعهما، جور أولاد علي بن عيسى، وعبثهم بأموال المسلمين، يذكرنا بالحجاج وهشام ويوسف بن عمرو الثقفي، وعمّ الاستياء أفراد الشعب بعد أن استفتح أبوعبدالله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المنصور بالإسراف في سفك الدماء على نحو لم يعرف من قبل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العباسيون في حياتهم الخاصة فنستطيع أن نقف عليها من خلال نص للمأمون عنهم حيث كتب للعباسيين في بغداد رسالة جاء فيها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منكم إلا لاعب بنفسه، مأفون في عقله وتدبيره، إما مغن، أو ضارب دف، أو زامِر، والله لو أنّ بني أمية الذين قتلتموهم بالأمس نُشروا،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تأنفوا من </w:t>
      </w:r>
      <w:bookmarkStart w:id="293" w:name="pg20797_228867"/>
    </w:p>
    <w:p>
      <w:pPr>
        <w:pStyle w:val="BookText"/>
        <w:rPr/>
      </w:pPr>
      <w:bookmarkEnd w:id="293"/>
      <w:r>
        <w:rPr>
          <w:rFonts w:ascii="Amiri" w:hAnsi="Amiri" w:eastAsia="Amiri" w:cs="Amiri"/>
          <w:color w:val="111111"/>
          <w:sz w:val="28"/>
          <w:sz w:val="28"/>
          <w:szCs w:val="28"/>
          <w:rtl w:val="true"/>
          <w:lang w:bidi="ar-SA"/>
        </w:rPr>
        <w:t>معائب تنالونهم بها، لما زادوا على ما صيّرتموه لكم شعاراً ودثاراً، وصناعة وأخلاقاً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منكم إلا من إذا مسه الشر جزع، وإذا مسه الخير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تأنفون، ولا ترجعون إلا خشية، وكيف يأنف من يبيت مركوباً، ويصبح بإئمه معجباً كأنه قد اكتسب حمداً، غايته بطنه وفرجه، لا يبالي أن ينال شهوته بقتل ألف نبي مرسل، أو ملك مقرّب، أحبّ الناس إليه من زيّن له معصية، أو أعانه في فاحشة، تنظفه المخمورة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القطعة تبين بجلاء كيف كان خلفاء العباسيين مغمورين في الملذات والشهوات، وتبين لنا نظرتهم للحياة وأهدافهم منها، وليس في أقوال المأمون مبالغة، بل إن الحقيقة أكبر من ذلك، وكتب التأريخ والأدب شاهدة على 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969229_3531895371"/>
      <w:bookmarkStart w:id="295" w:name="_Toc109"/>
      <w:bookmarkEnd w:id="294"/>
      <w:r>
        <w:rPr>
          <w:rtl w:val="true"/>
        </w:rPr>
        <w:t>التحديات التي واجهها المأمون</w:t>
      </w:r>
      <w:bookmarkEnd w:id="295"/>
    </w:p>
    <w:p>
      <w:pPr>
        <w:pStyle w:val="BookText"/>
        <w:rPr/>
      </w:pPr>
      <w:r>
        <w:rPr>
          <w:rFonts w:ascii="Amiri" w:hAnsi="Amiri" w:eastAsia="Amiri" w:cs="Amiri"/>
          <w:color w:val="111111"/>
          <w:sz w:val="28"/>
          <w:sz w:val="28"/>
          <w:szCs w:val="28"/>
          <w:rtl w:val="true"/>
          <w:lang w:bidi="ar-SA"/>
        </w:rPr>
        <w:t>لقد جابه المأمون تحدّيات كبيرة وخطيرة كانت تهدد كيان حكمه و تعصف به ،</w:t>
      </w:r>
    </w:p>
    <w:p>
      <w:pPr>
        <w:pStyle w:val="BookText"/>
        <w:rPr/>
      </w:pPr>
      <w:r>
        <w:rPr>
          <w:rFonts w:ascii="Amiri" w:hAnsi="Amiri" w:eastAsia="Amiri" w:cs="Amiri"/>
          <w:color w:val="111111"/>
          <w:sz w:val="28"/>
          <w:sz w:val="28"/>
          <w:szCs w:val="28"/>
          <w:rtl w:val="true"/>
          <w:lang w:bidi="ar-SA"/>
        </w:rPr>
        <w:t>وكان بقاؤه في السلطة يحتاج إلى الكثير من الدهاء والمناورات، لأنه كان يواجه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تحرّك الشيعة ضدّه وكان تحرّكاً عنيفاً ، وثورة أبي السرايا التي عمت الكثير من</w:t>
      </w:r>
    </w:p>
    <w:p>
      <w:pPr>
        <w:pStyle w:val="BookText"/>
        <w:rPr/>
      </w:pPr>
      <w:r>
        <w:rPr>
          <w:rFonts w:ascii="Amiri" w:hAnsi="Amiri" w:eastAsia="Amiri" w:cs="Amiri"/>
          <w:color w:val="111111"/>
          <w:sz w:val="28"/>
          <w:sz w:val="28"/>
          <w:szCs w:val="28"/>
          <w:rtl w:val="true"/>
          <w:lang w:bidi="ar-SA"/>
        </w:rPr>
        <w:t>الحواضر الإسلامية آنذاك كانت خير نموذج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تكتل العائلة العبّاسيّة ضدّ المأمون ووقوفها إلى جانب الأمين أولاً، ثم عزلها له</w:t>
      </w:r>
    </w:p>
    <w:p>
      <w:pPr>
        <w:pStyle w:val="BookText"/>
        <w:rPr/>
      </w:pPr>
      <w:r>
        <w:rPr>
          <w:rFonts w:ascii="Amiri" w:hAnsi="Amiri" w:eastAsia="Amiri" w:cs="Amiri"/>
          <w:color w:val="111111"/>
          <w:sz w:val="28"/>
          <w:sz w:val="28"/>
          <w:szCs w:val="28"/>
          <w:rtl w:val="true"/>
          <w:lang w:bidi="ar-SA"/>
        </w:rPr>
        <w:t>وتعيين عمّه إبراهيم بن المهدي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تحرّكات الخوارج والفئات المناوئة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المخاطر الخارجيّة من جانب الدول المتربّصة بالدولة الإسلامية ، خصوصاً الدولة البيزنطية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هذه التحديات قام المأمون بالأمور الآتية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تصفيته لتحرّك أخيه الأمين والقوى المتحركة القوية ضده</w:t>
      </w:r>
      <w:r>
        <w:rPr>
          <w:rFonts w:eastAsia="Amiri" w:cs="Amiri" w:ascii="Amiri" w:hAnsi="Amiri"/>
          <w:color w:val="111111"/>
          <w:sz w:val="28"/>
          <w:szCs w:val="28"/>
          <w:rtl w:val="true"/>
          <w:lang w:bidi="ar-SA"/>
        </w:rPr>
        <w:t xml:space="preserve">. </w:t>
      </w:r>
      <w:bookmarkStart w:id="296" w:name="pg20797_228868"/>
    </w:p>
    <w:p>
      <w:pPr>
        <w:pStyle w:val="BookText"/>
        <w:rPr/>
      </w:pPr>
      <w:bookmarkEnd w:id="29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القيام بلعبة تولية الإمام الرضاء علیه السلام لولاية العهد بالإكراه ليصوّر للأمة بأنه مع القيادة الشرعية وأنه نقل الحكم إليها وهذا يضعف الروح الثورية للأمة باتجاه إقامة الحكم بقيادة 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وتصفية ثورات العلويين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التصفية الجسدية للإمام الرضا علیه السلام بعد انتهائه من تصفية الثورات الخطيرة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التوجه لبغداد للقضاء على معارضة البيت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تصفية مراكز القوى في الدولة باتجاه تعزيز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فتنة خلق القرآن لإشغال الناس بها عمّا يهمهم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تصفية قوى المعارضة الأخرى كالخوارج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التوجه لمحاربة الدولة البيزنطية ودفع خطرها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أهم ملامح الوضع السياسي في مطلع عصر الإمام الجواد علیه السلام</w:t>
      </w:r>
    </w:p>
    <w:p>
      <w:pPr>
        <w:pStyle w:val="Heading3"/>
        <w:numPr>
          <w:ilvl w:val="2"/>
          <w:numId w:val="1"/>
        </w:numPr>
        <w:rPr/>
      </w:pPr>
      <w:bookmarkStart w:id="297" w:name="__RefHeading___Toc1969231_3531895371"/>
      <w:bookmarkStart w:id="298" w:name="_Toc110"/>
      <w:bookmarkEnd w:id="297"/>
      <w:r>
        <w:rPr>
          <w:rtl w:val="true"/>
        </w:rPr>
        <w:t>حقيقة العلاقة بين المأمون والإمام الرضا علیه السلام</w:t>
      </w:r>
      <w:bookmarkEnd w:id="298"/>
    </w:p>
    <w:p>
      <w:pPr>
        <w:pStyle w:val="BookText"/>
        <w:rPr/>
      </w:pPr>
      <w:r>
        <w:rPr>
          <w:rFonts w:ascii="IRNazanin" w:hAnsi="IRNazanin" w:eastAsia="IRNazanin"/>
          <w:color w:val="111111"/>
          <w:sz w:val="28"/>
          <w:sz w:val="28"/>
          <w:szCs w:val="28"/>
          <w:rtl w:val="true"/>
          <w:lang w:bidi="fa-IR"/>
        </w:rPr>
        <w:t xml:space="preserve">وصلت المسيرة الإسلاميّة أثناء إمامة الإمام الرضا علیه السلام إلى مرحلة متقدمة نتيجة الجهود العظيمة التي بذلها الأئمة السابقون على الإمام الرضا علیه السلام مما جعل السلطة العباسية مضطرة للدخول فيما دخلت فيه من تولية الإمام الرضا علیه السلام الولاية العهد والإيحاء بتحويل الخلافة من العبّاسيّين إلى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ولإيضاح هذا الأمر نذكر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الأمة بلحاظ القيادة الشرعية</w:t>
      </w:r>
    </w:p>
    <w:p>
      <w:pPr>
        <w:pStyle w:val="BookText"/>
        <w:rPr/>
      </w:pPr>
      <w:r>
        <w:rPr>
          <w:rFonts w:ascii="IRNazanin" w:hAnsi="IRNazanin" w:eastAsia="IRNazanin"/>
          <w:color w:val="111111"/>
          <w:sz w:val="28"/>
          <w:sz w:val="28"/>
          <w:szCs w:val="28"/>
          <w:rtl w:val="true"/>
          <w:lang w:bidi="fa-IR"/>
        </w:rPr>
        <w:t>يبدو أن الأمة كانت تؤيد قيادة أهل البيت علیه السلام ولكن ضمن ثلاثة مستويات، هي</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الأمة التي أصبحت مؤمنة بقيادة أهل البيت علیه السلام ، دون ارتباطها بهم برباط عميق من الوعي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المعارضون للدولة الذين يعتمدون الكفاح المسلح لإسقاطها وإقامة الحكم</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الواعون بالقيادة الشرعية وهم أصحاب الإمام الرضا علیهالسلام وأنصاره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المأمون على واقع المستويات الثلاثة</w:t>
      </w:r>
    </w:p>
    <w:p>
      <w:pPr>
        <w:pStyle w:val="BookText"/>
        <w:rPr/>
      </w:pPr>
      <w:r>
        <w:rPr>
          <w:rFonts w:ascii="Amiri" w:hAnsi="Amiri" w:eastAsia="Amiri" w:cs="Amiri"/>
          <w:color w:val="111111"/>
          <w:sz w:val="28"/>
          <w:sz w:val="28"/>
          <w:szCs w:val="28"/>
          <w:rtl w:val="true"/>
          <w:lang w:bidi="ar-SA"/>
        </w:rPr>
        <w:t>انتهج المأمون سياسة المراحل في احتواء المستويات الثلاثة، وبالشكل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التصدي لمواجهة الثوّار الموالين لأهل البيت علیه السلام وتصفيتهم عسكرياً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أيامه خرج أبوالسرايا وقويت شوكته ودعا إلى بعض أهل البيت علیه السلام ، فقاتله الحسن بن سهل ، فكانت الغلبة لجيش المأمون وقتل أبوالسرايا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احتواء التوجه الشعبي لأهل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ابتكر المأمون وسيلة سياسيّة بارعة لاحتواء هذا التوجه وذلك ببيعة الإمام الرضاع علیه السلام على ولاية العهد والتظاهر بموالاته وأهل البيت علیه السلام لتشويه هذا التوجه الشعبي نحو أهل البيت علیه السلام وتوجيهه نحو الجهاز الحاكم باعتبار الإمام ولياً لعهده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المأمون حذراً من الإمام الرضا علیه السلام ، يتحين الفرص لاغتياله، وقد فعل ذلك في أول فرصة فأوعز لعملائه باغتياله، وذلك بعد عامين من ولاية العهد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علي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الصلت الهروي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طابت نفس المأمون بقتل الرضاع علیه السلام مع اكرامه ومحبته له وما جعل له من ولاية العهد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إنّما كان يكرمه ويحبه لمعرفته بفضله، وجعل له ولاية العهد من بعده ليرى الناس أنه راغب في الدنيا فيسقط محله من نفوسهم، فلما لم يظهر منه في ذلك للناس إلا ما ازداد به فضلاً عندهم ومحلاً في نفوسهم جلب عليه المتكلمين من البلدان طمعاً في أن يقطعه واحد منهم فيسقط محله عند العلماء وبسببهم يشتهر نقصه عند العامة فكان لا يكلمه خصم من اليهود والنصارى والمجوس والصابئين والبراهمة والملحدين والدهريّة ولا خصم من فرق المسلمين المخالفين إلا قطعه وألزمه الحجة ، </w:t>
      </w:r>
    </w:p>
    <w:p>
      <w:pPr>
        <w:pStyle w:val="BookText"/>
        <w:rPr/>
      </w:pPr>
      <w:r>
        <w:rPr>
          <w:rFonts w:ascii="IRNazanin" w:hAnsi="IRNazanin" w:eastAsia="IRNazanin"/>
          <w:color w:val="111111"/>
          <w:sz w:val="28"/>
          <w:sz w:val="28"/>
          <w:szCs w:val="28"/>
          <w:rtl w:val="true"/>
          <w:lang w:bidi="fa-IR"/>
        </w:rPr>
        <w:t>وكان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أولى بالخلافة من المأمون، وكان أصحاب الأخبار يرفعون ذلك إليه فيغتاظ من ذلك ويشتد حسده له، وكان الرضاء علیه السلام يحابي المأمون من حق وكان يجيبه بما يكره في أكثر أحواله فيغيظه ذلك ويحقده عليه ولا يظهره له، فلمّا أعيته الحيلة في أمره اغتاله فقتله بالسم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بن إبراهيم ،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بيننا وبين طوس سبعة منازل اعتل أبو الحسن علیه السلام فدخلنا طوس وقد اشتدت به العلّة، فبقينا بطوس أياماً فكان المأمون يأتيه في كلّ يوم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آخر يومه الذي قبض فيه كان ضعيفاً في ذلك اليوم فقال لي بعد ما صلّى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ياسر أكل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من يأكل ههنا مع 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فانتصب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 من حشمه أحداً إلا أقعده معه على المائدة يتفقد واحداً واحداً، فلما اكلوا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إلى النساء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الطعام إلى النساء فلما فرغوا من الأكل أغمي عليه وضعف، فوقعت الصيحة وجاءت جواري المأمون ونساؤه حافيات حاسرات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المأمون حافياً وحاسراً يضرب على رأسه، ويقبض على لحيته، ويتأسف ويبكي وتسيل الدموع على خديه فوقف على الرضاء علیه السلام وقد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والله ما أدري أي المصيبتين أعظم عليّ، فقدي لك وفراقي إياك، أو تهمة الناس لي أنا اغتلتك وقتلتك،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طرفه إليه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يا أمير المؤمنين معاشرة أبي جعفر، فإنّ عمرك وعمره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سبابتيه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تلك الليلة قضى عليه بعد ماذهب من الليل بعضه، فلما لما أصبح اجتمع الخلق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قتله واغتاله، يعني المأمون،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وأكثروا القول والجلبة، وكان محمد بن جعفر بن محمد علیه السلام استأمن إلى المأمون وجاء إلى </w:t>
      </w:r>
      <w:bookmarkStart w:id="299" w:name="pg20797_228871"/>
    </w:p>
    <w:p>
      <w:pPr>
        <w:pStyle w:val="BookText"/>
        <w:rPr/>
      </w:pPr>
      <w:bookmarkEnd w:id="299"/>
      <w:r>
        <w:rPr>
          <w:rFonts w:ascii="Amiri" w:hAnsi="Amiri" w:eastAsia="Amiri" w:cs="Amiri"/>
          <w:color w:val="111111"/>
          <w:sz w:val="28"/>
          <w:sz w:val="28"/>
          <w:szCs w:val="28"/>
          <w:rtl w:val="true"/>
          <w:lang w:bidi="ar-SA"/>
        </w:rPr>
        <w:t>خراسان وكان عمّ أبي الحسن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أُخرج إلى الناس وأعلمهم أنّ أبا الحسن لا يخرج اليوم وكره أن يخرجه فتقع الفتنة فخرج محمد بن جعفر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تفرقوا فإنّ أبا الحسن لا يخرج اليوم فتفرق الناس وغسل أبوالحسن في الليل ودفن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استطاع المأمون أن يخدع الكثيرين عندما أظهر حزنه وجزعه على استشهاد الإمام الرضاء علیه السلام بصورة أثرت على عامة الناس المغفلين لكنّها لم تنطل على الخواص والعارفين</w:t>
      </w:r>
      <w:r>
        <w:rPr>
          <w:rFonts w:eastAsia="IRNazanin" w:cs="IRNazanin"/>
          <w:color w:val="111111"/>
          <w:sz w:val="28"/>
          <w:szCs w:val="28"/>
          <w:rtl w:val="true"/>
          <w:lang w:bidi="fa-IR"/>
        </w:rPr>
        <w:t>.</w:t>
      </w:r>
    </w:p>
    <w:p>
      <w:pPr>
        <w:pStyle w:val="Heading3"/>
        <w:numPr>
          <w:ilvl w:val="2"/>
          <w:numId w:val="1"/>
        </w:numPr>
        <w:rPr/>
      </w:pPr>
      <w:bookmarkStart w:id="300" w:name="__RefHeading___Toc1969233_3531895371"/>
      <w:bookmarkStart w:id="301" w:name="_Toc111"/>
      <w:bookmarkEnd w:id="300"/>
      <w:r>
        <w:rPr>
          <w:rtl w:val="true"/>
        </w:rPr>
        <w:t>طبيعة حكم المأمون</w:t>
      </w:r>
      <w:bookmarkEnd w:id="301"/>
    </w:p>
    <w:p>
      <w:pPr>
        <w:pStyle w:val="BookText"/>
        <w:rPr/>
      </w:pPr>
      <w:r>
        <w:rPr>
          <w:rFonts w:ascii="IRNazanin" w:hAnsi="IRNazanin" w:eastAsia="IRNazanin"/>
          <w:color w:val="111111"/>
          <w:sz w:val="28"/>
          <w:sz w:val="28"/>
          <w:szCs w:val="28"/>
          <w:rtl w:val="true"/>
          <w:lang w:bidi="fa-IR"/>
        </w:rPr>
        <w:t xml:space="preserve">لقد شخص السيد عبدالله بن موسى بن عبدالله بن الحسن بن الحسن بن علي بن أبي طالب، طبيعة حكم المأمون وأساليبه برسالة تسلط مزيداً من الضوء على العلاقة بين هذا الحاكم والإمام الجواد علیه السلام ، فقد كان تشخيص هذا السيد دقيقاً وعميقاً، فقد كتب المأمون إلى عبدالله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الأمان ويضمن له ان يوليه العهد بعده، كما فعل بعلي بن موسى،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ماظننت أن أحداً من آل أبي طالب يخافني بعدما عملته بالرضا، وبعث الكتاب إليه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عبدالله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كتابك وفهمته ، تختلني فيه عن نفسي ختل القانص، وتحتال عليّ حيلة المغتال القاصد لسفك دمي، وعجبت من بذلك العهد وولايته لي بعدك كأنك تظن أنه لم يبلغني ما فعلته بالرضا، ففي أي شيء ظننت أني أرغب من ذلك؟ أفي الملك الذي قد غرتك نضرته وحلاوته؟ فوالله لئن أقذف وأنا ب في نار تتأجج أحب إلي من أن ألي أمراً بين المسلمين أو أشرب شربة من غير لمها مع عطش شديد قاتل أم في العنب المسموم الذي قتلت به الرضا؟ أم ظننت أن </w:t>
      </w:r>
    </w:p>
    <w:p>
      <w:pPr>
        <w:pStyle w:val="BookText"/>
        <w:rPr/>
      </w:pPr>
      <w:r>
        <w:rPr>
          <w:rFonts w:ascii="Amiri" w:hAnsi="Amiri" w:eastAsia="Amiri" w:cs="Amiri"/>
          <w:color w:val="111111"/>
          <w:sz w:val="28"/>
          <w:sz w:val="28"/>
          <w:szCs w:val="28"/>
          <w:rtl w:val="true"/>
          <w:lang w:bidi="ar-SA"/>
        </w:rPr>
        <w:t>الاستتار قد آلمني وضاق به صدري ، فوالله إنّي لذلك كاره ولقد مللت الحياة وأبغضت الدنيا، ولو وسعني في ديني أن أضع يدي في يدك تبلغ من قبلي مرادك لفعلت ذلك، ولكن الله قد حظر علي المخاطرة بدمي، وليتك قدرت عليّ من غير أن أبذل نفسي لك فقتلتني، ولقيت الله عز وجل، بدمي، ولقيته قتيلاً مظلوماً، فاسترحت من هذه الدنيا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أني رجل طالب النجاة لنفسي ، واجتهدت فيما يرضي الله عز وجل عنّي وفي عمل أتقرب به إليه، فلم أجد رأياً يهدي إلى شيء من ذلك، فرجعت إلى القرآن الذي فيه الهدى والشفاء، فتصفحته سورة سورة وآية آية، فلم أجد شيئاً أزلف للمرء عند ربه جل وعز من الشهادة في طلب مرضاته، ثمّ تتبعته ثانية أتأمل الجهاد أيه أفضل، ولأي صنف، فوجدته جل وعلا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وليجدوا فيكم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أي الكفار أضر على الإسلام وأقرب من موضعي فلم أجد أضر على الإسلام منك، لأنّ الكفار أظهروا كفرهم، فاستبصر الناس في أمرهم، وعرفوهم فخافوهم، وأنت ختلت المسلمين بالإسلام ، وأسررت الكفر، فقتلت بالظنة، وعاقبت بالتهمة، وأخذت المال من غير حلّه فأنفقته في غير محله، وشربت الخمر المحرمة صراحاً، وأنفقت مال الله على الملهين وأعطيته المغنين ، ومنعته من حقوق المسلمين، فغششت بالإسلام، وأحطت بأقطاره إحاطة أهله ، وحكمت فيه للمشرك، وخالفت الله ورسوله في ذلك خلافة المضاد المعاند، فإن يسعدني الدهر، ويعينني الله عليك بأنصار الحق، أبذل نفسي في جهادك بذلاً يرضيه عنّي، وأن يمهلك ويؤخرك ليجزيك لما تستحقه في منقلبك، أو تحترمني الأيام قبل ذلك فحسبي من سعيي ما يعلمه الله عزوجل من نيتي، والسلام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لقد أدرك العباسيون أنّ الخطر الذي يهددهم هو خطر العلويين الذين كانوا يشكلون المعارضة الحقيقية للانحراف الذي طال الحكم الإسلامي بعد الرسول صلی الله علیه واله وسلم و كانت سرعة استجابة الأمة لأهل البيت علیه السلام مؤشراً آخر على شدّة الخطر الذي يهددهم، بالإضافة إلى الخواء الداخلي للاسرة العباسية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حاول المأمون أن يستفيد من هذه الورقة الرابحة فكانت اطروحة ولاية العهد منه للإمام الرضاء علیه السلام لاحتواء المعارضة ضده، ولما لم تتحقق له كلّ أهدافه حاول أن يتخلص من الإمام الرضاء علیه السلام بشكل خفي بحيث لا ينعكس على الموالين لأهل البيت علیه السلام والأمة الإسلامية أنه هو السبب الحقيقي وراء اغتيال الإمام الرضاء علیه السلام لكنّ الواعين من أتباعهم لم تنطل عليهم هذه اللعبة بلاريب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جهد المأمون للتغطية على جريمته باحتفائه بالإمام الجواد نجل الرضاء علیه السلام وهو صبي لم يبلغ الحلم ولم يتوقع منه أن يقوم بدور أبيه الرضا علیه السلام في هداية المسيرة الرسالية وهو مازال صبياً حيث يصعب على الكثير الاعتراف بإمامته في هذه السن المبكرة هذا فضلاً عن إمكان احتواء تحركه فيما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الخطر الحقيقي الذي كانت تواجهه السلطة العباسية؟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التحديات التي واجهها المأمون إبان حكمه؟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واجه المأمون التحديات التي كانت تحيط بحكومته؟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حقيقة العلاقة بين المأمون والإمام الرضاء علیه السلام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منهج المأمون في مواجهة العلويين بشكل خاص والشيعة بشكل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bookmarkStart w:id="302" w:name="pg20797_228875"/>
    </w:p>
    <w:p>
      <w:pPr>
        <w:pStyle w:val="Heading2"/>
        <w:numPr>
          <w:ilvl w:val="1"/>
          <w:numId w:val="1"/>
        </w:numPr>
        <w:rPr/>
      </w:pPr>
      <w:bookmarkStart w:id="303" w:name="__RefHeading___Toc1969235_3531895371"/>
      <w:bookmarkStart w:id="304" w:name="_Toc112"/>
      <w:bookmarkEnd w:id="302"/>
      <w:bookmarkEnd w:id="303"/>
      <w:r>
        <w:rPr>
          <w:rtl w:val="true"/>
        </w:rPr>
        <w:t xml:space="preserve">الدرس </w:t>
      </w:r>
      <w:r>
        <w:rPr/>
        <w:t>24</w:t>
      </w:r>
      <w:r>
        <w:rPr>
          <w:rtl w:val="true"/>
        </w:rPr>
        <w:t xml:space="preserve">: </w:t>
      </w:r>
      <w:r>
        <w:rPr>
          <w:rtl w:val="true"/>
        </w:rPr>
        <w:t xml:space="preserve">ملامح عصر الإمام الجواد علیه السلام </w:t>
      </w:r>
      <w:r>
        <w:rPr>
          <w:rtl w:val="true"/>
        </w:rPr>
        <w:t>(</w:t>
      </w:r>
      <w:r>
        <w:rPr/>
        <w:t>2</w:t>
      </w:r>
      <w:r>
        <w:rPr>
          <w:rtl w:val="true"/>
        </w:rPr>
        <w:t>)</w:t>
      </w:r>
      <w:bookmarkEnd w:id="304"/>
    </w:p>
    <w:p>
      <w:pPr>
        <w:pStyle w:val="Heading3"/>
        <w:numPr>
          <w:ilvl w:val="2"/>
          <w:numId w:val="1"/>
        </w:numPr>
        <w:rPr/>
      </w:pPr>
      <w:bookmarkStart w:id="305" w:name="__RefHeading___Toc1969237_3531895371"/>
      <w:bookmarkStart w:id="306" w:name="_Toc113"/>
      <w:bookmarkEnd w:id="305"/>
      <w:r>
        <w:rPr>
          <w:rtl w:val="true"/>
        </w:rPr>
        <w:t>المأمون و الإمام الجواد علیه السلام</w:t>
      </w:r>
      <w:bookmarkEnd w:id="306"/>
    </w:p>
    <w:p>
      <w:pPr>
        <w:pStyle w:val="BookText"/>
        <w:rPr/>
      </w:pPr>
      <w:r>
        <w:rPr>
          <w:rFonts w:ascii="IRNazanin" w:hAnsi="IRNazanin" w:eastAsia="IRNazanin"/>
          <w:color w:val="111111"/>
          <w:sz w:val="28"/>
          <w:sz w:val="28"/>
          <w:szCs w:val="28"/>
          <w:rtl w:val="true"/>
          <w:lang w:bidi="fa-IR"/>
        </w:rPr>
        <w:t>استمر المأمون على منهجه السابق في التظاهر بالإحسان لأهل البيت علیه السلام ، وقد تظاهر بإكرام الإمام الجواد علیه السلام وزوجه ابنته أمّ الفضل متقرباً إليه، ولكنّه بهذا الإكرام في ظاهر الأمر كان يكيد للإمام علیه السلام إذ يشدد عليه الرقابة وقام بتحجيم نشاطه خلال تواجد إبنته التي كانت قد دخلت بيته وأحاطت بشؤونه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قضى الإمام الجواد علیه السلام خمسة عشر عاماً من عمره المبارك في حكومة المأمون في الفترة الواقعة بين استشهاد الإمام الرضا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المأمون </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معظم مدة إمامته التي لم تدم سوى سبعة عشر عاماً إذ اغتيل بعد سنتين من حكومة المعتصم في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07" w:name="__RefHeading___Toc1969239_3531895371"/>
      <w:bookmarkStart w:id="308" w:name="_Toc114"/>
      <w:bookmarkEnd w:id="307"/>
      <w:r>
        <w:rPr>
          <w:rtl w:val="true"/>
        </w:rPr>
        <w:t>تزويج المأمون ابنته من الإمام الجواد علیه السلام</w:t>
      </w:r>
      <w:bookmarkEnd w:id="30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أراد المأمون أن يزوج ابنته أمّ الفضل أبا جعفر محمد بن علي علیه السلام بلغ ذلك العباسيين فغلظ عليهم، واستنكروه وخافوا أن ينتهي الأمر معه إلى ما انتهى مع الرضا علیه السلام فخاضوا في ذلك واجتمع منهم أهل بيته الأدنون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ننشدك الله يا أمير المؤمنين أن لا تقيم على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عزمت عليه من تزويج ابن الرضا فإنّا نخاف أن يخرج به عنا أمر قد ملكناه الله عز وجل، وينزع منا عزّاً قد ألبسناه الله، وقد عرفت ما بيننا وبين هؤلاء القوم قديماً وحديثاً، وما كان عليه الخلفاء الراشدون قبلك من تبعيدهم والتصغير بهم، وقد كنا في وهلة من عملك مع الرضا علیه السلام عملت فكفانا الله المهم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أن تردّنا إلى غمّ قد انحسر عنا، واصرف رأيك عن ابن الرضا واعدل إلى من تراه من أهل بيتك يصلح لذلك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بينكم وبين آل أبي طالب فأنتم السبب فيه، ولو انصفتم القوم لكانوا أولى بكم، واما ماكان يفعله من قبلي بهم، فقد كان قاطعاً الرحم، وأعوذ بالله من ذلك، والله ماندمت على ماكان منّي من استخلاف الرضا علیه السلام ولقد سألته أن يقوم بالأمر وأنزعه من نفسي فأبى، وكان أمر الله قدراً مقدوراً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أبو جعفر محمد بن علي فقد اخترته لتبريزه على كافة أهل الفضل في العلم والفضل، مع صغر سنه، والأعجوبة فيه بذلك، وأنا أرجو أن يظهر للناس ماقد عرفته منه، فيعلموا أن الرأي مارأيت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فإنه صبي لا معرفة له ولافقه، فأمهله ليتأدب ثمّ اصنع ماتراه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إنّي أعرف بهذا الفتى منكم وإنّ أهل هذا البيت علمهم من الله تعالى ومواده والهامه، ولم يزل آباؤه أغنياء في علم الدين والأدب عن الرعايا الناقصة عن حدّ الكمال فإن شئتم فامتحنوا أبا جعفر بما يتبين لكم به ما وصفت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لك يا أمير المؤمنين ولأنفسنا بامتحانه، فخل بيننا وبينه لننصب من يسأله بحضرتك عن شيء من فقه الشريعة، فإن أصاب في الجواب عنه لم يكن لنا الانفترض في أمره وظهر للخاصة والعامة سديد رأي أميرالمؤمنين فيه، وإن عجز عن ذلك فقد كفينا الخطب في معناه 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وذلك متى أردتم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فخرجوا من عنده واجتمع رأيهم على مساءلة يحيى بن اكثم له، وهو يومئذ قاضي الزمان على أن يسأله مسألة لا يعرف الجواب فيها، ووعدوه بأموال نفيسة على ذلك، وعادوا إلى المأمون وسألوه أن يختار لهم يوماً للاجتماع فأجابهم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في اليوم الذي اتفقوا عليه وحضر معهم يحيى بن أكثم وأمر المأمون أن يفرش لأبي جعفر دست ويجعل له فيه مسورتان ففعل ذلك، وخرج أبو جعفر وهو يومئذ ابن تسع سنين وأشهر فجلس بين المسورتين وجلس يحيى بن أكثم بين يديه وقام الناس في مراتبهم والمأمون جالس في دست متصل بدست أبي جعفر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بن أكثم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لي أمير المؤمنين أن اسأل أبا جعفر عن مسألة؟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 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في حلّ أو في حرم، عالماً كان المحرم أو جاهلاً، قتله عمداً أو خطأ، حرّاً كان المحرم أو عبداً، صغيراً كان أو كبيراً، مبتدئاً بالقتل أو معيداً، من ذوات الطير كان الصيد أم من غيرها ، من صغار الصيد أم من كبارها مصرّاً على ما فعل أو نادماً، في الليل كان قتله للصيد أم في النهار، محرماً كان بالعمرة إذ قتله أو بالحج كان محرماً؟</w:t>
      </w:r>
    </w:p>
    <w:p>
      <w:pPr>
        <w:pStyle w:val="BookText"/>
        <w:rPr/>
      </w:pPr>
      <w:r>
        <w:rPr>
          <w:rFonts w:ascii="IRNazanin" w:hAnsi="IRNazanin" w:eastAsia="IRNazanin"/>
          <w:color w:val="111111"/>
          <w:sz w:val="28"/>
          <w:sz w:val="28"/>
          <w:szCs w:val="28"/>
          <w:rtl w:val="true"/>
          <w:lang w:bidi="fa-IR"/>
        </w:rPr>
        <w:t>فتحير يحيى بن أكثم وبان في وجهه العجز والانقطاع ولجلج حتى عرف جماعة أهل المجلس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في الرأي ثمّ نظر إلى أهل بيته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أعرفتم الآن ما كنتم تنكرونه؟ ثم أقبل على أبي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يا أبا جعفر؟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لنفسك جعلت فداك قد رضيتك </w:t>
      </w:r>
    </w:p>
    <w:p>
      <w:pPr>
        <w:pStyle w:val="BookText"/>
        <w:rPr/>
      </w:pPr>
      <w:r>
        <w:rPr>
          <w:rFonts w:ascii="Amiri" w:hAnsi="Amiri" w:eastAsia="Amiri" w:cs="Amiri"/>
          <w:color w:val="111111"/>
          <w:sz w:val="28"/>
          <w:sz w:val="28"/>
          <w:szCs w:val="28"/>
          <w:rtl w:val="true"/>
          <w:lang w:bidi="ar-SA"/>
        </w:rPr>
        <w:t>لنفسي وأنا مزوجك أمّ الفضل ابنتي وإن رغم قوم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بالنعمة، ولا إله إلا الله إخلاصاً لوحدانيته وصلى</w:t>
      </w:r>
    </w:p>
    <w:p>
      <w:pPr>
        <w:pStyle w:val="BookText"/>
        <w:rPr/>
      </w:pPr>
      <w:r>
        <w:rPr>
          <w:rFonts w:ascii="Amiri" w:hAnsi="Amiri" w:eastAsia="Amiri" w:cs="Amiri"/>
          <w:color w:val="111111"/>
          <w:sz w:val="28"/>
          <w:sz w:val="28"/>
          <w:szCs w:val="28"/>
          <w:rtl w:val="true"/>
          <w:lang w:bidi="ar-SA"/>
        </w:rPr>
        <w:t>الله على محمد سيد بريّته، والأصفياء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محمّد بن علي بن موسى يخطب أمّ الفضل بنت عبدالله المأمون، وقد بذل لها من الصداق مهر جدته فاطمة بنت محمد علیه السلام وهو خمسمائة درهم جياداً فهل زوجته يا أمير المؤمنين بها على هذا الصداق المذكور؟</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يا أبا جعفر أمّ الفضل ابنتي على الصداق المذكور، فهل قبلت النكاح؟</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ورضيت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في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نلبث أن سمعنا أصواتاً تشبه أصوات الملاحين في محاوراتهم، فإذا الخدم يجرون سفينة مصنوعة من فضة مشدودة بالحبال من الأبريسم، على عجلة مملوّة من الغالية، ثمّ أمر المأمون أن تخضب لحاء الخاصة من تلك الغالية، ثم مدت إلى دار العامة فتطيبوا منها ووضعت الموائد فأكل الناس وخرجت الجوائز إلى كلّ قوم على قدرهم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تفرق الناس وبقي من الخاصة من بقي ؛ قال المأمون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تذكر الفقه الذي فصلته من وجوه من قتل المحرم لنعلمه ونستفيده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المحرم إذا قتل صيداً في الحلّ وكان الصيد من ذوات الطير، وكان من كبارها، فعليه شاة، فإن أصابه في الحرم فعليه الجزاء مضاعفاً، وإذا قتل فرخاً في الحلّ فعليه حمل قد فطم من اللبن وإذا قتله في الحرم فعليه الحمل وقيمة </w:t>
      </w:r>
    </w:p>
    <w:p>
      <w:pPr>
        <w:pStyle w:val="BookText"/>
        <w:rPr/>
      </w:pPr>
      <w:r>
        <w:rPr>
          <w:rFonts w:ascii="Amiri" w:hAnsi="Amiri" w:eastAsia="Amiri" w:cs="Amiri"/>
          <w:color w:val="111111"/>
          <w:sz w:val="28"/>
          <w:sz w:val="28"/>
          <w:szCs w:val="28"/>
          <w:rtl w:val="true"/>
          <w:lang w:bidi="ar-SA"/>
        </w:rPr>
        <w:t>الفرخ، فإذا كان من الوحش وكان حمار وحش فعليه بقرة، وإن كان نعامة فعليه بدنة وإن كان ظبياً فعليه شاة وإن كان قتل شيئاً من ذلك في الحرم فعليه الجزاء مضاعفاً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أصاب المحرم ما يجب عليه الهدي فيه ، وكان إحرامه بالحج نحره بمنى، وإن كان إحرامه بالعمرة نحره بمكة، وجزاء الصيد على العالم والجاهل سواء، وفي العمد عليه المأثم وهو موضوع عنه في الخطأ، والكفّارة على الحرّ في نفسه، وعلى السيد في عبده، والصغير لا كفارة عليه، وهي على الكبير واجبة والنادم يسقط ندمه عنه عقاب الآخرة، والمصرّ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أحسنت يا أبا جعفر أحسن الله إليك فإن رأيت أن تسأل يحيى عن</w:t>
      </w:r>
    </w:p>
    <w:p>
      <w:pPr>
        <w:pStyle w:val="BookText"/>
        <w:rPr/>
      </w:pPr>
      <w:r>
        <w:rPr>
          <w:rFonts w:ascii="Amiri" w:hAnsi="Amiri" w:eastAsia="Amiri" w:cs="Amiri"/>
          <w:color w:val="111111"/>
          <w:sz w:val="28"/>
          <w:sz w:val="28"/>
          <w:szCs w:val="28"/>
          <w:rtl w:val="true"/>
          <w:lang w:bidi="ar-SA"/>
        </w:rPr>
        <w:t>مسألة كما 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علیه السلام ليحيى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 فإن عرفت جواب ما تسألني وإلا استفدته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نظر إلى إمرأة في أول النهار فكان نظره اليها حراماً عليه، فلما ارتفع النهار حلّت له ،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وبماذا حلّت له وحرمت عليه؟</w:t>
      </w:r>
    </w:p>
    <w:p>
      <w:pPr>
        <w:pStyle w:val="BookText"/>
        <w:rPr/>
      </w:pPr>
      <w:r>
        <w:rPr>
          <w:rFonts w:ascii="Amiri" w:hAnsi="Amiri" w:eastAsia="Amiri" w:cs="Amiri"/>
          <w:color w:val="111111"/>
          <w:sz w:val="28"/>
          <w:sz w:val="28"/>
          <w:szCs w:val="28"/>
          <w:rtl w:val="true"/>
          <w:lang w:bidi="ar-SA"/>
        </w:rPr>
        <w:t xml:space="preserve">فقال له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أهتدي إلى جواب هذا السؤال ولا أعرف الوجه</w:t>
      </w:r>
    </w:p>
    <w:p>
      <w:pPr>
        <w:pStyle w:val="BookText"/>
        <w:rPr/>
      </w:pPr>
      <w:r>
        <w:rPr>
          <w:rFonts w:ascii="Amiri" w:hAnsi="Amiri" w:eastAsia="Amiri" w:cs="Amiri"/>
          <w:color w:val="111111"/>
          <w:sz w:val="28"/>
          <w:sz w:val="28"/>
          <w:szCs w:val="28"/>
          <w:rtl w:val="true"/>
          <w:lang w:bidi="ar-SA"/>
        </w:rPr>
        <w:t>فيه، فإن رأيت أن تفيدناه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أمة لرجل من الناس ، نظر اليها أجنبي في اول النهار فكان نظره اليها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فخرمت عليه فلما كان وقت العشاء الآخرة كفّر عن الظهار فحلّت </w:t>
      </w:r>
    </w:p>
    <w:p>
      <w:pPr>
        <w:pStyle w:val="BookText"/>
        <w:rPr/>
      </w:pPr>
      <w:r>
        <w:rPr>
          <w:rFonts w:ascii="Amiri" w:hAnsi="Amiri" w:eastAsia="Amiri" w:cs="Amiri"/>
          <w:color w:val="111111"/>
          <w:sz w:val="28"/>
          <w:sz w:val="28"/>
          <w:szCs w:val="28"/>
          <w:rtl w:val="true"/>
          <w:lang w:bidi="ar-SA"/>
        </w:rPr>
        <w:t>له ، فلما كان نصف الليل طلقها واحدة ،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w:t>
      </w:r>
    </w:p>
    <w:p>
      <w:pPr>
        <w:pStyle w:val="BookText"/>
        <w:rPr/>
      </w:pPr>
      <w:r>
        <w:rPr>
          <w:rFonts w:ascii="Amiri" w:hAnsi="Amiri" w:eastAsia="Amiri" w:cs="Amiri"/>
          <w:color w:val="111111"/>
          <w:sz w:val="28"/>
          <w:sz w:val="28"/>
          <w:szCs w:val="28"/>
          <w:rtl w:val="true"/>
          <w:lang w:bidi="ar-SA"/>
        </w:rPr>
        <w:t>هذه المسألة بمثل هذا الجواب ، أو يعرف القول فيما تقدم من السؤال؟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 امير المؤمنين اعلم ومارأى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ان اهل هذا البيت خصوا من الخلق بما ترون من الفضل، وان صغر</w:t>
      </w:r>
    </w:p>
    <w:p>
      <w:pPr>
        <w:pStyle w:val="BookText"/>
        <w:rPr/>
      </w:pPr>
      <w:r>
        <w:rPr>
          <w:rFonts w:ascii="Amiri" w:hAnsi="Amiri" w:eastAsia="Amiri" w:cs="Amiri"/>
          <w:color w:val="111111"/>
          <w:sz w:val="28"/>
          <w:sz w:val="28"/>
          <w:szCs w:val="28"/>
          <w:rtl w:val="true"/>
          <w:lang w:bidi="ar-SA"/>
        </w:rPr>
        <w:t>السن فيهم لا يمنعهم من الكمال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علمتم ان رسول الله صلی الله علیه واله وسلم افتتح دعوته بدعاء أميرالمؤمنين علي بن أبي طالب علیه السلام وهو ابن عشر سنين، وقبل منه الإسلام وحكم له به، ولم يدع أحداً في سنّه غيره، وبايع الحسن والحسين علیه السلام وهما ابنا دون الست سنين، ولم يبايع صبيا غيرهما، أولا تعلمون ما اختص الله به هؤلاء القوم وانهم ذرّيّة بعضها من بعض يجري لآخرهم ما يجري لأولهم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امير المؤمنين ثم نهض القوم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قضى الإمام الجواد علیه السلام اكثر مدة إمامته البالغة سبع عشرة سنة في عهد حكم المأمون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الطبيعي للمأمون أن يتظاهر بالاحسان إلى الإمام الجواد علیه السلام بعد اغتياله لأبيه الرضاء علیه السلام للتغطية على دوره في تصفية الإمام الرضاء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تمثل هذا الاحتفاء منه بالإمام الجواد علیه السلام بتزويجه لابنته أم الفضل له بعد إظهار علمه وفضله للعباسيين وغيرهم من المعترضين على هذا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المأمون لم يأل جهداً في إفحام الإمام الجواد علیه السلام من خلال أمره لابن أكثم باختباره أمام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سببت هذه المحاولة ظهور فضل الإمام علیه السلام وعلمه الفائق فكان نصراً واضحاً له استغله المأمون لإظهار التقرب من الإمام علیه 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استطاع الإمام علیه السلام أن يفحم ابن أكثم ويوقفه عند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اضطره لأن يعترف بعظمة الإمام الجواد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هي الفترة التي قضاها الإمام الجواد علیه السلام مع المأمون؟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قرر المأمون أن يزوج ابنته للإمام الجواد علیه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عارض العباسيون هذا الارتباط السببي بين المأمون والإمام الجواد علیه السلام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استطاع المأمون أن يُسكت العباسيين المعترضين عليه؟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نتائج الاختبار الذي أجراه المأمون للإمام الجواد علیه السلام ؟ </w:t>
      </w:r>
      <w:bookmarkStart w:id="309" w:name="pg20797_228883"/>
    </w:p>
    <w:p>
      <w:pPr>
        <w:pStyle w:val="Heading2"/>
        <w:numPr>
          <w:ilvl w:val="1"/>
          <w:numId w:val="1"/>
        </w:numPr>
        <w:rPr/>
      </w:pPr>
      <w:bookmarkStart w:id="310" w:name="__RefHeading___Toc1969241_3531895371"/>
      <w:bookmarkStart w:id="311" w:name="_Toc115"/>
      <w:bookmarkEnd w:id="309"/>
      <w:bookmarkEnd w:id="310"/>
      <w:r>
        <w:rPr>
          <w:rtl w:val="true"/>
        </w:rPr>
        <w:t xml:space="preserve">الدرس </w:t>
      </w:r>
      <w:r>
        <w:rPr/>
        <w:t>25</w:t>
      </w:r>
      <w:r>
        <w:rPr>
          <w:rtl w:val="true"/>
        </w:rPr>
        <w:t xml:space="preserve">: </w:t>
      </w:r>
      <w:r>
        <w:rPr>
          <w:rtl w:val="true"/>
        </w:rPr>
        <w:t xml:space="preserve">ملامح عصر الإمام الجواد علیه السلام </w:t>
      </w:r>
      <w:r>
        <w:rPr>
          <w:rtl w:val="true"/>
        </w:rPr>
        <w:t>(</w:t>
      </w:r>
      <w:r>
        <w:rPr/>
        <w:t>3</w:t>
      </w:r>
      <w:r>
        <w:rPr>
          <w:rtl w:val="true"/>
        </w:rPr>
        <w:t>)</w:t>
      </w:r>
      <w:bookmarkEnd w:id="311"/>
    </w:p>
    <w:p>
      <w:pPr>
        <w:pStyle w:val="Heading3"/>
        <w:numPr>
          <w:ilvl w:val="2"/>
          <w:numId w:val="1"/>
        </w:numPr>
        <w:rPr/>
      </w:pPr>
      <w:bookmarkStart w:id="312" w:name="__RefHeading___Toc1969243_3531895371"/>
      <w:bookmarkStart w:id="313" w:name="_Toc116"/>
      <w:bookmarkEnd w:id="312"/>
      <w:r>
        <w:rPr>
          <w:rtl w:val="true"/>
        </w:rPr>
        <w:t>العلاقة بين المأمون والإمام الجواد علیه السلام</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المأمون يدرك جيداً أن الإمام الجواد علیه السلام هو الوارث الحقيقي لأبيه وهو القائد الشرعي لامة جده رسول الله صلی الله علیه واله وسلم ، لذلك تعامل في تخطيطه السياسي معه تعاملاً جاداً بصفة أنّ الإمام علیه السلام كان قطباً مهماً من أقطاب الساحة السياسية الإسلامية وقتذاك فيما يمثله من قائد مطاع من قبل الطليعة الواعية في الأمة وما يمتلكه من مكانة واحترام في نفوس قطاعات واسعة من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أعلن المأمون تصوره هذا أمام العباسيين عندما قالوا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أتزوج ابنتك وقرة عينك صبياً لم يتفقه 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حلاله من حرامه، ولا فرضاً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جعفر علیه السلام إذ ذاك تسع سنين فلو صبرت له حتى يتأدب ويقرأ القرآن ويعرف الحلال من الحرام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لأفقه منكم وأعلم بالله ورسوله وسنته وأحكامه، وأقر الكتاب الله منكم وأعلم بمحكمه ومتشابهه وناسخه ومنسوخه وظاهره وباطنه وخاصه وعامه وتنزيله وتأويله منكم، ولذلك نرى أن تعامل المأمون مع الإمام الجواد علیه السلام كان مخططا له بعناية وحنكة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يفسر البعد الضخم الذي أخذه </w:t>
      </w:r>
      <w:bookmarkStart w:id="314" w:name="pg20797_228884"/>
    </w:p>
    <w:p>
      <w:pPr>
        <w:pStyle w:val="BookText"/>
        <w:rPr/>
      </w:pPr>
      <w:bookmarkEnd w:id="314"/>
      <w:r>
        <w:rPr>
          <w:rFonts w:ascii="IRNazanin" w:hAnsi="IRNazanin" w:eastAsia="IRNazanin"/>
          <w:color w:val="111111"/>
          <w:sz w:val="28"/>
          <w:sz w:val="28"/>
          <w:szCs w:val="28"/>
          <w:rtl w:val="true"/>
          <w:lang w:bidi="fa-IR"/>
        </w:rPr>
        <w:t>زواج الجواد علیه السلام من بنت المأمون وكيف اهتم القوّاد والحجاب والخاصة والعمال به</w:t>
      </w:r>
      <w:r>
        <w:rPr>
          <w:rFonts w:eastAsia="IRNazanin" w:cs="IRNazanin"/>
          <w:color w:val="111111"/>
          <w:sz w:val="28"/>
          <w:szCs w:val="28"/>
          <w:rtl w:val="true"/>
          <w:lang w:bidi="fa-IR"/>
        </w:rPr>
        <w:t>.</w:t>
      </w:r>
    </w:p>
    <w:p>
      <w:pPr>
        <w:pStyle w:val="Heading3"/>
        <w:numPr>
          <w:ilvl w:val="2"/>
          <w:numId w:val="1"/>
        </w:numPr>
        <w:rPr/>
      </w:pPr>
      <w:bookmarkStart w:id="315" w:name="__RefHeading___Toc1969245_3531895371"/>
      <w:bookmarkStart w:id="316" w:name="_Toc117"/>
      <w:bookmarkEnd w:id="315"/>
      <w:r>
        <w:rPr>
          <w:rtl w:val="true"/>
        </w:rPr>
        <w:t>أهداف سياسة حسن التعامل مع الإمام علیه السلام</w:t>
      </w:r>
      <w:bookmarkEnd w:id="316"/>
    </w:p>
    <w:p>
      <w:pPr>
        <w:pStyle w:val="BookText"/>
        <w:rPr/>
      </w:pPr>
      <w:r>
        <w:rPr>
          <w:rFonts w:ascii="IRNazanin" w:hAnsi="IRNazanin" w:eastAsia="IRNazanin"/>
          <w:color w:val="111111"/>
          <w:sz w:val="28"/>
          <w:sz w:val="28"/>
          <w:szCs w:val="28"/>
          <w:rtl w:val="true"/>
          <w:lang w:bidi="fa-IR"/>
        </w:rPr>
        <w:t>على أساس النقطة السابقة فقد تظاهر المأمون بحبه وتقديره للإمام الجواد علیه السلاممستهدفاً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الجماهير المسلمة المحبة لأهل البيت علیه السلام باعتباره من المحبين والمكرمين لآل الرسول، وهو نظير ما يقوم به السياسيون المعاصرون من رفعهم للشعارات التي تطمح الأمة إلى تحقيقها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التغطية على جريمة قتله للإمام الرضا علیه السلام ، وذلك بإظهار الحب والشفقة والاحترام لولده الجواد علیه السلام وبهذا التصرف يستطيع المأمون أن يخدع الرأي العام</w:t>
      </w:r>
      <w:r>
        <w:rPr>
          <w:rFonts w:eastAsia="IRNazanin" w:cs="IRNazanin"/>
          <w:color w:val="111111"/>
          <w:sz w:val="28"/>
          <w:szCs w:val="28"/>
          <w:rtl w:val="true"/>
          <w:lang w:bidi="fa-IR"/>
        </w:rPr>
        <w:t>.</w:t>
      </w:r>
    </w:p>
    <w:p>
      <w:pPr>
        <w:pStyle w:val="Heading3"/>
        <w:numPr>
          <w:ilvl w:val="2"/>
          <w:numId w:val="1"/>
        </w:numPr>
        <w:rPr/>
      </w:pPr>
      <w:bookmarkStart w:id="317" w:name="__RefHeading___Toc1969247_3531895371"/>
      <w:bookmarkStart w:id="318" w:name="_Toc118"/>
      <w:bookmarkEnd w:id="317"/>
      <w:r>
        <w:rPr>
          <w:rtl w:val="true"/>
        </w:rPr>
        <w:t>الموقف الحقيقي للمأمون من الإمام الجواد علیه السلام</w:t>
      </w:r>
      <w:bookmarkEnd w:id="3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علاقة المأمون بالإمام الجواد علیه السلام كعلاقته السابقة مع أبيه الإمام الرضا علیه السلام ، تستبطن أغراضاً سياسية، ظاهرها جميل وباطنها ماكر مخادع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كاد المأمون للإمام الجواد علیه السلام ، ولكنّه لم يستطع تحقيق أغراضه في الانتقاص منه وإسقاطه، فكانت آخر محاولة له مع الجواد هي تزويجه لابنته، فقد روي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احتال المأمون على أبي جعفر بكل حيلة، فلم يمكنه فيه شيء فلما اعتل وأراد أن يبني عليه ابنته دفع إلى مائتي وصيفة من أجمل ما يكون إلى كلّ واحدة منهن جاماً فيه جوهر يستقبلن أبا جعفر علیه السلام إذا قعد في موضع الأخيار فلم يلتفت إليهن، وكان رجل يقال له مخارق صاحب صوت وعود وضرب، طويل اللحية فدعاء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كان في شيء من أمر الدنيا فأنا أكفيك أمره، فقعد بين يدي أبي جعفر علیه السلام فشهق مخارق شهقة اجتمع عليه أهل الدار، وجعل يضرب بعوده ويغنّي، فلمّا فعل ساعة وإذا أبو جعفر لا يلتفت إليه يمينا ولا شمالاً، ثمّ </w:t>
      </w:r>
    </w:p>
    <w:p>
      <w:pPr>
        <w:pStyle w:val="BookText"/>
        <w:rPr/>
      </w:pPr>
      <w:r>
        <w:rPr>
          <w:rFonts w:ascii="Amiri" w:hAnsi="Amiri" w:eastAsia="Amiri" w:cs="Amiri"/>
          <w:color w:val="111111"/>
          <w:sz w:val="28"/>
          <w:sz w:val="28"/>
          <w:szCs w:val="28"/>
          <w:rtl w:val="true"/>
          <w:lang w:bidi="ar-SA"/>
        </w:rPr>
        <w:t>رفع إليه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ياذا 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والعود، فلم ينتفع بيديه إلى أن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المأمون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 فزعت فزعة لا أفيق منها أبداً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يتجلى لنا من هذه الرواية أنّ المأمون احتال بكلّ حيلة لإظهار عدم صلاحية الجواد علیه السلام للإمامة والقيادة أمام الناس وأنه أولى منه بالخلافة والقيادة، لكنه فشل في ذلك مما اضطره لسلوك أسلوب آخر يحتوي حركة الإمام عن طريق تزويجه إبنته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توجهات قاضي القضاة ابن أكثم في التصدي لإحراج الإمام بالاسئلة الصعبة</w:t>
      </w:r>
    </w:p>
    <w:p>
      <w:pPr>
        <w:pStyle w:val="BookText"/>
        <w:rPr/>
      </w:pPr>
      <w:r>
        <w:rPr>
          <w:rFonts w:ascii="Amiri" w:hAnsi="Amiri" w:eastAsia="Amiri" w:cs="Amiri"/>
          <w:color w:val="111111"/>
          <w:sz w:val="28"/>
          <w:sz w:val="28"/>
          <w:szCs w:val="28"/>
          <w:rtl w:val="true"/>
          <w:lang w:bidi="ar-SA"/>
        </w:rPr>
        <w:t>فما كانت إلا بدافع من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المأمون ليحيى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على أبي جعفر محمد بن الرضا علیه السلام مسألة تقطعه فيما،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أباجعفر ماتقول في رجل نكح امرأة على زنا أيحل أن يتزوجها؟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يدعها حتى يستبرئها من نطفته ونطفة غيره، إذ لا يؤمن منها أن تكون قد أحدثت مع غيره حدثاً كما أحدثت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يتزوج بها إن أراد، فإنّما مثلها مثل نخلة أكل رجل منها حراماً ثمّ اشتراها فأكل منها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يحيى</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دهاء المأمون وحنكته السياسية كانا يجعلانه يظهر الفرح عندما يجيب الإمام الجواد علیه السلام على المشكلات من المسائل فتظهر توجهات ابن أكثم وكأنها توجهات فرديّة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لون من ألوان السياسة المتبعة حتى الآن وهي أن القائد يظهر الود لجهة ما، لكنّه يأمر أتباعه وأذنابه بمحاربة هذه الجهة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تظل هذه السياسة على جملة من اتباع الإمام علیه السلام الواعين لألاعيب السلطة وسياساتها تجاه أهل البيت علیه السلام</w:t>
      </w:r>
      <w:r>
        <w:rPr>
          <w:rFonts w:eastAsia="IRNazanin" w:cs="IRNazanin"/>
          <w:color w:val="111111"/>
          <w:sz w:val="28"/>
          <w:szCs w:val="28"/>
          <w:rtl w:val="true"/>
          <w:lang w:bidi="fa-IR"/>
        </w:rPr>
        <w:t xml:space="preserve">. </w:t>
      </w:r>
      <w:bookmarkStart w:id="319" w:name="pg20797_228886"/>
    </w:p>
    <w:p>
      <w:pPr>
        <w:pStyle w:val="Heading3"/>
        <w:numPr>
          <w:ilvl w:val="2"/>
          <w:numId w:val="1"/>
        </w:numPr>
        <w:rPr/>
      </w:pPr>
      <w:bookmarkStart w:id="320" w:name="__RefHeading___Toc1969249_3531895371"/>
      <w:bookmarkStart w:id="321" w:name="_Toc119"/>
      <w:bookmarkEnd w:id="319"/>
      <w:bookmarkEnd w:id="320"/>
      <w:r>
        <w:rPr>
          <w:rtl w:val="true"/>
        </w:rPr>
        <w:t>الرقابة الصارمة على تحركات الإمام الجواد علیه السلام</w:t>
      </w:r>
      <w:bookmarkEnd w:id="321"/>
    </w:p>
    <w:p>
      <w:pPr>
        <w:pStyle w:val="BookText"/>
        <w:rPr/>
      </w:pPr>
      <w:r>
        <w:rPr>
          <w:rFonts w:ascii="IRNazanin" w:hAnsi="IRNazanin" w:eastAsia="IRNazanin"/>
          <w:color w:val="111111"/>
          <w:sz w:val="28"/>
          <w:sz w:val="28"/>
          <w:szCs w:val="28"/>
          <w:rtl w:val="true"/>
          <w:lang w:bidi="fa-IR"/>
        </w:rPr>
        <w:t xml:space="preserve">إن إصرار المأمون على تزويج ابنته للإمام الجواد علیه السلام إضافة لما سيحققه هذا الزواج من دعاية في الأوساط العامة للمأمون لما سوف يظهره من كونه محباً لأهل البيت علیه السلام ، فإنّ ثمة سبباً آخر لا نستبعده وهو وضع الجاسوس والرقيب الدائم على الإمام علیه السلام في بيته ليحصي عليه سكناته وحركاته ويرفعها إلى الجهة التي زرعته وهكذا كانت أمّ الفضل مع الإمام الجواد علیه السلام </w:t>
      </w:r>
      <w:r>
        <w:rPr>
          <w:rFonts w:eastAsia="IRNazanin" w:cs="IRNazanin"/>
          <w:color w:val="111111"/>
          <w:sz w:val="28"/>
          <w:szCs w:val="28"/>
          <w:rtl w:val="true"/>
          <w:lang w:bidi="fa-IR"/>
        </w:rPr>
        <w:t>.</w:t>
      </w:r>
    </w:p>
    <w:p>
      <w:pPr>
        <w:pStyle w:val="Heading3"/>
        <w:numPr>
          <w:ilvl w:val="2"/>
          <w:numId w:val="1"/>
        </w:numPr>
        <w:rPr/>
      </w:pPr>
      <w:bookmarkStart w:id="322" w:name="__RefHeading___Toc1969251_3531895371"/>
      <w:bookmarkStart w:id="323" w:name="_Toc120"/>
      <w:bookmarkEnd w:id="322"/>
      <w:r>
        <w:rPr>
          <w:rtl w:val="true"/>
        </w:rPr>
        <w:t>موقف العباسيين من الإمام الجواد علیه السلام</w:t>
      </w:r>
      <w:bookmarkEnd w:id="323"/>
    </w:p>
    <w:p>
      <w:pPr>
        <w:pStyle w:val="BookText"/>
        <w:rPr/>
      </w:pPr>
      <w:r>
        <w:rPr>
          <w:rFonts w:ascii="IRNazanin" w:hAnsi="IRNazanin" w:eastAsia="IRNazanin"/>
          <w:color w:val="111111"/>
          <w:sz w:val="28"/>
          <w:sz w:val="28"/>
          <w:szCs w:val="28"/>
          <w:rtl w:val="true"/>
          <w:lang w:bidi="fa-IR"/>
        </w:rPr>
        <w:t>اتسم موقف العباسيين بالحقد والتعصب والسذاجة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استاؤوا مما رأوه من تساهل المأمون مع الإمام علیه السلام في الظاهر كثيراً دون إدراك البعد الحقيقي الذي كان يستهدفه المأمون من هذا التقارب والتمازج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استفاد المأمون من موقفهم العدائي ليظهر وكأنه موالٍ حقيقي لأهل البيت علیه السلام</w:t>
      </w:r>
      <w:r>
        <w:rPr>
          <w:rFonts w:eastAsia="IRNazanin" w:cs="IRNazanin"/>
          <w:color w:val="111111"/>
          <w:sz w:val="28"/>
          <w:szCs w:val="28"/>
          <w:rtl w:val="true"/>
          <w:lang w:bidi="fa-IR"/>
        </w:rPr>
        <w:t>.</w:t>
      </w:r>
    </w:p>
    <w:p>
      <w:pPr>
        <w:pStyle w:val="Heading3"/>
        <w:numPr>
          <w:ilvl w:val="2"/>
          <w:numId w:val="1"/>
        </w:numPr>
        <w:rPr/>
      </w:pPr>
      <w:bookmarkStart w:id="324" w:name="__RefHeading___Toc1969253_3531895371"/>
      <w:bookmarkStart w:id="325" w:name="_Toc121"/>
      <w:bookmarkEnd w:id="324"/>
      <w:r>
        <w:rPr>
          <w:rtl w:val="true"/>
        </w:rPr>
        <w:t>موقف الإمام علیه السلام من ابن أكثم</w:t>
      </w:r>
      <w:bookmarkEnd w:id="325"/>
    </w:p>
    <w:p>
      <w:pPr>
        <w:pStyle w:val="BookText"/>
        <w:rPr/>
      </w:pPr>
      <w:r>
        <w:rPr>
          <w:rFonts w:ascii="IRNazanin" w:hAnsi="IRNazanin" w:eastAsia="IRNazanin"/>
          <w:color w:val="111111"/>
          <w:sz w:val="28"/>
          <w:sz w:val="28"/>
          <w:szCs w:val="28"/>
          <w:rtl w:val="true"/>
          <w:lang w:bidi="fa-IR"/>
        </w:rPr>
        <w:t>لقد تصدى الإمام علیه السلام للرد على ابن أكثم ففضحه أمام الناس للأسباب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إمامته وعلمه أمام الناس في وقت راحت تشن الجهات المعادية حملة إعلامية شديدة على الإمام بزعمها أنه علیه السلام لا يفقه من الدين شيئاً وذلك لصغر 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تفنيده وإفحامه لابن أكثم يعتبر تفنيداً وإفحاماً للنظام الحاكم باعتباره عالمه</w:t>
      </w:r>
    </w:p>
    <w:p>
      <w:pPr>
        <w:pStyle w:val="BookText"/>
        <w:rPr/>
      </w:pPr>
      <w:r>
        <w:rPr>
          <w:rFonts w:ascii="Amiri" w:hAnsi="Amiri" w:eastAsia="Amiri" w:cs="Amiri"/>
          <w:color w:val="111111"/>
          <w:sz w:val="28"/>
          <w:sz w:val="28"/>
          <w:szCs w:val="28"/>
          <w:rtl w:val="true"/>
          <w:lang w:bidi="ar-SA"/>
        </w:rPr>
        <w:t>وقاضي قضاته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تثقيف الناس وكشف الحقيقة بإظهار العلم الصحيح لهم من خلال الإجابه على</w:t>
      </w:r>
    </w:p>
    <w:p>
      <w:pPr>
        <w:pStyle w:val="BookText"/>
        <w:rPr/>
      </w:pPr>
      <w:r>
        <w:rPr>
          <w:rFonts w:ascii="IRNazanin" w:hAnsi="IRNazanin" w:eastAsia="IRNazanin"/>
          <w:color w:val="111111"/>
          <w:sz w:val="28"/>
          <w:sz w:val="28"/>
          <w:szCs w:val="28"/>
          <w:rtl w:val="true"/>
          <w:lang w:bidi="fa-IR"/>
        </w:rPr>
        <w:t>أسئلته</w:t>
      </w:r>
      <w:r>
        <w:rPr>
          <w:rFonts w:eastAsia="IRNazanin" w:cs="IRNazanin"/>
          <w:color w:val="111111"/>
          <w:sz w:val="28"/>
          <w:szCs w:val="28"/>
          <w:rtl w:val="true"/>
          <w:lang w:bidi="fa-IR"/>
        </w:rPr>
        <w:t>.</w:t>
      </w:r>
    </w:p>
    <w:p>
      <w:pPr>
        <w:pStyle w:val="Heading3"/>
        <w:numPr>
          <w:ilvl w:val="2"/>
          <w:numId w:val="1"/>
        </w:numPr>
        <w:rPr/>
      </w:pPr>
      <w:bookmarkStart w:id="326" w:name="__RefHeading___Toc1969255_3531895371"/>
      <w:bookmarkStart w:id="327" w:name="_Toc122"/>
      <w:bookmarkEnd w:id="326"/>
      <w:r>
        <w:rPr>
          <w:rtl w:val="true"/>
        </w:rPr>
        <w:t>حكومة المعتصم</w:t>
      </w:r>
      <w:bookmarkEnd w:id="3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المعتصم العباسي هو أبو إسحاق محمد بن الرشيد ولد سنة ثمانين ومائة، كذا قال </w:t>
      </w:r>
      <w:bookmarkStart w:id="328" w:name="pg20797_228887"/>
    </w:p>
    <w:p>
      <w:pPr>
        <w:pStyle w:val="BookText"/>
        <w:rPr/>
      </w:pPr>
      <w:bookmarkEnd w:id="328"/>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الصولي في شعبان ثمان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ولد من مولدات الكوفة اسمها ماردة وكانت أحظى الناس عند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ذاشجاعة وقوة وهمة وكان عريّاً من العلم، لقب بالمعتصم بالله وهو أبعد ما يكون من الاعتصام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فاسد الأخلاق له غلام يقال له عجيب وكان مشغوفاً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على نهج أخيه في فتنة خلق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ماكان المأمون عليه وختم به عمره من امتحان الناس بخلق القرآن فكتب إلى البلاد وأمر المعلمين أن يعلموا الصبيان ذلك، وقاسى الناس منه مشقة في ذلك، وقتل عليه خلقاً من العلماء، وضرب الإمام أحمد بن جنبل وكان ضربه في 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 حتى غاب عقله وتقطع جلده وقيده وحبسه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المعتصم محدود التفكير ميالاً للقسوة في تعامله مع خصومه السياسيين وغيرهم، وكان يفتقد كثيراً من مقومات الحنكة السياسية في إدارة شؤون الدولة، وقد تعرّض حكمه لكثير من الاضطرابات السياسية في أقاليم عديدة من الدولة العباسية، وقد هيمن الجيش على الحكم في عصره بعد أن مال المعتصم إلى أخواله الأتراك وكوّن منهم جيشاً خاصاً به وأغدق عليهم الأموال الطائلة مما أثار حفيظة العسكريين العرب، وكرّس الروح القومية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سياسة المتعصم هذه أخطر ما واجهته الدولة العباسية في مسيرتها، فيما ساءت الأحوال بعد المعتصم، واستشرى خطر العسكريين في الدولة وباشروا الانقلابات العسكرية على الخلفاء الذين حاولوا تقليص سلطاتهم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969257_3531895371"/>
      <w:bookmarkStart w:id="330" w:name="_Toc123"/>
      <w:bookmarkEnd w:id="329"/>
      <w:r>
        <w:rPr>
          <w:rtl w:val="true"/>
        </w:rPr>
        <w:t>المعتصم والإمام الجواد علیه السلام</w:t>
      </w:r>
      <w:bookmarkEnd w:id="33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المدة التي قضاها الإمام الجواد علیه السلام في خلافة المعتصم طويلة فهي لم </w:t>
      </w:r>
    </w:p>
    <w:p>
      <w:pPr>
        <w:pStyle w:val="BookText"/>
        <w:rPr/>
      </w:pPr>
      <w:r>
        <w:rPr>
          <w:rFonts w:ascii="IRNazanin" w:hAnsi="IRNazanin" w:eastAsia="IRNazanin"/>
          <w:color w:val="111111"/>
          <w:sz w:val="28"/>
          <w:sz w:val="28"/>
          <w:szCs w:val="28"/>
          <w:rtl w:val="true"/>
          <w:lang w:bidi="fa-IR"/>
        </w:rPr>
        <w:t xml:space="preserve">تتجاوز السنتين، كان ختامها استشهاد الإمام الجواد علیه السلام على يد هذا الحاكم العباسي المنحرف، وذلك عبر خطوتين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استقدام الإمام علیه السلام بغداد</w:t>
      </w:r>
    </w:p>
    <w:p>
      <w:pPr>
        <w:pStyle w:val="BookText"/>
        <w:rPr/>
      </w:pPr>
      <w:r>
        <w:rPr>
          <w:rFonts w:ascii="IRNazanin" w:hAnsi="IRNazanin" w:eastAsia="IRNazanin"/>
          <w:color w:val="111111"/>
          <w:sz w:val="28"/>
          <w:sz w:val="28"/>
          <w:szCs w:val="28"/>
          <w:rtl w:val="true"/>
          <w:lang w:bidi="fa-IR"/>
        </w:rPr>
        <w:t xml:space="preserve">لقد خشي المعتصم من بقاء الإمام الجواد علیه السلام بعيداً عنه في المدينة، لذلك قرر استدعاءه إلى بغداد، حتّى يكون على مقربة منه يحصي عليه أنفاسه ويراقب حركاته، وكان سبب وروده إليها إشخاص المعتصم له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بغداد لليلتين بقيتا من المحرم سنة عشرين ومائتين ، وتوفي بها في ذي القعدة من هذه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هذا الاستقدام بمثابة الإقامة الجبرية تتبعه عملية أكبر وهي التصفية</w:t>
      </w:r>
    </w:p>
    <w:p>
      <w:pPr>
        <w:pStyle w:val="BookText"/>
        <w:rPr/>
      </w:pPr>
      <w:r>
        <w:rPr>
          <w:rFonts w:ascii="Amiri" w:hAnsi="Amiri" w:eastAsia="Amiri" w:cs="Amiri"/>
          <w:color w:val="111111"/>
          <w:sz w:val="28"/>
          <w:sz w:val="28"/>
          <w:szCs w:val="28"/>
          <w:rtl w:val="true"/>
          <w:lang w:bidi="ar-SA"/>
        </w:rPr>
        <w:t>الجسدية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اغتيال الإمام الجواد علیه السلام</w:t>
      </w:r>
    </w:p>
    <w:p>
      <w:pPr>
        <w:pStyle w:val="BookText"/>
        <w:rPr/>
      </w:pPr>
      <w:r>
        <w:rPr>
          <w:rFonts w:ascii="IRNazanin" w:hAnsi="IRNazanin" w:eastAsia="IRNazanin"/>
          <w:color w:val="111111"/>
          <w:sz w:val="28"/>
          <w:sz w:val="28"/>
          <w:szCs w:val="28"/>
          <w:rtl w:val="true"/>
          <w:lang w:bidi="fa-IR"/>
        </w:rPr>
        <w:t>كان وجود الإمام الجواد علیه السلام يمثل خطراً حقيقياً على النظام الحاكم لما يملكه هذا الوجود من دور فاعل وقيادي للأمة، لذلك قررت السلطة أن تتخلص منه مع عدم استبعادها وجود العلاقة بين الإمام القائد والتحركات النهضوية في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المؤرخون عن زرقان صاحب ابن أبي داود قاضي المعتصم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ابن أبي داود ذات يوم من عند المعتصم وهو مغتم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قدمت منذ عشرين سنة،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اليوم بين يدي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وسأل الخليفة تطهيره بإقامة الحدّ عليه، فجمع لذلك الفقهاء في مجلسه وقد أحضر محمد بن علي فسألنا عن القطع في أي موضع يجب أن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 اليد هي الأصابع والكفّ إلى الكرسوع، </w:t>
      </w:r>
    </w:p>
    <w:p>
      <w:pPr>
        <w:pStyle w:val="BookText"/>
        <w:rPr/>
      </w:pPr>
      <w:r>
        <w:rPr>
          <w:rFonts w:ascii="Amiri" w:hAnsi="Amiri" w:eastAsia="Amiri" w:cs="Amiri"/>
          <w:color w:val="111111"/>
          <w:sz w:val="28"/>
          <w:sz w:val="28"/>
          <w:szCs w:val="28"/>
          <w:rtl w:val="true"/>
          <w:lang w:bidi="ar-SA"/>
        </w:rPr>
        <w:t xml:space="preserve">لقول الله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w:t>
      </w:r>
    </w:p>
    <w:p>
      <w:pPr>
        <w:pStyle w:val="BookText"/>
        <w:rPr/>
      </w:pP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محمد بن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في هذا يا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تكلم القوم فيه يا أمير 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ممّا تكلموا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عندك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اعفني عن هذا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بالله لما اخبرت بما عندك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عليّ بالله إنّي أقول إنّهم أخطأوا فيه السنة، فإنّ القطع يجب أن يكون من مفصل أصول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 فإذا قطعت يده من الكرسوع أو المرفق لم يبق له يد يسجد عليها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هذه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قيامتي وتمنّيت أني لم أك حيّاً قال زرقان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أميرالمؤمنين علي واجبة وأنا أكلمه بما أعلم أني أدخل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لأمر واقع من أمور الدين، فسألهم عن الحكم فيه فأخبروه بما عندهم من الحكم في ذلك، وقد حضر مجلسه أهل بيته وقواده ووزراؤه وكتابه، وقد تسامع الناس بذلك من وراء بابه، ثمّ يترك أقاويلهم كلهم لقول رجل يقول شطر هذه الأمة بإمامته، ويدعون أنه أولى منه بمقامه ثمّ يحكم بحكمه دون حكم الفقهاء؟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لونه وانتبه لما نبهته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نصيحتك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اليوم الرابع فلاناً من وزرائه بأن يدعوه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فدعاه فأبى أن </w:t>
      </w:r>
    </w:p>
    <w:p>
      <w:pPr>
        <w:pStyle w:val="BookText"/>
        <w:rPr/>
      </w:pPr>
      <w:r>
        <w:rPr>
          <w:rFonts w:ascii="IRNazanin" w:hAnsi="IRNazanin" w:eastAsia="IRNazanin"/>
          <w:color w:val="111111"/>
          <w:sz w:val="28"/>
          <w:sz w:val="28"/>
          <w:szCs w:val="28"/>
          <w:rtl w:val="true"/>
          <w:lang w:bidi="fa-IR"/>
        </w:rPr>
        <w:t>يجيبه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أني لا أحضر مجالسكم،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أدعوك إلى الطعام وأحبّ أن تطأ ثيابي، وتدخل منزلي فأتبرك بذلك، فقد أحب فلان ابن فلان من وزراء الخليفة لقاءك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إليه، فلمّا طعم منها أحس السم فدعا بدابته فسأله رب المنزل أن يقيم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خروجي من دارك خير لك، فلم يزل يومه ذلك وليله في خلفة حتى قبض علیه السلام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الإمام الجواد علیه السلام يتوقع مقتله بعد هذا الاستدعاء فقد روي عن إسماعيل بن مهران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أبو جعفر علیه السلام من المدينة إلى بغداد في الدفعة الأولى من خرجتيه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أخاف عليك من هذا الوجه، فإلى من الأمر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بوجهه إلي ضاحكاً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حيث ظننت في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استدعي به إلى المعتصم صرتُ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خارج، فإلى من هذا الأمر من بعدك؟ فبكى حتى اخضلّت لحيته ثم التفت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يُخاف علي الأمرُ من بعدي إلى ابني علي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يذهب إلى أن المعتصم قد سمّ الإمام بواسطة أمّ الفضل إذ لم يجد أفضل من بنت أخيه المأمون للقيام بهذه المهمة فهي التي تستطيع أن تقتله بصورة أكيدة دون أن تثير ضجة في ضجة في الأمة، مستغلاً نقطتين في شخصيتها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تنتمي للخط للخط الحاكم انتماءاً حقيقياً، فهي بنت المأمون وعمها المعتصم، وليست بالمستوى الإيماني الذي يجعلها تنفك عن انتمائها النسبي هذا، لذلك كانت تخضع لتأثيراته وما تفرزه من سلبيات ضد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غيرتها وحقدها على الإمام بسبب تسريّه وتزوّجه من نساء أخريات خصوصاً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وأنها لم تلد للإمام علیه السلام بينما قد ولدت له أمّ الإمام الهادي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كان أمر غيرتها شائعاً بين الناس ولذلك 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الناس أن أم الفضل كتبت إلى أبيها من المدينة تشكو أبا جعفر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يتسرى عليّ ويغيرني، فكتب إليها المأمون يابنيتي إنا لم نزوجكي أبا جعفر لنحرم عليه حلالاً، فلا تعاودي لذكر ماذكرتي بعدها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تخل هذه الفترة من الاعتداءات الظاهرية على الإمام علیه السلام من طرف أذناب السلطة ، ومن ذلك مافعله عمر بن فرج الرفجي الرجل المعادي لأهل البيت علیه السلام والعامل عند السلطة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المؤرخون عن محمد بن سنان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حدث بآل فرج حدث؟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أحصيت أربعاً وعشرين 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تدري ماقال لعنه الله لمحمّد بن علي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في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سكران،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تعلم أني أمسيت لك صائماً فأذقه طعم الحرب وذل الأسر، فوالله إن ذهبت الأيام حتى حُرب ماله، وماكان له، ثم أخذ أسيراً فهو ذا مات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إن اهتمام المأمون بالإمام الجواد علیه السلام يعكس أموراً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المأمون كان يدرك أنّ الإمام الجواد علیه السلام هو الوارث الحقيقي والامتداد الواقعي لخط الإمامة، وهو القائد الشرعي لأمة جده صلی الله علیه واله وسلم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الاحتفاء بالإمام الجواد علیه السلام كان يؤدّي إلى اضفاء نوع من الشرعية على حكم المأمون وتأمين جانب من توقعات الجماعة الصالحة المرتبطة بالإمام علیه السلام فكرياً وروحياً وعقائدياً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إمكان تحجيم دور الإمام الجواد علیه السلام حيث يكون قريباً من عيون السلطة ويقع تحت رقابتها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إسراع المأمون في استدعاء الإمام الجواد علیه السلام و تزويجه من إبنته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المأمون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ليخلفه المعتصم على عرش الدولة العباسية، والذي كان لا يختلف في سياسته عن المأمون فضلاً عن اعتماده على الأتراك في قيادة الدولة والجند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يشهد الإمام الجواد علیه السلام سوى سنتين من حكم المعتصم، حيث تم</w:t>
      </w:r>
    </w:p>
    <w:p>
      <w:pPr>
        <w:pStyle w:val="BookText"/>
        <w:rPr/>
      </w:pPr>
      <w:r>
        <w:rPr>
          <w:rFonts w:ascii="Amiri" w:hAnsi="Amiri" w:eastAsia="Amiri" w:cs="Amiri"/>
          <w:color w:val="111111"/>
          <w:sz w:val="28"/>
          <w:sz w:val="28"/>
          <w:szCs w:val="28"/>
          <w:rtl w:val="true"/>
          <w:lang w:bidi="ar-SA"/>
        </w:rPr>
        <w:t>اغتياله بالسمّ على يد عمال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حقيقة علاقة المأمون بالإمام الجواد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دفع المأمون يحيى بن أكثم ليحاجج الإمام الجواد علیه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زوّج المأمون الإمام الجواد من ابنته أمّ الفضل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صفات المعتصم وكيف كان يتعامل مع مناوئيه؟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استقدم المعتصم الإمام الجواد علیه السلام إلى بغداد؟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تمّ أغتيال الإمام الجواد علیه السلام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دور أبي داود السجستاني في اغتيال الإمام الجواد علیه السلام ؟ </w:t>
      </w:r>
      <w:bookmarkStart w:id="331" w:name="pg20797_228893"/>
    </w:p>
    <w:p>
      <w:pPr>
        <w:pStyle w:val="Heading2"/>
        <w:numPr>
          <w:ilvl w:val="1"/>
          <w:numId w:val="1"/>
        </w:numPr>
        <w:rPr/>
      </w:pPr>
      <w:bookmarkStart w:id="332" w:name="__RefHeading___Toc1969259_3531895371"/>
      <w:bookmarkStart w:id="333" w:name="_Toc124"/>
      <w:bookmarkEnd w:id="331"/>
      <w:bookmarkEnd w:id="332"/>
      <w:r>
        <w:rPr>
          <w:rtl w:val="true"/>
        </w:rPr>
        <w:t xml:space="preserve">الدرس </w:t>
      </w:r>
      <w:r>
        <w:rPr/>
        <w:t>26</w:t>
      </w:r>
      <w:r>
        <w:rPr>
          <w:rtl w:val="true"/>
        </w:rPr>
        <w:t xml:space="preserve">: </w:t>
      </w:r>
      <w:r>
        <w:rPr>
          <w:rtl w:val="true"/>
        </w:rPr>
        <w:t xml:space="preserve">متطلبات عصر الإمام الجواد علیه السلام </w:t>
      </w:r>
      <w:r>
        <w:rPr>
          <w:rtl w:val="true"/>
        </w:rPr>
        <w:t>(</w:t>
      </w:r>
      <w:r>
        <w:rPr/>
        <w:t>1</w:t>
      </w:r>
      <w:r>
        <w:rPr>
          <w:rtl w:val="true"/>
        </w:rPr>
        <w:t>)</w:t>
      </w:r>
      <w:bookmarkEnd w:id="333"/>
    </w:p>
    <w:p>
      <w:pPr>
        <w:pStyle w:val="Heading3"/>
        <w:numPr>
          <w:ilvl w:val="2"/>
          <w:numId w:val="1"/>
        </w:numPr>
        <w:rPr/>
      </w:pPr>
      <w:bookmarkStart w:id="334" w:name="__RefHeading___Toc1969261_3531895371"/>
      <w:bookmarkStart w:id="335" w:name="_Toc125"/>
      <w:bookmarkEnd w:id="334"/>
      <w:r>
        <w:rPr>
          <w:rtl w:val="true"/>
        </w:rPr>
        <w:t>اهتمام الإمام الجواد علیه السلام بالبناء الفكري والعلمي للجماعة الصالحة</w:t>
      </w:r>
      <w:bookmarkEnd w:id="335"/>
    </w:p>
    <w:p>
      <w:pPr>
        <w:pStyle w:val="BookText"/>
        <w:rPr/>
      </w:pPr>
      <w:r>
        <w:rPr>
          <w:rFonts w:ascii="IRNazanin" w:hAnsi="IRNazanin" w:eastAsia="IRNazanin"/>
          <w:color w:val="111111"/>
          <w:sz w:val="28"/>
          <w:sz w:val="28"/>
          <w:szCs w:val="28"/>
          <w:rtl w:val="true"/>
          <w:lang w:bidi="fa-IR"/>
        </w:rPr>
        <w:t>كان اهتمام الإمام الجواد علیه السلام في بناء الجانب العقائدي في شخصية الإنسان المسلم واضحاً للناظر في تراثه فممّا يرتبط بالعقيدة في تراثه نلاحظ مايلي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التوحيد الخالص</w:t>
      </w:r>
    </w:p>
    <w:p>
      <w:pPr>
        <w:pStyle w:val="BookText"/>
        <w:rPr/>
      </w:pPr>
      <w:r>
        <w:rPr>
          <w:rFonts w:ascii="IRNazanin" w:hAnsi="IRNazanin" w:eastAsia="IRNazanin"/>
          <w:color w:val="111111"/>
          <w:sz w:val="28"/>
          <w:sz w:val="28"/>
          <w:szCs w:val="28"/>
          <w:rtl w:val="true"/>
          <w:lang w:bidi="fa-IR"/>
        </w:rPr>
        <w:t>التوحيد هو أساس العقيدة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 تصورات المسلم عن الله تعالى تعدّ الركيزة التي تستند عليها باقي المفردات العقيديّة، ومن هنا كان الإمام علیه السلام يعتني عناية شديدة بإيضاح هذا الأساس وتجليته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 بن قاسم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الثاني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بالوحدانية،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وسخّر الشمس والقمر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شريك وصاحبة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 القلوب أدق من أبصار العيون، أنت قد تدرك بوهمك السند والهند، والبلدان التي لم تدخلها، ولم تدرك ببصرك ذلك، فأوهام القلوب لا تدركه، فكيف تدركه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يقال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تخرجه من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التعطيل وحد التشبيه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وتعالى له اسماء وصفات في كتابه؟ وأسماؤه وصفاته هي هو ؟</w:t>
      </w:r>
    </w:p>
    <w:p>
      <w:pPr>
        <w:pStyle w:val="BookText"/>
        <w:rPr/>
      </w:pPr>
      <w:r>
        <w:rPr>
          <w:rFonts w:ascii="IRNazanin" w:hAnsi="IRNazanin" w:eastAsia="IRNazanin"/>
          <w:color w:val="111111"/>
          <w:sz w:val="28"/>
          <w:sz w:val="28"/>
          <w:szCs w:val="28"/>
          <w:rtl w:val="true"/>
          <w:lang w:bidi="fa-IR"/>
        </w:rPr>
        <w:t xml:space="preserve">فقال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لهذا الكلام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هو، اى انه ذو عدد وكثرة، فتعالى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الصفات والأسماء لم تزل،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في علمه وهو مستحقها، فنعم، وان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تصويرها وهجاؤها وتقطيع حروفها فمعاذ الله ان يكون معه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الله ولا خلق، ثمّ خلقها وسيلة بينه وبين خلقه يتضرعون بها اليه ويعبدونه وهي ذكره، وكان الله ولا ذكر، والمذكور بالذكر هو الله القديم الذي لم يزل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والأسماء والصفات مخلوقات ، والمعاني والمعني بها هو الله الذي لا يليق به الاختلاف ولا الائتلاف، وانما يختلف ويأتلف المستجزيء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مؤتلف، ولا الله قليل ولا كثير، ولكنه القديم في ذاته، لأنّ ماسوى الواحد متجزئ، والله واحد لا متجزيء، ولامتوهم بالقلة والكثرة وكلّ متجزيء او متوهم بالقلة والكثرة، فهو مخلوق دال على خالق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أنه لا يعجزه شيء، فنفيت بالكلمة العجز وجعلت</w:t>
      </w:r>
    </w:p>
    <w:p>
      <w:pPr>
        <w:pStyle w:val="BookText"/>
        <w:rPr/>
      </w:pPr>
      <w:r>
        <w:rPr>
          <w:rFonts w:ascii="IRNazanin" w:hAnsi="IRNazanin" w:eastAsia="IRNazanin"/>
          <w:color w:val="111111"/>
          <w:sz w:val="28"/>
          <w:sz w:val="28"/>
          <w:szCs w:val="28"/>
          <w:rtl w:val="true"/>
          <w:lang w:bidi="fa-IR"/>
        </w:rPr>
        <w:t>العجز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نفيت بالكلمة الجهل، وجعلت الجهل سواء، واذا أفنى الله الأشياء أفنى الصورة والهجاء والتقطيع، ولا يزال من لم يزل عالماً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يخفى عليه ما يدرك بالاسماع، ولم نصفه بالسمع المعقول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 لانه لا يخفى عليه ما يدرك بالأبصار، من لون او شخص او</w:t>
      </w:r>
    </w:p>
    <w:p>
      <w:pPr>
        <w:pStyle w:val="BookText"/>
        <w:rPr/>
      </w:pPr>
      <w:r>
        <w:rPr>
          <w:rFonts w:ascii="Amiri" w:hAnsi="Amiri" w:eastAsia="Amiri" w:cs="Amiri"/>
          <w:color w:val="111111"/>
          <w:sz w:val="28"/>
          <w:sz w:val="28"/>
          <w:szCs w:val="28"/>
          <w:rtl w:val="true"/>
          <w:lang w:bidi="ar-SA"/>
        </w:rPr>
        <w:t>غير ذلك، ولم نصفه ببصر لحظة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بالشيء اللطيف مثل البعوضة وأخفى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النشوء منها ، والعقل والشهوة للسفاد والحدب على نسلها وإقام بعضها على بعض ، ونقلها الطعام والشراب إلى أولادها في الجبال والمفاوز والأودية والقفار، فعلمنا ان خالقها لطيف بلاكيف، وانما الكيفية للمخلوق المكيف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سمينا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لابقوّة البطش المعروف من المخلوق، ولو كانت قوته قوة البطش المعروف من المخلوق لوقع التشبيه ولاحتمل الزيادة، وما احتمل الزيادة احتمل النقصان، وما كان ناقصاً كان غير قديم ، وما كان غير قديم كان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فربنا تبارك وتعالى لا شبه له ولاضد ولاند ولا كيف ولانهاية ولا تبصار بصر،  ومحرّم على القلوب أن تمثله، وعلى الأوهام أن تحدّه، وعلى الضمائر أن تكونه، جل وعز عن أداة خلقه وسمات بريّته ، وتعالى عن ذلك علوا كبيراً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الشبهات</w:t>
      </w:r>
    </w:p>
    <w:p>
      <w:pPr>
        <w:pStyle w:val="BookText"/>
        <w:rPr/>
      </w:pPr>
      <w:r>
        <w:rPr>
          <w:rFonts w:ascii="IRNazanin" w:hAnsi="IRNazanin" w:eastAsia="IRNazanin"/>
          <w:color w:val="111111"/>
          <w:sz w:val="28"/>
          <w:sz w:val="28"/>
          <w:szCs w:val="28"/>
          <w:rtl w:val="true"/>
          <w:lang w:bidi="fa-IR"/>
        </w:rPr>
        <w:t>لقد استغل بعض الناس صغر سنّ الإمام الجواد علیه السلام للرد على عقيدة الإمامة لاهل البيت علیه السلام فراحوا يبثون الدعايات المضادة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الملل والنحل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من الشيعة من قال بإمامة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موسى بن جعفر دون أخيه علي الرضا علیه السلام ومن قال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أوّلاً في محمّد بن علي إذ مات أبوه وهو صغير غير مستحق للإمامة ولا علم عنده بمناهجها وثبت قوم على إمامته </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وردّاً على مثل هذه الشبهات فقد تصدى الإمام الجواد علیه السلام إلى إثبات إمامته من خلال كثير من المواقف العملية والفكرية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أسباط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أبا جعفر علیه السلام وقد خرج علي فأخذت النظر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وجعلت أنظر إلى رأسه ورجليه، لأصف قامته لأصحابنا بمصر فبينا أنا كذلك حتى 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إن الله احتج في الإمامة بمثل ما احتج في النبوة،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يجوز أن يؤتى الحكمة وهو صبي</w:t>
      </w:r>
    </w:p>
    <w:p>
      <w:pPr>
        <w:pStyle w:val="BookText"/>
        <w:rPr/>
      </w:pPr>
      <w:r>
        <w:rPr>
          <w:rFonts w:ascii="Amiri" w:hAnsi="Amiri" w:eastAsia="Amiri" w:cs="Amiri"/>
          <w:color w:val="111111"/>
          <w:sz w:val="28"/>
          <w:sz w:val="28"/>
          <w:szCs w:val="28"/>
          <w:rtl w:val="true"/>
          <w:lang w:bidi="ar-SA"/>
        </w:rPr>
        <w:t>ويجوز أن يؤتاها وهو ابن أربعين سنة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إلى الإمام المهدي وغيبته</w:t>
      </w:r>
    </w:p>
    <w:p>
      <w:pPr>
        <w:pStyle w:val="BookText"/>
        <w:rPr/>
      </w:pPr>
      <w:r>
        <w:rPr>
          <w:rFonts w:ascii="IRNazanin" w:hAnsi="IRNazanin" w:eastAsia="IRNazanin"/>
          <w:color w:val="111111"/>
          <w:sz w:val="28"/>
          <w:sz w:val="28"/>
          <w:szCs w:val="28"/>
          <w:rtl w:val="true"/>
          <w:lang w:bidi="fa-IR"/>
        </w:rPr>
        <w:t xml:space="preserve">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القضايا الأساسية في الثقافة الإسلامية، والمتتبع لآثار الرسول صلی الله علیه واله وسلم  والأئمة علیه السلام من بعده يجد التأكيد عليها واضحاً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المنهج سار الإمام الجواد علیه السلام فطرح قضية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قاصداً تركيز هذا المفهوم في الأذهان وإعدادها لاستقبال عصر إمامته وظهوره ومن نماذج هذه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ماجاء عن عبد العظیم بن عبدالله الحسن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لمحمد بن علي بن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تكون القائم من أهل بيت محمد الذي يملأ الأرض قسطاً وعدلاً كما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مامنا إلا قائم بأمر الله، وهادٍ إلى دين الله ولكن القائم الذي يطهر الله به الأرض من أهل الكفر والجحود ويملؤها قسطاً وعدلاً هو الذي يخفى على الناس ولادته، ويغيب عنهم شخصه، ويحرم عليه تسميته، وهو سميّ رسول الله وكنيته، وهو الذي تطوى له الأرض، ويذل له كلّ صعب، يجتمع إليه من أصحابه عدة 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ثلاثمائة </w:t>
      </w:r>
    </w:p>
    <w:p>
      <w:pPr>
        <w:pStyle w:val="BookText"/>
        <w:rPr/>
      </w:pPr>
      <w:r>
        <w:rPr>
          <w:rFonts w:ascii="Amiri" w:hAnsi="Amiri" w:eastAsia="Amiri" w:cs="Amiri"/>
          <w:color w:val="111111"/>
          <w:sz w:val="28"/>
          <w:sz w:val="28"/>
          <w:szCs w:val="28"/>
          <w:rtl w:val="true"/>
          <w:lang w:bidi="ar-SA"/>
        </w:rPr>
        <w:t>وثلاثة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رجلاً من أقاصي الأرض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له هذه العدة من أهل الإخلاص، أظهر الله أمره، فإذا كمل له العقد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بإذن الله تعالى، فلا يزال يقتل أعداء الله حتى يرضى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الله تعالى قد رضي؟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المدينة أخرج اللات والعزى فأحرقهما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تراب عبدالله موسى الروياني،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عبدالعظيم بن عبدالله بن علي بن الحسن بن زيد بن الحسن بن علي بن ابي طالب علیه السلام الحسني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سيدي محمد بن علي بن موسى بن جعفر بن محمد بن علي بن</w:t>
      </w:r>
    </w:p>
    <w:p>
      <w:pPr>
        <w:pStyle w:val="BookText"/>
        <w:rPr/>
      </w:pPr>
      <w:r>
        <w:rPr>
          <w:rFonts w:ascii="IRNazanin" w:hAnsi="IRNazanin" w:eastAsia="IRNazanin"/>
          <w:color w:val="111111"/>
          <w:sz w:val="28"/>
          <w:sz w:val="28"/>
          <w:szCs w:val="28"/>
          <w:rtl w:val="true"/>
          <w:lang w:bidi="fa-IR"/>
        </w:rPr>
        <w:t>الحسين علي بن أبي طالب علیه السلام وأنا اريد أن أسأله عن القائم أهو المهدي أو غيره فابتدأني فقال 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القاسم إن القائم منا هو المهدي الذي يجب أن ينتظر في غيبته، ويطاع في ظهوره، وهو الثالث من ولدي، والذي بعث محمد صلی الله علیه واله وسلم بالنبوة وخصنا بالإمامة، إنه لولم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علیه السلام اذ ذهب ليقتبس لأهله ناراً فرجع وهو رسول نبي،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شيعتنا انتظار الفرج</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على إمامة الهادي ومن يليه</w:t>
      </w:r>
    </w:p>
    <w:p>
      <w:pPr>
        <w:pStyle w:val="BookText"/>
        <w:rPr/>
      </w:pPr>
      <w:r>
        <w:rPr>
          <w:rFonts w:ascii="IRNazanin" w:hAnsi="IRNazanin" w:eastAsia="IRNazanin"/>
          <w:color w:val="111111"/>
          <w:sz w:val="28"/>
          <w:sz w:val="28"/>
          <w:szCs w:val="28"/>
          <w:rtl w:val="true"/>
          <w:lang w:bidi="fa-IR"/>
        </w:rPr>
        <w:t>قال الصقر ابن أبي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الرضاء علیه السلام يقول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بعدي ابني علي ، أمره أمري، وقوله قولي، وطاعته طاعتي والإمام بعده </w:t>
      </w:r>
    </w:p>
    <w:p>
      <w:pPr>
        <w:pStyle w:val="BookText"/>
        <w:rPr/>
      </w:pPr>
      <w:r>
        <w:rPr>
          <w:rFonts w:ascii="IRNazanin" w:hAnsi="IRNazanin" w:eastAsia="IRNazanin"/>
          <w:color w:val="111111"/>
          <w:sz w:val="28"/>
          <w:sz w:val="28"/>
          <w:szCs w:val="28"/>
          <w:rtl w:val="true"/>
          <w:lang w:bidi="fa-IR"/>
        </w:rPr>
        <w:t>ابنه الحسن ، أمره امر ابيه ، وقوله قول أبيه، وطاعته طاعة أبيه،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بعد الحسن؟ فبكى علیه السلام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سمّي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يقوم بعد موت ذكره وارتداد اكثر القائلين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غيبة يكثر أيامها ويطول أمدها فينتظر خروجه المخلصون وينكره المرتابون ويستهزيء بذكره الجاحدون ويكذب بها الوقاتون ، ويهلك فيها المستعجلون، وينجو فيها المسلمون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الغلو</w:t>
      </w:r>
    </w:p>
    <w:p>
      <w:pPr>
        <w:pStyle w:val="BookText"/>
        <w:rPr/>
      </w:pPr>
      <w:r>
        <w:rPr>
          <w:rFonts w:ascii="IRNazanin" w:hAnsi="IRNazanin" w:eastAsia="IRNazanin"/>
          <w:color w:val="111111"/>
          <w:sz w:val="28"/>
          <w:sz w:val="28"/>
          <w:szCs w:val="28"/>
          <w:rtl w:val="true"/>
          <w:lang w:bidi="fa-IR"/>
        </w:rPr>
        <w:t>الغلو بأهل البيت علیه السلام يعتبر من الانحرافات الخطيرة التي انتشرت في تلك الحقبة وقد وقف الأئمة علیه السلام بالمرصاد للمغالين فردّوهم وأفحموهم وأوصوا الأمة بالابتعاد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 الإمام الجواد علیه السلام على نهج آبائه لمكافحة هذه الظاهرة الخطرة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مجاوراً بالمدينة مدينة الرسول وكان أبو جعفر علیه السلام عن يجيء في كل يوم مع الزوال إلى المسجد فينزل إلى الصخرة ويمر إلى رسول الله صلی الله علیه واله وسلم ويسلّم عليه، ويرجع إلى بيت فاطمة ويخلع نعله فيقوم فيصلي فوسوس إلي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فاذهب حتى تأخذ من التراب الذي يطأ عليه فجلست في ذلك اليوم أنتظره لأفعل هذا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كان في وقت الزوال أقبل علیه السلام على حمار له فلم يزل في الموضع الذي كان ينزل فيه فجازه حتى نزل على الصخرة التي كانت على باب المسجد ثم دخل فسلّم على رسول الله صلی الله علیه واله وسلم ثم رجع إلى مكانه الذي كان يصلّي فيه ففعل ذلك أياماً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نعليه جئت فأخذت الحصا الذي يطأ عليه بقدميه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الغد جاء عند الزوال فنزل على الصخرة ثم دخل على رسول الله صلی الله علیه واله وسلم وجاء إلى الموضع الذي كان يصلّي فيه ولم يخلعهما ففعل ذلك أياماً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يتهيأ لي ههنا ولكن أذهب إلى باب الحمام فإذا دخل أخذت من التراب الذي يطأ عليه فسألت عن الحمّام فقيل لي إنه يدخل حمّاماً بالبقيع لرجل من ولد طلحة، فتعرفت اليوم الذي يدخل فيه الحمّام، وصرت إلى باب الحمام وجلست إلى الطلحي أحدثه وأنا أنتظر مجيئه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الطلحي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دخول الحمام؛ فقم فادخل فإنه يهيّأ لك بعد 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الرضا يريد دخول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ابن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محمد صلی الله علیه واله وسلم له صلاح وورع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أن يدخل معه الحمام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نخلّي له الحمام إذا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كذلك إذ أقبل علیه السلام ومعه غلمان له، وبين يديه غلام ومعه حصير ، حتى أدخله المسلخ ، فبسطه ووافى وسلّم ودخل الحجرة على حماره، ودخل المسلخ، ونزل على الحصير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للطلحي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وصفته بما وصفته من الصلاح والورع؟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ياهذا والله ما فعل هذا قط إلا في هذا اليوم،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عملي أنا جنيته،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أنتظره حتى يخرج فلعلي أنال ما أردت إذا خرج ، فلما خرج وتلبس دعا بالحمار وأدخل المسلخ، وركب من فوق الحصير وخرج علیه السلام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آذيته ولا أعود أروم مارمت منه أبداً وصح عزمي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وقت الزوال من ذلك اليوم أقبل على حماره حتّى نزل في الموضع الذي كان ينزل فيه في الصحن، فدخل فسلّم على رسول الله صلی الله علیه واله وسلم وجاء إلى الموضع الذي كان يصلّي فيه في بيت فاطمة علیها السلاموخلع نعليه وقام يصلّي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مفاهيم خاطئة</w:t>
      </w:r>
    </w:p>
    <w:p>
      <w:pPr>
        <w:pStyle w:val="BookText"/>
        <w:rPr/>
      </w:pPr>
      <w:r>
        <w:rPr>
          <w:rFonts w:ascii="IRNazanin" w:hAnsi="IRNazanin" w:eastAsia="IRNazanin"/>
          <w:color w:val="111111"/>
          <w:sz w:val="28"/>
          <w:sz w:val="28"/>
          <w:szCs w:val="28"/>
          <w:rtl w:val="true"/>
          <w:lang w:bidi="fa-IR"/>
        </w:rPr>
        <w:t xml:space="preserve">كان للغلو ألوان شتّى، منها الغلق بالصحابة، ونجد في حوار للإمام الجواد علیه السلام مع يحيى بن أكثم أمام جماعة كبيرة من الناس أنه قد فنّد فيه التوجهات المغالية بالصحابة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يابن رسول الله في الخبر الذي،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جبرئيل علیه السلام على رسول الله صلی الله علیه واله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أبابكر هل هو عنّي راض فإنّي عنه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بمنكر فضل أبي بكر ولكن يجب على صاحب هذا الخبر ما أن يأخذ مثال الخبر الذي قاله رسول الله صلی الله علیه واله وسلم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 بعدي فمن كذب علي متعمداً فليتبوأ مقعده من النار فإذا أتاكم الحديث عنّي فاعرضوه على كتاب الله عزّ وجلّ وسنّتي فما وافق كتاب الله وسنّتي فخذوا به، وما خالف كتاب الله وسنّتي فلا تأخذوا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يوافق هذا الخبر كتاب الله،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ونعلم ماتوسوس به نفسه ونحن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 وجلّ خفي عليه رضاء أبي بكر من سخطه حتى يسأل عن مكنون سره، هذا مستحيل في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أبي بكر وعمر في الأرض كمثل جبرئيل</w:t>
      </w:r>
    </w:p>
    <w:p>
      <w:pPr>
        <w:pStyle w:val="BookText"/>
        <w:rPr/>
      </w:pPr>
      <w:r>
        <w:rPr>
          <w:rFonts w:ascii="Amiri" w:hAnsi="Amiri" w:eastAsia="Amiri" w:cs="Amiri"/>
          <w:color w:val="111111"/>
          <w:sz w:val="28"/>
          <w:sz w:val="28"/>
          <w:szCs w:val="28"/>
          <w:rtl w:val="true"/>
          <w:lang w:bidi="ar-SA"/>
        </w:rPr>
        <w:t>وميكائيل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يجب أن ينظر فيه، لأنّ جبرئيل وميكائيل ملكان لله مقربان لم يعصيا الله قط، ولم يفارقا طاعته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قد أشركا بالله عزّ وجلّ وإن أسلما بعد الشرك فكان أكثر أيامهما الشرك بالله فمحال أن يشبههما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تقول فيه؟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محال أيضاً، لأنّ أهل الجنّة كلهم يكونون شباناً ولا يكون فيهم كهل وهذا الخبر وضعه بنو أُمية لمضادّة الخبر الذي قاله رسول الله صلی الله علیه واله وسلم في </w:t>
      </w:r>
    </w:p>
    <w:p>
      <w:pPr>
        <w:pStyle w:val="BookText"/>
        <w:rPr/>
      </w:pPr>
      <w:r>
        <w:rPr>
          <w:rFonts w:ascii="IRNazanin" w:hAnsi="IRNazanin" w:eastAsia="IRNazanin"/>
          <w:color w:val="111111"/>
          <w:sz w:val="28"/>
          <w:sz w:val="28"/>
          <w:szCs w:val="28"/>
          <w:rtl w:val="true"/>
          <w:lang w:bidi="fa-IR"/>
        </w:rPr>
        <w:t xml:space="preserve">الحسن والحسين علیه السلام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يحيى بن أكثم 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عمر بن الخطاب سراج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محال، لأنّ في الجنّة ملائكة الله المقربين، وآدم ومحمد صلی الله علیه واله وسلم ، وجميع الأنبياء والمرسلين، لا تضيء الجنّة بأنوارهم حتى تضيء بنور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تنطق على لسان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بمنكر فضل عمر ، ولكن أبابكر أفضل من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شيطاناً يعتريني، فإذا ملت فسددوني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أن النبي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أبعث لبعث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أصدق من هذا الحديث ، يقول الله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النبيين ميثاقهم ومنك ومن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أخذ الله ميثاق النبيين فكيف يمكن أن يبدل ميثاقه، وكلّ الأنبياء علیه السلام لم يشركوا بالله طرفة عين، فكيف يبعث بالنبوة من أشرك وكان أكثر أيامه مع الشرك بالله، وقال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نبنت وآدم بين الروح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أيضاً أن النبي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احتبس عني الوحي قط إلا ظننته قد نزل على آل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أيضاً، لأنه لا يجوز أن يشك النبي صلی الله علیه واله وسلم في نبوّته،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يصطفي من الملائكة رسلاً ومن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أن تنتقل النبوّة ممّن اصطفاه الله تعالى إلى من أشرك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لونزل العذاب لما نجا منه إلا عمر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أيضاً، لأنّ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 وما كان الله معذبهم وهم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سبحانه أنه لا يعذب أحداً مادام فيهم رسول الله صلی الله علیه واله وسلم وما داموا يستغفرون الله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وهكذا أطرح الإمام علیه السلام منهج أهل البيت علیه السلام في مرجعية القرآن الكريم وكيفية الاستضاءة به للردّ على التحريف الذي خيم على الحديث النبوي والتأريخ الإسلامي خلال عصور الخلفاء والحكام الأمويين والعباسيين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على الاستفتاءات الفقهية</w:t>
      </w:r>
    </w:p>
    <w:p>
      <w:pPr>
        <w:pStyle w:val="BookText"/>
        <w:rPr/>
      </w:pPr>
      <w:r>
        <w:rPr>
          <w:rFonts w:ascii="IRNazanin" w:hAnsi="IRNazanin" w:eastAsia="IRNazanin"/>
          <w:color w:val="111111"/>
          <w:sz w:val="28"/>
          <w:sz w:val="28"/>
          <w:szCs w:val="28"/>
          <w:rtl w:val="true"/>
          <w:lang w:bidi="fa-IR"/>
        </w:rPr>
        <w:t xml:space="preserve">و من نماذج إجاباته علیه السلام على الاستفتاءات والاستفسارات الفقهية نقرأ مايلي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أبي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اختلف</w:t>
      </w:r>
    </w:p>
    <w:p>
      <w:pPr>
        <w:pStyle w:val="BookText"/>
        <w:rPr/>
      </w:pPr>
      <w:r>
        <w:rPr>
          <w:rFonts w:ascii="Amiri" w:hAnsi="Amiri" w:eastAsia="Amiri" w:cs="Amiri"/>
          <w:color w:val="111111"/>
          <w:sz w:val="28"/>
          <w:sz w:val="28"/>
          <w:szCs w:val="28"/>
          <w:rtl w:val="true"/>
          <w:lang w:bidi="ar-SA"/>
        </w:rPr>
        <w:t>عن مواليك في صلاة الفجر، فمنهم من يصلّي إذا طلع الفجر الأول المستطيل في السماء، ومنهم من يصلي إذا اعترض في أسفل الأرض واستبان، ولست أعرف أفضل الوقتين فأصلي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يامولاي جعلني الله فداك أن تعلمني أفضل الوقتين، وتحدّد لي كيف أصنع مع القمر والفجر لأتبين معه حتى يحمر ويصبح؟ وكيف أصنع مع الغيم؟ وماحد ذلك في السفر والحضر؟ فعلت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بخطه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الخيط الأبيض، وليس هو الأبيض صعداً، ولا تصل في سفر، ولا في حضر حتى تتبينه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لم يجعل خلقه في شبهة من هذا،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وكلوا واشربوا حتى يتبين لكم الخيط الأبيض من الخيط الأسود من الفجر</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فالخيط الأبيض هو الفجر الذي يحرم به الأكل والشرب في الصيام، وكذلك هو الذي يوجب الصلاة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النص تعليم السائل لكيفية الاستظهار من النص القرآني واعطائه خطاً</w:t>
      </w:r>
    </w:p>
    <w:p>
      <w:pPr>
        <w:pStyle w:val="BookText"/>
        <w:rPr/>
      </w:pPr>
      <w:r>
        <w:rPr>
          <w:rFonts w:ascii="Amiri" w:hAnsi="Amiri" w:eastAsia="Amiri" w:cs="Amiri"/>
          <w:color w:val="111111"/>
          <w:sz w:val="28"/>
          <w:sz w:val="28"/>
          <w:szCs w:val="28"/>
          <w:rtl w:val="true"/>
          <w:lang w:bidi="ar-SA"/>
        </w:rPr>
        <w:t>عملياً في كيفية الاستنباط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أبي عمران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 رجل ابتدأ ببسم الله الرحمن الرحيم في صلاته وحده في أم الكتاب، فلمّا </w:t>
      </w:r>
      <w:bookmarkStart w:id="336" w:name="pg20797_228903"/>
    </w:p>
    <w:p>
      <w:pPr>
        <w:pStyle w:val="BookText"/>
        <w:rPr/>
      </w:pPr>
      <w:bookmarkEnd w:id="336"/>
      <w:r>
        <w:rPr>
          <w:rFonts w:ascii="Amiri" w:hAnsi="Amiri" w:eastAsia="Amiri" w:cs="Amiri"/>
          <w:color w:val="111111"/>
          <w:sz w:val="28"/>
          <w:sz w:val="28"/>
          <w:szCs w:val="28"/>
          <w:rtl w:val="true"/>
          <w:lang w:bidi="ar-SA"/>
        </w:rPr>
        <w:t>صار إلى غير أم الكتاب من السورة ترك تلك البسملة؟</w:t>
      </w:r>
    </w:p>
    <w:p>
      <w:pPr>
        <w:pStyle w:val="BookText"/>
        <w:rPr/>
      </w:pPr>
      <w:r>
        <w:rPr>
          <w:rFonts w:ascii="Amiri" w:hAnsi="Amiri" w:eastAsia="Amiri" w:cs="Amiri"/>
          <w:color w:val="111111"/>
          <w:sz w:val="28"/>
          <w:sz w:val="28"/>
          <w:szCs w:val="28"/>
          <w:rtl w:val="true"/>
          <w:lang w:bidi="ar-SA"/>
        </w:rPr>
        <w:t xml:space="preserve">فقال العباسي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بخط يده يعيدها مرتين على 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رواية علي بن مهزيار عن محمد بن الحسن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بني عمي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صبية زوجها عمها، فلما كبرت أبت التزويج؟ فكتب بخطه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تكره على ذلك، والأمر أمرها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محمد بن سليمان النوفلي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علیه السلام أسأله عن أرض أوقفها جدّي على المحتاجين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كثير، متفرقون في البلاد؟</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الأرض التي أوقفها جدك على فقراء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لمن حضر البلد الذي فيه الوقف، وليس لك أن تتبع من كان غائباً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وهكذا كان يقوم الإمام الجواد علیه السلام بتفقيه شيعته وأتباعه فضلاً عن عامة المسلمين</w:t>
      </w:r>
      <w:r>
        <w:rPr>
          <w:rFonts w:eastAsia="IRNazanin" w:cs="IRNazanin"/>
          <w:color w:val="111111"/>
          <w:sz w:val="28"/>
          <w:szCs w:val="28"/>
          <w:rtl w:val="true"/>
          <w:lang w:bidi="fa-IR"/>
        </w:rPr>
        <w:t>.</w:t>
      </w:r>
    </w:p>
    <w:p>
      <w:pPr>
        <w:pStyle w:val="Heading3"/>
        <w:numPr>
          <w:ilvl w:val="2"/>
          <w:numId w:val="1"/>
        </w:numPr>
        <w:rPr/>
      </w:pPr>
      <w:bookmarkStart w:id="337" w:name="__RefHeading___Toc1969263_3531895371"/>
      <w:bookmarkStart w:id="338" w:name="_Toc126"/>
      <w:bookmarkEnd w:id="337"/>
      <w:r>
        <w:rPr>
          <w:rtl w:val="true"/>
        </w:rPr>
        <w:t>مدرسة الإمام الجواد علیه السلام</w:t>
      </w:r>
      <w:bookmarkEnd w:id="338"/>
    </w:p>
    <w:p>
      <w:pPr>
        <w:pStyle w:val="BookText"/>
        <w:rPr/>
      </w:pPr>
      <w:r>
        <w:rPr>
          <w:rFonts w:ascii="IRNazanin" w:hAnsi="IRNazanin" w:eastAsia="IRNazanin"/>
          <w:color w:val="111111"/>
          <w:sz w:val="28"/>
          <w:sz w:val="28"/>
          <w:szCs w:val="28"/>
          <w:rtl w:val="true"/>
          <w:lang w:bidi="fa-IR"/>
        </w:rPr>
        <w:t>لقد كان عُمر الإمام الجواد علیه السلام منذ ولادته وحتى استشهاده لا يتجاوز العقدين ونصف العقد وهو أقل من متوسط عمر سائر الأئمة علیه السلام الذين سبقوه حين استلامهم للقيادة وتصديهم لمنصب الإمامة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قضى ما يقل عن العقد الواحد في ظل أبيه الرضاء علیه السلام وكانت مدة مباشرته لمهام الإمامة ثماني عشرة سنة وإذا لاحظنا الظروف الخاصة التي اكتنفت حياته من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الرقابة المشددة على نشاطه ولا سيما فيما يرتبط بعلاقاته شيعته وأتباعه في عهد المأمون الذي شغل خمسة عشر عاماً من عمر الإمام الجواد علیه السلام، ولاحظنا أيضاً حجم التراث الذي وصلنا عنه الا الا وحجم الرواة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البالغين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وراوية </w:t>
      </w:r>
      <w:r>
        <w:rPr>
          <w:rStyle w:val="FootnoteAnchor"/>
          <w:rtl w:val="true"/>
        </w:rPr>
        <w:footnoteReference w:id="403"/>
      </w:r>
      <w:r>
        <w:rPr>
          <w:rFonts w:ascii="IRNazanin" w:hAnsi="IRNazanin" w:eastAsia="IRNazanin"/>
          <w:color w:val="111111"/>
          <w:sz w:val="28"/>
          <w:sz w:val="28"/>
          <w:szCs w:val="28"/>
          <w:rtl w:val="true"/>
          <w:lang w:bidi="fa-IR"/>
        </w:rPr>
        <w:t>لعرفنا مستوى نشاط مدرسة الإمام الجواد علیه السلام العلمية ومدى نجاحه في المهمة التعليمية والبناء التثقيفي للجماعة الصالحة في عهده القصير جداً فيما إذا قورن إلى عهود غيره من الأئمة السابقين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كانت مسيرة الإمام الجواد علیه السلام اكمالاً واتماماً لمسيرة ، آبائه علیه السلام وإن اختلفت الوسائل والخطط في مواجة التحديات التي تحتمها الظروف التي يعيشها الإمام علیه السلام فإن تحركه علیه السلام يتحدد بنفس هدفهم وغايتهم من التحرّك في حفظ الرسالة والحيلولة دون انحراف الأمة وبناء الجماعة الصالحة المرتبطة بخط الإمامة فكرياً وروحياً، لهذا نجد أن مواقف الإمام علیه السلام كانت تنصب في جملة من القضايا والأمور المهمه التي تتلخص 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الإمام علیه السلام تجاه البناء الفكري والعقائدي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الموقف ضد الغلو والمغالين في أهل البيت علیه السلام والصحابة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البناء التربوي للجماعة الصالحة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الشبهات التي كانت تثار من قبل المعاندين وناصبي العداء لأهل البيت علیه السلام و وعاظ السلاطين و تصحيح المفاهيم الخاطئة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وردت عنه علیه السلام اجوبة لمجموعة من الاستفتاءات والأسئلة حول</w:t>
      </w:r>
    </w:p>
    <w:p>
      <w:pPr>
        <w:pStyle w:val="BookText"/>
        <w:rPr/>
      </w:pPr>
      <w:r>
        <w:rPr>
          <w:rFonts w:ascii="Amiri" w:hAnsi="Amiri" w:eastAsia="Amiri" w:cs="Amiri"/>
          <w:color w:val="111111"/>
          <w:sz w:val="28"/>
          <w:sz w:val="28"/>
          <w:szCs w:val="28"/>
          <w:rtl w:val="true"/>
          <w:lang w:bidi="ar-SA"/>
        </w:rPr>
        <w:t>مسائل فقهية مختلفة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أكد على غيبة الإمام المهدي علیه السلام وأنه آخر الأئمة علیه السلام وأنه سيظهر ويملأ الأرض عدلاً وقسطاً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اختلاف الإمام الجواد علیه السلام عن الأئمة السابقين له في منهج المتعامل مع الأحداث؟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علیه السلام من القضايا الفكرية؟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موقف الإمام علیه السلام من شبهات المعاندين حول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يُرَدّ على مانعي صغر السن من تولي الإمامة؟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علیه السلام من المغالين؟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 موقف الإمام علیه السلام من قضية الإمام المهدي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موقف الإمام علیه السلام من بعض المفاهيم المخطوءة الشائعة؟ </w:t>
      </w:r>
      <w:bookmarkStart w:id="339" w:name="pg20797_228907"/>
    </w:p>
    <w:p>
      <w:pPr>
        <w:pStyle w:val="Heading2"/>
        <w:numPr>
          <w:ilvl w:val="1"/>
          <w:numId w:val="1"/>
        </w:numPr>
        <w:rPr/>
      </w:pPr>
      <w:bookmarkStart w:id="340" w:name="__RefHeading___Toc1969265_3531895371"/>
      <w:bookmarkStart w:id="341" w:name="_Toc127"/>
      <w:bookmarkEnd w:id="339"/>
      <w:bookmarkEnd w:id="340"/>
      <w:r>
        <w:rPr>
          <w:rtl w:val="true"/>
        </w:rPr>
        <w:t xml:space="preserve">الدرس </w:t>
      </w:r>
      <w:r>
        <w:rPr/>
        <w:t>27</w:t>
      </w:r>
      <w:r>
        <w:rPr>
          <w:rtl w:val="true"/>
        </w:rPr>
        <w:t xml:space="preserve">: </w:t>
      </w:r>
      <w:r>
        <w:rPr>
          <w:rtl w:val="true"/>
        </w:rPr>
        <w:t>متطلبات عصر الإمام الجواد علیه السلام</w:t>
      </w:r>
      <w:r>
        <w:rPr>
          <w:rtl w:val="true"/>
        </w:rPr>
        <w:t>(</w:t>
      </w:r>
      <w:r>
        <w:rPr/>
        <w:t>2</w:t>
      </w:r>
      <w:r>
        <w:rPr>
          <w:rtl w:val="true"/>
        </w:rPr>
        <w:t>)</w:t>
      </w:r>
      <w:bookmarkEnd w:id="341"/>
    </w:p>
    <w:p>
      <w:pPr>
        <w:pStyle w:val="Heading3"/>
        <w:numPr>
          <w:ilvl w:val="2"/>
          <w:numId w:val="1"/>
        </w:numPr>
        <w:rPr/>
      </w:pPr>
      <w:bookmarkStart w:id="342" w:name="__RefHeading___Toc1969267_3531895371"/>
      <w:bookmarkStart w:id="343" w:name="_Toc128"/>
      <w:bookmarkEnd w:id="342"/>
      <w:r>
        <w:rPr>
          <w:rtl w:val="true"/>
        </w:rPr>
        <w:t>الإمام الجواد علیه السلام و نظام الوكلاء</w:t>
      </w:r>
      <w:bookmarkEnd w:id="343"/>
    </w:p>
    <w:p>
      <w:pPr>
        <w:pStyle w:val="BookText"/>
        <w:rPr/>
      </w:pPr>
      <w:r>
        <w:rPr>
          <w:rFonts w:ascii="Amiri" w:hAnsi="Amiri" w:eastAsia="Amiri" w:cs="Amiri"/>
          <w:color w:val="111111"/>
          <w:sz w:val="28"/>
          <w:sz w:val="28"/>
          <w:szCs w:val="28"/>
          <w:rtl w:val="true"/>
          <w:lang w:bidi="ar-SA"/>
        </w:rPr>
        <w:t>لقد كان التشيع حركة تصحيحية معارضة للنظام القائم بعد الانحراف الذي حصل</w:t>
      </w:r>
    </w:p>
    <w:p>
      <w:pPr>
        <w:pStyle w:val="BookText"/>
        <w:rPr/>
      </w:pPr>
      <w:r>
        <w:rPr>
          <w:rFonts w:ascii="IRNazanin" w:hAnsi="IRNazanin" w:eastAsia="IRNazanin"/>
          <w:color w:val="111111"/>
          <w:sz w:val="28"/>
          <w:sz w:val="28"/>
          <w:szCs w:val="28"/>
          <w:rtl w:val="true"/>
          <w:lang w:bidi="fa-IR"/>
        </w:rPr>
        <w:t>عند وفاة الرسول صلی الله علیه واله وسلم وتمثل في ردّة سياسية وانقلاب على الحكم الشرعي المتمثل في حكم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استلزم هذا الانحراف السياسي انحرافات ثقافيّة ودينيّة طغت على القيم الإسلامية والسلوك الإسلامي بالتدريج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أهل البيت علیه السلام كانوا هم المؤتمنون على صيانة الرسالة الإسلامية والأمة المحمدية من الزيغ وحفظ الدولة التي بناها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وصحابته الأبرار بيديه الكريمتين وجهاده المتواصل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التردي والانهيار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بدأوا هذه الحركة التصحيحية بإيجاد تيار فكري ثقافي ووجود اجتماعي حي متحرك داخل شرايين المجتمع الإسلامي لينبض هذا الكيان بالحياة ويحاول إرجاع السفينة المنحرفة إلى مسارها الصحيح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كان انتشار التشيع واتساع رقعته هدفاً من أهداف أهل البيت علیه السلام الرسالية وكان هذا الانتشار يشكل معارضة واضحة للحكم القائم وبشكل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يعد اتساع هذا التيار الفكري والاجتماعي خطراً سياسياً يهدد كيان الحاكمين الظالمين حتى وإن </w:t>
      </w:r>
    </w:p>
    <w:p>
      <w:pPr>
        <w:pStyle w:val="BookText"/>
        <w:rPr/>
      </w:pPr>
      <w:r>
        <w:rPr>
          <w:rFonts w:ascii="IRNazanin" w:hAnsi="IRNazanin" w:eastAsia="IRNazanin"/>
          <w:color w:val="111111"/>
          <w:sz w:val="28"/>
          <w:sz w:val="28"/>
          <w:szCs w:val="28"/>
          <w:rtl w:val="true"/>
          <w:lang w:bidi="fa-IR"/>
        </w:rPr>
        <w:t>لم يتحرّك أهل البيت علیه السلام على مستوى الثورة لقلب نظام الحكم كما حدث في ثورة أبي عبدالله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كان يتسع هذا التيار كلّما كانت الرقابة تشدّد على الأئمة الأطهار باعتبارهم</w:t>
      </w:r>
    </w:p>
    <w:p>
      <w:pPr>
        <w:pStyle w:val="BookText"/>
        <w:rPr/>
      </w:pPr>
      <w:r>
        <w:rPr>
          <w:rFonts w:ascii="Amiri" w:hAnsi="Amiri" w:eastAsia="Amiri" w:cs="Amiri"/>
          <w:color w:val="111111"/>
          <w:sz w:val="28"/>
          <w:sz w:val="28"/>
          <w:szCs w:val="28"/>
          <w:rtl w:val="true"/>
          <w:lang w:bidi="ar-SA"/>
        </w:rPr>
        <w:t>الرموز القائمة والمحاور التي تمدّ هذا التيار بالحيوية والنشاط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هذه الحركة الثقافية والاجتماعية لأهل البيت علیه السلام تستدعي ایجاد کیان اجتماعي داخل المجتمع الإسلامي يقوم بمهمة الارتباط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القيادة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الشعبية والتنسيق بين حركة الإمام وأتباعه ويقوم هذا لكيان بتلقى الأوامر والنواهي والإرشادات من القيادة الربانية وينشرها بين الأتباع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بعيداً عن عيون الرقابة والجواسيس الذين كانوا يحصون على الإمام المعصوم حركاته ونشاطه ويخشون تحركه ضدّ الحاكم المتسنّم لمنبر الخلافة دون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الوكلاء الذي يعتمد الوعي والإخلاص من أتباع الأئمة وأصحابهم كان من الطبيعي أن يبدأ تأسيسه منذ عهد أمير المؤمنين علیه السلام وبدأت تظهر آثاره وتتضح معالمه ورموزه بشكل واضح في عهد الإمام الصادق علیه السلام حيث أخذ التشيع بالانتشار وبدأت الشيعة تشعر بضرورة الارتباط الدائم بالإمام المعصوم علیه السلام عبر أصحابه وتلامذته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وكلّما كانت الرقابة تشتدّ ضدّ الأئمة علیه السلام ونشاطهم كلّما كانت الحاجة تشتد إلى ازدیاد عدد الوكلاء، واتساع مجال تحرّكهم ونشاطهم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كان الخط البياني لهذا النظام تصاعدياً خلال عهود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p>
    <w:p>
      <w:pPr>
        <w:pStyle w:val="BookText"/>
        <w:rPr/>
      </w:pPr>
      <w:r>
        <w:rPr>
          <w:rFonts w:ascii="IRNazanin" w:hAnsi="IRNazanin" w:eastAsia="IRNazanin"/>
          <w:color w:val="111111"/>
          <w:sz w:val="28"/>
          <w:sz w:val="28"/>
          <w:szCs w:val="28"/>
          <w:rtl w:val="true"/>
          <w:lang w:bidi="fa-IR"/>
        </w:rPr>
        <w:t xml:space="preserve">والرضا والجواد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يعتبر عهد الإمام الجواد علیه السلام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الرقابة المشدّدة التي أعملت في داخل بيت الإمام الجواد علیه السلام من خلال ابنة الخليفة العباسي التي كانت تحصي على الإمام علیه السلام أنفاسه بداية عهد جديد لتوسيع رقعة هذا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وتعميقه في داخل المجتمع الإسلامي </w:t>
      </w:r>
      <w:bookmarkStart w:id="344" w:name="pg20797_228909"/>
    </w:p>
    <w:p>
      <w:pPr>
        <w:pStyle w:val="BookText"/>
        <w:rPr/>
      </w:pPr>
      <w:bookmarkEnd w:id="344"/>
      <w:r>
        <w:rPr>
          <w:rFonts w:ascii="Amiri" w:hAnsi="Amiri" w:eastAsia="Amiri" w:cs="Amiri"/>
          <w:color w:val="111111"/>
          <w:sz w:val="28"/>
          <w:sz w:val="28"/>
          <w:szCs w:val="28"/>
          <w:rtl w:val="true"/>
          <w:lang w:bidi="ar-SA"/>
        </w:rPr>
        <w:t>والخط الشيعي باعتبار الحاجات المستجدة للجماعة الصالحة التي سوف تحرم بالتدريج من الارتباط المستمر بالإمام المعصوم من جهة، وضرورة استقلال الكيان الشيعي والحفاظ على قدرته للصمود أمام التيارات المنحرفة في المجتمع الإسلامي وقدرته على الاستمرار في ايجاد التغيير الاجتماعي داخل المجتمع الإسلامي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نلاحظ تلك المستجدات في عهود الأئمة اللاحقين وهم الهادي والعسكري</w:t>
      </w:r>
    </w:p>
    <w:p>
      <w:pPr>
        <w:pStyle w:val="BookText"/>
        <w:rPr/>
      </w:pPr>
      <w:r>
        <w:rPr>
          <w:rFonts w:ascii="IRNazanin" w:hAnsi="IRNazanin" w:eastAsia="IRNazanin"/>
          <w:color w:val="111111"/>
          <w:sz w:val="28"/>
          <w:sz w:val="28"/>
          <w:szCs w:val="28"/>
          <w:rtl w:val="true"/>
          <w:lang w:bidi="fa-IR"/>
        </w:rPr>
        <w:t xml:space="preserve">والمهدي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تبلورت ظاهرة الوكالة في عهد الإمام الجواد علیه السلام واعتبرت بداية عصر جديد للجماعة الصالحة من حيث ضرورة تدريبها وتعويدها على الاستقرار والاستقلال في أيامها المقبلة حين تنقطع عن الإمام المعصوم وتضطرها الظروف السياسية القائمة لقطع العلاقة المباشرة وغير المباشرة بالإمام إذ يضطر الإمام علیه السلام إلى الغيبة عن الأنظار ويكون ارتباطه من جهة واحدة ويكتفي بالتوجيه والارشاد دون أن يعرفه الناس بشخصه وكان الأئمة علیه السلام منذ عهد الإمام علي علیه السلام يمهدون الأمر لهذه الظروف العصيبة التي كانوا يخبرون شيعتهم بها ويتنبأون بها استعداداً بعصر الغيبة</w:t>
      </w:r>
      <w:r>
        <w:rPr>
          <w:rFonts w:eastAsia="IRNazanin" w:cs="IRNazanin"/>
          <w:color w:val="111111"/>
          <w:sz w:val="28"/>
          <w:szCs w:val="28"/>
          <w:rtl w:val="true"/>
          <w:lang w:bidi="fa-IR"/>
        </w:rPr>
        <w:t>.</w:t>
      </w:r>
    </w:p>
    <w:p>
      <w:pPr>
        <w:pStyle w:val="Heading3"/>
        <w:numPr>
          <w:ilvl w:val="2"/>
          <w:numId w:val="1"/>
        </w:numPr>
        <w:rPr/>
      </w:pPr>
      <w:bookmarkStart w:id="345" w:name="__RefHeading___Toc1969269_3531895371"/>
      <w:bookmarkStart w:id="346" w:name="_Toc129"/>
      <w:bookmarkEnd w:id="345"/>
      <w:r>
        <w:rPr>
          <w:rtl w:val="true"/>
        </w:rPr>
        <w:t>التربية السياسيّة من خلال تراث الإمام الجواد علیه السلام</w:t>
      </w:r>
      <w:bookmarkEnd w:id="346"/>
    </w:p>
    <w:p>
      <w:pPr>
        <w:pStyle w:val="BookText"/>
        <w:rPr/>
      </w:pPr>
      <w:r>
        <w:rPr>
          <w:rFonts w:ascii="IRNazanin" w:hAnsi="IRNazanin" w:eastAsia="IRNazanin"/>
          <w:color w:val="111111"/>
          <w:sz w:val="28"/>
          <w:sz w:val="28"/>
          <w:szCs w:val="28"/>
          <w:rtl w:val="true"/>
          <w:lang w:bidi="fa-IR"/>
        </w:rPr>
        <w:t>لقد أثرت عن الإمام الجواد علیه السلام النصوص التالية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شهد أمراً فكرهه كان كمن غاب عنه، ومن غاب عن أمر فرضيه كان كمن شهده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بالظلم والمعين له والراضي به شركاء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أصغى إلى ناطق فقد عبده، فإن كان الناطق عن الله فقد عبدالله وإن كان </w:t>
      </w:r>
    </w:p>
    <w:p>
      <w:pPr>
        <w:pStyle w:val="BookText"/>
        <w:rPr/>
      </w:pPr>
      <w:r>
        <w:rPr>
          <w:rFonts w:ascii="Amiri" w:hAnsi="Amiri" w:eastAsia="Amiri" w:cs="Amiri"/>
          <w:color w:val="111111"/>
          <w:sz w:val="28"/>
          <w:sz w:val="28"/>
          <w:szCs w:val="28"/>
          <w:rtl w:val="true"/>
          <w:lang w:bidi="ar-SA"/>
        </w:rPr>
        <w:t>الناطق ينطق عن لسان إبليس فقد عبد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إظهارك الشيء قبل أن يستحكم مفسدة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اللقيس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عليه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ياقيس إن للمحن غايات لابد أن يُنتهى إليها، فيجب على العاقل أن ينام لها إلى إدبارها فإنّ مكايدتها بالحيلة عند إقبالها زيادة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خصال تعين المرء على العمل الصحة والغنى والعلم والتوفيق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النصوص وإن كانت قد رواها عن جده الإمام علي بن أبي طالب علیه السلام ولكنها تكشف لنا عن مدى توجهاته في العمل والتحرّك السياسي ومدى ضرورة التثقيف لأتباعه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هجر المداراة قاربه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يعرف الموارد أعيته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انقاد إلى الطمأنينة قبل الخبرة فقد عرّض نفسه للهلكة والعاقبة المتعبة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خيانة أن يكون أميناً للخونة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يضرك سخط من رضاه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ومصاحبة الشر فإنه كالسيف المسلول يحسن منظره ويقبح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انقطع إلى غير الله وكله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يزرع روح الأمل ويقوّي ملكة الصبر في قلوب أتباعه وشيعته ويعدهم إعداداً رسالياً يتناسب مع المراحل المستقبلية التي تنتظرهم وتتطلب منهم أن يكونوا قوةً لاتلين وثورة لا تقاوم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مما أثر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على المصيبة مصيبة على الشامت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بالله أراه السرور ومن توكل عليه كفاه الأمور والثقة بالله حص</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لا يتحصن فيه إلا مؤمن أمين، والتوكل على الله نجاة من كل سوء وحرز من كل عدو</w:t>
      </w:r>
      <w:r>
        <w:rPr>
          <w:rFonts w:eastAsia="Amiri" w:cs="Amiri" w:ascii="Amiri" w:hAnsi="Amiri"/>
          <w:color w:val="111111"/>
          <w:sz w:val="28"/>
          <w:szCs w:val="28"/>
          <w:rtl w:val="true"/>
          <w:lang w:bidi="ar-SA"/>
        </w:rPr>
        <w:t xml:space="preserve">. </w:t>
      </w:r>
      <w:bookmarkStart w:id="347" w:name="pg20797_228911"/>
    </w:p>
    <w:p>
      <w:pPr>
        <w:pStyle w:val="BookText"/>
        <w:rPr/>
      </w:pPr>
      <w:bookmarkEnd w:id="347"/>
      <w:r>
        <w:rPr>
          <w:rFonts w:ascii="Amiri" w:hAnsi="Amiri" w:eastAsia="Amiri" w:cs="Amiri"/>
          <w:color w:val="111111"/>
          <w:sz w:val="28"/>
          <w:sz w:val="28"/>
          <w:szCs w:val="28"/>
          <w:rtl w:val="true"/>
          <w:lang w:bidi="ar-SA"/>
        </w:rPr>
        <w:t>والدين عزّ والعلم كنز والصمت فوز ، وغاية الزهد الورع، ولاهدم الدين مثل البدع، ولا أفسد للرجال مثل الطمع ، وبالراعي تصلح الرعيّة، وبالدعاء تصرف البلية، ومن ركب مركب الصبر اهتدى إلى مضمار النصر، ومن عاب عيب، ومن شتم أجيب ومن غرس أشجار التقى اجتني ثمار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النصّ وصايا للعاملين كما تضمن التوعية السياسية والدينية حين</w:t>
      </w:r>
    </w:p>
    <w:p>
      <w:pPr>
        <w:pStyle w:val="BookText"/>
        <w:rPr/>
      </w:pPr>
      <w:r>
        <w:rPr>
          <w:rFonts w:ascii="Amiri" w:hAnsi="Amiri" w:eastAsia="Amiri" w:cs="Amiri"/>
          <w:color w:val="111111"/>
          <w:sz w:val="28"/>
          <w:sz w:val="28"/>
          <w:szCs w:val="28"/>
          <w:rtl w:val="true"/>
          <w:lang w:bidi="ar-SA"/>
        </w:rPr>
        <w:t>أشار إلى عوامل هدم الدين وفساد الرجال والحكام والمحكومين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يضيع من الله كافله؟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ينجو من الله 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الثقة بالله ثمن لكلّ غالٍ وسُلّم إلى كلّ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المؤمن غناه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لله ولياً في العلانية وعدواً له في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 عن الشيء إن مُنعته بقلة صحبته إذا أعطيته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توسد الصبر واعتنق الفقر وارفض الشهوات وخالف الهوى واعلم أنك لن تخلو</w:t>
      </w:r>
    </w:p>
    <w:p>
      <w:pPr>
        <w:pStyle w:val="BookText"/>
        <w:rPr/>
      </w:pPr>
      <w:r>
        <w:rPr>
          <w:rFonts w:ascii="Amiri" w:hAnsi="Amiri" w:eastAsia="Amiri" w:cs="Amiri"/>
          <w:color w:val="111111"/>
          <w:sz w:val="28"/>
          <w:sz w:val="28"/>
          <w:szCs w:val="28"/>
          <w:rtl w:val="true"/>
          <w:lang w:bidi="ar-SA"/>
        </w:rPr>
        <w:t>من عين الله، فانظر كيف تكون؟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يحتاج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وواعظ من نفسه وقبول ممّن</w:t>
      </w:r>
    </w:p>
    <w:p>
      <w:pPr>
        <w:pStyle w:val="BookText"/>
        <w:rPr/>
      </w:pPr>
      <w:r>
        <w:rPr>
          <w:rFonts w:ascii="Amiri" w:hAnsi="Amiri" w:eastAsia="Amiri" w:cs="Amiri"/>
          <w:color w:val="111111"/>
          <w:sz w:val="28"/>
          <w:sz w:val="28"/>
          <w:szCs w:val="28"/>
          <w:rtl w:val="true"/>
          <w:lang w:bidi="ar-SA"/>
        </w:rPr>
        <w:t>ينصحه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استغنى بالله افتقر الناس إليه، ومن اتقى الله أحبّه الناس وإن كرهوا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969271_3531895371"/>
      <w:bookmarkStart w:id="349" w:name="_Toc130"/>
      <w:bookmarkEnd w:id="348"/>
      <w:r>
        <w:rPr>
          <w:rtl w:val="true"/>
        </w:rPr>
        <w:t>الإمام الجواد علیه السلام و التربية الاجتماعية</w:t>
      </w:r>
      <w:bookmarkEnd w:id="349"/>
    </w:p>
    <w:p>
      <w:pPr>
        <w:pStyle w:val="BookText"/>
        <w:rPr/>
      </w:pPr>
      <w:r>
        <w:rPr>
          <w:rFonts w:ascii="Amiri" w:hAnsi="Amiri" w:eastAsia="Amiri" w:cs="Amiri"/>
          <w:color w:val="111111"/>
          <w:sz w:val="28"/>
          <w:sz w:val="28"/>
          <w:szCs w:val="28"/>
          <w:rtl w:val="true"/>
          <w:lang w:bidi="ar-SA"/>
        </w:rPr>
        <w:t>إن توثيق أواصر الكيان الاجتماعي لأتباع أهل البيت ضرورة فعلية ومستقبلية</w:t>
      </w:r>
    </w:p>
    <w:p>
      <w:pPr>
        <w:pStyle w:val="BookText"/>
        <w:rPr/>
      </w:pPr>
      <w:r>
        <w:rPr>
          <w:rFonts w:ascii="Amiri" w:hAnsi="Amiri" w:eastAsia="Amiri" w:cs="Amiri"/>
          <w:color w:val="111111"/>
          <w:sz w:val="28"/>
          <w:sz w:val="28"/>
          <w:szCs w:val="28"/>
          <w:rtl w:val="true"/>
          <w:lang w:bidi="ar-SA"/>
        </w:rPr>
        <w:t>تعينهم على الصمود أمام التحديات التي كانت تزداد أمامهم يوماً بعد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نلاحظ توجّهاً خاصاً للإمام الجواد علیه السلام نحو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عباداً يخصهم بالنعم ويقرها فيهم مابذلوها، فإذا منعوها نزعها عنهم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وحوّلها إلى غيرهم</w:t>
      </w:r>
      <w:r>
        <w:rPr>
          <w:rFonts w:eastAsia="Amiri" w:cs="Amiri" w:ascii="Amiri" w:hAnsi="Amiri"/>
          <w:color w:val="111111"/>
          <w:sz w:val="28"/>
          <w:szCs w:val="28"/>
          <w:rtl w:val="true"/>
          <w:lang w:bidi="ar-SA"/>
        </w:rPr>
        <w:t xml:space="preserve">. </w:t>
      </w:r>
      <w:bookmarkStart w:id="350" w:name="pg20797_228912"/>
    </w:p>
    <w:p>
      <w:pPr>
        <w:pStyle w:val="BookText"/>
        <w:rPr/>
      </w:pPr>
      <w:bookmarkEnd w:id="3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عظمت نعمة الله على عبده إلا عظمت عليه مؤونة الناس فمن لم يحتمل</w:t>
      </w:r>
    </w:p>
    <w:p>
      <w:pPr>
        <w:pStyle w:val="BookText"/>
        <w:rPr/>
      </w:pPr>
      <w:r>
        <w:rPr>
          <w:rFonts w:ascii="Amiri" w:hAnsi="Amiri" w:eastAsia="Amiri" w:cs="Amiri"/>
          <w:color w:val="111111"/>
          <w:sz w:val="28"/>
          <w:sz w:val="28"/>
          <w:szCs w:val="28"/>
          <w:rtl w:val="true"/>
          <w:lang w:bidi="ar-SA"/>
        </w:rPr>
        <w:t>المؤونة فقد عرض النعمة للزوال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المعروف إلى اصطناعه أحوج من أهل الحاجة إليه لأنّ لهم أجره وفخره وذكره، فمهما اصطنع الرجل من معروف فإنّما يبدأ فيه بنفسه، فلا يطلبن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ماصنع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لا يشتفي غيضه، وعنوان صحيفة المؤمن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يبلغن بالعبد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وخفض الجانب وكثرة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لم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والثورة والتوكل عند العزم على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تعالجوا الأمر قبل بلوغه فتندموا ولا يطولنّ عليكم الأمد فتقسو قلوبكم</w:t>
      </w:r>
    </w:p>
    <w:p>
      <w:pPr>
        <w:pStyle w:val="BookText"/>
        <w:rPr/>
      </w:pPr>
      <w:r>
        <w:rPr>
          <w:rFonts w:ascii="Amiri" w:hAnsi="Amiri" w:eastAsia="Amiri" w:cs="Amiri"/>
          <w:color w:val="111111"/>
          <w:sz w:val="28"/>
          <w:sz w:val="28"/>
          <w:szCs w:val="28"/>
          <w:rtl w:val="true"/>
          <w:lang w:bidi="ar-SA"/>
        </w:rPr>
        <w:t>وارحموا ضعفاءكم واطلبوا الرحمة من الله بالرحمة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أخطأ وجوه المطالب خذلته الحيل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969273_3531895371"/>
      <w:bookmarkStart w:id="352" w:name="_Toc131"/>
      <w:bookmarkEnd w:id="351"/>
      <w:r>
        <w:rPr>
          <w:rtl w:val="true"/>
        </w:rPr>
        <w:t>الإمام الجواد علیه السلام و التربية الروحية</w:t>
      </w:r>
      <w:bookmarkEnd w:id="352"/>
    </w:p>
    <w:p>
      <w:pPr>
        <w:pStyle w:val="BookText"/>
        <w:rPr/>
      </w:pPr>
      <w:r>
        <w:rPr>
          <w:rFonts w:ascii="IRNazanin" w:hAnsi="IRNazanin" w:eastAsia="IRNazanin"/>
          <w:color w:val="111111"/>
          <w:sz w:val="28"/>
          <w:sz w:val="28"/>
          <w:szCs w:val="28"/>
          <w:rtl w:val="true"/>
          <w:lang w:bidi="fa-IR"/>
        </w:rPr>
        <w:t>لقد اعتنى أئمة أهل البيت علیه السلام  ببناء الإنسان داخلياً قبل أي بناء واهتموا ببناء الروح أشدّ الاهتمام لأنّ الإنسان المتعالي بروحه هو الذي يستطيع أن يتسلّق سلّم الكمال ويسمو بقوّة الروح على المصائب والمشاكل ولا يهتز مهما قويت الأعاصير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فالتوبة والاستغفار والتوجه إلى الله تعالى في كلّ صغير وكبير من الأمور والدعاء بنصوص صادرة عن المعصومين هي من أولى خطوط التربية النفسية والروحية في مدرسة أهل البيت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أثرت عن الإمام الجواد علیه السلام مجموعة من الأدعية عُرفت بالمناجاة أو الوسائل إلى المسائل وقد جعلها الإمام علیه السلام مهراً لزوجته حينما زوجه المأمون ابنته فكتب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زوجةٍ صداقاً من مال زوجها وقد جعل الله أموالنا </w:t>
      </w:r>
      <w:bookmarkStart w:id="353" w:name="pg20797_228913"/>
    </w:p>
    <w:p>
      <w:pPr>
        <w:pStyle w:val="BookText"/>
        <w:rPr/>
      </w:pPr>
      <w:bookmarkEnd w:id="353"/>
      <w:r>
        <w:rPr>
          <w:rFonts w:ascii="Amiri" w:hAnsi="Amiri" w:eastAsia="Amiri" w:cs="Amiri"/>
          <w:color w:val="111111"/>
          <w:sz w:val="28"/>
          <w:sz w:val="28"/>
          <w:szCs w:val="28"/>
          <w:rtl w:val="true"/>
          <w:lang w:bidi="ar-SA"/>
        </w:rPr>
        <w:t>في الآخرة مؤجّلة مذخورة هناك كما جعل أموالكم معجلة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أمهرتك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مناجاة رفعها إلي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كنوز الدنيا والآخرة،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فلاتؤثرها في حوائج الدنيا فتبحنس بها الحظ من آخرتك</w:t>
      </w:r>
      <w:r>
        <w:rPr>
          <w:rFonts w:eastAsia="Amiri" w:cs="Amiri" w:ascii="Amiri" w:hAnsi="Amiri"/>
          <w:color w:val="111111"/>
          <w:sz w:val="28"/>
          <w:szCs w:val="28"/>
          <w:rtl w:val="true"/>
          <w:lang w:bidi="ar-SA"/>
        </w:rPr>
        <w:t>...</w:t>
      </w:r>
      <w:r>
        <w:rPr>
          <w:rStyle w:val="FootnoteAnchor"/>
          <w:rtl w:val="true"/>
        </w:rPr>
        <w:footnoteReference w:id="405"/>
      </w:r>
    </w:p>
    <w:p>
      <w:pPr>
        <w:pStyle w:val="Heading3"/>
        <w:numPr>
          <w:ilvl w:val="2"/>
          <w:numId w:val="1"/>
        </w:numPr>
        <w:rPr/>
      </w:pPr>
      <w:bookmarkStart w:id="354" w:name="__RefHeading___Toc1969275_3531895371"/>
      <w:bookmarkStart w:id="355" w:name="_Toc132"/>
      <w:bookmarkEnd w:id="354"/>
      <w:r>
        <w:rPr>
          <w:rtl w:val="true"/>
        </w:rPr>
        <w:t>(</w:t>
      </w:r>
      <w:r>
        <w:rPr>
          <w:rtl w:val="true"/>
        </w:rPr>
        <w:t>للمطالعة</w:t>
      </w:r>
      <w:r>
        <w:rPr>
          <w:rtl w:val="true"/>
        </w:rPr>
        <w:t>)</w:t>
      </w:r>
      <w:bookmarkEnd w:id="355"/>
    </w:p>
    <w:p>
      <w:pPr>
        <w:pStyle w:val="Heading3"/>
        <w:numPr>
          <w:ilvl w:val="2"/>
          <w:numId w:val="1"/>
        </w:numPr>
        <w:rPr/>
      </w:pPr>
      <w:bookmarkStart w:id="356" w:name="__RefHeading___Toc1969277_3531895371"/>
      <w:bookmarkStart w:id="357" w:name="_Toc133"/>
      <w:bookmarkEnd w:id="356"/>
      <w:r>
        <w:rPr>
          <w:rtl w:val="true"/>
        </w:rPr>
        <w:t>المناجاة للاستخارة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خيرتك فيما استخرتك فيه تنيل الرَّغائب وتجزل المواهب وتغنم المطالب وتطيب المكاسب وتهدي إلى أجمل المذاهب وتسوق إلى أحمد العواقب وتقي مخوف التّوائب، اللهم اني استخيرك فيما عزم رأيي عليه وقادني عقلي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فسهل اللهم فيه ماتوعر، ويسر منه ما تعسّر واكفني فيه المهم وادفع به عنّي كلّ ملم واجعل يارب عواقبه غنماً ومخوفه سلماً وبعده قرباً وجد به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وارسل اللهم اجابتي وأنجح طلبتي واقض حاجتي واقطع عنّي عوائقها وامنع عنّي بواثقها وأعطني اللهم لواء الظفر والخيرة فيما استخرتك ووفور المغنم فيما دعوتك وعوائد الإفضال فيما رجوتك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وأقرنه اللهم بالنجاح وخصّه بالصَّلاح وأرني أسباب الخيرة فيه واضحة وأعلام</w:t>
      </w:r>
    </w:p>
    <w:p>
      <w:pPr>
        <w:pStyle w:val="BookText"/>
        <w:rPr/>
      </w:pPr>
      <w:r>
        <w:rPr>
          <w:rFonts w:ascii="Amiri" w:hAnsi="Amiri" w:eastAsia="Amiri" w:cs="Amiri"/>
          <w:color w:val="111111"/>
          <w:sz w:val="28"/>
          <w:sz w:val="28"/>
          <w:szCs w:val="28"/>
          <w:rtl w:val="true"/>
          <w:lang w:bidi="ar-SA"/>
        </w:rPr>
        <w:t>غنيها لائحة واشدد خناق تعسيرها وانعش صريخ تكسيرها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اللهم ملتبسها وأطلق محتبسها ومكن اشها حتّى تكون خيرة مقبلة بالغُنْمِ</w:t>
      </w:r>
    </w:p>
    <w:p>
      <w:pPr>
        <w:pStyle w:val="BookText"/>
        <w:rPr/>
      </w:pPr>
      <w:r>
        <w:rPr>
          <w:rFonts w:ascii="Amiri" w:hAnsi="Amiri" w:eastAsia="Amiri" w:cs="Amiri"/>
          <w:color w:val="111111"/>
          <w:sz w:val="28"/>
          <w:sz w:val="28"/>
          <w:szCs w:val="28"/>
          <w:rtl w:val="true"/>
          <w:lang w:bidi="ar-SA"/>
        </w:rPr>
        <w:t>مزيلة للغُرْمِ عاجلة للنفع باقية الصُّنع إنَّك مليء بالمزيد مبتدئ بالجود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969279_3531895371"/>
      <w:bookmarkStart w:id="359" w:name="_Toc134"/>
      <w:bookmarkEnd w:id="358"/>
      <w:r>
        <w:rPr>
          <w:rtl w:val="true"/>
        </w:rPr>
        <w:t>المناجاة بالاستقالة</w:t>
      </w:r>
      <w:bookmarkEnd w:id="3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الرَّجاءَ لسعة رحمتك أنطقني باستقالتك والأمل لأناتك ورفقك شجعني على طلب أمانك وعفوك ولي يارب ذنوب قد واجهتها أوجه الانتقام وخطايا قد لاحظتها أعين الاصطلام واستوجبت بها على عدلك أليم العذاب واستحققته باجتراحها </w:t>
      </w:r>
      <w:bookmarkStart w:id="360" w:name="pg20797_228914"/>
    </w:p>
    <w:p>
      <w:pPr>
        <w:pStyle w:val="BookText"/>
        <w:rPr/>
      </w:pPr>
      <w:bookmarkEnd w:id="360"/>
      <w:r>
        <w:rPr>
          <w:rFonts w:ascii="Amiri" w:hAnsi="Amiri" w:eastAsia="Amiri" w:cs="Amiri"/>
          <w:color w:val="111111"/>
          <w:sz w:val="28"/>
          <w:sz w:val="28"/>
          <w:szCs w:val="28"/>
          <w:rtl w:val="true"/>
          <w:lang w:bidi="ar-SA"/>
        </w:rPr>
        <w:t>مبير العقاب وخفت تعويقها لاجابتي وردَّها اياي عن قضاء حاجتي بإبطالها لطلبتي وقطعها لأسباب رغبتي من أجل ماقد انقض ظهري من ثقلها وبهظني من الاستقلال بحملها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تراجعت ربّ إلى حلمك عن الخاطئين وعفوك عن المذنبين ورحمتك للعاصين فاقبلت بثقتي متوكلاً عليك طارحاً نفسي بين يديك شاكياً بقي إليك سائلاً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استوجبه من تفريج الهم ولا أستحقه من تنفيس الغمّ مستقيلاً لك اياي واثقاً مولاي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فامنن عليَّ بالفرج وتطوّل بسهولة المخرج وادللني برأفتك على سمت المنهج وازلقني بقدرتك عن الطريق الأعوج وخلّصني من سجن الكرب بإقالتك وأطلق أسري برحمتك وطل عليَّ برضوانك وجد عليَّ بإحسانك وأقلني عثرتي وفرج كربتي وارحم عبرتي ولا تحجب دعوتي واشدد بالإقالة أزري وقو بها ظهري وأصلح بها أمري وأطل بها عمري وارحمني يوم حشري ووقت نشري إنَّك جواد كريم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فلم أنتمر ونهيتني فلم أنزجر فها أنا عبدك بين يديك أعتذر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969281_3531895371"/>
      <w:bookmarkStart w:id="362" w:name="_Toc135"/>
      <w:bookmarkEnd w:id="361"/>
      <w:r>
        <w:rPr>
          <w:rtl w:val="true"/>
        </w:rPr>
        <w:t>المناجاة بالسفر</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سفراً فخر لي فيه وأوضح لي فيه سبيل الرأي وفهمنيه وافتح عزمي بالاستقامة واشملني في سفري بالسَّلامة وأفدني جزيل الحظوالكرامة واكلاني بحسن الحفظ والحراسة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وجنبني اللهم وعثاء الأسفار وسهل لي حزونة الأوعار واطولي بساط المراحل وقرب مني بعد ناي المناهل وباعدني في المسير بين خطى الرواحل حتى تقرّب نياط البعيد وتسهل وعور الشديد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ولقني اللهم في سفري نجح طائر الواقية وهبني فيه غنم العافية وخفيرالاستقلال ودليل مجاوزة الأهوال وباعث وفور الكفاية وسانح خفير الولاية</w:t>
      </w:r>
      <w:r>
        <w:rPr>
          <w:rFonts w:eastAsia="Amiri" w:cs="Amiri" w:ascii="Amiri" w:hAnsi="Amiri"/>
          <w:color w:val="111111"/>
          <w:sz w:val="28"/>
          <w:szCs w:val="28"/>
          <w:rtl w:val="true"/>
          <w:lang w:bidi="ar-SA"/>
        </w:rPr>
        <w:t xml:space="preserve">. </w:t>
      </w:r>
      <w:bookmarkStart w:id="363" w:name="pg20797_228915"/>
    </w:p>
    <w:p>
      <w:pPr>
        <w:pStyle w:val="BookText"/>
        <w:rPr/>
      </w:pPr>
      <w:bookmarkEnd w:id="363"/>
      <w:r>
        <w:rPr>
          <w:rFonts w:ascii="Amiri" w:hAnsi="Amiri" w:eastAsia="Amiri" w:cs="Amiri"/>
          <w:color w:val="111111"/>
          <w:sz w:val="28"/>
          <w:sz w:val="28"/>
          <w:szCs w:val="28"/>
          <w:rtl w:val="true"/>
          <w:lang w:bidi="ar-SA"/>
        </w:rPr>
        <w:t>واجعله اللهم سبب عظيم السلم حاصل الغنم واجعل الليل عليَّ ستراً من الآفات والنَّهار مانعاً من الهلكات واقطع عنّي قطع لصوصه بقدرتك واحرسني من وحوشه بقوتك، حتى تكون السلامة فيه مصاحبتي والعافية فيه مقارنتي واليمن سائقي واليسر معانقي والعسر مفارقي والفوز موافقي والأمن مرافقي إنَّك ذو الطول والمن والقوة والحول وأنت على كلّ شيء قدير وبعبادك بصير خبير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969283_3531895371"/>
      <w:bookmarkStart w:id="365" w:name="_Toc136"/>
      <w:bookmarkEnd w:id="364"/>
      <w:r>
        <w:rPr>
          <w:rtl w:val="true"/>
        </w:rPr>
        <w:t>المناجاة في طلب الرزق</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أرسل عليَّ سجال رزقك مدراراً وامطر عليَّ سحائب إفضالك غزاراً وأدم غيث نيلك إليَّ سجالاً وأسبل مزيد نعمك على خلَّتي إسبالاً وافقرني بجودك إليك واغنني عمَّن يطلب مالديك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 داءَ فقري بدواء فضلك وانعش صرعة عيلتي بطولك وتصدق على إقلالي بكثرة عطائك وعلى اختلالي بكريم حبائك وسهل ربّ سبيل الرزق إليَّ وثبت قواعده لدي وبجس لي عيون سعته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وفجر أنهار رغد العيش قبلي برأفتك وأجدب أرض فقري واخصب جدب ضري واصرف عنّي في الرزق العوائق واقطع عنّي من الضيق العلائق وارمني من سعة الرزق اللهم بأخصب سهامه وأحبني من رغد العيش بأكثر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واكسني اللهم سرابيل السَّعة وجلابيب الدَّعة فإنّي يارب منتظر لإنعامك بحذف المضيق ولتطوّلك بقطع التَّعويق ولتفضّلك بإزالة التقتير ولوصول حبلي بكرمك</w:t>
      </w:r>
    </w:p>
    <w:p>
      <w:pPr>
        <w:pStyle w:val="BookText"/>
        <w:rPr/>
      </w:pPr>
      <w:r>
        <w:rPr>
          <w:rFonts w:ascii="Amiri" w:hAnsi="Amiri" w:eastAsia="Amiri" w:cs="Amiri"/>
          <w:color w:val="111111"/>
          <w:sz w:val="28"/>
          <w:sz w:val="28"/>
          <w:szCs w:val="28"/>
          <w:rtl w:val="true"/>
          <w:lang w:bidi="ar-SA"/>
        </w:rPr>
        <w:t>بالتيسير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وامطر اللهم عليَّ سماءَ رزقك بسجال الديم واغنني عن خلقك بعوائد النعم وارم مقاتل الإقتار مني واحمل كشف الضُّرّ عنّي على مطايا الإعجال واضرب عنّي الضيق بسيف الاستيصال واتحفني ربّ منك بسعة الإفضال وامددني بنمو الأموال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واحرسني من ضيق الإقلال واقبض عنّي سوء الجدب وابسط لي بساط الخصب </w:t>
      </w:r>
      <w:bookmarkStart w:id="366" w:name="pg20797_228916"/>
    </w:p>
    <w:p>
      <w:pPr>
        <w:pStyle w:val="BookText"/>
        <w:rPr/>
      </w:pPr>
      <w:bookmarkEnd w:id="366"/>
      <w:r>
        <w:rPr>
          <w:rFonts w:ascii="Amiri" w:hAnsi="Amiri" w:eastAsia="Amiri" w:cs="Amiri"/>
          <w:color w:val="111111"/>
          <w:sz w:val="28"/>
          <w:sz w:val="28"/>
          <w:szCs w:val="28"/>
          <w:rtl w:val="true"/>
          <w:lang w:bidi="ar-SA"/>
        </w:rPr>
        <w:t>واسقني من ماء رزقك غدقاً وانهج لي من عميم بذلك طرقاً وفاجئني بالثروة والمال وانعشني به من الإقلال وصبّحني بالاستظهار ومسني بالتمكن من اليسار إنّك ذو الطول العظيم والفضل العميم والمنّ الجسيم وأنت الجواد الكريم</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969285_3531895371"/>
      <w:bookmarkStart w:id="368" w:name="_Toc137"/>
      <w:bookmarkEnd w:id="367"/>
      <w:r>
        <w:rPr>
          <w:rtl w:val="true"/>
        </w:rPr>
        <w:t>المناجاة بالاستعاذة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ملمات نوازل البلاء وأهوال عظائم الضَّرَاءِ فأعذني ربِّ من صرعة البأساء واحجبني من سطوات البلاء ونجني من مفاجأة النقم وأجرني من زوال النعم ومن زلل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واجعلني اللهمَّ في حياطة عزّك وحفاظ حرزك من مباغتة الدوائر ومعاجلة البوادر اللهمَّ ربّ وأرض البلاء فاخسفها وعرصة المحن فارجفها وشمس النوائب فاكسفها وجبال السوء فانسفها وكرب الدهر فاكشفها وعوائق الأمور فاصرفها وأوردني حياض السَّلامة واحملني على مطايا الكرامة واصحبني بإقالة العثرة واشملني بستر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 يارب بآلائك وكشف بلائك ودفع ضرائك وارفع كلاكل عذابك واصرف عني أليم عقابك وأعذني من بوائق الدهور وأنقذني من سوء عواقب الأمور واحرسني من جميع المحذور واصدع صفاء البلاء عن أمري واشلل يده عني مدى عمري إنَّك الرَّبُّ المجيد المبدي المعيد الفعّال لما تريد</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969287_3531895371"/>
      <w:bookmarkStart w:id="370" w:name="_Toc138"/>
      <w:bookmarkEnd w:id="369"/>
      <w:r>
        <w:rPr>
          <w:rtl w:val="true"/>
        </w:rPr>
        <w:t>المناجاة بطلب التوبة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قصدت إليك بإخلاص توبة نصوح وتثبيت عقد صحيح ودعاء قلب قريح وإعلان قول صريح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فتقبل منّي مخلص التوبة وإقبال سريع الأوبة ومصارع تخشع الحَوْبَة وقابل رب توبتي بجزيل الثَّواب وكريم المآب وحطّ العقاب وصرف العذاب وغنم الإياب وستر الحجاب</w:t>
      </w:r>
      <w:r>
        <w:rPr>
          <w:rFonts w:eastAsia="Amiri" w:cs="Amiri" w:ascii="Amiri" w:hAnsi="Amiri"/>
          <w:color w:val="111111"/>
          <w:sz w:val="28"/>
          <w:szCs w:val="28"/>
          <w:rtl w:val="true"/>
          <w:lang w:bidi="ar-SA"/>
        </w:rPr>
        <w:t xml:space="preserve">. </w:t>
      </w:r>
      <w:bookmarkStart w:id="371" w:name="pg20797_228917"/>
    </w:p>
    <w:p>
      <w:pPr>
        <w:pStyle w:val="BookText"/>
        <w:rPr/>
      </w:pPr>
      <w:bookmarkEnd w:id="371"/>
      <w:r>
        <w:rPr>
          <w:rFonts w:ascii="Amiri" w:hAnsi="Amiri" w:eastAsia="Amiri" w:cs="Amiri"/>
          <w:color w:val="111111"/>
          <w:sz w:val="28"/>
          <w:sz w:val="28"/>
          <w:szCs w:val="28"/>
          <w:rtl w:val="true"/>
          <w:lang w:bidi="ar-SA"/>
        </w:rPr>
        <w:t>وامحُ اللهمَّ ماثبت من ذنوبي واغسل بقبولها جميع عيوبي واجعلها جالية لقلبي شاخصة لبصيرة لبّي غاسلة لدرني مطهرةً لنجاسة بدني مصححة فيها ضميري عاجلة إلى الوفاء بها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واقبل يارب توبتي فإنَّها تصدر من إخلاص نيّتي ومحض من تصحيح بصيرتي واحتفالاً في طويتي واجتهاداً في نقاء سريرتي وتثبيتاً لإنابتي مسارعة إلى أمرك</w:t>
      </w:r>
    </w:p>
    <w:p>
      <w:pPr>
        <w:pStyle w:val="BookText"/>
        <w:rPr/>
      </w:pPr>
      <w:r>
        <w:rPr>
          <w:rFonts w:ascii="Amiri" w:hAnsi="Amiri" w:eastAsia="Amiri" w:cs="Amiri"/>
          <w:color w:val="111111"/>
          <w:sz w:val="28"/>
          <w:sz w:val="28"/>
          <w:szCs w:val="28"/>
          <w:rtl w:val="true"/>
          <w:lang w:bidi="ar-SA"/>
        </w:rPr>
        <w:t>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واجل اللهمَّ بالتّوبة عنّي ظلمة الإصرار وامح بها ماقدمته من الأوزار واكسني لباس التَّقوى وجلابيب الهدى فقد خلعت ربق المعاصي عن جلدي ونزعت سربال الذنوب عن جسدي مستمسكاً ربّ بقدرتك مستعيناً على نفسي بعزتك مستودعاً توبتي من النكث بخفرتك معتصماً من الخذلان بعصمتك مقارناً به لاحول ولا قوة الا بك</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969289_3531895371"/>
      <w:bookmarkStart w:id="373" w:name="_Toc139"/>
      <w:bookmarkEnd w:id="372"/>
      <w:r>
        <w:rPr>
          <w:rtl w:val="true"/>
        </w:rPr>
        <w:t>المناجاة بطلب الحج</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الحج الذي افترضته على من استطاع إليه سبيلاً واجعل لي فيه هادياً وإليه دليلاً وقرب لي بعد المسالك وأعني على تأدية المناسك وحرم بإحرامي على النار جسدي وزد للسفر قوتي وجلدي وارزقني ربّ الوقوف بين يديك والإفاضة إليك واظفرني بالنُّجح بوافر الربح واصدرني ربّ من موقف الحج الأكبر إلى مزدلفة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واجعلها زلفة إلى رحمتك وطريقاً إلى جنتك وقفني موقف المشعر الحرام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وقوف الإحرام وأهلني لتأدية المناسك ونحر الهدي التوامك بدم يثج وأوداج يمج وإراقة الدماء المسفوحة والهدايا المذبوحة وفري أوداجها على ما أمرت والتنقل بها كما وسمت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واحضرني اللهمَّ صلوة العيد راجياً للوعد خائفاً من الوعيد حالقاً شعر رأسي</w:t>
      </w:r>
    </w:p>
    <w:p>
      <w:pPr>
        <w:pStyle w:val="BookText"/>
        <w:rPr/>
      </w:pPr>
      <w:r>
        <w:rPr>
          <w:rFonts w:ascii="Amiri" w:hAnsi="Amiri" w:eastAsia="Amiri" w:cs="Amiri"/>
          <w:color w:val="111111"/>
          <w:sz w:val="28"/>
          <w:sz w:val="28"/>
          <w:szCs w:val="28"/>
          <w:rtl w:val="true"/>
          <w:lang w:bidi="ar-SA"/>
        </w:rPr>
        <w:t>ومقصراً ومجتهداً في طاعتك مشمّراً رامياً للجمار بسبع بعد سبع من سبع من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وأدخلني اللهم عرصة بيتك وعقوتك ومحلّ أمنك وكعبتك ومساكينك وسؤالك</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ومحاويجك وجد عليَّ اللهم بوافر الأجر من الانكفاء والنَّفر واختم اللهم مناسك حجي </w:t>
      </w:r>
      <w:bookmarkStart w:id="374" w:name="pg20797_228918"/>
    </w:p>
    <w:p>
      <w:pPr>
        <w:pStyle w:val="BookText"/>
        <w:rPr/>
      </w:pPr>
      <w:bookmarkEnd w:id="374"/>
      <w:r>
        <w:rPr>
          <w:rFonts w:ascii="Amiri" w:hAnsi="Amiri" w:eastAsia="Amiri" w:cs="Amiri"/>
          <w:color w:val="111111"/>
          <w:sz w:val="28"/>
          <w:sz w:val="28"/>
          <w:szCs w:val="28"/>
          <w:rtl w:val="true"/>
          <w:lang w:bidi="ar-SA"/>
        </w:rPr>
        <w:t>وانقضاء عجي بقبول منك لي ورأفة منك بي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969291_3531895371"/>
      <w:bookmarkStart w:id="376" w:name="_Toc140"/>
      <w:bookmarkEnd w:id="375"/>
      <w:r>
        <w:rPr>
          <w:rtl w:val="true"/>
        </w:rPr>
        <w:t>المناجاة بكشف الظلم</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ظلم عبادك قد تمكن في بلادك حتى أمات العدل وقطع الشبل ومحق الحقَّ وأبطل الصدق وأخفى البرَّ وأظهر الشَّرَّ وأحمد التَّقوى وأزال الهدى وأزاح الخير وأثبت الضَّير وأنمى الفساد وقوى العناد وبسط الجور وعدى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يارب لا يكشف ذلك إلا سلطانك ولا يجير منه إلا امتنانك اللهم ربّ فابتر الظلم وبثّ حبال الغشم وأحمد سوق المنكر وأعزّ من عنه ينزجر واحصد شافة أهل الجود وألبسهم الحور بعد الكور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وعجّل اللهمَّ إليهم البيات وأنزل عليهم المثلات وأمت حياة المنكر ليؤمن المخوف ويسكن الملهوف ويشبع الجايع ويحفظ الضايع ويأوي الطريد ويعود الشريد ويغنى الفقير ويجار المستجير ويوفّر الكبير ويرحم الصَّغير ويعزّ المظلوم ويذل الظالم ويفرج المغموم وتنفرج الغماء وتسكن الدهماء ويموت الاختلاف ويعلو العلم ويشمل السلم ويجمع الشتات ويقوى الإيمان ويتلى القرآن إنّك أنت الديان والمنعم المنان</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969293_3531895371"/>
      <w:bookmarkStart w:id="378" w:name="_Toc141"/>
      <w:bookmarkEnd w:id="377"/>
      <w:r>
        <w:rPr>
          <w:rtl w:val="true"/>
        </w:rPr>
        <w:t>المناجاة بالشكر لله تعالى</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مردّ نوازل البلاء وتوالي سبوغ النعماء وملمات الضَّرّاءِ وكشف نوائب اللأواء ولك الحمد على هنييء عطائك ومحمود بلائك وجليل آلائك</w:t>
      </w:r>
    </w:p>
    <w:p>
      <w:pPr>
        <w:pStyle w:val="BookText"/>
        <w:rPr/>
      </w:pPr>
      <w:r>
        <w:rPr>
          <w:rFonts w:ascii="Amiri" w:hAnsi="Amiri" w:eastAsia="Amiri" w:cs="Amiri"/>
          <w:color w:val="111111"/>
          <w:sz w:val="28"/>
          <w:sz w:val="28"/>
          <w:szCs w:val="28"/>
          <w:rtl w:val="true"/>
          <w:lang w:bidi="ar-SA"/>
        </w:rPr>
        <w:t>ولك الحمد على إحسانك الكثير وخيرك العزيز وتكليفك اليسير ودفع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يارب على تثميرك قليل الشكر وإعطائك وافر الأجر وحطك مثقل الوزر وقبولك ضيق العذر ووضعك باهض الإصر وتسهيلك موضع الوعر ومنعك مفظع الأمر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على البلاء المصروف ووافر المعروف ودفع المخوف وإذلال العسوف </w:t>
      </w:r>
      <w:bookmarkStart w:id="379" w:name="pg20797_228919"/>
    </w:p>
    <w:p>
      <w:pPr>
        <w:pStyle w:val="BookText"/>
        <w:rPr/>
      </w:pPr>
      <w:bookmarkEnd w:id="379"/>
      <w:r>
        <w:rPr>
          <w:rFonts w:ascii="Amiri" w:hAnsi="Amiri" w:eastAsia="Amiri" w:cs="Amiri"/>
          <w:color w:val="111111"/>
          <w:sz w:val="28"/>
          <w:sz w:val="28"/>
          <w:szCs w:val="28"/>
          <w:rtl w:val="true"/>
          <w:lang w:bidi="ar-SA"/>
        </w:rPr>
        <w:t>ولك الحمد على قلة التكليف وكثرة التخفيف وتقوية الضعيف وإغاثة اللهيف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على سعة إمهالك ودوام إفضالك وصرف إمحالك وحميد أفعالك وتوالي نوالك ولك الحمد على تاخير معاجلة العقاب وترك مغافصة العذاب وتسهيل طريق المآب وإنزال غيث السَّحاب</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969295_3531895371"/>
      <w:bookmarkStart w:id="381" w:name="_Toc142"/>
      <w:bookmarkEnd w:id="380"/>
      <w:r>
        <w:rPr>
          <w:rtl w:val="true"/>
        </w:rPr>
        <w:t>المناجاة بطلب الحوائج</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 من أمرته بالدُّعاء أن يدعوك ومن وعدته بالإجابة أن يرجوك ولي اللهم حاجة قد عجزت عنها حيلتي وكلت فيها طاقتي وضعفت عن مرامها قوتي وسولت لي</w:t>
      </w:r>
    </w:p>
    <w:p>
      <w:pPr>
        <w:pStyle w:val="BookText"/>
        <w:rPr/>
      </w:pPr>
      <w:r>
        <w:rPr>
          <w:rFonts w:ascii="Amiri" w:hAnsi="Amiri" w:eastAsia="Amiri" w:cs="Amiri"/>
          <w:color w:val="111111"/>
          <w:sz w:val="28"/>
          <w:sz w:val="28"/>
          <w:szCs w:val="28"/>
          <w:rtl w:val="true"/>
          <w:lang w:bidi="ar-SA"/>
        </w:rPr>
        <w:t>نفسي الأمارة بالسُّوءِ وعدوّي الغرور الذي أنا منه مبلو أن أرغب إليك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وأنجحها بأيمن النّجاح واهدها سبيل الفلاح واشرح بالرجاء لإسعافك صدري ويسر في أسباب الخير أمري وصوّر إليَّ الفوز ببلوغ مارجوته بالوصول إلى</w:t>
      </w:r>
    </w:p>
    <w:p>
      <w:pPr>
        <w:pStyle w:val="BookText"/>
        <w:rPr/>
      </w:pPr>
      <w:r>
        <w:rPr>
          <w:rFonts w:ascii="IRNazanin" w:hAnsi="IRNazanin" w:eastAsia="IRNazanin"/>
          <w:color w:val="111111"/>
          <w:sz w:val="28"/>
          <w:sz w:val="28"/>
          <w:szCs w:val="28"/>
          <w:rtl w:val="true"/>
          <w:lang w:bidi="fa-IR"/>
        </w:rPr>
        <w:t>ما أملته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ووفقني اللهم في قضاء حاجتي ببلوغ امنيتي وتصديق رغبتي وأعذني اللهم بكرمك من الخيبة والقنوط والأناة والتَّثبيط اللهمَّ إنَّك مليء بالمنائح الجزيلة وفي بها وأنت على كلّ شيءٍ قدير بعبادك خبير بصير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إحدى مهام الإمام الجواد علیه السلام والتي ركز عليها وأحيا من خلالها تراث آبائه هي العناية الفائقة بالجانب التربوي للأمة، أي بناء الخلق الإسلامي والشخصية السوية وفقاً لمنهج أهل البيت علیه السلام ، وقد أكد الإمام علیه السلام في هذا الاتجاه المفاهيم التالية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الحكمة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ابتعاد المؤمنين عن الركون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النشاط الاجتماعي ودور الجماعة الصالحة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العلاقة مع الأصدقاء والاختبار الجيد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للعاملين وحثهم على الصبر والجد والمثابرة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طلب العلم وبيان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أهمية التوبة حياة الإنسان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على الإمام الهادي علیه السلام والتمهيد لإمامته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 نماذج لنشاط الإمام الجواد تعزز إحياءه لمنهج آبائه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المفاهيم التي تناولها الإمام الجواد في حفظ الأمة وصيانة الرسالة؟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ذا أكد الإمام الجواد علیه السلام على الحكمة في العمل والتحرك داخل الأمة؟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دلالة المنع من التعامل مع السلطان الظالم؟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حنّ الإمام الجواد علیه السلام على التحرك الاجتماعي؟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الغاية من الحثّ على الصبر والثقة بالله في أحاديث المعصومين علیه السلام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أهمية التوبة في حياة الإنسان المؤمن؟ </w:t>
      </w:r>
      <w:bookmarkStart w:id="382" w:name="pg20797_228921"/>
    </w:p>
    <w:p>
      <w:pPr>
        <w:pStyle w:val="Heading2"/>
        <w:numPr>
          <w:ilvl w:val="1"/>
          <w:numId w:val="1"/>
        </w:numPr>
        <w:rPr/>
      </w:pPr>
      <w:bookmarkStart w:id="383" w:name="__RefHeading___Toc1969297_3531895371"/>
      <w:bookmarkStart w:id="384" w:name="_Toc143"/>
      <w:bookmarkEnd w:id="382"/>
      <w:bookmarkEnd w:id="383"/>
      <w:r>
        <w:rPr>
          <w:rtl w:val="true"/>
        </w:rPr>
        <w:t xml:space="preserve">الدرس </w:t>
      </w:r>
      <w:r>
        <w:rPr/>
        <w:t>28</w:t>
      </w:r>
      <w:r>
        <w:rPr>
          <w:rtl w:val="true"/>
        </w:rPr>
        <w:t xml:space="preserve">: </w:t>
      </w:r>
      <w:r>
        <w:rPr>
          <w:rtl w:val="true"/>
        </w:rPr>
        <w:t xml:space="preserve">النص على إمامة الهادي علیه السلام و ملامح عصره </w:t>
      </w:r>
      <w:r>
        <w:rPr>
          <w:rtl w:val="true"/>
        </w:rPr>
        <w:t>(</w:t>
      </w:r>
      <w:r>
        <w:rPr/>
        <w:t>1</w:t>
      </w:r>
      <w:r>
        <w:rPr>
          <w:rtl w:val="true"/>
        </w:rPr>
        <w:t>)</w:t>
      </w:r>
      <w:bookmarkEnd w:id="384"/>
    </w:p>
    <w:p>
      <w:pPr>
        <w:pStyle w:val="Heading3"/>
        <w:numPr>
          <w:ilvl w:val="2"/>
          <w:numId w:val="1"/>
        </w:numPr>
        <w:rPr/>
      </w:pPr>
      <w:bookmarkStart w:id="385" w:name="__RefHeading___Toc1969299_3531895371"/>
      <w:bookmarkStart w:id="386" w:name="_Toc144"/>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 xml:space="preserve">ويتمثل عصر الإمام الهادي علیه السلام الإمام الهادي علیه السلام في الحقبة الزمنية التي بدأت من تحمله أعباء منصب الإمامة وانتهت باستشهاده علیه السلام فهي تبدأ منذ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استشهاد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استشهاده الا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عاصر الإمام الهادي، عدداً من خلفاء بني العباس، وقد تزامن تولّي هؤلاء مع بداية ضعف السلطة العباسية وسيطرة الترك على زمام الأمور</w:t>
      </w:r>
      <w:r>
        <w:rPr>
          <w:rFonts w:eastAsia="IRNazanin" w:cs="IRNazanin"/>
          <w:color w:val="111111"/>
          <w:sz w:val="28"/>
          <w:szCs w:val="28"/>
          <w:rtl w:val="true"/>
          <w:lang w:bidi="fa-IR"/>
        </w:rPr>
        <w:t>.</w:t>
      </w:r>
    </w:p>
    <w:p>
      <w:pPr>
        <w:pStyle w:val="Heading3"/>
        <w:numPr>
          <w:ilvl w:val="2"/>
          <w:numId w:val="1"/>
        </w:numPr>
        <w:rPr/>
      </w:pPr>
      <w:bookmarkStart w:id="387" w:name="__RefHeading___Toc1969301_3531895371"/>
      <w:bookmarkStart w:id="388" w:name="_Toc145"/>
      <w:bookmarkEnd w:id="387"/>
      <w:r>
        <w:rPr>
          <w:rtl w:val="true"/>
        </w:rPr>
        <w:t>النص على إمامة علي بن محمد الهادي علیه السلام</w:t>
      </w:r>
      <w:bookmarkEnd w:id="3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الإمام علي بن محمد الهادي علیه السلام في ذي الحجة من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وتصدّى لمنصب الإمامة الكبرى في ذي الحجة من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حيث استشهد والده الجواد علیه السلام بأمر من المعتصم العباسي بعد أن نص على إمامة ابنه الهادي وأتم الحجّة على شيعته وبهذا يكون عمره الشريف حين تصدّيه لإمامة المسلمين الربانية مالايزيد على ثمان سنوات، كما تصدّى من قبل أبوه الجواد علیه السلام لهذا المنصب الإلهي الخطير وهو في عمر لايزيد على الثمان سنوات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فإمامة الهادي علیه السلام هي المصداق الثاني للإمامة المبكرة التي ظهرت في مدرسة أهل البيت علیه السلام، وعلى هذا فمن الطبيعي أن يكون خضوع علماء الطائفة ووجهائها لإمامته على أساس النص المعتبر أو الإحساس المباشر بقابليات الإمام علیه السلام وقدراته الربانية التي تعتقد الطائفة لزوم توفّرها في الإمام المعصوم لأنّ الإمامة الربانية هي إمامة العقول والقلوب والدين فلابد للإمام المعصوم من أن يكون كفوء لهذا المنصب ولا يضره الصغر في السنّ لأن علمه ليس مستمداً من التجارب أو الاكتساب العادي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الطبيعي أيضاً أن يكون التمهيد الإمامة الجواد علیه السلام المبكرة تمهيداً لإمامة من يليه من الأئمة المعصومين في سن مبكرة حيث أن كثيراً من الاستبعادات قد أجيب عليها خلال التمهيد الذي قام به الإمام الرضا علیه السلام أولاً والجدارة التي أثبتها الإمام الجواد علیه السلام خلال سنوات إمامته القصيرة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فمن الطبيعي أن لا نلاحظ كثافة في النصوص الواردة عن الإمام الجواد علیه السلام بهذا الشأن كما كانت النصوص على إمامة الجواد علیه السلام قد سبقت ولادته بشكل مكثف وكانت تتضمن دفع الشبهات عن إمامته المبكرة بشكل ملفت للنظر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في البحث الذي سيق لبيان دور الإمام الجواد علیه السلام في بناء الجماعة الصالحة واحداً من النصوص الصادرة عنه حول إمامة ابنه علي الهادي ثم ولده الحسن العسكري ثم ابن الحسن محمد المهدي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وإليك مجموعة النصوص التي وصلت إلينا عن الإمام الجوادعلیه السلام فيما يخص موضوع إمامة ولده علي الهادي علیه السلام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الكليني، عن عليّ بن إبراهيم، عن أبيه،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أبو جعفر علیه السلام من المدينة إلى بغداد في الدفعة الأولى من خرجتيه،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أخاف عليك في هذا الوجه، فإلى من الأمر بعدك؟ فكر بوجهه إليَّ ضاحكاً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الغيبة حيث ظننت في هذه السنة، فلما أخرج به الثانية </w:t>
      </w:r>
    </w:p>
    <w:p>
      <w:pPr>
        <w:pStyle w:val="BookText"/>
        <w:rPr/>
      </w:pPr>
      <w:r>
        <w:rPr>
          <w:rFonts w:ascii="Amiri" w:hAnsi="Amiri" w:eastAsia="Amiri" w:cs="Amiri"/>
          <w:color w:val="111111"/>
          <w:sz w:val="28"/>
          <w:sz w:val="28"/>
          <w:szCs w:val="28"/>
          <w:rtl w:val="true"/>
          <w:lang w:bidi="ar-SA"/>
        </w:rPr>
        <w:t>إلى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 فبكى حتى اخضلّت لحيته،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 الأمر من بعدي إلى ابني عليّ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الخيراني،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يلزم باب أبي جعفر علیه السلام للخدمة التي كان وكل بها وكان أحمد بن محمد بن عيسى يجيىء في السحر في كل ليلة ليعرف خبر علة أبي جعفر علیه السلام وكان الرسول الذي يختلف بين أبي جعفر علیه السلام وبين أبي إذا حضر قام أحمد وخلا به أبي، فخرجت ذات ليلة وقام أحمد عن المجلس وخلا أبي بالرسول واستدار أحمد فوقف حيث يسمع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الرسول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مولاك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ماض والأمر صائر إلى ابني عليّ وله عليكم بعدي ماكان لي عليكم بعد أبي، ثم مضى الرسول ورجع أحمد إلى موضعه وقال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قد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ماقال، فلم تكتمه؟ وأعاد ماسمع، فقال له أبي قد حرَّم الله عليك ما فعلت لأنَّ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الشهادة لعلنا نحتاج إليها يوماً ما وإياك أن تظهرها إلى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أبي كتب نسخة الرسالة في عشر رقاع وختمها ودفعها إلى عشرة من وجوه العصابة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الموت قبل أن أطالبكم بها فافتحوها واعلموا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بما فيها، فلما مضى أبو جعفر علیه السلام ذكر أبي أنه لم يخرج من منزله حتى قطع على يديه نحواً من أربعمائة إنسان واجتمع رؤساء العصابة عند محمد بن الفرج يتفاوضون هذه، فكتب محمّد بن الفرج إلى أبي يعلمه باجتماعهم عنده وأنه لولا مخافة الشهرة لصار معهم إليه ويسأله أن يأتيه، فركب أبي وصار إليه، فوجد القوم مجتمعين عنده، فقالوا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هذا الأمر؟ فقال أبي لمن عنده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احضروا الرقاع، فأحضروها، فقال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أمرت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قد كنا نحبُّ أن يكون معك في هذا الأمر شاهد آخر؟</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آتاكم الله عزّ وجلّ به هذا أبو جعفر الأشعري يشهد لي بسماع هذه الرسالة وسأله أن يشهد بما عنده، فأنكر أحمد أن يكون سمع من هذا شيئاً، فدعاه أبي إلى المباهلة، فقال لما حقق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وهذا مكرمة كنت أحبُّ أن تكون لرجل من العرب لالرجل من العجم، فلم يبرح القوم حتى قالوا بالحق جميعاً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الحسين الواسطي أنه سمع أحمد بن أبي خالد مولى أبي جعفر يحكي أنه أشهده على هذه الوصية المنسوخة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أحمد بن أبي خالد مولى أبي جعفر أنَّ أبا جعفر محمد بن علي بن موسى بن جعفر بن محمد بن علي بن الحسين بن عليّ بن أبي طالب علیه السلام أشهده أنه أوصى إلى عليّ ابنه بنفسه وأخواته وجعل أمر موسى إذا بلغ إليه وجعل عبدالله بن المساور قائماً على تركته من الضياع والأموال والنفقات والرقيق وغير ذلك إلى أن يبلغ علي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صير عبدالله بن المساور ذلك اليوم إليه، يقوم بأمر نفسه وأخواته ويصير أمر موسى إليه، يقوم لنفسه بعدهما على شرط أبيهما في صدقاته التي تصدق بها وذلك يوم الأحد لثلاث ليال خلون من ذي الحجة سنة عشرين ومائتين، وكتب أحمد بن أبي خالد شهادته بخطه وشهد الحسن بن بن عبدالله بن الحسن بن علي بن الحسين بن علي ابن أبي طالب علیه السلام وهو الجواني على مثل شهادة أحمد بن أبي خالد في صدر هذا الكتاب وكتب شهادته بيده وشهد نصر الخادم وكتب شهادته بيده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محمد ابن عبدوس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محمد بن علي بن </w:t>
      </w:r>
    </w:p>
    <w:p>
      <w:pPr>
        <w:pStyle w:val="BookText"/>
        <w:rPr/>
      </w:pPr>
      <w:r>
        <w:rPr>
          <w:rFonts w:ascii="IRNazanin" w:hAnsi="IRNazanin" w:eastAsia="IRNazanin"/>
          <w:color w:val="111111"/>
          <w:sz w:val="28"/>
          <w:sz w:val="28"/>
          <w:szCs w:val="28"/>
          <w:rtl w:val="true"/>
          <w:lang w:bidi="fa-IR"/>
        </w:rPr>
        <w:t>موسى الرضاء علیه السلام يقول الإمام بعدي ابني علي ، أمره أمري، وقوله قولي وطاعته طاعتي، والإمام بعده ابنه الحسن أمره أمر أبيه وقوله قول أبيه وطاعته طاعة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بعد الحسن؟</w:t>
      </w:r>
    </w:p>
    <w:p>
      <w:pPr>
        <w:pStyle w:val="BookText"/>
        <w:rPr/>
      </w:pPr>
      <w:r>
        <w:rPr>
          <w:rFonts w:ascii="IRNazanin" w:hAnsi="IRNazanin" w:eastAsia="IRNazanin"/>
          <w:color w:val="111111"/>
          <w:sz w:val="28"/>
          <w:sz w:val="28"/>
          <w:szCs w:val="28"/>
          <w:rtl w:val="true"/>
          <w:lang w:bidi="fa-IR"/>
        </w:rPr>
        <w:t>فبكى علیه السلام بكاءاً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الحسن ابنه 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ولم سمّي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يقوم بعد موت ذكره وارتداد أكثر القائلين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ولم سمّي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غيبة يكثر أيامها ويطول أمدها ، فينتظر خروجه المخلصون وينكره المرتابون ويستهزي به الجاحدون ويكذب فيها الوقاتون ويهلك فيها المستعجلون وينجو فيها المسلمون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السندي،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هلال،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الخلف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فسكت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 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مدينتنا هذه، وهل مدينة غيرها؟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بن بزيع أنه حضر أمية</w:t>
      </w:r>
    </w:p>
    <w:p>
      <w:pPr>
        <w:pStyle w:val="BookText"/>
        <w:rPr/>
      </w:pPr>
      <w:r>
        <w:rPr>
          <w:rFonts w:ascii="IRNazanin" w:hAnsi="IRNazanin" w:eastAsia="IRNazanin"/>
          <w:color w:val="111111"/>
          <w:sz w:val="28"/>
          <w:sz w:val="28"/>
          <w:szCs w:val="28"/>
          <w:rtl w:val="true"/>
          <w:lang w:bidi="fa-IR"/>
        </w:rPr>
        <w:t>بن علي وهو يسأل أبا جعفر الثاني علیه السلام عن ذلك، فأجابه بمثل ذلك الجواب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المجلسي عن 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الحميري، عن أحمد بن محمد بن عيسى، عن أبيه أنَّ أبا جعفر علیه السلام لما أراد الخروج من المدينة إلى العراق ومعاودتها أجلس أبا الحسن في حجره بعد النص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تحبُّ أن أهدي إليك من طرائف العراق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 كأنه شعلة نار ثمَّ التفت إلى موسى ابنه وقال له</w:t>
      </w:r>
      <w:r>
        <w:rPr>
          <w:rFonts w:eastAsia="IRNazanin" w:cs="IRNazanin"/>
          <w:color w:val="111111"/>
          <w:sz w:val="28"/>
          <w:szCs w:val="28"/>
          <w:rtl w:val="true"/>
          <w:lang w:bidi="fa-IR"/>
        </w:rPr>
        <w:t xml:space="preserve">: </w:t>
      </w:r>
      <w:bookmarkStart w:id="389" w:name="pg20797_228926"/>
    </w:p>
    <w:p>
      <w:pPr>
        <w:pStyle w:val="BookText"/>
        <w:rPr/>
      </w:pPr>
      <w:bookmarkEnd w:id="389"/>
      <w:r>
        <w:rPr>
          <w:rFonts w:ascii="IRNazanin" w:hAnsi="IRNazanin" w:eastAsia="IRNazanin"/>
          <w:color w:val="111111"/>
          <w:sz w:val="28"/>
          <w:sz w:val="28"/>
          <w:szCs w:val="28"/>
          <w:rtl w:val="true"/>
          <w:lang w:bidi="fa-IR"/>
        </w:rPr>
        <w:t>ما تحبُّ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أشبهنى أبو الحسن، وأشبه هذا أمه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وقضى الإمام علي الهادي علیه السلام اثنتين وعشرين سنة من عمره المبارك في مدينة جده الرسول الأعظم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على هجرتها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بعد أن كان قد ولد له الحسن في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يكون الإمام الهادي علیه السلام قد قضى أربع عشرة سنة من سني إمامته في المدينة وعشرين سنة أخرى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حكومة العباسيين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أدرك الإمام الهادي علیه السلام قبل استشهاد أبيه ست سنوات من عهد المأمون وسنتين من حكم المعتصم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وعاصر بعد استشهاد أبيه خلال أربع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w:t>
      </w:r>
    </w:p>
    <w:p>
      <w:pPr>
        <w:pStyle w:val="BookText"/>
        <w:rPr/>
      </w:pPr>
      <w:r>
        <w:rPr>
          <w:rFonts w:ascii="Amiri" w:hAnsi="Amiri" w:eastAsia="Amiri" w:cs="Amiri"/>
          <w:color w:val="111111"/>
          <w:sz w:val="28"/>
          <w:sz w:val="28"/>
          <w:szCs w:val="28"/>
          <w:rtl w:val="true"/>
          <w:lang w:bidi="ar-SA"/>
        </w:rPr>
        <w:t>الحكام العباسيين، وهم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دام حكمة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والواثق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والمستنصر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سنتان وقيل ثلاث سنوات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والمعتز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واستشهد في عهد المعتز العباسي في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3"/>
        <w:numPr>
          <w:ilvl w:val="2"/>
          <w:numId w:val="1"/>
        </w:numPr>
        <w:rPr/>
      </w:pPr>
      <w:bookmarkStart w:id="390" w:name="__RefHeading___Toc1969303_3531895371"/>
      <w:bookmarkStart w:id="391" w:name="_Toc146"/>
      <w:bookmarkEnd w:id="390"/>
      <w:r>
        <w:rPr>
          <w:rtl w:val="true"/>
        </w:rPr>
        <w:t>ملامح عصر الإمام الهادي علیه السلام</w:t>
      </w:r>
      <w:bookmarkEnd w:id="391"/>
    </w:p>
    <w:p>
      <w:pPr>
        <w:pStyle w:val="BookText"/>
        <w:rPr/>
      </w:pPr>
      <w:r>
        <w:rPr>
          <w:rFonts w:ascii="Amiri" w:hAnsi="Amiri" w:eastAsia="Amiri" w:cs="Amiri"/>
          <w:color w:val="111111"/>
          <w:sz w:val="28"/>
          <w:sz w:val="28"/>
          <w:szCs w:val="28"/>
          <w:rtl w:val="true"/>
          <w:lang w:bidi="ar-SA"/>
        </w:rPr>
        <w:t>الحالة السياسية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اتسم عصر الإمام الهادي علیه السلام بانتشار الفوضى وفقدان الأمن، لأن السلطة العباسية </w:t>
      </w:r>
    </w:p>
    <w:p>
      <w:pPr>
        <w:pStyle w:val="BookText"/>
        <w:rPr/>
      </w:pPr>
      <w:r>
        <w:rPr>
          <w:rFonts w:ascii="Amiri" w:hAnsi="Amiri" w:eastAsia="Amiri" w:cs="Amiri"/>
          <w:color w:val="111111"/>
          <w:sz w:val="28"/>
          <w:sz w:val="28"/>
          <w:szCs w:val="28"/>
          <w:rtl w:val="true"/>
          <w:lang w:bidi="ar-SA"/>
        </w:rPr>
        <w:t>كانت قد فقدت هيمنتها وقدرتها التي كانت تتمتع بها أيام الرشيد والمأمون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ذلك إلى عدة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الأتراك على زمام الحكم حتى لم يعد للخليفة أي نفوذ وسلطان، إذ كانوا هم الذين يولون من شاء وا ويعزلون من أرادوا من الخلفاء فضلاً عن الوزراء وسائر أعمال الدولة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الجاحظ الأتراك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خيام وسكان منافٍ وأرباب مواش وهم أعراب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لهم معرفة بشؤون الحكم والإدارة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ظهرت ألوان الفساد في الجهاز الحاكم بدءً بانعدام المسؤولية فانتشار الرشوة واختلاس أموال الأمة بواسطة الوزراء والعمّال والقضاة وكتاب الدواوين ورجال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الولاة يشترون وظائفهم من الوزراء، وجهد أغلبهم على ظلم الناس والاستبداد عليهم وزجوا الأبرياء في ظلمات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كره المسلمون بجميع اتجاهاتهم الحكم العبّاسي وتمنوا زواله لحظة بعد أخرى، وقد اضطهد دعاة الإصلاح والعدل الاجتماعي من العلويين وعانوا من الإرهاق مالم يكن يعانيه أحد وزخر عهد المتوكل العباسي بهذه الظاهرة المزرية إذ جهد في ظلمهم والتنكيل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فرض عليهم الحصار الاقتصادي ومنع رسمياً من البرّ بهم وعاقب على الإحسان إليهم فأضر هذا الحصار الاقتصادي بالعلويين أضراراً بليغة حتى انتهى بهم الحال أنّ القميص الواحد يكون بين جماعة من العلويات تصلي فيه واحدة بعد واحدة وكنّ يرقعنه ويجلسن على مغازلهن عواري حواسر </w:t>
      </w:r>
      <w:r>
        <w:rPr>
          <w:rStyle w:val="FootnoteAnchor"/>
          <w:rtl w:val="true"/>
        </w:rPr>
        <w:footnoteReference w:id="415"/>
      </w:r>
      <w:r>
        <w:rPr>
          <w:rFonts w:ascii="Amiri" w:hAnsi="Amiri" w:eastAsia="Amiri" w:cs="Amiri"/>
          <w:color w:val="111111"/>
          <w:sz w:val="28"/>
          <w:sz w:val="28"/>
          <w:szCs w:val="28"/>
          <w:rtl w:val="true"/>
          <w:lang w:bidi="ar-SA"/>
        </w:rPr>
        <w:t>، في حين أن المتوكل كان ينفق على لياليه الحمراء الملايين من الدنانير ويهب الآلاف للمغنين واللاهين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الأموال الطائلة تمنح للشعراء من أجل النيل من آل بيت رسول الله صلی الله علیه واله وسلم</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الذي يحكم هؤلاء الطغاة باسمه ويتصرفون بكلّ صلف في سلطانه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وتصرّض العلويون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أيام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الاعتقال والاضطهاد لالذنب سوى مطالبتهم بحقوق الأمة المهدورة وتوارى جمع من كبار العلويين وفضلاتهم وهربوا إلى الأرياف متنكرين خوفاً من السلطة العباسية الغاشمة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وأقدم المتوكل على هدم قبر الإمام الحسين بن علي علیه السلام إذ كان يتحرق غيظاً ممّا يسمعه من تهافت الناس على زيارة هذا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هدم كل بناء حول القبر وكرب ماحوله وأجرى الماء عليه إلّا أنّ الماء قد دار حول القبر ولم يصل إليه ومن ثمّ سمي بالحائر، وقد خرجت من القبر الشريف رائحة طيبة لم يشم الناس عطراً مثلها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ومنع المتوكل رسمياً المسلمين من زيارة قبر ريحانة رسول الله صلی الله علیه واله وسلم وسيد شباب أهل الجنّة إذ أقام المراصد وبثّ العيون لملاحقة الزائرين وإنزال أقسى العقوبة بهم متمثلة في القتل والصلب وقطع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المسلمين كانوا يزدحمون على زيارة هذا القبر الشريف رغم كلّ هذا الاضطهاد والتنكيل حتى ثار أهل السواد واضطر للكفّ عن هذا الحظر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الاقتصادية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الفوضى السياسية التي أشير إليها كانت ترافقها فوضى اقتصادية تتمثل في السلب والنهب وعدم التوزيع الصحيح للثروة فضلاً عن احتكار الأموال الطائلة في خزانات المتنفّذين وانتشار البؤس والفقر بين الأكثرية الساحقة من أبناء الأمة إلى جانب البذخ والإسراف الذي كان يطغى على سلوك الخلفاء، فكانت هباتهم للمغنين وجواري القصور واللاهين والشعراء الذين كانوا ينتقصون أهل البيت علیه السلام ، هذا فضلاً </w:t>
      </w:r>
    </w:p>
    <w:p>
      <w:pPr>
        <w:pStyle w:val="BookText"/>
        <w:rPr/>
      </w:pPr>
      <w:r>
        <w:rPr>
          <w:rFonts w:ascii="Amiri" w:hAnsi="Amiri" w:eastAsia="Amiri" w:cs="Amiri"/>
          <w:color w:val="111111"/>
          <w:sz w:val="28"/>
          <w:sz w:val="28"/>
          <w:szCs w:val="28"/>
          <w:rtl w:val="true"/>
          <w:lang w:bidi="ar-SA"/>
        </w:rPr>
        <w:t>عن الاحتفالات والدعوات التي كانت تقام لأدنى مناسبة ويتفنن فيها بمالا يخطر على فكر بشر من أنواع البذخ والإسراف</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وظاهرة بناء القصور في عهد المتوكل ظاهرة ملفتة للنظر حتى أنه قد بنى قصراً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أنفق الملايين على قصوره التي عرفت بالجعفري والبرج والمليح والشبندار والمختار والغرو وبركوار والخير وبرك الماء التي كانت مسرحاً للهو والعبث والسخرية بالناس بدل صرف أوقاته في خدمة الأمة ومعالجة مشكلاتها والعمل على ازدهار حياتها وإنقاذها من البؤس الذي ألم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معظم حياة هؤلاء الخلفاء حياة لهو ومجون فقصورهم مسرحاً لتعاطي</w:t>
      </w:r>
    </w:p>
    <w:p>
      <w:pPr>
        <w:pStyle w:val="BookText"/>
        <w:rPr/>
      </w:pPr>
      <w:r>
        <w:rPr>
          <w:rFonts w:ascii="Amiri" w:hAnsi="Amiri" w:eastAsia="Amiri" w:cs="Amiri"/>
          <w:color w:val="111111"/>
          <w:sz w:val="28"/>
          <w:sz w:val="28"/>
          <w:szCs w:val="28"/>
          <w:rtl w:val="true"/>
          <w:lang w:bidi="ar-SA"/>
        </w:rPr>
        <w:t xml:space="preserve">المنكرات وشرب الخمور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الدينية</w:t>
      </w:r>
    </w:p>
    <w:p>
      <w:pPr>
        <w:pStyle w:val="BookText"/>
        <w:rPr/>
      </w:pPr>
      <w:r>
        <w:rPr>
          <w:rFonts w:ascii="IRNazanin" w:hAnsi="IRNazanin" w:eastAsia="IRNazanin"/>
          <w:color w:val="111111"/>
          <w:sz w:val="28"/>
          <w:sz w:val="28"/>
          <w:szCs w:val="28"/>
          <w:rtl w:val="true"/>
          <w:lang w:bidi="fa-IR"/>
        </w:rPr>
        <w:t xml:space="preserve">لقد أثارت القوى الحاقدة على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العصر الذي لاحظنا عليه الاضطراب السياسي والانهيار الاقتصادي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شكوكاً كثيرة حول العقيدة الإسلامية بشكل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اندست زمرة خبيثة من الملاحدة في صفوف الشيعة المعارضين للحكم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لتشويه معالم الخط المعارض الذي ينتسب أصحابه إلى آل الرسول صلی الله علیه واله وسلم من العلويين وأتباعهم المؤمنين بخط أهل البيت علیه السلام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وتمثلت هذه البدع بالغلو بأهل البيت علیه السلام من جانب والتهتك بترك الفرائض والسنن وإسقاطها والتشجيع لاقتراف المآثم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أشيع القول بالتناسخ إلى جانب إنكار ضروريات الشريعة الإسلامية، كما حاول البعض تأويل الفرائض وتفسيرها بتفسيرات بعيدة عن منهج الإسلام وخطه الواضح المبين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تصدى الإمام الهادي علیه السلام وأصحابه لمحاربة هؤلاء الغلاة والمنحرفين حزم وعلى مختلف المستويات كما سنعرض لذلك في مجاله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فتنة خلق القرآن في عصر الإمام الهادي علیه السلام كمحنة كان قد ابتدعها الحكم العباسي لأغراض سياسية وكان للإمام الهادي علیه السلام منها موقف واضح كما سوف نلاحظه فيما سيأتي ، وقد كان الوعي الديني بشكل عام ضعيفاً للغاية ممّا وفّر الأرضيّة الكافية لانتشار المذاهب الباطلة والفرق المنحرفة عن أصول الشريعة الإسلامية، وقد ساعد انحراف الحكّام وانغماسهم في الشهوات على انتشار حياة اللهو كما شاع شرب الخمر وانتشرت الخلاعة والمجون في أكثر أيام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الطيور على أشكالها تقع أو كما قال الشاعر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ربّ البيت بالدق ناقراً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فشيمة أهل البيت كلهم الرقص</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 xml:space="preserve">إنّ الحقبة الزمنية الممتدة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عصر إمامة الإمام الهادي علیه السلام حيث تولى قيادة الجماعة الصالحة بعد استشهاد والده علیه السلام ،</w:t>
      </w:r>
    </w:p>
    <w:p>
      <w:pPr>
        <w:pStyle w:val="BookText"/>
        <w:rPr/>
      </w:pPr>
      <w:r>
        <w:rPr>
          <w:rFonts w:ascii="Amiri" w:hAnsi="Amiri" w:eastAsia="Amiri" w:cs="Amiri"/>
          <w:color w:val="111111"/>
          <w:sz w:val="28"/>
          <w:sz w:val="28"/>
          <w:szCs w:val="28"/>
          <w:rtl w:val="true"/>
          <w:lang w:bidi="ar-SA"/>
        </w:rPr>
        <w:t>فقد مارس دوره في بناء الجماعة الصالحة وحفظ الرسالة، وتخلّلت هذه الحقبة أحداث كثيرة، وفيها كان منعطف الدولة الكبير بعد قوتها ومنعتها إذ دب إليها الضعف والوهن حيث استولى الأتراك على مقاليد الدولة وقيادة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عاصر الإمام علیه السلام عدداً من خلفاء العصر العباسي الثاني وكانت له علیه السلام مواقف إزاء الأحداث والقضايا التي اكتنفت هذه الفترة من التأريخ</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تبرز هنا ظاهرة التخلّص من الخلفاء عن طريق الأتراك وكانت تلك الظاهرة لها أثرها في زعزعة كيان الدولة من خلال القتل المستمر للخلفاء، وبفواصل زمنية متقاربة كما حصل للمنتصر والمعتز وسواهما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تدهور الوضع الاقتصادي للمجتمع الإسلامي خلال هذه الفترة، وإن شهد تقدماً ثقافياً ملحوظاً وأدبياً أيضاً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الإمام الهادي علیه السلام في أوائل هذا العصر يحيا في المدينة المنوّرة، غير أنّ المتوكل أشخصه إلى سامراء ليكون تحت رقابة الدولة من أجل إبعاده عن قواعده وتحديد دوره وتقليص تأثيره في الأمة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حدّد الفترة التي تولّى فيها الإمام الهادي علیه السلام لمنصب الإمامة وقيادة الجماعة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مظاهر الحياة السياسية في عصر الإمام الهادي علیه السلام وبماذا امتازت هذه الفترة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المتوكل من العلويين؟ وضح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دور الأتراك في عزل وتنصيب خلفاء هذا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 الحالة الثقافية والوضع الاقتصادي في هذه الفترة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 عن موقع الإمام علیه السلام الاجتماعي والسياسي في سامراء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تحدد موقف الإمام علیه السلام إزاء الوضع العام في هذه الفترة؟ </w:t>
      </w:r>
      <w:bookmarkStart w:id="392" w:name="pg20797_228933"/>
    </w:p>
    <w:p>
      <w:pPr>
        <w:pStyle w:val="Heading2"/>
        <w:numPr>
          <w:ilvl w:val="1"/>
          <w:numId w:val="1"/>
        </w:numPr>
        <w:rPr/>
      </w:pPr>
      <w:bookmarkStart w:id="393" w:name="__RefHeading___Toc1969305_3531895371"/>
      <w:bookmarkStart w:id="394" w:name="_Toc147"/>
      <w:bookmarkEnd w:id="392"/>
      <w:bookmarkEnd w:id="393"/>
      <w:r>
        <w:rPr>
          <w:rtl w:val="true"/>
        </w:rPr>
        <w:t xml:space="preserve">الدرس </w:t>
      </w:r>
      <w:r>
        <w:rPr/>
        <w:t>29</w:t>
      </w:r>
      <w:r>
        <w:rPr>
          <w:rtl w:val="true"/>
        </w:rPr>
        <w:t xml:space="preserve">: </w:t>
      </w:r>
      <w:r>
        <w:rPr>
          <w:rtl w:val="true"/>
        </w:rPr>
        <w:t>ملامح عصر الإمام الهادي علیه السلام</w:t>
      </w:r>
      <w:r>
        <w:rPr>
          <w:rtl w:val="true"/>
        </w:rPr>
        <w:t>(</w:t>
      </w:r>
      <w:r>
        <w:rPr/>
        <w:t>2</w:t>
      </w:r>
      <w:r>
        <w:rPr>
          <w:rtl w:val="true"/>
        </w:rPr>
        <w:t>)</w:t>
      </w:r>
      <w:bookmarkEnd w:id="394"/>
    </w:p>
    <w:p>
      <w:pPr>
        <w:pStyle w:val="Heading3"/>
        <w:numPr>
          <w:ilvl w:val="2"/>
          <w:numId w:val="1"/>
        </w:numPr>
        <w:rPr/>
      </w:pPr>
      <w:bookmarkStart w:id="395" w:name="__RefHeading___Toc1969307_3531895371"/>
      <w:bookmarkStart w:id="396" w:name="_Toc148"/>
      <w:bookmarkEnd w:id="395"/>
      <w:r>
        <w:rPr/>
        <w:t>1</w:t>
      </w:r>
      <w:r>
        <w:rPr>
          <w:rtl w:val="true"/>
        </w:rPr>
        <w:t xml:space="preserve"> . </w:t>
      </w:r>
      <w:r>
        <w:rPr>
          <w:rtl w:val="true"/>
        </w:rPr>
        <w:t>المعتصم والإمام الهادي علیه السلام</w:t>
      </w:r>
      <w:bookmarkEnd w:id="396"/>
    </w:p>
    <w:p>
      <w:pPr>
        <w:pStyle w:val="BookText"/>
        <w:rPr/>
      </w:pPr>
      <w:r>
        <w:rPr>
          <w:rFonts w:ascii="IRNazanin" w:hAnsi="IRNazanin" w:eastAsia="IRNazanin"/>
          <w:color w:val="111111"/>
          <w:sz w:val="28"/>
          <w:sz w:val="28"/>
          <w:szCs w:val="28"/>
          <w:rtl w:val="true"/>
          <w:lang w:bidi="fa-IR"/>
        </w:rPr>
        <w:t>بعد اغتيال الإمام الجواد علیه السلام بأمر المعتصم، عهد المعتصم إلى عمر بن الفرج أن يشخص إلى المدينة ليختار معلماً لأبي الحسن الهادي علیه السلام البالغ من العمر آنذاك ثمان سنين على أكبر تقدير، وقد عهد إليه أن يكون المعلّم معروفاً بالنصب والانحراف عن أهل البيت علیه السلام ليغذيه ببغضهم، ولما انتهى عمر إلى المدينة التقى بالوالي وعرفه بمهمته فارشِدَ إلى الجنيدي، وكان شديد البغض للعلويين فأرسل خلفه وعرفه بالأمر فاستجاب له، وعيّن له راتباً شهرياً، وعهد إليه أن يمنع الشيعة من زيارته والاتصال به، وباشر الجنيدي مهمته إلا أنه قد ذهل لما كان يراه من حدة ذكائه حتى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والله لأذكر الحرف في الأدب، وأظنّ أني قد بالغت، ثمّ إنّه يملي أبواباً أستفيده منه، فيظن الناس أني أعلمه، وأنا والله أتعلم منه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لهو خير أهل الأرض ، وأفضل من برأه الله تعالى، وأنه لربّما هم بدخول الحجرة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تقرأ سورة، فيقول أي سورة تريد أن أقرأها؟ فاذكر له السور الطوال فيسرع بقراءتها بما لم أسمع أصح منها، وكان يقرؤها بصوت أطيب من مزامير داود، إنّه حافظ القرآن من أوّله إلى آخره، ويعلم تأويله وتنزيله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الصبي صغير نشأ بالمدينة بين الجدران السود فمن أين علم هذا العلم الكبير ياسبحان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نزع عن نفسه النصب لأهل البيت علیه السلام ودان بالولاء لهم واعتقد بالإمامة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لأدب الإمام الهادي علیه السلام وحسن تعامله معلمه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كبير في تحوّله الاعتقادي وإيمانه بزعامة 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الجنيدي نفسه قد صرّح بأنه تعلم من الإمام علیه السلام ولم يأخذ الإمام علیه السلام العلم عنه، وتلك خاصة للإمام وآبائه علیه السلام ، فإنّ الإمام الرضا علیه السلام لما سُئل عن الخلف بعده أشار إلى الإمام الجواد علیه السلام وهو صبي أو غلام واحتج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وتعكس لنا هذه الرواية مدى الاهتمام المبكر من قبل المعتصم بالإمام الهادي علیه السلام من أجل تطويق تحرّكه وعزله عن شيعته ومريديه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تصعيد المواجهة مع أهل البيت علیه السلام</w:t>
      </w:r>
    </w:p>
    <w:p>
      <w:pPr>
        <w:pStyle w:val="BookText"/>
        <w:rPr/>
      </w:pPr>
      <w:r>
        <w:rPr>
          <w:rFonts w:ascii="Amiri" w:hAnsi="Amiri" w:eastAsia="Amiri" w:cs="Amiri"/>
          <w:color w:val="111111"/>
          <w:sz w:val="28"/>
          <w:sz w:val="28"/>
          <w:szCs w:val="28"/>
          <w:rtl w:val="true"/>
          <w:lang w:bidi="ar-SA"/>
        </w:rPr>
        <w:t xml:space="preserve">تصدّى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السلطة العباسية لتوجيه أسئلة</w:t>
      </w:r>
    </w:p>
    <w:p>
      <w:pPr>
        <w:pStyle w:val="BookText"/>
        <w:rPr/>
      </w:pPr>
      <w:r>
        <w:rPr>
          <w:rFonts w:ascii="IRNazanin" w:hAnsi="IRNazanin" w:eastAsia="IRNazanin"/>
          <w:color w:val="111111"/>
          <w:sz w:val="28"/>
          <w:sz w:val="28"/>
          <w:szCs w:val="28"/>
          <w:rtl w:val="true"/>
          <w:lang w:bidi="fa-IR"/>
        </w:rPr>
        <w:t xml:space="preserve">محرجة لموسى بن الإمام محمد الجواد علیه السلام وموسى لم يتصد لمنصب الإمامة ولم يتزعم حركة أهل البيت علیه السلام ، ولهذا التوجيه دلالته في تصعيد المواجهة مع خط أهل البيت علیه السلام وأتباعهم بعد اتضاح قدرة الإمام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الإجابة والردّ على جميع التحديات التي حاولها ابن أكثم من قبل مع أبيه الإمام الجواد علیه السلام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موسى بن محمد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يحيى بن أكثم في دار العامة فسألني عن مسائل فجئت إلى أخي علي بن محمد علیه السلام فدار بيني وبينه من المواعظ ما حملني </w:t>
      </w:r>
    </w:p>
    <w:p>
      <w:pPr>
        <w:pStyle w:val="BookText"/>
        <w:rPr/>
      </w:pPr>
      <w:r>
        <w:rPr>
          <w:rFonts w:ascii="IRNazanin" w:hAnsi="IRNazanin" w:eastAsia="IRNazanin"/>
          <w:color w:val="111111"/>
          <w:sz w:val="28"/>
          <w:sz w:val="28"/>
          <w:szCs w:val="28"/>
          <w:rtl w:val="true"/>
          <w:lang w:bidi="fa-IR"/>
        </w:rPr>
        <w:t>وبصرني طاعته،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ابن أكثم كتب يسألني عن مسائل لأفتيه فيها فضحك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أفتيته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 أعرفها،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يسألني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 عنده علم من الكتاب أنا آتيك به قبل أن يرتد إليك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كان محتاجاً إلى علم آصف؟</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أبويه على العرش وخروا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يعقوب وولده ليوسف وهم أنبياء؟</w:t>
      </w:r>
    </w:p>
    <w:p>
      <w:pPr>
        <w:pStyle w:val="BookText"/>
        <w:rPr/>
      </w:pPr>
      <w:r>
        <w:rPr>
          <w:rFonts w:ascii="IRNazanin" w:hAnsi="IRNazanin" w:eastAsia="IRNazanin"/>
          <w:color w:val="111111"/>
          <w:sz w:val="28"/>
          <w:sz w:val="28"/>
          <w:szCs w:val="28"/>
          <w:rtl w:val="true"/>
          <w:lang w:bidi="fa-IR"/>
        </w:rPr>
        <w:t>وعن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شكٍّ ممّا أنزلنا إليك فسئل الذين يقرون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المخاطب بالآية؟ فإن كان المخاطب النبي صلی الله علیه واله وسلم فقد شك، وإن كان المخاطب غيره فعلى من إذا أنزل الكتاب؟</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ما في الأرض من شجرة أقلام والبحر يمده من بعده سبعة أبحر ما نفدت 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الأبحر وأين هي؟</w:t>
      </w:r>
    </w:p>
    <w:p>
      <w:pPr>
        <w:pStyle w:val="BookText"/>
        <w:rPr/>
      </w:pPr>
      <w:r>
        <w:rPr>
          <w:rFonts w:ascii="IRNazanin" w:hAnsi="IRNazanin" w:eastAsia="IRNazanin"/>
          <w:color w:val="111111"/>
          <w:sz w:val="28"/>
          <w:sz w:val="28"/>
          <w:szCs w:val="28"/>
          <w:rtl w:val="true"/>
          <w:lang w:bidi="fa-IR"/>
        </w:rPr>
        <w:t>وعن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وفيها ماتشتهيه الأنفس وتلذ الأعين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فاشتهت نفس آدم علیه السلام أكل البر فأكل وأطعم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وفيها ماتشتهي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عوقب؟</w:t>
      </w:r>
    </w:p>
    <w:p>
      <w:pPr>
        <w:pStyle w:val="BookText"/>
        <w:rPr/>
      </w:pP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 الله عباده الذكران وقد عاقب قوماً</w:t>
      </w:r>
    </w:p>
    <w:p>
      <w:pPr>
        <w:pStyle w:val="BookText"/>
        <w:rPr/>
      </w:pPr>
      <w:r>
        <w:rPr>
          <w:rFonts w:ascii="Amiri" w:hAnsi="Amiri" w:eastAsia="Amiri" w:cs="Amiri"/>
          <w:color w:val="111111"/>
          <w:sz w:val="28"/>
          <w:sz w:val="28"/>
          <w:szCs w:val="28"/>
          <w:rtl w:val="true"/>
          <w:lang w:bidi="ar-SA"/>
        </w:rPr>
        <w:t>فعلوا ذلك؟</w:t>
      </w:r>
    </w:p>
    <w:p>
      <w:pPr>
        <w:pStyle w:val="BookText"/>
        <w:rPr/>
      </w:pPr>
      <w:r>
        <w:rPr>
          <w:rFonts w:ascii="Amiri" w:hAnsi="Amiri" w:eastAsia="Amiri" w:cs="Amiri"/>
          <w:color w:val="111111"/>
          <w:sz w:val="28"/>
          <w:sz w:val="28"/>
          <w:szCs w:val="28"/>
          <w:rtl w:val="true"/>
          <w:lang w:bidi="ar-SA"/>
        </w:rPr>
        <w:t>وعن شهادة المرأة جازت وحدها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الخنثى وقول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يورث من المبال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ينظر إذا بال إليه؟ مع أنه عسى أن يكون امرأة وقد نظر إليها الرجال، أو عسى أن يكون رجلاً وقد نظرت إليه النساء؟ وهذا مالا يحلّ، وشهادة الجار إلى نفسه لا تقبل ؟</w:t>
      </w:r>
    </w:p>
    <w:p>
      <w:pPr>
        <w:pStyle w:val="BookText"/>
        <w:rPr/>
      </w:pPr>
      <w:r>
        <w:rPr>
          <w:rFonts w:ascii="Amiri" w:hAnsi="Amiri" w:eastAsia="Amiri" w:cs="Amiri"/>
          <w:color w:val="111111"/>
          <w:sz w:val="28"/>
          <w:sz w:val="28"/>
          <w:szCs w:val="28"/>
          <w:rtl w:val="true"/>
          <w:lang w:bidi="ar-SA"/>
        </w:rPr>
        <w:t>وعن رجل أتى إلى قطيع غنم فرأى الراعي ينزو على شاة منها، فلما بصر بصاحبها</w:t>
      </w:r>
    </w:p>
    <w:p>
      <w:pPr>
        <w:pStyle w:val="BookText"/>
        <w:rPr/>
      </w:pPr>
      <w:r>
        <w:rPr>
          <w:rFonts w:ascii="Amiri" w:hAnsi="Amiri" w:eastAsia="Amiri" w:cs="Amiri"/>
          <w:color w:val="111111"/>
          <w:sz w:val="28"/>
          <w:sz w:val="28"/>
          <w:szCs w:val="28"/>
          <w:rtl w:val="true"/>
          <w:lang w:bidi="ar-SA"/>
        </w:rPr>
        <w:t>خلى سبيلها فدخلت بين الغنم كيف تذبح؟ وهل يجوز أكلها أم 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صلاة الفجر لم يجهر فيها بالقراءة وهي من صلاة النهار وإنما يجهر في صلاة الليل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قول علي علیه السلام لابن جرموز بشر قاتل ابن صفية بالنار فلم يقتله وهو إمام؟ وأخبرني عن علي علیه السلام لما قتل أهل صفين وأمر بذلك مقبلين ومدبرين وأجهز على الجرحى، وكان حكمه يوم الجمل أنه لم يقتل موليا ولم يُجهز على جريح ولم يأمر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داره فهو آمن ومن ألقى سلاحه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ذلك؟ فإن كان الحكم الأول صواباً فالثاني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وأخبرني عن رجل أقرّ باللواط على نفسه أيحدّ أم يدرأ عنه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الهادي علیه السلام ومواجهة التحديات العلمية</w:t>
      </w:r>
    </w:p>
    <w:p>
      <w:pPr>
        <w:pStyle w:val="BookText"/>
        <w:rPr/>
      </w:pPr>
      <w:r>
        <w:rPr>
          <w:rFonts w:ascii="IRNazanin" w:hAnsi="IRNazanin" w:eastAsia="IRNazanin"/>
          <w:color w:val="111111"/>
          <w:sz w:val="28"/>
          <w:sz w:val="28"/>
          <w:szCs w:val="28"/>
          <w:rtl w:val="true"/>
          <w:lang w:bidi="fa-IR"/>
        </w:rPr>
        <w:t xml:space="preserve">ثم قال الإمام الهادي علیه السلام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إليه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أكتب؟ قال</w:t>
      </w:r>
    </w:p>
    <w:p>
      <w:pPr>
        <w:pStyle w:val="BookText"/>
        <w:rPr/>
      </w:pPr>
      <w:r>
        <w:rPr>
          <w:rFonts w:ascii="IRNazanin" w:hAnsi="IRNazanin" w:eastAsia="IRNazanin"/>
          <w:color w:val="111111"/>
          <w:sz w:val="28"/>
          <w:sz w:val="28"/>
          <w:szCs w:val="28"/>
          <w:rtl w:val="true"/>
          <w:lang w:bidi="fa-IR"/>
        </w:rPr>
        <w:t>الإمام علیه السلام اكتب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وأنت فألهمك الله الرشد أتاني كتابك فامتحنتنا به من تعنّتك لتجد إلى الطعن سبيلا إن قصرنا فيها والله يكافيك على نيتك، وقد شرحنا مسائلك فاصغ إليها سمعك وذلل لها فهمك، واشغل بها قلبك، فقد لزمتك الحجة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آصف بن برخيا، ولم يعجز سليمان علیه السلام عن معرفة ماعرف آصف لكنّه صلوات الله عليه أحبّ أن يعرّف أُمّته من الجن والإنس أنه الحجّة من بعده، وذلك من علم سليمان علیه السلام أودعه عند آصف بأمر الله، ففهمه ذلك لئلا يختلف عليه في إمامته ودلالته، كما فهم سليمان علیه السلام في حياة داود علیه السلام لتعرف نبوّته وإمامته من بعد لتأكد الحجة على الخلق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سجود يعقوب علیه السلام وولده كان طاعة لله ومحبة ليوسف علیه السلام، كما أنّ السجود من الملائكة لآدم علیه السلام لم يكن لآدم علیه السلام وإنما كان ذلك طاعة لله ومحبة منهم لآدم علیه السلام ، فسجود يعقوب وولده ويوسف علیه السلام معهم كان شكراً لله باجتماع شملهم، ألم تره يقول في شكره ذلك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قد أتيتني من الملك وعلمتني من تأويل </w:t>
      </w:r>
    </w:p>
    <w:p>
      <w:pPr>
        <w:pStyle w:val="BookText"/>
        <w:rPr/>
      </w:pP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السموات والأرض أنت ولي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يقرؤون الكتاب</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فإنّ المخاطب به رسول الله صلی الله علیه واله وسلم ولم يكن في شك ممّا أنزل إليه، ولكن قالت الجهلة كيف لم يبعث الله نبياً من الملائكة؟ إذ لم يفرّق بين نبيه وبيننا في الاستغناء عن المآكل والمشارب والمشي في الأسواق، فأوحى الله إلى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الذين يقرؤون الكتاب بمحضر الجهلة، هل بعث الله رسولاً قبلك إلا هو يأكل الطعام ويمشي في الأسواق ؟ ولك بهم أسوة،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فى شكٍّ ولم يكن شك ولكن للمنفعة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ندع أبناءنا وأبناءكم ونساءنا ونساءكم وأنفسنا وأنفسكم ثم نبتهل فنجعل لعنة الله على الكاذبين، سورة 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يجيبوا إلى المباهلة، وقد علم الله أنّ نبيه يؤدّي عنه رسالته وماهو من الكاذبين، فكذلك عرف النبي أنه صادق فيما يقول ولكن أحب أن ينصف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كذلك لو أنّ أشجار الدنيا أقلام والبحر يمده من بعده سبعة أبحر وانفجرت الأرض عيوناً لنفدت قبل أن تنفد كلمات الله وهي عين الكبريت وعين التمر وعين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طبرية وحمة ماسبندان وحمة افريقية يدعى لسان وعين بحرون، ونحن كلمات الله لا تنفد ولا تدرك فضائلنا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الجنّة فإنّ فيها من المآكل والمشارب والملاهي ماتشتهي الأنفس وتلذ الأعين، وأباح الله ذلك كله لآدم علیه السلام ، والشجرة التي نهى الله عنها آدم علیه السلام وزوجته أن </w:t>
      </w:r>
    </w:p>
    <w:p>
      <w:pPr>
        <w:pStyle w:val="BookText"/>
        <w:rPr/>
      </w:pPr>
      <w:r>
        <w:rPr>
          <w:rFonts w:ascii="Amiri" w:hAnsi="Amiri" w:eastAsia="Amiri" w:cs="Amiri"/>
          <w:color w:val="111111"/>
          <w:sz w:val="28"/>
          <w:sz w:val="28"/>
          <w:szCs w:val="28"/>
          <w:rtl w:val="true"/>
          <w:lang w:bidi="ar-SA"/>
        </w:rPr>
        <w:t>يأكلا منها شجرة الحسد ، عهد إليهما أن لا ينظرا إلى من فضل الله على خلائقه بعين الحسد فنسي، ونظر بعين الحسد ولم يجد له عزما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أويزوجهم ذكراناً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يولد له ذكور ويولد له إناث، يقال لكلّ اثنين مقرنين زوجان ، كل واحد منهما زوج، ومعاذ الله أن يكون عن الجليل مالبست به على نفسك تطلب الرخص لارتكاب المآثم،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يلق أثاما يضاعف له العذاب يوم القيامة ويخلد فيه مهانا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شهادة المرأة وحدها التي جازت فهي القابلة، جازت شهادتها مع الرضا، فإن لم يكن رضي فلا أقل من إمرأتين تقوم المرأتان بدل الرجل للضرورة، لأن الرجل لا يمكنه أن يقوم مقامها، فإن كانت وحدها قُبِلَ قولها مع يمينها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 علي علیه السلام في الخنثى فهي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قوم عدول يأخذ كل واحد منهم مرآة وتقوم الخنثى خلفهم عريانه وينظرون في المرايا فيرون الشبح فيحكمون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الرجل الناظر إلى الراعي وقد نزا على شاة فإن عرفها ذبحها وأحرقها، وإن لم يعرفها قسم الغنم نصفين وساهم بينهما فإذا وقع على أحد النصفين فقد نجا النصف الآخر، ثمّ يفرق النصف الآخر فلا يزال كذلك حتى تبقى شاتان فيقرع بينهما فأيتها وقع السهم بها ذبحت وأحرقت ونجا سائر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صلاة الفجر فالجهر فيها بالقراءة، لأنّ النبي صلی الله علیه واله وسلم كان يغلس بها فقراءتها من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بالنار فهو لقول رسول الله صلی الله علیه واله وسلم وكان ممن خرج يوم النهروان فلم يقتله أمير المؤمنين صلی الله علیه واله وسلم بالبصرة لأنه علم أنه يقتل في فتنة نهروان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عليه علیه السلام قتل أهل صفين مقبلين ومدبرين وأجهز على جريحهم وأنه يوم الجمل لم يتبع مولّياً ولم يجهز على جريح، ومن ألقى سلاحه آمنه </w:t>
      </w:r>
      <w:bookmarkStart w:id="397" w:name="pg20797_228939"/>
    </w:p>
    <w:p>
      <w:pPr>
        <w:pStyle w:val="BookText"/>
        <w:rPr/>
      </w:pPr>
      <w:bookmarkEnd w:id="397"/>
      <w:r>
        <w:rPr>
          <w:rFonts w:ascii="Amiri" w:hAnsi="Amiri" w:eastAsia="Amiri" w:cs="Amiri"/>
          <w:color w:val="111111"/>
          <w:sz w:val="28"/>
          <w:sz w:val="28"/>
          <w:szCs w:val="28"/>
          <w:rtl w:val="true"/>
          <w:lang w:bidi="ar-SA"/>
        </w:rPr>
        <w:t>و من دخل داره آمنه ، فإنّ أهل الجمل قتل إمامهم ولم تكن لهم فئة يرجعون إليها وإنما رجع القوم إلى منازلهم غير محاربين ولا مخالفين ولامتنابذين رضوا بالكف عنهم فكان الحكم فيها رفع السيف عنهم والكفَّ عن أذاهم إذ لم يطلبوا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صفين كانوا يرجعون إلى فئة مستعدة، وإمام يجمع لهم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والرماح والسيوف ويسني لهم العطاء ويهييء لهم الإنزال ويعود مريضهم ويجبر كسيرهم ويداوي جريحهم ويحمل راجلهم ويكسو حاسرهم ويردّهم فيرجعون إلى محاربتهم وقتالهم فلم يساو بين الفريقين في الحكم لما عرف من الحكم في قتل أهل التوحيد لكنّه شرح ذلك لهم، فمن رغب عرض على السيف أو يتوب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الرجل الذي اعترف باللواط فإنّه لم تقم عليه بيّنة وإنما تطوّع بالإقرار من نفسه وإذا كان للإمام الذي من الله أن يعاقب عن الله كان له أن يمن عن الله، أما 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أنبأناك ما سألتنا عنه فاعلم ذلك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969309_3531895371"/>
      <w:bookmarkStart w:id="399" w:name="_Toc149"/>
      <w:bookmarkEnd w:id="398"/>
      <w:r>
        <w:rPr/>
        <w:t>2</w:t>
      </w:r>
      <w:r>
        <w:rPr>
          <w:rtl w:val="true"/>
        </w:rPr>
        <w:t xml:space="preserve"> . </w:t>
      </w:r>
      <w:r>
        <w:rPr>
          <w:rtl w:val="true"/>
        </w:rPr>
        <w:t>الإمام الهادي علیه السلام في عهد الواثق العباسي</w:t>
      </w:r>
      <w:bookmarkEnd w:id="399"/>
    </w:p>
    <w:p>
      <w:pPr>
        <w:pStyle w:val="BookText"/>
        <w:rPr/>
      </w:pPr>
      <w:r>
        <w:rPr>
          <w:rFonts w:ascii="Amiri" w:hAnsi="Amiri" w:eastAsia="Amiri" w:cs="Amiri"/>
          <w:color w:val="111111"/>
          <w:sz w:val="28"/>
          <w:sz w:val="28"/>
          <w:szCs w:val="28"/>
          <w:rtl w:val="true"/>
          <w:lang w:bidi="ar-SA"/>
        </w:rPr>
        <w:t>كان الواثق كأسلافه الحاكمين في إسرافه في اللهو والمفاسد، وقد قيل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وافر الأدب مليح الشعر، وكان أعلم الخلفاء بالغناء، وله أصوات وألحان عملها نحو مائة صوت، وكان حاذقاً يجيد ضرب العود، وكان راوية للأشعار والأخبار</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محبّاً للغلمان وقيل عنه إنه كان يحبّ خادماً له أهدي له من مصر فأغضبه الواثق يوماً ثمّ إنّه سمعه يقول لبعض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ليروم أن أكلمه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أمسي فما أفعل، فقال الواثق في ذلك شعراً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ياذا الذي بعذابي ظلّ مختفراً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مليك جار إذ قدرا </w:t>
      </w:r>
    </w:p>
    <w:p>
      <w:pPr>
        <w:pStyle w:val="BookText"/>
        <w:rPr/>
      </w:pPr>
      <w:r>
        <w:rPr>
          <w:rFonts w:ascii="Amiri" w:hAnsi="Amiri" w:eastAsia="Amiri" w:cs="Amiri"/>
          <w:color w:val="111111"/>
          <w:sz w:val="28"/>
          <w:sz w:val="28"/>
          <w:szCs w:val="28"/>
          <w:rtl w:val="true"/>
          <w:lang w:bidi="ar-SA"/>
        </w:rPr>
        <w:t xml:space="preserve">لولا الهوى لتجارينا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أقف منه يوماً فسوف ترى</w:t>
      </w:r>
    </w:p>
    <w:p>
      <w:pPr>
        <w:pStyle w:val="BookText"/>
        <w:rPr/>
      </w:pPr>
      <w:r>
        <w:rPr>
          <w:rFonts w:ascii="Amiri" w:hAnsi="Amiri" w:eastAsia="Amiri" w:cs="Amiri"/>
          <w:color w:val="111111"/>
          <w:sz w:val="28"/>
          <w:sz w:val="28"/>
          <w:szCs w:val="28"/>
          <w:rtl w:val="true"/>
          <w:lang w:bidi="ar-SA"/>
        </w:rPr>
        <w:t>الواثق وفتنة خلق القرآن</w:t>
      </w:r>
    </w:p>
    <w:p>
      <w:pPr>
        <w:pStyle w:val="BookText"/>
        <w:rPr/>
      </w:pPr>
      <w:r>
        <w:rPr>
          <w:rFonts w:ascii="Amiri" w:hAnsi="Amiri" w:eastAsia="Amiri" w:cs="Amiri"/>
          <w:color w:val="111111"/>
          <w:sz w:val="28"/>
          <w:sz w:val="28"/>
          <w:szCs w:val="28"/>
          <w:rtl w:val="true"/>
          <w:lang w:bidi="ar-SA"/>
        </w:rPr>
        <w:t>وامتحن الواثق الناس بفتنة خلق القرآن فكتب إلى القضاة أن يفعلوا ذلك في سائر البلدان وأن لا يجيزوا إلّا شهادة من قال بالتوحيد فحُبسَ بسبب ذلك أناس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إحدى وثلاثين ورد كتاب إلى أمير البصرة يأمره أن يمتحن الأئمة</w:t>
      </w:r>
    </w:p>
    <w:p>
      <w:pPr>
        <w:pStyle w:val="BookText"/>
        <w:rPr/>
      </w:pPr>
      <w:r>
        <w:rPr>
          <w:rFonts w:ascii="Amiri" w:hAnsi="Amiri" w:eastAsia="Amiri" w:cs="Amiri"/>
          <w:color w:val="111111"/>
          <w:sz w:val="28"/>
          <w:sz w:val="28"/>
          <w:szCs w:val="28"/>
          <w:rtl w:val="true"/>
          <w:lang w:bidi="ar-SA"/>
        </w:rPr>
        <w:t>والمؤذنين بخلق القرآن، وكان قد تبع أباه في ذلك ثم رجع في آخر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قتل أحمد بن نصر الخزاعي وكان من أهل الحديث وقد استفتى الواثق جماعة من فقهاء المعتزلة بقتله فأجازوا له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إليه فلا يقومن أحد معي فإني أحتسب خطاي إلى هذا الكافر الذي يعبد رباً لانعبده ولا نعرفه بالصفة التي وصفه بها، ثم أمر بالنطع فأجلس عليه وهو مقيد فمشى إليه فضرب عنقه، وأمر بجمل رأسه إلى بغداد فصلب بها، وصلبت جثته في سرّ من رأى، واستمر ذلك ست سنين إلى أن ولّي المتوكل فأنزله ودفنه، ولما صلب كتب ورقة وعلقت في أذنه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أحمد بن نصر بن مالك دعاء عبدالله الإمام هارون إلى القول بخلق القرآن ونفي التشبيه فأبى إلا المعاندة فعجله الله إلى ناره، ووكل بالرأس من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استفك من الروم ألفاً وستمائة أسير مسلم فقال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من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خلصوه وأعطوه دينارين ومن امتنع دعوه في الأسر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أبي داود قد استولى على الواثق وحمله على التشدّد في المحنة ودعا الناس إلى القول بخلق القرآن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من شملهم ظلم الواثق أبو يعقوب بن يوسف بن يحيى البوطي صاحب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محبوساً في محنة الناس بالقرآن، ولم يجب إلى </w:t>
      </w:r>
    </w:p>
    <w:p>
      <w:pPr>
        <w:pStyle w:val="BookText"/>
        <w:rPr/>
      </w:pPr>
      <w:r>
        <w:rPr>
          <w:rFonts w:ascii="Amiri" w:hAnsi="Amiri" w:eastAsia="Amiri" w:cs="Amiri"/>
          <w:color w:val="111111"/>
          <w:sz w:val="28"/>
          <w:sz w:val="28"/>
          <w:szCs w:val="28"/>
          <w:rtl w:val="true"/>
          <w:lang w:bidi="ar-SA"/>
        </w:rPr>
        <w:t>القول بأنه مخلوق وكان من الصالحين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الإمام الهادي علیه السلام من فتنة خلق القرآن</w:t>
      </w:r>
    </w:p>
    <w:p>
      <w:pPr>
        <w:pStyle w:val="BookText"/>
        <w:rPr/>
      </w:pPr>
      <w:r>
        <w:rPr>
          <w:rFonts w:ascii="IRNazanin" w:hAnsi="IRNazanin" w:eastAsia="IRNazanin"/>
          <w:color w:val="111111"/>
          <w:sz w:val="28"/>
          <w:sz w:val="28"/>
          <w:szCs w:val="28"/>
          <w:rtl w:val="true"/>
          <w:lang w:bidi="fa-IR"/>
        </w:rPr>
        <w:t>لقد عمّت الأمة فتنة كبرى زمن المأمون والمعتصم والواثق بامتحان الناس بخلق القرآن وكأنّ هذه المسألة مسألة يتوقف عليها مصير الأمة الإسلامية، وقد بين الإمام الهادي علیه السلام الرأي السديد في هذه المناورة السياسية التي ابتدعتها السلطة فقد روي عنه أنه كتب إلى بعض شيعته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 من الفتنة، فإن يفعل فأعظم بها نعمة وإلا يفعل فهي الهلكة، نحن نرى أن الجدال في القرآن بدعة اشترك فيها السائل والمجيب فتعاطى السائل ماليس له وتكلّف المجيب ماليس عليه، وليس الخالق إلا الله وما سواه مخلوق، والقرآن كلام الله لا تجعل له اسماً عندك فتكون من من الضالين ، جعلنا الله وإياك من الذين يخشون ربهم بالغيب وهم من الساعة مشفقون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الإمام علیه السلام بموت الواثق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 الهادي علیه السلام يتابع التطورات السياسية ويرصد الأحداث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على أبي الحسن علیه السلام المدينة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ماخبر الواثق عندك؟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خلفته في عافية، أنا من أقرب الناس عهداً به عهدي به منذ عشرة أيام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علمت أنه هو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أسوأ الناس حالاً 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الزيات؟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الناس معه والأمر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شوم عليه ثم سكت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تجري مقادير الله تعالى وأحكامه ياخيران، </w:t>
      </w:r>
    </w:p>
    <w:p>
      <w:pPr>
        <w:pStyle w:val="BookText"/>
        <w:rPr/>
      </w:pPr>
      <w:r>
        <w:rPr>
          <w:rFonts w:ascii="Amiri" w:hAnsi="Amiri" w:eastAsia="Amiri" w:cs="Amiri"/>
          <w:color w:val="111111"/>
          <w:sz w:val="28"/>
          <w:sz w:val="28"/>
          <w:szCs w:val="28"/>
          <w:rtl w:val="true"/>
          <w:lang w:bidi="ar-SA"/>
        </w:rPr>
        <w:t>مات الواثق وقد قعد المتوكل جعفر وقد قتل ابن الزيات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بستة أيام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دون شك تظهر لنا حدة الصراع والتنافس على السلطة داخل الأسرة العباسية الحاكمة، كما تظهر لنا متابعة الإمام علیه السلام للاوضاع العامة والسياسية أولاً بأول، واهتمامه الكبير هذا يوضح حالة القهر والاضطهاد التي كانت تعاني منها قواعد الإمام علیه السلام الشعبية ومواليه ، فكان علیه السلام يوافيهم بمآل الأحداث والظواهر السياسية، ليكونوا على حذر أوّلاً ولتنمية قابليّاتهم في المتابعة وتحليل الظواهر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 xml:space="preserve">حاول المعتصم بعد استشهاد الإمام الجواد علیه السلام أن يحتوي تحرّك الإمام الهادي علیه السلام لذا بعث عمر بن الفرج إلى المدينة كي يختار معلماً للإمام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المعلم، معروفاً بالنصب والانحراف عن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معلم الإمام علیه السلام أعجب بعلمه وأدبه مع صغر سنه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عنه الجنيدي وهو معلمه حين سأل عنه أو قيل له أنه صبی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تعالى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أهل الأرض وأفضل من يراه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الإمام علیه السلام وترعرع في مدينة جده رسول الله صلی الله علیه واله وسلم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المعتصم حاول بكل وسائل سلطانه أن يدحض حجة الإمام علیه السلام عن طريق أسئلة واحتجاجات يحيى بن أكثم الذي نقل أسئلته إلى الإمام أخوه موسى بن محمد ابن الرضاء علیه السلام ، وأجاب عليها الإمام علیه السلام بأجمعها فيهت ابن أكثم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في عصر الواثق فقد امتحن الناس بمسألة خلق القرآن وعمّ ذلك على القضاة في الأمصار حيث طلب منهم أن لا يجيزوا شهادة من خالف رأي الخليفة في ذلك وطلب من الولاة وخاصة أمير البصرة أن يمتحن الأئمة والمؤذنين بخلق القرآن وكان متبعاً في ذلك سبيل أبيه ثم أنّ الإمام الهادي علیه السلام أخبر بموت الواثق كأنه بذلك الإخبار كان يبشر الناس بالخلاص من طاغية من طواغيت العبّاستين الذين عتوا وطغوا واستبدوا بالسلطان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سبب اختيار المعتصم معلماً للإمام الهادي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أهم الأمور في موقف معلم الإمام علیه السلام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أوضح النقاط التي تظهر علمية الإمام الهادي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غرض الواثق من إثارة مسألة خلق القرآن؟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اعتمد الواثق على بعض فقهاء المعتزلة دون سائر الفرق الإسلامية؟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علیه السلام من مسألة خلق القرآن؟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دلالة من إخبار الإمام خيران الخادم بموت الواثق؟ للجماعة الصالحة؟ </w:t>
      </w:r>
      <w:bookmarkStart w:id="400" w:name="pg20797_228944"/>
    </w:p>
    <w:p>
      <w:pPr>
        <w:pStyle w:val="Heading2"/>
        <w:numPr>
          <w:ilvl w:val="1"/>
          <w:numId w:val="1"/>
        </w:numPr>
        <w:rPr/>
      </w:pPr>
      <w:bookmarkStart w:id="401" w:name="__RefHeading___Toc1969311_3531895371"/>
      <w:bookmarkStart w:id="402" w:name="_Toc150"/>
      <w:bookmarkEnd w:id="400"/>
      <w:bookmarkEnd w:id="401"/>
      <w:r>
        <w:rPr>
          <w:rtl w:val="true"/>
        </w:rPr>
        <w:t xml:space="preserve">الدرس </w:t>
      </w:r>
      <w:r>
        <w:rPr/>
        <w:t>30</w:t>
      </w:r>
      <w:r>
        <w:rPr>
          <w:rtl w:val="true"/>
        </w:rPr>
        <w:t xml:space="preserve">: </w:t>
      </w:r>
      <w:r>
        <w:rPr>
          <w:rtl w:val="true"/>
        </w:rPr>
        <w:t xml:space="preserve">ملامح عصر الإمام الهادي علیه السلام </w:t>
      </w:r>
      <w:r>
        <w:rPr>
          <w:rtl w:val="true"/>
        </w:rPr>
        <w:t>(</w:t>
      </w:r>
      <w:r>
        <w:rPr/>
        <w:t>3</w:t>
      </w:r>
      <w:r>
        <w:rPr>
          <w:rtl w:val="true"/>
        </w:rPr>
        <w:t>)</w:t>
      </w:r>
      <w:bookmarkEnd w:id="402"/>
    </w:p>
    <w:p>
      <w:pPr>
        <w:pStyle w:val="Heading3"/>
        <w:numPr>
          <w:ilvl w:val="2"/>
          <w:numId w:val="1"/>
        </w:numPr>
        <w:rPr/>
      </w:pPr>
      <w:bookmarkStart w:id="403" w:name="__RefHeading___Toc1969313_3531895371"/>
      <w:bookmarkStart w:id="404" w:name="_Toc151"/>
      <w:bookmarkEnd w:id="403"/>
      <w:r>
        <w:rPr/>
        <w:t>3</w:t>
      </w:r>
      <w:r>
        <w:rPr>
          <w:rtl w:val="true"/>
        </w:rPr>
        <w:t xml:space="preserve"> . </w:t>
      </w:r>
      <w:r>
        <w:rPr>
          <w:rtl w:val="true"/>
        </w:rPr>
        <w:t>المتوكل العباسي والإمام الهادي علیه السلام</w:t>
      </w:r>
      <w:bookmarkEnd w:id="404"/>
    </w:p>
    <w:p>
      <w:pPr>
        <w:pStyle w:val="BookText"/>
        <w:rPr/>
      </w:pPr>
      <w:r>
        <w:rPr>
          <w:rFonts w:ascii="IRNazanin" w:hAnsi="IRNazanin" w:eastAsia="IRNazanin"/>
          <w:color w:val="111111"/>
          <w:sz w:val="28"/>
          <w:sz w:val="28"/>
          <w:szCs w:val="28"/>
          <w:rtl w:val="true"/>
          <w:lang w:bidi="fa-IR"/>
        </w:rPr>
        <w:t>لقد عرف المتوكل ببغضه لأمير المؤمنين علي بن أبي طالب علیه السلام بشكل خاص ولآل البيت علیه السلام بشكل عام، وكان شديداً على الشيعة فعمد إلى هدم قبر الإمام أبي عبدالله الحسين بن علي علیه السلام ومنع الشيعة من زيارته وأخذ يعاقبهم عليها ويضطهدم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إشخاص الإمام الهادي علیه السلام إلى سامراء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المتوكل إلى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الكليني عن محمد بن بن يحيى،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نسخة كتاب المتوكل إلى أبي الحسن الثالث علیه السلام من يحيى بن هرثمة في سنة ثلاث وأربعين ومائتين وهذه نسخته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أميرالمؤمنين عارف بقدرك ، راعٍ لقرابتك، موجباً لحقك يقدر الأمور فيك وفي أهل بيتك، ما أصلح الله به حالك وحالهم وثبت به عزّك وعزّهم، وأدخل اليمن والأمن عليك وعليهم، ويبتغي بذلك رضا ربه وأداء ما أفترض عليه فيك وفيهم، </w:t>
      </w:r>
    </w:p>
    <w:p>
      <w:pPr>
        <w:pStyle w:val="BookText"/>
        <w:rPr/>
      </w:pPr>
      <w:r>
        <w:rPr>
          <w:rFonts w:ascii="IRNazanin" w:hAnsi="IRNazanin" w:eastAsia="IRNazanin"/>
          <w:color w:val="111111"/>
          <w:sz w:val="28"/>
          <w:sz w:val="28"/>
          <w:szCs w:val="28"/>
          <w:rtl w:val="true"/>
          <w:lang w:bidi="fa-IR"/>
        </w:rPr>
        <w:t>وقد رأى أمير المؤمنين صدق عبدالله بن محمّد عمّا كان يتولاه من الحرب والصلاة بمدينة رسول الله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على ماذكرت من جهالته بحقك واستخفافه بقدرك، وعندما قرفك به، ونسبك إليه من الأمر الذي قد علم أمير المؤمنين براءتك منه وصدق نيتك في ترك محاولته، وأنك لم تؤهّل نفسك له، وقد ولّي أمير المؤمنين ماكان يلي من ذلك محمّد بن الفضل، وأمره بإكرامك وبتجيلك والإنتهاء إلى أمرك ورأيك والتقرب إلى الله وإلى أمير المؤمنين بذلك، وأمير المؤمنين مشتاق إليك يحبّ إحداث العهد بك والنظر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نشطت لزيارته والمقام قبله مارأيت شخصت ومن أحببت من أهل بيتك ومواليك وحشمك على مهلة وطمأنينة ترحل إذا شئت وتنزل إذا شئت، وتسير كيف شئت وإن أحببت أن يكون يحيى بن هرثمة مولى أمير المؤمنين ومن معه من الجند مشيعين لك، يرحلون برحيلك، ويسيرون بسيرك، والأمر في ذلك إليك حتى توافي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أحد من إخوته وولده وأهل بيته وخاصته ألطف منه منزلة ولا أحد له أثرة ولاهو لهم أنظر وعليهم أشفق، وبهم أبر وإليهم أسكن منه إليك إن شاء الله تعالى والسلام عليك ورحمة الله وبركاته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الإشخاص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المتوكل يهدف في رسالته أموراً إعلامية هي التأثير في أهل المدينة محاولةً منه لتغيير انطباعهم فإنّ الغالبية من أهل المدينة كانوا يعرفون المتوكل ويعلمون عداءه لأهل البيت علیه السلام وشيعتهم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ثانياً أن يُبدي للإمام الهادي علیه السلام أنه يحترم رأيه ويقدره ويعزّه، لذا فقد أبدل والي المدينة بغيره ومن ثم جعل له الحريّة في الشخوص إلى الخليفة كيف يشاء الإمام علیه السلام ، وهذه أساليب تغري العامة فالإمام علیه السلام يدرك ما يهدف إليه المتوكل في </w:t>
      </w:r>
    </w:p>
    <w:p>
      <w:pPr>
        <w:pStyle w:val="BookText"/>
        <w:rPr/>
      </w:pPr>
      <w:r>
        <w:rPr>
          <w:rFonts w:ascii="IRNazanin" w:hAnsi="IRNazanin" w:eastAsia="IRNazanin"/>
          <w:color w:val="111111"/>
          <w:sz w:val="28"/>
          <w:sz w:val="28"/>
          <w:szCs w:val="28"/>
          <w:rtl w:val="true"/>
          <w:lang w:bidi="fa-IR"/>
        </w:rPr>
        <w:t>استدعائه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أمر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هرثمة بالذهاب إلى المدينة إشخاص الإمام الهادي علیه السلام إلى سامراء، وكانت للإمام علیه السلام مكانة رفيعة عند أهل المدينة، ولما عمد يحيى إلى إشخاصه اضطربت المدينة وضجّ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يحيى بن هر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فضجّ أهلها ضجيجاً عظيماً، ما سمع الناس بمثله خوفاً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الدنيا على قدم وساق، لأنه كان محسناً إليهم ملازماً المسجد ، لم يكن عنده ميل إلى الدنيا فجعلت أسكتهم، وأحلف لهم أني لم أؤمر فيه بمكروه وأنه لا بأس عليه، ثم فتشت منزله فلم أجد إلا مصاحف وأدعيةً، وكتب علم، فعظم في عيني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هذه الرواية مايلي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قوة تأثير الإمام الهادي علیه السلام وانشداد الناس إليه وتعلقهم به؛ لكثرة إحسانه إليهم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خشية السلطة العباسية من تعاظم أمر الإمام علیه السلام لسهولة اتصال الجماعة الصالحة به، فكان في إشخاصه إلى سامراء إبعاداً له عنهم، فضلاً عن وضعه تحت المراقبة الشديدة وتحديد حركته وارتباطاته أو كشفها لإبادتها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تأثر قائد الجيش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هرثمة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علیه السلام ، وتعظيمه له حيث لاحظ كذب الاتهامات والوشايات المرفوعة حوله بالنسبة لعد العدة والسلاح للإطاحة بالخليفة العباسي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عزوف الإمام علیه السلام عن الدنيا وملازمة المسجد متخذاً من سيرة آبائه نبراساً له، ومن المسجد طريقاً لبثّ علوم أهل البيت علیه السلام وتصحيح معتقدات الأمة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عزل الإمام علیه السلام عن شيعته ومحبّيه ، فسامراء مدينة أسسها العباسيون أنفسهم </w:t>
      </w:r>
    </w:p>
    <w:p>
      <w:pPr>
        <w:pStyle w:val="BookText"/>
        <w:rPr/>
      </w:pPr>
      <w:r>
        <w:rPr>
          <w:rFonts w:ascii="Amiri" w:hAnsi="Amiri" w:eastAsia="Amiri" w:cs="Amiri"/>
          <w:color w:val="111111"/>
          <w:sz w:val="28"/>
          <w:sz w:val="28"/>
          <w:szCs w:val="28"/>
          <w:rtl w:val="true"/>
          <w:lang w:bidi="ar-SA"/>
        </w:rPr>
        <w:t xml:space="preserve">وكانت تسكنها غالبية 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 وجنود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يكونوا ليعبأوا بالدين وقيمه بقدر اهتمامهم بالسيطرة وإحكام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أسباب إشخاص الإمام إلى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تفيده بعض المصادر التأريخية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وشاية بعض عمّال السلطة العباسية الذين كانوا يرون الإمام علیه السلام منافساً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كتب بريحة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الصلاة بالحرمين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لك في الحرمين حاجة فأخرج عليّ بن محمّد منهما فإنه قد دعا إلى نفسه واتبعه خلق كثير، وتابع بريحة الكتب في هذا المعنى فوجه المتوكل يحيى بن هرثمة وكتب معه إلى أبي الحسن علیه السلام كتاباً جميلاً يعرفه أنه قد اشتاقه ويسأله القدوم عليه، وأمر يحيى بالمسير معه كما يحبّ، وكتب إلى بريحة يعرّفه ذلك فقدم يحيى بن هرثمة المدينة فأوصل الكتاب إلى بريحة وركبا معاً إلى أبي الحسن علیه السلام فأوصلا إليه كتاب المتوكل فاستأجلهما ثلاثاً، فلمّا كان بعد ثلاث عاد إلى داره فوجد الدواب مسرجة والأثقال مشدودة قد فرغ منها، وخرج علیه السلام متوجهاً نحو العراق وتبعه بريحة مشيّعاً فلما صار في بعض الطريق قال له بريحة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وقوفك على أني كنت السبب في حملك وعلى ذلك حلف بأيمان مغلظة لئن شكوتني إلى أمير المؤمنين أو أحد من خاصته وأبنائه لأجمرنّ نخلك ولأقتلنّ مواليك ولأعورن عيون ضيعتك ولا فعلن ولأصنعن، فالتفت إليه أبو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عرضي إيّاك على الله البارحة وماكنت لأعرضنك عليه ثمّ لأشكونك إلى غيره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فأنكبّ عليه بريحة وضرع إليه واستعفاه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عنك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من هذه الرواية أنّ المتوكل أمر يحيى بن هرثمة برعاية الإمام علیه السلام وعدم التشديد عليه، وقد بلغ ذلك بريحة وخشي أن يشتكيه الإمام علیه السلام للمتوكل، فتوعد الإمام علیه السلام ولكن الإمام علیه السلام عمد إلى تركيز مفهوم إسلامي وهو مسألة الارتباط بالله </w:t>
      </w:r>
    </w:p>
    <w:p>
      <w:pPr>
        <w:pStyle w:val="BookText"/>
        <w:rPr/>
      </w:pPr>
      <w:r>
        <w:rPr>
          <w:rFonts w:ascii="IRNazanin" w:hAnsi="IRNazanin" w:eastAsia="IRNazanin"/>
          <w:color w:val="111111"/>
          <w:sz w:val="28"/>
          <w:sz w:val="28"/>
          <w:szCs w:val="28"/>
          <w:rtl w:val="true"/>
          <w:lang w:bidi="fa-IR"/>
        </w:rPr>
        <w:t>سبحانه، فإنّه الذي ينفع ويضرّ ويدفع عن عباده الضر لذا أجاب الإمام علیه السلام بريحة بأنه قد شكاه إلى الله تعالى قبل يوم من سفره وأنّ الإمام علیه السلام ليس في نيته أن يشتكي بريحة عند الخليفة مما اضطر بريحة إلى أن يعتذر من الإمام علیه السلام ويطلب العفو منه، فهو يعرف منزلة الإمام ومنزلة آبائه علیه السلام وصلتهم الوثيقة بالله سبحانه، فأخبره الإمام علیه السلام بأنه قد عفى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يدرك أبعاد سلوك الخليفة إزاءه وما يرمي إليه من إشخاصه من المدينة إلى سامراء، وإبعاده عن أهله ومواليه ومن ثمّ وضعه تحت الرقابة المشدّدة لمعرفة الداخلين على الإمام والخارجين منه أي ضبط تصرّف الإمام علیه السلام وحركات قواعده، فوجوده علیه السلام في المدينة يعني بالنسبة للخليفة تمتع الإمام علیه السلام البحرية في التحرك، فضلاً عن سهولة سبل الاتصال به من قبل القواعد الموالية للإمام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الإمام علیه السلام في كل تحركاته، يقظاً وكانت وصاياه إلى شيعته تتصف بالحذر، من هنا كانت الوشايات تبوء بالفشل، وبالرغم من مباغتة الإمام علیه السلام وكبس داره لم يجد جلاوزة السلطان فيها غير كتب الأدعية والعلم والقرآن الكريم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الآخر للإشخاص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المتوكل كان يبغض</w:t>
      </w:r>
    </w:p>
    <w:p>
      <w:pPr>
        <w:pStyle w:val="BookText"/>
        <w:rPr/>
      </w:pPr>
      <w:r>
        <w:rPr>
          <w:rFonts w:ascii="IRNazanin" w:hAnsi="IRNazanin" w:eastAsia="IRNazanin"/>
          <w:color w:val="111111"/>
          <w:sz w:val="28"/>
          <w:sz w:val="28"/>
          <w:szCs w:val="28"/>
          <w:rtl w:val="true"/>
          <w:lang w:bidi="fa-IR"/>
        </w:rPr>
        <w:t>علياً أمير المؤمنين علیه السلام وذريته وخشي تأثيره في أهل المدينة وميلهم إليه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علیه السلام في خان الصعاليك</w:t>
      </w:r>
    </w:p>
    <w:p>
      <w:pPr>
        <w:pStyle w:val="BookText"/>
        <w:rPr/>
      </w:pPr>
      <w:r>
        <w:rPr>
          <w:rFonts w:ascii="IRNazanin" w:hAnsi="IRNazanin" w:eastAsia="IRNazanin"/>
          <w:color w:val="111111"/>
          <w:sz w:val="28"/>
          <w:sz w:val="28"/>
          <w:szCs w:val="28"/>
          <w:rtl w:val="true"/>
          <w:lang w:bidi="fa-IR"/>
        </w:rPr>
        <w:t>ذكر الشيخ المفيد أن الإمام الهادي علیه السلام حين وصل سرّ من رأى كان المتوكل قد تقدم بأن يحجب عنه في يومه فنزل في خان الصعاليك وأقام به يومه ثم تقدم المتوكل بإفراد دار له فانتقل اليها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أبو الحسن علیه السلام مدة مقامه بسر من رأى مكرّماً في ظاهر حاله يجتهد </w:t>
      </w:r>
    </w:p>
    <w:p>
      <w:pPr>
        <w:pStyle w:val="BookText"/>
        <w:rPr/>
      </w:pPr>
      <w:r>
        <w:rPr>
          <w:rFonts w:ascii="Amiri" w:hAnsi="Amiri" w:eastAsia="Amiri" w:cs="Amiri"/>
          <w:color w:val="111111"/>
          <w:sz w:val="28"/>
          <w:sz w:val="28"/>
          <w:szCs w:val="28"/>
          <w:rtl w:val="true"/>
          <w:lang w:bidi="ar-SA"/>
        </w:rPr>
        <w:t>المتوكل في إيقاع حيلة به، فلا يتمكن من ذلك</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كبس دار الإمام الهادي علیه السلام في سامراء واستدعائه</w:t>
      </w:r>
    </w:p>
    <w:p>
      <w:pPr>
        <w:pStyle w:val="BookText"/>
        <w:rPr/>
      </w:pPr>
      <w:r>
        <w:rPr>
          <w:rFonts w:ascii="IRNazanin" w:hAnsi="IRNazanin" w:eastAsia="IRNazanin"/>
          <w:color w:val="111111"/>
          <w:sz w:val="28"/>
          <w:sz w:val="28"/>
          <w:szCs w:val="28"/>
          <w:rtl w:val="true"/>
          <w:lang w:bidi="fa-IR"/>
        </w:rPr>
        <w:t>لم تحقق وسائل السلطة في التضييق على الإمام ومراقبته شيئاً من أهدافها في ضبط بعض القضايا التي تؤكد صحة الوشايات بالإمام علیه السلام ، فكثيراً ماسعى بعض المتزلّفين للخليفة بالإمام علیه السلام أو غروا صدره ضد الإمام علیه السلام وأخبروا الخليفة كذباً بأن لديه السلاح وتجبى إليه الأموال من الأقاليم ، مما أدى بالخليفة إلى إرسال بعض أمراء جنده إلى دار الإمام علیه السلام وتفتيشها ثم استدعاء الإمام علیه السلام إلى البلاط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المتوكل مرّةً ثملاً على مائدة الشراب حينما دخل عليه الإمام علیه السلام وبعد أن أعظم الإمام علیه السلام وأجلسه إلى جانبه؛ ناوله الكأس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خامر لحمي ودمي قط فاعفني فأعفاه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لقليل الرواية للشعر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فانشده الإمام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أغنتهم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ودعوا حُفراً يا بئس مانزلوا</w:t>
      </w:r>
    </w:p>
    <w:p>
      <w:pPr>
        <w:pStyle w:val="BookText"/>
        <w:rPr/>
      </w:pPr>
      <w:r>
        <w:rPr>
          <w:rFonts w:ascii="Amiri" w:hAnsi="Amiri" w:eastAsia="Amiri" w:cs="Amiri"/>
          <w:color w:val="111111"/>
          <w:sz w:val="28"/>
          <w:sz w:val="28"/>
          <w:szCs w:val="28"/>
          <w:rtl w:val="true"/>
          <w:lang w:bidi="ar-SA"/>
        </w:rPr>
        <w:t xml:space="preserve">ناداهم صارخ من بعد ماقبروا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 xml:space="preserve">قد طال ما أكلوا دهراً وماشربوا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المتوكل، ثمّ أمر برفع الشراب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أعليك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w:t>
      </w:r>
    </w:p>
    <w:p>
      <w:pPr>
        <w:pStyle w:val="BookText"/>
        <w:rPr/>
      </w:pPr>
      <w:r>
        <w:rPr>
          <w:rFonts w:ascii="Amiri" w:hAnsi="Amiri" w:eastAsia="Amiri" w:cs="Amiri"/>
          <w:color w:val="111111"/>
          <w:sz w:val="28"/>
          <w:sz w:val="28"/>
          <w:szCs w:val="28"/>
          <w:rtl w:val="true"/>
          <w:lang w:bidi="ar-SA"/>
        </w:rPr>
        <w:t>آلاف دينار، فدفعها إليه وردّه إلى منزله مكرّماً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شهر آشوب بإسناده عن أبي محمد الفحام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المتوكل ابن الجهم مَنْ أشعر الناس؟ فذكر الجاهلية والإسلام، ثمّ إنّه سأل أبا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خدود وامتداد أصابع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بمانهوى 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بنوه كالنجوم الطوالع</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ومانداء الصوامع يا أبا الحسن؟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جدّي أم جدّك؟</w:t>
      </w:r>
    </w:p>
    <w:p>
      <w:pPr>
        <w:pStyle w:val="BookText"/>
        <w:rPr/>
      </w:pPr>
      <w:r>
        <w:rPr>
          <w:rFonts w:ascii="Amiri" w:hAnsi="Amiri" w:eastAsia="Amiri" w:cs="Amiri"/>
          <w:color w:val="111111"/>
          <w:sz w:val="28"/>
          <w:sz w:val="28"/>
          <w:szCs w:val="28"/>
          <w:rtl w:val="true"/>
          <w:lang w:bidi="ar-SA"/>
        </w:rPr>
        <w:t>فضحك المتوكل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جدك لاندفعك عنه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الواقع العملي كان يفضح أساليب المتوكل الذي عمد إلى التضييق على الإمام علیه السلام وفرض الإقامة الجبرية عليه، ومن ثمّ ايداعه السجن وغيرها من أساليب الاضطهاد التعسّفيّة التي اتخذها المتوكل ضد الإمام علیه السلام، كما اتضح ذلك ، كما اتضح ذلك من كبس دار الإمام علیه السلام عدة مرات واستدعائه إلى البلاط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يعزز ذلك أيضاً ما رواه الشيخ الطوسي رضی الله عنه بإسناده عن محمد بن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الفتح بن خاقان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مال يجيء من قم، وقد أمرني أن أرصده لأخبره به، فقال لي من أي طريق يجيء حتى أجتنبه، فجئت إلى الإمام علي بن محمد علیه السلام فصادفت عنده من احتشمه فتبسم وقال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إلا خيراً يا أبا موسى، لم لم تعد الرسالة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أجللتك ياسيدي،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يجيء الليلة وليس يصلون إليه فبت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الليل وقام إلى ورده قطع الركوع بالسلام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الرجل</w:t>
      </w:r>
    </w:p>
    <w:p>
      <w:pPr>
        <w:pStyle w:val="BookText"/>
        <w:rPr/>
      </w:pPr>
      <w:r>
        <w:rPr>
          <w:rFonts w:ascii="Amiri" w:hAnsi="Amiri" w:eastAsia="Amiri" w:cs="Amiri"/>
          <w:color w:val="111111"/>
          <w:sz w:val="28"/>
          <w:sz w:val="28"/>
          <w:szCs w:val="28"/>
          <w:rtl w:val="true"/>
          <w:lang w:bidi="ar-SA"/>
        </w:rPr>
        <w:t>ومعه المال، وقد منعه الخادم الوصول إلي فاخرج خذ مامعه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فإذا معه زنفيلجة </w:t>
      </w:r>
      <w:r>
        <w:rPr>
          <w:rStyle w:val="FootnoteAnchor"/>
          <w:rtl w:val="true"/>
        </w:rPr>
        <w:footnoteReference w:id="438"/>
      </w:r>
      <w:r>
        <w:rPr>
          <w:rFonts w:ascii="IRNazanin" w:hAnsi="IRNazanin" w:eastAsia="IRNazanin"/>
          <w:color w:val="111111"/>
          <w:sz w:val="28"/>
          <w:sz w:val="28"/>
          <w:szCs w:val="28"/>
          <w:rtl w:val="true"/>
          <w:lang w:bidi="fa-IR"/>
        </w:rPr>
        <w:t xml:space="preserve">فيها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ودخلت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هات المحنقة التي قالت له القمية أنها ذخيرة جدتها، فخرجتُ له فأعطانيها، فدخلت بها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الجبة التي أبدلتها منها ردّها إليها، فخرجت إليه فقلت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ابنتي استحسنتها فأبدلتها بهذه الجبة وأنا أمضي فأجيء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يحفظ مالنا وعلينا، هاتها من كتفك، فخرجت إلى الرجل فأخرجها من كتفه فغشي عليه، فخرج إليه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شاكاً، فتيقنت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دلالات كثيرة، أهم ما يلفت الانتباه فيها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يعرف شك السلطة وهو آخذ حذره ومستيقظ للأمر، لذا أجاب من</w:t>
      </w:r>
    </w:p>
    <w:p>
      <w:pPr>
        <w:pStyle w:val="BookText"/>
        <w:rPr/>
      </w:pPr>
      <w:r>
        <w:rPr>
          <w:rFonts w:ascii="IRNazanin" w:hAnsi="IRNazanin" w:eastAsia="IRNazanin"/>
          <w:color w:val="111111"/>
          <w:sz w:val="28"/>
          <w:sz w:val="28"/>
          <w:szCs w:val="28"/>
          <w:rtl w:val="true"/>
          <w:lang w:bidi="fa-IR"/>
        </w:rPr>
        <w:t>سأله عن المال بأنه سيصل ولاسبيل للمتوكل وجلاوزته عليه، وفعلاً وصل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حامل المال إلى الإمام علیه السلام يريد أن يختبر الإمام علیه السلام أو يبحث عن وسيلة لليقين في إمامته علیه السلام ، لذا فقد أرشد الإمام مستلم المال إلى أمور لا يعرفها إلا حامله كالجبة التي أخفاها تحت كتفه، وزاد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أتيقنت مشيراً إلى ماكان يكنه هذا الرجل بنفسه ومايروم أن يصل إليه وهو معرفة الإمام بهذه الأمور وقد أيقن وأطمأن حينما أخبره رسول الإمام علیه السلام إليه بما يضمره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اعتقال الإمام الهادي علیه السلام في سامراء</w:t>
      </w:r>
    </w:p>
    <w:p>
      <w:pPr>
        <w:pStyle w:val="BookText"/>
        <w:rPr/>
      </w:pPr>
      <w:r>
        <w:rPr>
          <w:rFonts w:ascii="Amiri" w:hAnsi="Amiri" w:eastAsia="Amiri" w:cs="Amiri"/>
          <w:color w:val="111111"/>
          <w:sz w:val="28"/>
          <w:sz w:val="28"/>
          <w:szCs w:val="28"/>
          <w:rtl w:val="true"/>
          <w:lang w:bidi="ar-SA"/>
        </w:rPr>
        <w:t>وأمر الطاغية المتوكل باعتقال الإمام وزجه في السجن، فبقي فيه أياماً، وجاء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لزيارته صقر بن أبي دلف، فاستقبله الحاجب وكانت له معرفة به، وكان عالماً بتشيعه ، وبادر الحاجب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ياصقر ما شأنك؟ وفيم جئت؟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جئت تسأل عن خبر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الحاجب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أسكت مولاك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تحتشمني فإني على مذهبك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حتى يخرج صاحب البريد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صاحب البريد التفت الحاجب إلى 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حتى</w:t>
      </w:r>
    </w:p>
    <w:p>
      <w:pPr>
        <w:pStyle w:val="BookText"/>
        <w:rPr/>
      </w:pPr>
      <w:r>
        <w:rPr>
          <w:rFonts w:ascii="Amiri" w:hAnsi="Amiri" w:eastAsia="Amiri" w:cs="Amiri"/>
          <w:color w:val="111111"/>
          <w:sz w:val="28"/>
          <w:sz w:val="28"/>
          <w:szCs w:val="28"/>
          <w:rtl w:val="true"/>
          <w:lang w:bidi="ar-SA"/>
        </w:rPr>
        <w:t>تدخله الحجرة التي فيها العلوي المحبوس، وخل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الغلام حتى أدخله الحجرة وأوماً إلى بيت فيه الإمام علیه السلام ، فدخل عليه الصقر ، وكان الإمام علیه السلام جالساً على حصير وبإزائه قبر محفور قد أمر به المتوكل لإرهاب الإمام علیه السلام ، والتفت علیه السلام قائلاً بحنان ولطف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ياصقر ما الذي أتى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لأتعرف على 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وأجهش الصقر بالبكاء رحمة بالإمام وخوفاً</w:t>
      </w:r>
    </w:p>
    <w:p>
      <w:pPr>
        <w:pStyle w:val="BookText"/>
        <w:rPr/>
      </w:pPr>
      <w:r>
        <w:rPr>
          <w:rFonts w:ascii="IRNazanin" w:hAnsi="IRNazanin" w:eastAsia="IRNazanin"/>
          <w:color w:val="111111"/>
          <w:sz w:val="28"/>
          <w:sz w:val="28"/>
          <w:szCs w:val="28"/>
          <w:rtl w:val="true"/>
          <w:lang w:bidi="fa-IR"/>
        </w:rPr>
        <w:t xml:space="preserve">عليه،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صقر لا عليك، لن يصلوا إلينا بسوء الآن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هدأ روعه وحمد الله على ذلك، ثمّ سأل الإمام عن بعض المسائل الشرعية فأجابه عنها، وانصرف مودعاً الإمام </w:t>
      </w:r>
      <w:r>
        <w:rPr>
          <w:rStyle w:val="FootnoteAnchor"/>
          <w:rtl w:val="true"/>
        </w:rPr>
        <w:footnoteReference w:id="440"/>
      </w:r>
      <w:r>
        <w:rPr>
          <w:rFonts w:ascii="Amiri" w:hAnsi="Amiri" w:eastAsia="Amiri" w:cs="Amiri"/>
          <w:color w:val="111111"/>
          <w:sz w:val="28"/>
          <w:sz w:val="28"/>
          <w:szCs w:val="28"/>
          <w:rtl w:val="true"/>
          <w:lang w:bidi="ar-SA"/>
        </w:rPr>
        <w:t>، ولم يلبث الإمام إلا قليلاً في السجن حتى أطلق سراحه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كان المتوكل معروفاً ببغضه لأمير المؤمنين علیه السلام وأهل البيت علیه السلام ، وكان شديداً على القواعد الشيعية الموالية لأهل البيت علیه السلام ، لذا عمد إلى اشخاص الإمام علیه السلام من المدينة إلى سامراء وصحب ذلك اضطراب شديد في المدينة حزناً وألماً لذهاب الإمام علیه السلام إلى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يضاف إلى عامل حقد المتوكل على الإمام علیه السلام والشيعة عوامل اخرى دفعت المتوكل إلى إبعاده عن المدينة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الإمام علیه السلام في أهل المدينة وانشدادهم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خشية السلطة من تعاظم أمر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اتخاذ الإمام علیه السلام من المسجد النبوي مقراً لبت علوم أهل البيت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محاولة إبعاد وعزل الإمام علیه السلام عن الجماعة الصالحة إلى غير ذلك من العوامل التي ساهمت في تطويق تحرّك الإمام علیه السلام وشيعته، ثم نجد أن المتوكل لم يترك الإمام علیه السلام وشأنه حيث حلّ في سامراء، بل ذهب إلى مضايقته وتحديد تحرّكه بل عمد المتوكل إلى سجن الإمام علیه السلام ومن ثمّ عمل على اغتياله علیه السلام ولكن باءت محاولته بالفشل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إحدى المرات دعا المتوكل الإمام علیه السلام إلى مجلس شراب ورفض الإمام علیه السلام الشراب وأنشده شعراً فيه ترهيب ووعيد ولم يخش الإمام علیه السلام سطوة المتوكل وغضبه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لجأ الإمام علیه السلام داعياً إلى الله من أجل هلاك المتوكل لشدّة ظلمه وبطشه ولم يلبث المتوكل بعد دعاء الإمام علیه السلام عليه سوى ثلاثة أيام، حتى أعلن هلاك المتوكل وتخلّصت الأمة عامة والجماعة الصالحة خاصة منه ومن استبداده وظلمه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عُرف المتوكل العباسي إزاء أهل البيت علیه السلام ومواليهم؟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أمر المتوكل بإشخاص الإمام علیه السلام إلى سامراء؟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إجراءات السلطة العباسية لتحديد نشاط الإمام علیه السلام ومنع تأثيره في مواليه وشيعته؟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النقاط التي تضمنتها رسالة المتوكل إلى الإمام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دلالات عملية اعتقال الإمام علیه السلام ومحاولة اغتياله من قبل المتوكل؟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بأي وسيلة واجه الإمام علیه السلام المتوكل بحيث قتل بعدها بثلاثة أيام؟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قتل المتوكل العباسي وعلى أيدي من؟ </w:t>
      </w:r>
      <w:bookmarkStart w:id="405" w:name="pg20797_228955"/>
    </w:p>
    <w:p>
      <w:pPr>
        <w:pStyle w:val="Heading2"/>
        <w:numPr>
          <w:ilvl w:val="1"/>
          <w:numId w:val="1"/>
        </w:numPr>
        <w:rPr/>
      </w:pPr>
      <w:bookmarkStart w:id="406" w:name="__RefHeading___Toc1969315_3531895371"/>
      <w:bookmarkStart w:id="407" w:name="_Toc152"/>
      <w:bookmarkEnd w:id="405"/>
      <w:bookmarkEnd w:id="406"/>
      <w:r>
        <w:rPr>
          <w:rtl w:val="true"/>
        </w:rPr>
        <w:t xml:space="preserve">الدرس </w:t>
      </w:r>
      <w:r>
        <w:rPr/>
        <w:t>31</w:t>
      </w:r>
      <w:r>
        <w:rPr>
          <w:rtl w:val="true"/>
        </w:rPr>
        <w:t xml:space="preserve">: </w:t>
      </w:r>
      <w:r>
        <w:rPr>
          <w:rtl w:val="true"/>
        </w:rPr>
        <w:t>ملامح عصر الإمام الهادي علیه السلام</w:t>
      </w:r>
      <w:r>
        <w:rPr>
          <w:rtl w:val="true"/>
        </w:rPr>
        <w:t>(</w:t>
      </w:r>
      <w:r>
        <w:rPr/>
        <w:t>4</w:t>
      </w:r>
      <w:r>
        <w:rPr>
          <w:rtl w:val="true"/>
        </w:rPr>
        <w:t>)</w:t>
      </w:r>
      <w:bookmarkEnd w:id="407"/>
    </w:p>
    <w:p>
      <w:pPr>
        <w:pStyle w:val="Heading3"/>
        <w:numPr>
          <w:ilvl w:val="2"/>
          <w:numId w:val="1"/>
        </w:numPr>
        <w:rPr/>
      </w:pPr>
      <w:bookmarkStart w:id="408" w:name="__RefHeading___Toc1969317_3531895371"/>
      <w:bookmarkStart w:id="409" w:name="_Toc153"/>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المتوكل ومحاولة اغتيال الإمام الهادي علیه السلام</w:t>
      </w:r>
    </w:p>
    <w:p>
      <w:pPr>
        <w:pStyle w:val="BookText"/>
        <w:rPr/>
      </w:pPr>
      <w:r>
        <w:rPr>
          <w:rFonts w:ascii="IRNazanin" w:hAnsi="IRNazanin" w:eastAsia="IRNazanin"/>
          <w:color w:val="111111"/>
          <w:sz w:val="28"/>
          <w:sz w:val="28"/>
          <w:szCs w:val="28"/>
          <w:rtl w:val="true"/>
          <w:lang w:bidi="fa-IR"/>
        </w:rPr>
        <w:t>وقد دبّرت السلطة الحاكمة أنذاك مؤامرة لقتل الإمام الهادي علیه السلام ولكنها لم تنجح ، فقد حدث أبو العباس فضل بن أحمد بن إسرائيل الكاتب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المنتصر وأبي كاتبه فدخلنا والمتوكل على سريره فسلّم المنتصر ووقف ووقفت خلفه، وكان إذا دخل رحّب به وأجلسه، فأطال القيام وجعل يرفع رجلاً ويضع أخرى وهو لا يأذن له في القعود، ورأيت وجهه يتغيّر ساعة بعد ساعة ويقول للفتح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يقول فيه ما تقول؟ يردّ عليه القول والفتح يسكته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مكذوب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يتلظى ويستشيط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لاقتلنّ هذا المرائي الزنديق وهو يدعي الكذب ويطعن في دولتي، ثم طلب أربعة من الخزر أجلافاً ودفع إليهم أسيافاً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أن يقتلوا أبا الحسن إذا 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لأحرقنه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قائم خلف المنتصر من وراء الستر فدخل أبو الحسن وشفتاه تتحركان وهو غير مكترث ولا جازع ، فلما رآه المتوكل رمى بنفسه عن السرير إليه، وأنكبّ عليه يقبل بين عينيه ويديه ، واحتمل شقه بيده وهو يقول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ياسيدي يابن رسول الله يا خير خلق الله يابن عمّي يامولاي يا أبا الحسن،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وأبو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يا أمير المؤمنين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بك ياسيدي في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رسولك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الفاعلة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إرجع ياسيدي يافتح ياعبيد الله يامنتصر شيعوا سيّدكم وسيدي فلما بصر به الخزر</w:t>
      </w:r>
    </w:p>
    <w:p>
      <w:pPr>
        <w:pStyle w:val="BookText"/>
        <w:rPr/>
      </w:pPr>
      <w:r>
        <w:rPr>
          <w:rFonts w:ascii="Amiri" w:hAnsi="Amiri" w:eastAsia="Amiri" w:cs="Amiri"/>
          <w:color w:val="111111"/>
          <w:sz w:val="28"/>
          <w:sz w:val="28"/>
          <w:szCs w:val="28"/>
          <w:rtl w:val="true"/>
          <w:lang w:bidi="ar-SA"/>
        </w:rPr>
        <w:t>خروا سجداً فدعاهم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تفعلوا ما أمرتكم 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هيبته ورأينا حوله أكثر من مائة سيف لم نقدر أن نتأملهم، وامتلأت</w:t>
      </w:r>
    </w:p>
    <w:p>
      <w:pPr>
        <w:pStyle w:val="BookText"/>
        <w:rPr/>
      </w:pPr>
      <w:r>
        <w:rPr>
          <w:rFonts w:ascii="Amiri" w:hAnsi="Amiri" w:eastAsia="Amiri" w:cs="Amiri"/>
          <w:color w:val="111111"/>
          <w:sz w:val="28"/>
          <w:sz w:val="28"/>
          <w:szCs w:val="28"/>
          <w:rtl w:val="true"/>
          <w:lang w:bidi="ar-SA"/>
        </w:rPr>
        <w:t>قلوبنا من ذلك رُعباً،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يافتح هذا صاحبك وضحك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بيض وجهه وأنار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المتوكل واضطهاد الإمام الهادي علیه السلام وإهانته</w:t>
      </w:r>
    </w:p>
    <w:p>
      <w:pPr>
        <w:pStyle w:val="BookText"/>
        <w:rPr/>
      </w:pPr>
      <w:r>
        <w:rPr>
          <w:rFonts w:ascii="IRNazanin" w:hAnsi="IRNazanin" w:eastAsia="IRNazanin"/>
          <w:color w:val="111111"/>
          <w:sz w:val="28"/>
          <w:sz w:val="28"/>
          <w:szCs w:val="28"/>
          <w:rtl w:val="true"/>
          <w:lang w:bidi="fa-IR"/>
        </w:rPr>
        <w:t xml:space="preserve">روى الحسين بن محمد أن المتوكل لمّا حبس أبا الحسن الهادي علیه السلام عن علي بن كركر 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أكرم على الله من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تمتغوا في داركم ثلاثة أيام ذلك وعد 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أطلقه واعتذر إليه، فلما كان في اليوم الثالث وثب عليه باعز وتامش ومعطون فقتلوه وأقعدوا المنتصر ولده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سالم أن المتوكل أمر الفتح بسيه علیه السلام فذكر الفتح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 في داركم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وأنهى ذلك إلى المتوكل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أقتله بعد ثلاثة أيام فلمّا كان اليوم الثالث قتل المتوكل والفتح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المجلسي عن عيون المعجزات أنه لمّا كان في يوم الفطر في السنة التي قتل فيها المتوكل أمر المتوكل بني هاشم بالترجل والمشي بين يديه وإنما أراد بذلك أن يترجل أبو الحسن علیه السلام فترجل بنو هاشم وترجّل أبو الحسن علیه السلام واتكأ على رجل من مواليه فأقبل عليه الهاشميون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ياسيدنا ما في هذا العالم أحد يستجاب دعاؤه ويكفينا الله به تعزّز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العالم من قلامة ظفره أكرم </w:t>
      </w:r>
    </w:p>
    <w:p>
      <w:pPr>
        <w:pStyle w:val="BookText"/>
        <w:rPr/>
      </w:pPr>
      <w:r>
        <w:rPr>
          <w:rFonts w:ascii="Amiri" w:hAnsi="Amiri" w:eastAsia="Amiri" w:cs="Amiri"/>
          <w:color w:val="111111"/>
          <w:sz w:val="28"/>
          <w:sz w:val="28"/>
          <w:szCs w:val="28"/>
          <w:rtl w:val="true"/>
          <w:lang w:bidi="ar-SA"/>
        </w:rPr>
        <w:t>على الله من ناقة ثمود لما عقرت الناقة صاح الفصيل إلى الله تعالى 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المجلسي عن زرافة حاجب المتوكل تفصيل الحدث مشيراً فيه إلى أن</w:t>
      </w:r>
    </w:p>
    <w:p>
      <w:pPr>
        <w:pStyle w:val="BookText"/>
        <w:rPr/>
      </w:pPr>
      <w:r>
        <w:rPr>
          <w:rFonts w:ascii="IRNazanin" w:hAnsi="IRNazanin" w:eastAsia="IRNazanin"/>
          <w:color w:val="111111"/>
          <w:sz w:val="28"/>
          <w:sz w:val="28"/>
          <w:szCs w:val="28"/>
          <w:rtl w:val="true"/>
          <w:lang w:bidi="fa-IR"/>
        </w:rPr>
        <w:t>المتوكل لحظوة الفتح بن خاقان عنده وقربه منه أراد أن يبين موضعهه عندهم فأمر الجميع بأن يمشوا بين يديه ولا يركب أحد الا هو والفتح وكان يوماً قائظاً شديد الحر وأخرجوا أبا الحسن في جملة الأشراف وقد شقّ عليه مالقيه من الحرّ والزحمة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ماجاء اليوم الثالث حتى هجم المنتصر ومعه بناء والوصيف والأتراك على المتوكل فقتلوه وقطعوه والفتح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أباالحسن علیه السلام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مني الجهد رجعت إلى كنوز نتوارثها من آبائنا هي أعزّ من الهون والسلاح والجنن وهو دعاء المظلوم على الظالم فدعوت به عليه فأهلكه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من الإمام علیه السلام أن يعلمه الدعاء فعلمه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للمطالعة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من عبيدك ، نواصينا بيدك، تعلم مستقرنا ومستودعنا، وتعلم منقلبنا ومثوانا، سرنا وعلانيتنا، وتطلع، وتحيط بضمائرنا، علمك بما نبدیه كعلمك بما نخفيه، ومعرفتك بما نبطنه كمعرفتك بما نظهره، ولا ينطوي عنك شيء من أمورنا ولا يستر دونك حال من أحوالنا ولا لنا منك معقل يحصننا، ولاحرز يحرزنا، ولا هارب يفوتك منّا، ولا يمتنع الظالم منك بسلطانه، ولا يجاهدك عنه جنوده، ولا يغالبك مغالب بمنعته ولا يعازك متعزّز بكثرة أنت مدركه أينما سلك، وقادر عليه، أين لجأ، فعاذ المظلوم ببابك، وتوكل المقهور منا عليك ورجوعه إليك، ويستغيث بك إذا خذله المغيث، ويستصرخك إذا قعد عنه النصير، ويلوذ بك إذا أنته الأفنية، ويطرق بابك إذا غلقت دونه الأبواب المرتجة ويصل إليك إذا احتجبت عنه الملوك الغافلة، تعلم به قبل أن يشكوه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وتعرف ما يصلحه قبل أن يدعوك له ، فلك الحمد سميعاً بصيراً لطيفاً قديراً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في سابق علمك ومحكم قضائك، وجاري قدرك وماضي حكمك ونافذ مشيئتك في خلقك أجمعين سعيدهم، وشقيهم، وبرّهم وفاجرهم أن جعلت لفلان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قدرة فظلمني بها وبغى عليَّ لمكانها، وتعزّز عليَّ بسلطانه الذي خولته إياه، وتجبر عليَّ بعلو حاله الذي جعلته له، وغرّه إملاؤك له، وأطغاه حلمك عنه فقصدني بمكروه عجزت عن الصبر عليه، وتعمّدني بشر ضعفت عن احتماله ولم أقدر على الانتصار منه لضعفي والانتصاف منه لذلي فوكلته إليك، وتوكلت في أمره عليك، وتوعدته بعقوبتك، وحذرته سطوتك، وخوّفته نقمتك، فظن أن حلمك عنه من ضعف، وحسب أن إمهالك له من عجز ولم تنهه واحدة عن أخرى، ولا انزجر عن ثانية بأولى، ولكنه تمادى في غيه وتتابع في ظلمه ولج في عدوانه، واستشرى في طغيانه جرأة عليك ياسيدي، وتعرّضاً لسخطك الذي لا تردّه عن الظالمين، وقلة اكتراث ببأسك الذي لا تحسبه عن الباغين، فها أنا ياسيدي مستضعف في يديه مستضام تحت سلطانه مستدل بعنانه، مغلوب مبغي عليَّ، مغصوب وَجِل خائف مروع، مقهور، قد قلّ صبري، وضاقت حيلتي، وانغلقت عليَّ المذاهب إلّا إليك، وانسدت علي الجهات إلا جهتك، والتبست عليّ أموري في دفع مكروهه عنّي، وأثبتت علي الآراء في إزالة ظلمه، وخذلني من استنصرته من عبادك وأسلمني من تعلقت به من خلقك، واستشرت نصيحتي فأشارت إليَّ بالرغبة إليك، واستر شدت دليلي فلم يدلني إلا عليك، فرجعت إليك يامولاي صاغراً راغماً مستكيناً عالماً أنه لا فرج لي إلا عندك، ولا خلاص لي إلا بك، أنجز وعدك في نصرتي، وإجابة دعائي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الذي لا يردّ ولا يبدل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ماعوقب به ثمّ بغي عليه لينصرنّه الله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وتقدست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وأنا فاعل ما أمرتني به لامناً عليك، وكيف أمن به وأنت عليه دللتني؟</w:t>
      </w:r>
    </w:p>
    <w:p>
      <w:pPr>
        <w:pStyle w:val="BookText"/>
        <w:rPr/>
      </w:pPr>
      <w:r>
        <w:rPr>
          <w:rFonts w:ascii="Amiri" w:hAnsi="Amiri" w:eastAsia="Amiri" w:cs="Amiri"/>
          <w:color w:val="111111"/>
          <w:sz w:val="28"/>
          <w:sz w:val="28"/>
          <w:szCs w:val="28"/>
          <w:rtl w:val="true"/>
          <w:lang w:bidi="ar-SA"/>
        </w:rPr>
        <w:t>فصل على محمد وآل محمّد فاستجب لي كما وعدتني يامن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لأعلم ياسيدي أنّ لك يوماً تنتقم فيه من الظالم للمظلوم، وأتيقن أن لك وقتاً تأخذ فيه من الغاصب للمغصوب لأنك لا يسبقك معاند، ولا يخرج عن قبضتك منابذ، ولاتخاف فوت فائت، ولكن جزعي وهلعي لا يبلغان بي الصبر على أناتك، وانتظار حلمك، فقدرتك عليّ ياسيدي ومولاي فوق كلّ قدرة، وسلطانك غالب على كلّ سلطان، ومعاد كل أحد إليك وإن أمهلته، ورجوع كلّ ظالم إليك وإن أنظرته، وقد ضرّني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أناتك له، وإمهالك إياه، وكاد القنوط يستولي عليَّ لولا الثقة بك، واليقين بوعدك فإن كان في قضائك النافذ، وقدرتك الماضية أن ينيب أو ينوب عن ظلمي أو يكفّ مكروهه عنّي، وينتقل عن ذلك عظيم ما ركب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على محمد وآل محمد وأوقع ذلك في قلبه الساعة، الساعة قبل إزالة نعمتك التي أنعمت بها عليَّ، وتكديره معروفك الذي صنعته عندي، وإن كان في علمك به غير ذلك من مقام على ظلمي فأسألك يا ناصر المظلوم المبغى عليه إجابة دعوتي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 محمد، وخذه من مأمنه أخذ عزيز مقتدر وافجأه في غفلة مفاجأة مليك منتصر، واسلبه نعمته وسلطانه ، وافضض عنه جموعه وأعوانه، ومزق ملكه كل ممزّق، وفرّق أنصاره كلّ مفرّق، وأغرِهِ من نعمتك التي لا يقابلها بالشكر، وانزع عنه سربال عزّك الذي لم يجازه بالإحسان، واقصمه ياقاصم الجبابرة، واهلكه يا مهلك القرون الخالية، وأبره يامبير الأمم الظالمة، واخذله ياخاذل الفئات الباغية، وأبر عمره وابتز ملكه، وعفٌ أثره، واقطع خبره واطف ناره، وأظلم نهاره، وكوّر شمسه، وأزهق نفسه، واشم شدّته، وجب سنامه، وارغم أنفه، وعجّل حتفه، ولا تدع له جنبة إلا هتكتها، ولادعامة إلا قضمتها، ولا كلمة مجتمعة إلّا فرقتها، ولا قائمة علوٌّ إلا وضعتها، ولا ركناً إلا وهنته ولا سبباً إلا قطعته، وأرنا أنصاره ، وجنده وأحباءه وأرحامه أباديد بعد الالفة، وشتى بعد اجتماع الكلمة، ومقنعي الرؤوس بعد الظهور على الأمة، وأشف </w:t>
      </w:r>
    </w:p>
    <w:p>
      <w:pPr>
        <w:pStyle w:val="BookText"/>
        <w:rPr/>
      </w:pPr>
      <w:r>
        <w:rPr>
          <w:rFonts w:ascii="Amiri" w:hAnsi="Amiri" w:eastAsia="Amiri" w:cs="Amiri"/>
          <w:color w:val="111111"/>
          <w:sz w:val="28"/>
          <w:sz w:val="28"/>
          <w:szCs w:val="28"/>
          <w:rtl w:val="true"/>
          <w:lang w:bidi="ar-SA"/>
        </w:rPr>
        <w:t>بزوال أمره القلوب المنقلبة الوجلة والأفئدة اللهفة، والأمة المتحيرة، والبرية الضائعة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وأزل ببواره الحدود المعطلة والأحكام المهملة، والسنن الدائرة والمعالم المغيرة، والآيات المحرفة، والمدارس المهجورة والمحاريب المجفوة، والمساجد المهدومة، وأرح به الأقدام المغبة، وأشبع به الخماص الساغبة ، واردد به اللهوات اللاغية، والأكباد الظامية، واطرقه بليلة لا أخت لها ، وساعة لاشفاء منها ، ونكبة لا انتعاش معها، وبعثرة لا إقالة منها، وأبح حريمه، ونقص نعيمه، وأره بطشتك الكبرى، ونقمتك المثلى، وقدرتك التي هي فوق كُلّ قدرة ، وسلطانك الذي هو أعزّ من سلطانه، واغلبه لي بقوتك القوية، ومحالك الشديد، وامنعني بمنعتك التي كُلّ خلق فيها ذليل، وابتله بفقر لاتجبره، وبسوء لا تستره وكله إلى نفسه فيما يريد إنك فعال لما تريد، وابرأه من حولك وقوتك وأحوجه إلى حوله وقوته وأذل مكره بمكرك، وادفع مشيئته بمشيئتك، واسقم جسده، وأيتم ولده، وأنقص أجله وخيب أمله، وأزل دولته، وأطل عولته، واجعل شغله في بدنه ولا تفكه من حزنه، وصيّر كيده في ضلال، وأمره إلى زوال، ونعمته إلى انتقال، وجده في سفال، وسلطانه في اضمحلال، وعاقبته إلى شرّ مآل وأمته بغيظه إذا أمته وأبقه لحزنه إن أبقيته، وقني شره وهمزه ولمزه وسطوته وعداوته، والمحه لمحة تدمر بها عليه فإنّك أشدّ بأساً وأشدّ تنكيلا،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المتوكل</w:t>
      </w:r>
    </w:p>
    <w:p>
      <w:pPr>
        <w:pStyle w:val="BookText"/>
        <w:rPr/>
      </w:pPr>
      <w:r>
        <w:rPr>
          <w:rFonts w:ascii="IRNazanin" w:hAnsi="IRNazanin" w:eastAsia="IRNazanin"/>
          <w:color w:val="111111"/>
          <w:sz w:val="28"/>
          <w:sz w:val="28"/>
          <w:szCs w:val="28"/>
          <w:rtl w:val="true"/>
          <w:lang w:bidi="fa-IR"/>
        </w:rPr>
        <w:t>واستجاب الله دعاء وليه الإمام الهادي علیه السلام فقصم ظهر عدوه، وانتقم منه كأشدّ ما يكون الانتقام، فلم يلبث المتوكل بعد هذا الدعاء سوى ثلاثة أيام حتى أودى الله بحياته وجعله أثراً بعد حين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ذلك باتفاق المنتصر ابن المتوكل مع مجموعة من الأتراك حيث هجم الأتراك على المتوكل ليلة الأربعاء المصادف لأربع خلون من شوال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يتقدمهم باغر التركي، وقد شهروا سيوفهم، وكان المتوكل ثملاً سكراناً، وذعر الفتح ابن خاقان فصاح </w:t>
      </w:r>
      <w:bookmarkStart w:id="410" w:name="pg20797_228961"/>
    </w:p>
    <w:p>
      <w:pPr>
        <w:pStyle w:val="BookText"/>
        <w:rPr/>
      </w:pPr>
      <w:bookmarkEnd w:id="410"/>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يعنوا به ورمى بنفسه عليه ليكون كبش الفداء له إلّا أنه لم يغن عن نفسه ولا عنه شيئاً، وأسرعوا إليهما، فقطعوهما إرباً إرباً، بحيث لم يعرف لحم أحدهما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بعض المورّخين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انطوت أيام المتوكل الذي كان من أعدى الناس لأهل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الأتراك، وكان المنتصر بانتظارهم فسلّموا عليه بالخلافة وأشاع المنتصر أنّ الفتح بن خاقان قد قتل أباه، وأنه أخذ بثأره فقتله، ثمّ أخذ البيعة لنفسه من أبناء الأسرة العباسية وسائر قطعات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استقبل العلويون وشيعتهم النبأ بهلاك المتوكل بمزيد من الابتهاج والأفراح فقد هلك الطاغية الذي صيّر حياتهم إلى مآسي لا تطاق</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969319_3531895371"/>
      <w:bookmarkStart w:id="412" w:name="_Toc154"/>
      <w:bookmarkEnd w:id="411"/>
      <w:r>
        <w:rPr/>
        <w:t>4</w:t>
      </w:r>
      <w:r>
        <w:rPr>
          <w:rtl w:val="true"/>
        </w:rPr>
        <w:t xml:space="preserve"> . </w:t>
      </w:r>
      <w:r>
        <w:rPr>
          <w:rtl w:val="true"/>
        </w:rPr>
        <w:t>المنتصر و العلويين</w:t>
      </w:r>
      <w:bookmarkEnd w:id="412"/>
    </w:p>
    <w:p>
      <w:pPr>
        <w:pStyle w:val="BookText"/>
        <w:rPr/>
      </w:pPr>
      <w:r>
        <w:rPr>
          <w:rFonts w:ascii="Amiri" w:hAnsi="Amiri" w:eastAsia="Amiri" w:cs="Amiri"/>
          <w:color w:val="111111"/>
          <w:sz w:val="28"/>
          <w:sz w:val="28"/>
          <w:szCs w:val="28"/>
          <w:rtl w:val="true"/>
          <w:lang w:bidi="ar-SA"/>
        </w:rPr>
        <w:t xml:space="preserve">من الأمور المعروفة عند حدوث الانقلابات السياسية هي إحسان السلطة الجديدة للقوى المظلومة في العهد السابق، وهكذا كان المنتصر مع العلويين المظلومين في عهد أبيه، فعطف المنتصر عليهم ووجّه بمال فرّقه عليهم وكان يؤثر مخالفة أبيه في جميع أحواله ومضادّة مذهبه طعناً عليه ونصرة لفعله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كان محسناً إلى العلويين وموالياً ، لهم أزال عن آل أبي طالب علیه السلام ماكانوا فيه من الخوف والمحنة بمنعهم من قبل المتوكل من زيارة قبر الحسين علیه السلام وردّ على آل الحسين فدكاً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يزيد المهلبي في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بررت الطالبية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ذمّوا زماناً بعدها وزمانا </w:t>
      </w:r>
      <w:bookmarkStart w:id="413" w:name="pg20797_228962"/>
    </w:p>
    <w:p>
      <w:pPr>
        <w:pStyle w:val="BookText"/>
        <w:rPr/>
      </w:pPr>
      <w:bookmarkEnd w:id="413"/>
      <w:r>
        <w:rPr>
          <w:rFonts w:ascii="Amiri" w:hAnsi="Amiri" w:eastAsia="Amiri" w:cs="Amiri"/>
          <w:color w:val="111111"/>
          <w:sz w:val="28"/>
          <w:sz w:val="28"/>
          <w:szCs w:val="28"/>
          <w:rtl w:val="true"/>
          <w:lang w:bidi="ar-SA"/>
        </w:rPr>
        <w:t xml:space="preserve">ورددت إلفة هاشم فرأيتهم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العداوة بينهم إخوانا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وقال أبو الفرج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المنتصر يُظهر الميل إلى أهل البيت ويخالف أباه في</w:t>
      </w:r>
    </w:p>
    <w:p>
      <w:pPr>
        <w:pStyle w:val="BookText"/>
        <w:rPr/>
      </w:pPr>
      <w:r>
        <w:rPr>
          <w:rFonts w:ascii="Amiri" w:hAnsi="Amiri" w:eastAsia="Amiri" w:cs="Amiri"/>
          <w:color w:val="111111"/>
          <w:sz w:val="28"/>
          <w:sz w:val="28"/>
          <w:szCs w:val="28"/>
          <w:rtl w:val="true"/>
          <w:lang w:bidi="ar-SA"/>
        </w:rPr>
        <w:t>أفعاله فلم يجر منه على أحد منهم قتل أو حبس أو مكروه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تأريخ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المنتصر لما ولي الخلافة كان أول شيء أحدث من الأمور عزلُ صالح بن علي عن المدينة وتولية علي بن الحسين بن إسماعيل بن العباس بن محمد إيَّاها فذكر عن علي بن الحسين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اودعه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أوجهك إلى لحمي ودمي ومد جلد ساعده،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وجهتك فانظر كيف تكون مع القوم وكيف تعاملهم يعني آل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المنتصر</w:t>
      </w:r>
    </w:p>
    <w:p>
      <w:pPr>
        <w:pStyle w:val="BookText"/>
        <w:rPr/>
      </w:pPr>
      <w:r>
        <w:rPr>
          <w:rFonts w:ascii="Amiri" w:hAnsi="Amiri" w:eastAsia="Amiri" w:cs="Amiri"/>
          <w:color w:val="111111"/>
          <w:sz w:val="28"/>
          <w:sz w:val="28"/>
          <w:szCs w:val="28"/>
          <w:rtl w:val="true"/>
          <w:lang w:bidi="ar-SA"/>
        </w:rPr>
        <w:t>ولما ولي المنتصر صار يسب الأتراك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قتلة الخلفاء، فعملوا عليه وهموا به فعجزوا عنه لأنه كان مهيباً شجاعاً فطناً متحرزاً فتحيلوا إلى أن دسوا إلى طبيبه ابن طيفور ثلاثين ألف دينار في مرضه فأشار بفصده ثم فصده بريشة مسمومة فمات،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طيفور نسي ذلك ومرض فأمر غلامه بفصده بتلك الريشة فمات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 في كمثراة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بالخوانيق</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969321_3531895371"/>
      <w:bookmarkStart w:id="415" w:name="_Toc155"/>
      <w:bookmarkEnd w:id="414"/>
      <w:r>
        <w:rPr/>
        <w:t>5</w:t>
      </w:r>
      <w:r>
        <w:rPr>
          <w:rtl w:val="true"/>
        </w:rPr>
        <w:t xml:space="preserve"> . </w:t>
      </w:r>
      <w:r>
        <w:rPr>
          <w:rtl w:val="true"/>
        </w:rPr>
        <w:t>الإمام علیه السلام في عهد المستعين</w:t>
      </w:r>
      <w:bookmarkEnd w:id="4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المستعين ضعيفاً أمام الأتراك، ولكنه أراد أن يتخلّص من هذه الحالة فقتل كبارهم فتنكّر له الأتراك لمّا قتل وصيفاً وبغا ونفى باغر التركي الذي فتك بالمتوكل، ولم يكن للمستعين مع وصيف وبغا أمر حتى قيل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خليفة في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وبغا</w:t>
      </w:r>
    </w:p>
    <w:p>
      <w:pPr>
        <w:pStyle w:val="BookText"/>
        <w:rPr/>
      </w:pPr>
      <w:r>
        <w:rPr>
          <w:rFonts w:ascii="Amiri" w:hAnsi="Amiri" w:eastAsia="Amiri" w:cs="Amiri"/>
          <w:color w:val="111111"/>
          <w:sz w:val="28"/>
          <w:sz w:val="28"/>
          <w:szCs w:val="28"/>
          <w:rtl w:val="true"/>
          <w:lang w:bidi="ar-SA"/>
        </w:rPr>
        <w:t xml:space="preserve">يقول ماقالا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الببغا</w:t>
      </w:r>
    </w:p>
    <w:p>
      <w:pPr>
        <w:pStyle w:val="BookText"/>
        <w:rPr/>
      </w:pPr>
      <w:r>
        <w:rPr>
          <w:rFonts w:ascii="Amiri" w:hAnsi="Amiri" w:eastAsia="Amiri" w:cs="Amiri"/>
          <w:color w:val="111111"/>
          <w:sz w:val="28"/>
          <w:sz w:val="28"/>
          <w:szCs w:val="28"/>
          <w:rtl w:val="true"/>
          <w:lang w:bidi="ar-SA"/>
        </w:rPr>
        <w:t>ولما تنكر له الأتراك خاف وانحدر من سامراء إلى بغداد</w:t>
      </w:r>
      <w:r>
        <w:rPr>
          <w:rStyle w:val="FootnoteAnchor"/>
          <w:rtl w:val="true"/>
        </w:rPr>
        <w:footnoteReference w:id="449"/>
      </w:r>
      <w:r>
        <w:rPr>
          <w:rFonts w:ascii="Amiri" w:hAnsi="Amiri" w:eastAsia="Amiri" w:cs="Amiri"/>
          <w:color w:val="111111"/>
          <w:sz w:val="28"/>
          <w:sz w:val="28"/>
          <w:szCs w:val="28"/>
          <w:rtl w:val="true"/>
          <w:lang w:bidi="ar-SA"/>
        </w:rPr>
        <w:t>فخلعه الأتراك وبايعوا</w:t>
      </w:r>
    </w:p>
    <w:p>
      <w:pPr>
        <w:pStyle w:val="BookText"/>
        <w:rPr/>
      </w:pPr>
      <w:r>
        <w:rPr>
          <w:rFonts w:ascii="IRNazanin" w:hAnsi="IRNazanin" w:eastAsia="IRNazanin"/>
          <w:color w:val="111111"/>
          <w:sz w:val="28"/>
          <w:sz w:val="28"/>
          <w:szCs w:val="28"/>
          <w:rtl w:val="true"/>
          <w:lang w:bidi="fa-IR"/>
        </w:rPr>
        <w:t>أخاه المعتز بدلاً عنه وتبعوه حتى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المؤرخون إلى ماحدث في عصره من الثورات</w:t>
      </w:r>
    </w:p>
    <w:p>
      <w:pPr>
        <w:pStyle w:val="BookText"/>
        <w:rPr/>
      </w:pP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وثبة في الأردن بقيادة رجل من لخم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 في حمص أهلها بعاملهم كيدر الأثر وسني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وثبة الجند في سامراء وضربة لاوتاش التركي وهو أحد القادة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وثبة المعرة بقيادة القصيص، وهو يوسف بن إبراهيم التنوخي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وثبة الجند بفارس بعاملهم الحسين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وثبة إسماعيل بن يوسف الجعفري الطالبي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 المستعين وقتله</w:t>
      </w:r>
    </w:p>
    <w:p>
      <w:pPr>
        <w:pStyle w:val="BookText"/>
        <w:rPr/>
      </w:pPr>
      <w:r>
        <w:rPr>
          <w:rFonts w:ascii="Amiri" w:hAnsi="Amiri" w:eastAsia="Amiri" w:cs="Amiri"/>
          <w:color w:val="111111"/>
          <w:sz w:val="28"/>
          <w:sz w:val="28"/>
          <w:szCs w:val="28"/>
          <w:rtl w:val="true"/>
          <w:lang w:bidi="ar-SA"/>
        </w:rPr>
        <w:t xml:space="preserve">خلع المستعين في 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عليه القضاة وغيرهم، فأحدر إلى</w:t>
      </w:r>
    </w:p>
    <w:p>
      <w:pPr>
        <w:pStyle w:val="BookText"/>
        <w:rPr/>
      </w:pPr>
      <w:r>
        <w:rPr>
          <w:rFonts w:ascii="Amiri" w:hAnsi="Amiri" w:eastAsia="Amiri" w:cs="Amiri"/>
          <w:color w:val="111111"/>
          <w:sz w:val="28"/>
          <w:sz w:val="28"/>
          <w:szCs w:val="28"/>
          <w:rtl w:val="true"/>
          <w:lang w:bidi="ar-SA"/>
        </w:rPr>
        <w:t>واسط فأقام بها تسعة أشهرٍ محبوساً موكلاً به أميناً ثمّ رُدّ إلى سامراء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المعتز إلى أحمد بن طولون أن يذهب إلى المستعين فيقتله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أقتل أولاد الخلفاء، فندب له سعيد الحاجب فذبحه في ثالث شوال من السنة نفسها، وله إحدى وثلاثون سنة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16" w:name="pg20797_228964"/>
    </w:p>
    <w:p>
      <w:pPr>
        <w:pStyle w:val="Heading3"/>
        <w:numPr>
          <w:ilvl w:val="2"/>
          <w:numId w:val="1"/>
        </w:numPr>
        <w:rPr/>
      </w:pPr>
      <w:bookmarkStart w:id="417" w:name="__RefHeading___Toc1969323_3531895371"/>
      <w:bookmarkStart w:id="418" w:name="_Toc156"/>
      <w:bookmarkEnd w:id="416"/>
      <w:bookmarkEnd w:id="417"/>
      <w:r>
        <w:rPr/>
        <w:t>6</w:t>
      </w:r>
      <w:r>
        <w:rPr>
          <w:rtl w:val="true"/>
        </w:rPr>
        <w:t xml:space="preserve"> . </w:t>
      </w:r>
      <w:r>
        <w:rPr>
          <w:rtl w:val="true"/>
        </w:rPr>
        <w:t>عهد المعتز</w:t>
      </w:r>
      <w:bookmarkEnd w:id="418"/>
    </w:p>
    <w:p>
      <w:pPr>
        <w:pStyle w:val="BookText"/>
        <w:rPr/>
      </w:pPr>
      <w:r>
        <w:rPr>
          <w:rFonts w:ascii="IRNazanin" w:hAnsi="IRNazanin" w:eastAsia="IRNazanin"/>
          <w:color w:val="111111"/>
          <w:sz w:val="28"/>
          <w:sz w:val="28"/>
          <w:szCs w:val="28"/>
          <w:rtl w:val="true"/>
          <w:lang w:bidi="fa-IR"/>
        </w:rPr>
        <w:t>الوضع العام</w:t>
      </w:r>
    </w:p>
    <w:p>
      <w:pPr>
        <w:pStyle w:val="BookText"/>
        <w:rPr/>
      </w:pPr>
      <w:r>
        <w:rPr>
          <w:rFonts w:ascii="Amiri" w:hAnsi="Amiri" w:eastAsia="Amiri" w:cs="Amiri"/>
          <w:color w:val="111111"/>
          <w:sz w:val="28"/>
          <w:sz w:val="28"/>
          <w:szCs w:val="28"/>
          <w:rtl w:val="true"/>
          <w:lang w:bidi="ar-SA"/>
        </w:rPr>
        <w:t xml:space="preserve">كان المعتز مستضعفاً من قبل الأتراك وألعوبة بأيديهم، وأول سنة تولى الحكم فيها مات أشناس الّذي كان الواثق قد استخلفه على السلطة، وخلّف خمسمائة ألف دينار، فأخذها المعتز وخلع خلعة الملك على محمّد بن عبدالله بن ظاهر، وقلّده سيفين، ثمّ عزله وخلع خلعة الملك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 المعتز 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بتاج من ذهب وقلنسوة مجوهرة، ووشاحين مجوهرين وقلّده سيفين، ثم عزله من عامه ونفاه إلى واسط، وخلع على بغا الشرابي وألبسه تاج الملك فخرج على المعتز بعد سنة فقتل وجيء إليه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رجب من هذه السنة خلع المعتز أخاه المؤيد من العهد وضربه وقيده فمات بعد أيام، فخشي المعتز أن يتحدّث عنه أنه قتله أو احتال عليه، فأحضر القضاة حتّى شاهدوه وليس به أثر، وكان المعتز مستضعفاً من جانب الأتراك، فاتفق أن جماعة من كبارهم أتوه وقالوا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أرزاقنا لنقتل صالح بن وصيف، وكان المعتز يخاف منهم فطلب من أمه مالاً لينفقه فيهم، فأبت عليه وشحت نفسها، ولم يكن قد أبقي في بيوت المال شيء، فاجتمع الأتراك على خلعه، ووافقهم صالح بن وصيف، ومحمد بن بغا، فلبسوا السلاح وجاءوا إلى دار الخلافة فبعثوا إلى المعتز أن اخرج إلينا، فبعث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شربت الدواء وأنا ضعيف ، فهجم عليه جماعة وجرّوا برجله وضربوه بالدبابيس، وأقاموه في الشمس في يوم صائف، وهم يلطمون وجهه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إخلع نفسك، ثمّ أحضروا القاضي ابن أبي الشوارب والشهود وخلعوه، ثم أحضروا من بغداد إلى 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يومئذ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الواثق، وكان المعتز قد أبعده إلى بغداد فسلّم المعتز إليه الخلافة وبايعه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ومات بعد خلعه من الخلافة بطريقة مستحدثه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الملأ أخذوا المعتز بعد خمس ليال من خلعه، فأدخلوه الحمّام، فلما اغتسل عطش فمنعوه الماء، ثمّ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فسقوه ماءً بثلج فشربه وسقط ميتاً، وهو أوّل ميت مات عطشاً وذلك في شهر شعبان المعظم سنة خمس وخمسين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اضطهاد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المؤرّخون موقف المعتز الاستبدادي ضدّ آل محمد صلی الله علیه واله وسلم واضطهادهم واضطهاد شيعتهم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بعض نماذج هذا الاضطهاد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جعفر بن محمد الحسيني في وقعة حدثت بالري بينه وبين أحمد بن</w:t>
      </w:r>
    </w:p>
    <w:p>
      <w:pPr>
        <w:pStyle w:val="BookText"/>
        <w:rPr/>
      </w:pPr>
      <w:r>
        <w:rPr>
          <w:rFonts w:ascii="IRNazanin" w:hAnsi="IRNazanin" w:eastAsia="IRNazanin"/>
          <w:color w:val="111111"/>
          <w:sz w:val="28"/>
          <w:sz w:val="28"/>
          <w:szCs w:val="28"/>
          <w:rtl w:val="true"/>
          <w:lang w:bidi="fa-IR"/>
        </w:rPr>
        <w:t xml:space="preserve">عیسی عامل محمّد بن طاهر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إبراهيم بن محمد العلوي، قتله طاهر بن عبد الله في وقعة كانت بينه وبين الكوكبي بقزوين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من مات في الحبس، مثل عيسى بن إسماعيل الجعفري وأحمد بن محمّد الحسيني</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تولى المنتصر الخلافة بعد هلاك المتوكل، وحصل شيء من تحوّل في سياسة الدولة تجاه الإمام علیه السلام وشيعته والعلويين حيث بدأت تتحسّن معاملة السلطة لهم، صاحب ذلك تدهور الحالة العامة والأوضاع السياسية حيث استشرى أمر الترك وعتوا كثيراً، لما حصل بينهم وبين الحكام العباسيين من جفوة وتناحر حتى آل الأمر إلى أن يعجل الأتراك في القضاء على الخليفة والإتيان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المستعين وكان ضعيفاً أمام الأتراك وقد قتل منهم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قتلوه وبايعوا المعتز مكانه وكان المعتز شديداً قاسياً مع أهل البيت علیه السلام وشيعتهم وعُرف بالاستبداد والظلم، فمن لم يعمل سيفه فيه مات في سجونه، وقد ثار في زمنه جعفر بن محمّد الحسيني وإبراهيم بن محمد العلوي وقد قتلا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المنتصر من العلويين؟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قتل المنتصر العباسي؟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الثورات في عهد المستعين العباسي؟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قتل المستعين العباسي؟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المعتز من العلويين والشيعة؟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أهم القضايا التي حدثت في خلافة المعتز العباسي؟ </w:t>
      </w:r>
      <w:bookmarkStart w:id="419" w:name="pg20797_228967"/>
    </w:p>
    <w:p>
      <w:pPr>
        <w:pStyle w:val="Heading2"/>
        <w:numPr>
          <w:ilvl w:val="1"/>
          <w:numId w:val="1"/>
        </w:numPr>
        <w:rPr/>
      </w:pPr>
      <w:bookmarkStart w:id="420" w:name="__RefHeading___Toc1969325_3531895371"/>
      <w:bookmarkStart w:id="421" w:name="_Toc157"/>
      <w:bookmarkEnd w:id="419"/>
      <w:bookmarkEnd w:id="420"/>
      <w:r>
        <w:rPr>
          <w:rtl w:val="true"/>
        </w:rPr>
        <w:t xml:space="preserve">الدرس </w:t>
      </w:r>
      <w:r>
        <w:rPr/>
        <w:t>32</w:t>
      </w:r>
      <w:r>
        <w:rPr>
          <w:rtl w:val="true"/>
        </w:rPr>
        <w:t xml:space="preserve">: </w:t>
      </w:r>
      <w:r>
        <w:rPr>
          <w:rtl w:val="true"/>
        </w:rPr>
        <w:t>متطلبات عصر الأمام الهادی علیه السلام</w:t>
      </w:r>
      <w:bookmarkEnd w:id="421"/>
    </w:p>
    <w:p>
      <w:pPr>
        <w:pStyle w:val="Heading3"/>
        <w:numPr>
          <w:ilvl w:val="2"/>
          <w:numId w:val="1"/>
        </w:numPr>
        <w:rPr/>
      </w:pPr>
      <w:bookmarkStart w:id="422" w:name="__RefHeading___Toc1969327_3531895371"/>
      <w:bookmarkStart w:id="423" w:name="_Toc158"/>
      <w:bookmarkEnd w:id="422"/>
      <w:r>
        <w:rPr>
          <w:rtl w:val="true"/>
        </w:rPr>
        <w:t>ملامح المنهج التربوي عند الإمام علیه السلام</w:t>
      </w:r>
      <w:bookmarkEnd w:id="423"/>
    </w:p>
    <w:p>
      <w:pPr>
        <w:pStyle w:val="BookText"/>
        <w:rPr/>
      </w:pPr>
      <w:r>
        <w:rPr>
          <w:rFonts w:ascii="IRNazanin" w:hAnsi="IRNazanin" w:eastAsia="IRNazanin"/>
          <w:color w:val="111111"/>
          <w:sz w:val="28"/>
          <w:sz w:val="28"/>
          <w:szCs w:val="28"/>
          <w:rtl w:val="true"/>
          <w:lang w:bidi="fa-IR"/>
        </w:rPr>
        <w:t>إن المنتبع لسيرة الإمام الهادي علیه السلام وماروي عنه من أحاديث تبرز أمامه ملامح المنهج الذي أتخذه هذا الإمام علیه السلام في تكامل بناء الجماعة الصالحة وصيانتها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الانهيار وإحكام تماسكها وتأمين عطائها الرسالي بحفظ ما تحمله من مفاهيم معبرة عن رسالتها تجاه الواقع بأبعاده الاجتماعية والسياسية والفكرية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فإنا نجد إتجاهين واضحين في منهج الإمام علیه السلام في البناء وهما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الذات وتزكية النفس، إذ كان الإمام علیه السلام يعمد إلى تركيز مفهوم التقوى وطاعة الله سبحانه في كلّ مناسبة وفرصة ، بشكل مباشر أو من خلال رسائله إلى شيعته ومواليه، فقد أوصى فتح بن يزيد الجرجاني حين ضمّه وإيَّاه الطريق من مكة إلى خراسان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اتقى الله يُتقى ومن أطاع الله يُطاع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كيان الجماعة الصالحة ومواقفها إزاء الوقائع والأحداث والظروف التي تكتنفها وما يتعلق بالجانب التنظيمي لها لتتجاوز الصعاب التي تضعها السلطة أمامها، ولتقوم بنشر الوعي الرسالي بما يتناسب مع الظروف التي تكتنفها</w:t>
      </w:r>
      <w:r>
        <w:rPr>
          <w:rFonts w:eastAsia="Amiri" w:cs="Amiri" w:ascii="Amiri" w:hAnsi="Amiri"/>
          <w:color w:val="111111"/>
          <w:sz w:val="28"/>
          <w:szCs w:val="28"/>
          <w:rtl w:val="true"/>
          <w:lang w:bidi="ar-SA"/>
        </w:rPr>
        <w:t xml:space="preserve">. </w:t>
      </w:r>
      <w:bookmarkStart w:id="424" w:name="pg20797_228968"/>
    </w:p>
    <w:p>
      <w:pPr>
        <w:pStyle w:val="Heading3"/>
        <w:numPr>
          <w:ilvl w:val="2"/>
          <w:numId w:val="1"/>
        </w:numPr>
        <w:rPr/>
      </w:pPr>
      <w:bookmarkStart w:id="425" w:name="__RefHeading___Toc1969329_3531895371"/>
      <w:bookmarkStart w:id="426" w:name="_Toc159"/>
      <w:bookmarkEnd w:id="424"/>
      <w:bookmarkEnd w:id="425"/>
      <w:r>
        <w:rPr/>
        <w:t>1</w:t>
      </w:r>
      <w:r>
        <w:rPr>
          <w:rtl w:val="true"/>
        </w:rPr>
        <w:t xml:space="preserve"> . </w:t>
      </w:r>
      <w:r>
        <w:rPr>
          <w:rtl w:val="true"/>
        </w:rPr>
        <w:t>نشاط الإمام الهادي علیه السلام ومنهجه في بناء الذات</w:t>
      </w:r>
      <w:bookmarkEnd w:id="426"/>
    </w:p>
    <w:p>
      <w:pPr>
        <w:pStyle w:val="BookText"/>
        <w:rPr/>
      </w:pPr>
      <w:r>
        <w:rPr>
          <w:rFonts w:ascii="IRNazanin" w:hAnsi="IRNazanin" w:eastAsia="IRNazanin"/>
          <w:color w:val="111111"/>
          <w:sz w:val="28"/>
          <w:sz w:val="28"/>
          <w:szCs w:val="28"/>
          <w:rtl w:val="true"/>
          <w:lang w:bidi="fa-IR"/>
        </w:rPr>
        <w:t>لدينا وصايا وأحاديث عن الإمام الهادي علیه السلام تركز على جوانب وميادين متعدّدة تتعلّق بالبناء الذاتي للفرد، كما هي ناظرة في الوقت نفسه إلى تقوية أواصر العلاقة فيما بين أفراد الجماعة الصالحة ذاتها، والسير بهم نحو الكمال من خلال الاتصال بالله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علیه السلام أنه قال لأحد مواليه كاتب فلاناً وقل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أرد بعبد خيراً؛ إذا عوتب قبل</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التأمل في هذا الأثر الشريف نجد أنّ الإمام علیه السلام يشير إلى جانب مهم في بناء الشخصية، وله جذور في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حب الظهور أو ما يتصل بالأنانية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تقبل النقد والرضا بالتعرّف على عيوب النفس من الأمور التي تظهر فيها النفس ممانعة، وربما رفض الاعتراف بها، وهنا نجد أنّ الإمام علیه السلام يربط ذلك بالصلة بالله سبحانه وبالحالة السامية للنفس التي تجد في ذلك عملية بناء لها في هدم ماتغفل عنه بالنقد والتنبيه من قبل الإخوان، فليس في ذلك عيب بل فيه سمو وكمال يتجلّى في الخير ورضا الله سبحانه وتعالى ممّا يُيسّر على الإنسان أن يتقبل النقد البناء، ويرى ضرورة تزكية نفسه بانقاذها مما علق بها من معايب ونواقص، هذا فضلاً عما ينجم عنه من تلاحم الجماعة وتماسك بنائها في ظل حالة تسود فيها ظاهرة النقد من أجل البناء، المرتكز على النصح والتوجيه المستمر والسليم ، لبلوغ الغاية القصوى وهي رضا الله سبحانه وتعالى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كانت الظروف التي تحيط بالإمام علیه السلام وشيعته ظروفاً قاسيةً تتمثل في السجن والمطاردة والتضييق عليهم، فالإمام علیه السلام يوجّه أنظار الجماعة الصالحة على امتداد وجودها الزماني إلى طاعة الله سبحانه حيث تعطي لكلّ حركة تصدر منهم بعداً ربانياً أولاً وتجعلها عاملاً من عوامل نموا الإيمان الصادق والإخلاص ثانياً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أطاع الخالق لم يبال سخط المخلوقين، ومن أسخط الخالق فلييقن أن يحلّ به سخط المخلوقين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يرسم خطاً واضحاً لمعادلة العلاقة بين الله الله وبين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الآصرة التي تحكم هذه العلاقة التقوى والطاعة، حيث أنهما معيار التوازن</w:t>
      </w:r>
    </w:p>
    <w:p>
      <w:pPr>
        <w:pStyle w:val="BookText"/>
        <w:rPr/>
      </w:pPr>
      <w:r>
        <w:rPr>
          <w:rFonts w:ascii="Amiri" w:hAnsi="Amiri" w:eastAsia="Amiri" w:cs="Amiri"/>
          <w:color w:val="111111"/>
          <w:sz w:val="28"/>
          <w:sz w:val="28"/>
          <w:szCs w:val="28"/>
          <w:rtl w:val="true"/>
          <w:lang w:bidi="ar-SA"/>
        </w:rPr>
        <w:t>هي بين كرامة الإنسان وموقعه في التعامل مع الآخرين، وأن تنمية مثل هذا التوجه في الارتباط بالله سبحانه يعزّز قوّة شخصيّة الإنسان تجاه المغريات أو ما يواجهه من اضطهاد أو محاربة من قبل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لهذا المنحى التربوي أثر واضح في مواقف الشيعة على امتداد وجودهم وحركتهم في الواقع تجاه سلاطين الجور والظالمين، فضلاً عن تأثيره في حفظ كيانهم الفكري والروحي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مكر الله وأليم عذابه أخذه تكبّر حتى يحلّ به قضاؤه ونافذ أمره، ومن كان على بينة من ربّه هانت عليه مصائب الدنيا ولو قرّض ونشر</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فالطاعة والتقوى ركيز تهما ، أن يكون المرء على بينة من ربه فمن كان كذلك فإنّه يستصغر المغريات، ويهون عليه يلاقي من عذاب أو تشريد في سبيل ما آمن به واعتقده ضميره ووجدانه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نجد أن الإمام علیه السلام يلفت نظر الجماعة الصالحة إلى تجنب بعض الأمور التي من شأنها أن تعكر صفو الجماعة، كما هي في نفس الوقت تشكل خطراً على الفرد لأنها مداخل للشيطان، وابتعاد عن رضا الله سبحانه، حيث أنها تقوّي في الفرد حب ذاته وتشعره بالكبر وغيره من الرذائل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الإمام علیه السلام يمنع شخصاً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لآخر، حيث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على شأنك، فإنّ كثرة الملق يهجم على الظنّة، وإذا حللت من أخيك في محلّ الثقة فاعدل </w:t>
      </w:r>
      <w:bookmarkStart w:id="427" w:name="pg20797_228970"/>
    </w:p>
    <w:p>
      <w:pPr>
        <w:pStyle w:val="BookText"/>
        <w:rPr/>
      </w:pPr>
      <w:bookmarkEnd w:id="427"/>
      <w:r>
        <w:rPr>
          <w:rFonts w:ascii="Amiri" w:hAnsi="Amiri" w:eastAsia="Amiri" w:cs="Amiri"/>
          <w:color w:val="111111"/>
          <w:sz w:val="28"/>
          <w:sz w:val="28"/>
          <w:szCs w:val="28"/>
          <w:rtl w:val="true"/>
          <w:lang w:bidi="ar-SA"/>
        </w:rPr>
        <w:t>عن الملق إلى حسن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منع علیه السلام من الملق نراه يوضح مفهوماً آخر لبناء الإنسان والجماعة الصالحة وتوجيهها نحو طاعة الله ورضاه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رضي عن نفسه كثر الساخطون عليه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969331_3531895371"/>
      <w:bookmarkStart w:id="429" w:name="_Toc160"/>
      <w:bookmarkEnd w:id="428"/>
      <w:r>
        <w:rPr/>
        <w:t>2</w:t>
      </w:r>
      <w:r>
        <w:rPr>
          <w:rtl w:val="true"/>
        </w:rPr>
        <w:t xml:space="preserve"> . </w:t>
      </w:r>
      <w:r>
        <w:rPr>
          <w:rtl w:val="true"/>
        </w:rPr>
        <w:t>وسائل الإمام علیه السلام في البناء الفكري والثقافي</w:t>
      </w:r>
      <w:bookmarkEnd w:id="429"/>
    </w:p>
    <w:p>
      <w:pPr>
        <w:pStyle w:val="BookText"/>
        <w:rPr/>
      </w:pPr>
      <w:r>
        <w:rPr>
          <w:rFonts w:ascii="IRNazanin" w:hAnsi="IRNazanin" w:eastAsia="IRNazanin"/>
          <w:color w:val="111111"/>
          <w:sz w:val="28"/>
          <w:sz w:val="28"/>
          <w:szCs w:val="28"/>
          <w:rtl w:val="true"/>
          <w:lang w:bidi="fa-IR"/>
        </w:rPr>
        <w:t>تعددت الأساليب والوسائل التي اتبعها الإمام علیه السلام في تنمية وبناء الجانب الفكري والثقافي للجماعة الصالحة وقواعده الشعبيّة، وكان من هذه الوسائل الرسائل المكتوبة إلى أصحابه ومواليه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علي بن محمد العسكري علیه السلام أسأله عن الرؤية ومافيه الخلق فكتب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الرؤية مالم يكن بين الرائي والمرئي هواء ينفذه البصر، فمتى انقطع الهواء وعدم الضياء لم تصح الرؤية، وفي الجواب اتصال الضياء بين الرائي والمرئي وجوب الاشتباه والله تعالى منزّه عن الاشتباه فثبت أنه لا يجوز عليه سبحانه الرؤية بالأبصار لأنّ الأسباب لابد من اتصالها بالمسبّبات</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أجاب الإمام علیه السلام عن التوحيد حين قيل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وحده لاشيء معه ثم خلق الأشياء بديعاً واختار لنفسه أسماء لم تزل الأسماء والحروف له معه قديمة، فكتب 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الله وحده موجوداً ثمّ كونّ ما أراده لقضائه ولا معقب لحكمه تاهت أوهام المتوهّمين وقصر طرف الطارفين وتلاشت أوصاف الواصفين واضمحلت أقاويل المبطلين عن الدرك لعجيب شأنه أو الوقوع بالبلوغ على علو مكانه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w:t>
      </w:r>
    </w:p>
    <w:p>
      <w:pPr>
        <w:pStyle w:val="BookText"/>
        <w:rPr/>
      </w:pPr>
      <w:r>
        <w:rPr>
          <w:rFonts w:ascii="Amiri" w:hAnsi="Amiri" w:eastAsia="Amiri" w:cs="Amiri"/>
          <w:color w:val="111111"/>
          <w:sz w:val="28"/>
          <w:sz w:val="28"/>
          <w:szCs w:val="28"/>
          <w:rtl w:val="true"/>
          <w:lang w:bidi="ar-SA"/>
        </w:rPr>
        <w:t xml:space="preserve">لا يتناهى، وبالمكان الذي لم يقع عليه عيون بإشارة ولا عبارة هيهات هيهات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احتدمت الحوارات وثار الجدل في مسألة الجبر والتفويض كتب الإمام علیه السلام جواباً لرسالة وردت إليه من بعض شيعته ومواليه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فصل الإمام علیه السلام هذه المسألة بشكل لا يدع لشالاً أو قائل حجة، وبذا وضع حداً لهذا النزاع ومَكَّن شيعته من التصدّي للجواب بأبلغ حجة وبرهان وكان ذلك في رسالته المعروفة إلى أهل الأهواز حين سألوه عن الجبر والتفويض</w:t>
      </w:r>
      <w:r>
        <w:rPr>
          <w:rStyle w:val="FootnoteAnchor"/>
          <w:rtl w:val="true"/>
        </w:rPr>
        <w:footnoteReference w:id="462"/>
      </w:r>
      <w:r>
        <w:rPr>
          <w:rFonts w:ascii="Amiri" w:hAnsi="Amiri" w:eastAsia="Amiri" w:cs="Amiri"/>
          <w:color w:val="111111"/>
          <w:sz w:val="28"/>
          <w:sz w:val="28"/>
          <w:szCs w:val="28"/>
          <w:rtl w:val="true"/>
          <w:lang w:bidi="ar-SA"/>
        </w:rPr>
        <w:t>، وقد جاء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اجتمعت الأمة قاطبة لا اختلاف بينهم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حق لا ريب فيه عند جميع فرقها، فهم في حالة الإجماع عليه مصيبون، وعلى تصديق ما أنزل الله مهتدون، ولقول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 علیه السلام أن ما اجتمعت عليه الأمة، ولم يخالف بعضها بعضاً هو الحق، فهذا معنى الحديث لاكما تأوّله الجاهلون، ولا ماقاله المعاندون، ومن إبطال حكم الكتاب واتباع حكم الأحاديث المزوّرة والروايات المزخرفة، اتباع الأهواء المروية المهلكة التي تخالف نص الكتاب، وتحقيق الآيات الواضحات النيّرات، ونحن نسأل الله أن يوفقنا للصواب، ويهدينا إلى الرشاد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وقفة تأمل عند هذه المقدّمة الوجيزة البليغة التي صدر الإمام علیه السلام رسالته عن الجبر والتفويض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يوضح لمواليه جملة قواعد أصيلة ذات أهمية بالغة في التعامل مع الأحداث والحوادث عقليّة كانت أو موضوعية فقد أشار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كتاب الله هو المرجع في الاختلاف لحل كلّ إشكال حاصل حيث</w:t>
      </w:r>
    </w:p>
    <w:p>
      <w:pPr>
        <w:pStyle w:val="BookText"/>
        <w:rPr/>
      </w:pPr>
      <w:r>
        <w:rPr>
          <w:rFonts w:ascii="Amiri" w:hAnsi="Amiri" w:eastAsia="Amiri" w:cs="Amiri"/>
          <w:color w:val="111111"/>
          <w:sz w:val="28"/>
          <w:sz w:val="28"/>
          <w:szCs w:val="28"/>
          <w:rtl w:val="true"/>
          <w:lang w:bidi="ar-SA"/>
        </w:rPr>
        <w:t>اجمعت الأمة على أنّ القرآن لا يأتيه الباطل من بين يديه ولا من خلفه فبذلك</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مصيبون حين الاجتماع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عليه الأمة ولم يخالف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اتباع حكم الأحاديث المزورة والروايات المزخرفة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يستمر الإمام علیه السلام موضحاً مقصوده في النص السابق حول الكتاب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 الكتاب بتصديق خبر وتحقيقه فأنكرته طائفة من الأمة وعارضته بحديث من هذه الأحاديث المزورة، فصارت بإنكارها ودفعها الكتاب كفاراً ضلالاً، وأصبح خبر ماعرف تحقيقه من الكتاب مثل الخبر المجمع عليه من رسول الله صلی الله علیه واله وسلم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مستخلف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ما إن تمسكتم بهما لن تضلوا بعدي، وأنهما لن يفترقا حتى يردا على الحوض</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ومرادنا وقصدنا الكلام في الجبر والتفويض وشرحهما وبيانهما إنما قمنا بهذا ليكون اتفاق الكتاب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لما أردناه، وقوّة لما نحن مبيّنوه من ذلك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والتفويض يقول الصادق جعفر بن محمد علیه السلام عندما 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ولا تفويض، بل أمر بين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يا ابن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العقل، وتخلية السرب، والمهلة في الوقت والزاد قبل الراحلة، والسبب المهيّج للفاعل على فعله، فهذه خمسة أشياء، فإذا نقص العبد منها خلة كان العمل عنه مطرحاً بحسبه، وأنا أضرب لكلّ باب من هذه الأبواب الثلاثة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 والمنزلة بين المنزلتين، مثلاً يقرّب المعنى للطالب، ويسهّل له البحث من شرحه، ويشهد به القرآن بمحكم آياته، ويحقق تصديقه عند ذوي الألباب، وبالله العصمة والتوفيق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زعم أنّ الله عزّ وجلّ جبر العباد على المعاصي وعاقبهم عليها، ومن قال بهذا القول فقد ظلم الله وكذبه، وردّ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يظلم ربّك أحداً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مع آي كثيرة</w:t>
      </w:r>
    </w:p>
    <w:p>
      <w:pPr>
        <w:pStyle w:val="BookText"/>
        <w:rPr/>
      </w:pPr>
      <w:r>
        <w:rPr>
          <w:rFonts w:ascii="Amiri" w:hAnsi="Amiri" w:eastAsia="Amiri" w:cs="Amiri"/>
          <w:color w:val="111111"/>
          <w:sz w:val="28"/>
          <w:sz w:val="28"/>
          <w:szCs w:val="28"/>
          <w:rtl w:val="true"/>
          <w:lang w:bidi="ar-SA"/>
        </w:rPr>
        <w:t xml:space="preserve">في مثل هذا، فمن زعم انه مجبور على المعاصي فقد أحال بذنبه على الله وظلمه في عظمته له، ومن ظلم ربّه فقد كذَّب كتابه ومن كذب كتابه 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فالمثل المضروب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ملك عبداً مملوكاً لا يملك إلا نفسه، ولا يملك عرضاً من عروض الدنيا ويعلم مولاه ذلك منه ،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منه بالمصير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السوق لحاجة يأتيه بها ولم يملكه ثمن ما يأتيه به ، وعلم المالك أنّ على الحاجة رقيباً لا يطمع أحد في أخذها منه إلا بما يرضى به من الثمن، وقد وصف به مالك هذا العبد نفسه بالعدل والنصفة وإظهار الحكمة ونفي الجور، فأوعد عبده إن لم يأته بالحاجة يعاقبه، فلما صار العبد إلى السوق، وحاول أخذ الحاجة التي بعثه بها، وجد عليها مانعاً يمنعه منها إلا بالثمن ولا يملك العبد ثمنها فانصرف إلى مولاه خائباً بغير قضاء حاجة فاغتاظ مولاه لذلك وعاقبه على ذلك، فانّه كان ظالماً متعدّياً مبطلاً لما وصف من عدله و حكمته ونصفته، وإن لم يعاقبه كذَّب نفسه، أليس يجب أن لا يعاقبه والكذب والظلم ينفيان العدل والحكمة؟، تعالى الله عمّا يقول المجبرة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التفويض الذي أبطله الصادق علیه السلام وخطاً من دان به، فهو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فوّض إلى العباد اختيار أمره ونهيه وأهملهم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أهم ما يمتاز به منهج أهل البيت علیه السلام هو الشمولية والواقعية؛ فالشمولية هي ما يتعلق بالجوانب الروحيّة والفكرية والاجتماعية، وأما الواقعية وهو ما يختص بالحلول والمعالجات التي تمس صميم حياة الفرد والجماعة في </w:t>
      </w:r>
    </w:p>
    <w:p>
      <w:pPr>
        <w:pStyle w:val="BookText"/>
        <w:rPr/>
      </w:pPr>
      <w:r>
        <w:rPr>
          <w:rFonts w:ascii="IRNazanin" w:hAnsi="IRNazanin" w:eastAsia="IRNazanin"/>
          <w:color w:val="111111"/>
          <w:sz w:val="28"/>
          <w:sz w:val="28"/>
          <w:szCs w:val="28"/>
          <w:rtl w:val="true"/>
          <w:lang w:bidi="fa-IR"/>
        </w:rPr>
        <w:t>آن واحد وبما ينسجم وقابليات الفرد وإمكانيات الجماعة في التحمل والقبول ولذا فإنّا نجد اتجاهين واضحين في منهج الإمام الهادي علیه السلاموالذي هو امتداد لمنهج آبائه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يخص البناء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يخص كيان الجماعة الصالحة ومواقفها إزاء 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تعددت وسائل الإمام علیه السلام في تنمية وبناء الفرد والجماعة الصالحة وأكد مفاهيم التوحيد وجملة من المسائل المتعلقة بالرؤية والجبر والتفويض وركز الإمام علیه السلام على الأحاديث الصحيحة الصادرة عن الرسول صلی الله علیه واله وسلم وأبائه الطاهرين والآيات القرآنية، حيث يؤكد على محورية كتاب الله سبحانه وما خالفه فلا قيمة له ويضرب به عرض الحائط فهو الذي لا يأتيه الباطل من بين يديه ولا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يمتاز منهج أهل البيت علیه السلام ولماذا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ملامح منهج الإمام الهادي علیه السلام في تنمية الفرد والجماعة الصالحة؟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موقف الإمام علیه السلام الاتجاه مسألة الجبر والتفويض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وضح الإمام علیه السلام دلالة حديث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 توجيهات الإمام علیه السلام مع ذكر بعض الأحاديث في مسألة البناء الذاتي للإنسان المؤمن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الخط الذي رسمه الإمام علیه السلام لعلاقة الإنسان بالله سبحانه</w:t>
      </w:r>
      <w:r>
        <w:rPr>
          <w:rFonts w:eastAsia="IRNazanin" w:cs="IRNazanin"/>
          <w:color w:val="111111"/>
          <w:sz w:val="28"/>
          <w:szCs w:val="28"/>
          <w:rtl w:val="true"/>
          <w:lang w:bidi="fa-IR"/>
        </w:rPr>
        <w:t xml:space="preserve">. </w:t>
      </w:r>
      <w:bookmarkStart w:id="430" w:name="pg20797_228975"/>
    </w:p>
    <w:p>
      <w:pPr>
        <w:pStyle w:val="Heading2"/>
        <w:numPr>
          <w:ilvl w:val="1"/>
          <w:numId w:val="1"/>
        </w:numPr>
        <w:rPr/>
      </w:pPr>
      <w:bookmarkStart w:id="431" w:name="__RefHeading___Toc1969333_3531895371"/>
      <w:bookmarkStart w:id="432" w:name="_Toc161"/>
      <w:bookmarkEnd w:id="430"/>
      <w:bookmarkEnd w:id="431"/>
      <w:r>
        <w:rPr>
          <w:rtl w:val="true"/>
        </w:rPr>
        <w:t xml:space="preserve">الدرس </w:t>
      </w:r>
      <w:r>
        <w:rPr/>
        <w:t>33</w:t>
      </w:r>
      <w:r>
        <w:rPr>
          <w:rtl w:val="true"/>
        </w:rPr>
        <w:t xml:space="preserve">: </w:t>
      </w:r>
      <w:r>
        <w:rPr>
          <w:rtl w:val="true"/>
        </w:rPr>
        <w:t xml:space="preserve">متطلبات عصر الإمام الهادي علیه السلام </w:t>
      </w:r>
      <w:r>
        <w:rPr>
          <w:rtl w:val="true"/>
        </w:rPr>
        <w:t>(</w:t>
      </w:r>
      <w:r>
        <w:rPr/>
        <w:t>2</w:t>
      </w:r>
      <w:r>
        <w:rPr>
          <w:rtl w:val="true"/>
        </w:rPr>
        <w:t>)</w:t>
      </w:r>
      <w:bookmarkEnd w:id="432"/>
    </w:p>
    <w:p>
      <w:pPr>
        <w:pStyle w:val="Heading3"/>
        <w:numPr>
          <w:ilvl w:val="2"/>
          <w:numId w:val="1"/>
        </w:numPr>
        <w:rPr/>
      </w:pPr>
      <w:bookmarkStart w:id="433" w:name="__RefHeading___Toc1969335_3531895371"/>
      <w:bookmarkStart w:id="434" w:name="_Toc162"/>
      <w:bookmarkEnd w:id="433"/>
      <w:r>
        <w:rPr>
          <w:rtl w:val="true"/>
        </w:rPr>
        <w:t>ظاهرة الزيارة في تراث الإمام الهادي علیه السلام</w:t>
      </w:r>
      <w:bookmarkEnd w:id="434"/>
    </w:p>
    <w:p>
      <w:pPr>
        <w:pStyle w:val="BookText"/>
        <w:rPr/>
      </w:pPr>
      <w:r>
        <w:rPr>
          <w:rFonts w:ascii="IRNazanin" w:hAnsi="IRNazanin" w:eastAsia="IRNazanin"/>
          <w:color w:val="111111"/>
          <w:sz w:val="28"/>
          <w:sz w:val="28"/>
          <w:szCs w:val="28"/>
          <w:rtl w:val="true"/>
          <w:lang w:bidi="fa-IR"/>
        </w:rPr>
        <w:t>تعد ظاهرة الزيارة للإئمة علیه السلام إحدى وسائل الإمام الهادي علیه السلام في ايصال المفاهيم الفكرية والروحية لشيعته ومواليه من أجل تركيز هذه المفاهيم السليمة وتنمية الجانب الروحي والفكري لدى الجماعة الصالحة، وهذه الوسيلة لا تثير الشك والريب مع سهولتها في الانتشار وظهور أثرها في الأمة والجماعة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عن الإمام الهادي علیه السلام وحَفَظَه لنا التأريخ من الوثائق المهمة في هذا المضمار مايلي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أمير المؤمنين يوما الغدير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زيارات متعدّدة للأئمة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ونحاول هنا إلقاء الضوء عل دلالات ومضامين الزيارة الجامعة ليتضح من خلال</w:t>
      </w:r>
    </w:p>
    <w:p>
      <w:pPr>
        <w:pStyle w:val="BookText"/>
        <w:rPr/>
      </w:pPr>
      <w:r>
        <w:rPr>
          <w:rFonts w:ascii="Amiri" w:hAnsi="Amiri" w:eastAsia="Amiri" w:cs="Amiri"/>
          <w:color w:val="111111"/>
          <w:sz w:val="28"/>
          <w:sz w:val="28"/>
          <w:szCs w:val="28"/>
          <w:rtl w:val="true"/>
          <w:lang w:bidi="ar-SA"/>
        </w:rPr>
        <w:t>ذلك أهمية هذا الأسلوب في التربية وبناء الفرد والمجتمع</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969337_3531895371"/>
      <w:bookmarkStart w:id="436" w:name="_Toc163"/>
      <w:bookmarkEnd w:id="435"/>
      <w:r>
        <w:rPr>
          <w:rtl w:val="true"/>
        </w:rPr>
        <w:t>تأملات في الزيارة الجامعة</w:t>
      </w:r>
      <w:bookmarkEnd w:id="43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نظرة عامة إلى 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أشهر زيارات الأئمة الطاهرين علیه السلام، </w:t>
      </w:r>
    </w:p>
    <w:p>
      <w:pPr>
        <w:pStyle w:val="BookText"/>
        <w:rPr/>
      </w:pPr>
      <w:r>
        <w:rPr>
          <w:rFonts w:ascii="IRNazanin" w:hAnsi="IRNazanin" w:eastAsia="IRNazanin"/>
          <w:color w:val="111111"/>
          <w:sz w:val="28"/>
          <w:sz w:val="28"/>
          <w:szCs w:val="28"/>
          <w:rtl w:val="true"/>
          <w:lang w:bidi="fa-IR"/>
        </w:rPr>
        <w:t xml:space="preserve">وأعلاها شأنا، وأكثرها ذيوعاً وانتشاراً، فقد أقبل أتباع أهل البيت علیه السلام وشيعتهم على حفظها، وزيارة الأئمة بها خصوصاً في يوم الجمعة، ونتحدث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سند زيارة الجامعة فقد حاز درجة القطع من الصحة، حيث رواها شيخ الطائفة في التهذيب، ورئيس المحدّثين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الزيارة من أصح الزيارات سنداً، وأعمقها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وأفصحها لفظاً، وأبلغها معنى، وأعلاها شأناً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روى هذه الزيارة محمّد بن إسماعيل البرمكي عن موسى بن عبدالله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محمد بن علي بن موسى بن جعفر بن محمد بن علي بن الحسين ابن علي بن أبي طالب علیه السلام ، علمني يا ابن رسول الله قولاً أقوله بليغاً كاملاً إذا زرت واحداً منكم،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إلى الباب فقف واشهد الشهادتين، وأنت على غسل، فإذا دخلت ورأيت القبر فقف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 ثلاثين ثم امش قليلاً وعليك السكينة الوقار، وقارب بين خطاك، ثمّ قف وكبّر الله عزّ وجلّ ثلاثين مرة، ثم ادن من القبر، وكبر الله أربعين مرّة تمام مائة تكبيرة، ثم ساق الإمام علیه السلام الزيارة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وتفيض زيارة الجامعة بالأدب الرائع، فقد رُصعت بأرق الألفاظ كما تحلّت بجواهر الفصاحة والبلاغة، وبداعة الديباجة، وجمال التعبير ودقة المعاني الأمر الذي يدلل على صدورها عن الإمام علیه السلام، فقد اعتبر العلماء أنّ آية الخبر الصحيح هو ما إذا كان في أرقى مراتب البلاغة، فإنّ الأئمة الطاهرين هم معدن البلاغة والفصاحة، وهم الذين أسسوا قواعد الكلم البليغ فكان كلامهم في أعلى مراتب الكلام الفصيح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واهتم العلماء اهتماماً بالغاً بشرح زيارة الجامعة لما فيها من المطالب العالية،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والأسرار المنيعة، والأمور البديعة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محتوياتها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إلى التشيّع والاتباع الكامل لأهل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زيارة الجامعة الكبرى من النتاجات المهمة للإمام الهادي علیه السلام ومن الوثائق التي نستل منها ملامح التصور السليم، وفي استعراضنا للزيارة المذكورة وتأشيرنا على الأفكار الأساسية فيها تنجلي لنا المنهجية الحركية والفكرية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اصطفاء أهل البيت علیه السلام</w:t>
      </w:r>
    </w:p>
    <w:p>
      <w:p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أهل بيت النبوة وموضع الرسالة ومختلف الملائكة و 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وامناء الرحمن وسلالة النبيين وصفوة المرسلين وخيرة رب العالمين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يلغت الأنظار إلى مايلي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اختص أهل البيت بكرامته فجعلهم موضع الرسالة ومختلف الملائكة</w:t>
      </w:r>
    </w:p>
    <w:p>
      <w:pPr>
        <w:pStyle w:val="BookText"/>
        <w:rPr/>
      </w:pPr>
      <w:r>
        <w:rPr>
          <w:rFonts w:ascii="Amiri" w:hAnsi="Amiri" w:eastAsia="Amiri" w:cs="Amiri"/>
          <w:color w:val="111111"/>
          <w:sz w:val="28"/>
          <w:sz w:val="28"/>
          <w:szCs w:val="28"/>
          <w:rtl w:val="true"/>
          <w:lang w:bidi="ar-SA"/>
        </w:rPr>
        <w:t>ومهبط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الجعل الإلهي نابع من الصفات الكمالية التي يبلغون القمّة فيها كالعلم والحلم والكرم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أهل البيت موضع الرسالة إنّما هو لاختيار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لتكاملهم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وتعيينهم كأمناء لمنصب القيادة العليا للبشرية فضلاً عن قيادة المسلمين وأتباعهم فهم دعائم الأخيار وساسة العباد وأركان البلاد وأبواب الايمان وامناء الرحمن وسلالة النبيين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حركة أهل البيت علیه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أئمة الهدى ومصابيح الدجى وأعلام التقى </w:t>
      </w:r>
    </w:p>
    <w:p>
      <w:pPr>
        <w:pStyle w:val="BookText"/>
        <w:rPr/>
      </w:pPr>
      <w:r>
        <w:rPr>
          <w:rFonts w:ascii="IRNazanin" w:hAnsi="IRNazanin" w:eastAsia="IRNazanin"/>
          <w:color w:val="111111"/>
          <w:sz w:val="28"/>
          <w:sz w:val="28"/>
          <w:szCs w:val="28"/>
          <w:rtl w:val="true"/>
          <w:lang w:bidi="fa-IR"/>
        </w:rPr>
        <w:t>وذوي النهي وأولي الحجى وكهف الورى وورثة الأنبياء والمثل الأعلى والدعوة الحسنى وحجج الله على أهل الدنيا والآخرة والأولى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محال معرفة الله ومساكن بركة الله ومعادن حكمة الله وحفظة سرّ الله وحملة كتاب الله وأوصياء نبي الله وذرّيّة رسول الله صلی الله علیه واله وسلم ورحمة الله وبركاته 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الكلمات نستفيد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المسيرة البشرية ينفرز دائماً خطان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الهدى، وخط الضلالة، بقيادة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وأئمّة الضلالة ، وأئمّة أهل البيت هم أئمة الهدى، أما غيرهم ممن يتصدّى للإمامة ويخالفهم في خطهم ونهجهم فهو من أئمة الضلال فلذلك لا يكون التلقي إلا منهم ولا يكون نهج التحرّك إلا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واقع الأئمّة فهم ذوو الحجى وكهف الورى وورثة الأنبياء والمثل الأعلى</w:t>
      </w:r>
    </w:p>
    <w:p>
      <w:pPr>
        <w:pStyle w:val="BookText"/>
        <w:rPr/>
      </w:pPr>
      <w:r>
        <w:rPr>
          <w:rFonts w:ascii="Amiri" w:hAnsi="Amiri" w:eastAsia="Amiri" w:cs="Amiri"/>
          <w:color w:val="111111"/>
          <w:sz w:val="28"/>
          <w:sz w:val="28"/>
          <w:szCs w:val="28"/>
          <w:rtl w:val="true"/>
          <w:lang w:bidi="ar-SA"/>
        </w:rPr>
        <w:t>والدعوة الحسنى التي يُحتذى بها، فهم أهل لأن يقتدى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مامرّ نعرف أنّ حركة أهل البيت حركة أصيلة ذات عمق في المسيره النبوية الراشدة وكلّ حركة تدعي المنهج الديني أو الإصلاح الدنيوي ولاتسير على خطاهم فهي منحرفة، لأنّ أهل البيت أهل البيت محلّ معرفة الله ومساكن بركته ومعادن حكمته وحفظة سرّه وحملة كتابه وأوصياء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أصالة أهل البيت في المسيرة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الله والدلالة على 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الثبات على 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 التام لله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في التوحيد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الإظهار لأوامر الله ونواهيه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سبق الله بقول والعمل بأمره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الفكرية للتشيع</w:t>
      </w:r>
    </w:p>
    <w:p>
      <w:pPr>
        <w:pStyle w:val="BookText"/>
        <w:rPr/>
      </w:pPr>
      <w:r>
        <w:rPr>
          <w:rFonts w:ascii="Amiri" w:hAnsi="Amiri" w:eastAsia="Amiri" w:cs="Amiri"/>
          <w:color w:val="111111"/>
          <w:sz w:val="28"/>
          <w:sz w:val="28"/>
          <w:szCs w:val="28"/>
          <w:rtl w:val="true"/>
          <w:lang w:bidi="ar-SA"/>
        </w:rPr>
        <w:t>إن الأسس الفكرية التي تقوم عليها دعوة أهل البيت والتي يجب أن تسير الحركة</w:t>
      </w:r>
    </w:p>
    <w:p>
      <w:pPr>
        <w:pStyle w:val="BookText"/>
        <w:rPr/>
      </w:pPr>
      <w:r>
        <w:rPr>
          <w:rFonts w:ascii="IRNazanin" w:hAnsi="IRNazanin" w:eastAsia="IRNazanin"/>
          <w:color w:val="111111"/>
          <w:sz w:val="28"/>
          <w:sz w:val="28"/>
          <w:szCs w:val="28"/>
          <w:rtl w:val="true"/>
          <w:lang w:bidi="fa-IR"/>
        </w:rPr>
        <w:t xml:space="preserve">الشيعية عليها وتلتزم بحدودها، يمكن تحديدها في نقاط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الأئمة الدعاة والقادة الهداة والسادة الولاة والذادة الحماة وأهل الذكر وأولي الأمر وبقية الله وخيرته وحزبه وعيبة علمه وحجته وصراطه ونوره وبرهانه ورحمة الله وبركاته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ببرهانه وانتجبكم لنوره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وأذهب عنكم الرجس وطهركم تطهيرا فعظمتم جلاله وأكبرتم شانه ومجدتم كرمه وأدمتم ذكره ووكدتم ميثاقه وأحكمتم عقد طاعته ونصحتم له في السر والعلانية ودعوتم إلى سبيله بالحكمةوالموعظة الحسنة وبذلتم أنفسكم في مرضاته وصبرتم في جنبه وأقمتم الصلاة وآتيتم الزكاة وأمرتم بالمعروف ونهيتم عن المنكر وجاهدتم في الله حق جهاده </w:t>
      </w:r>
    </w:p>
    <w:p>
      <w:pPr>
        <w:pStyle w:val="BookText"/>
        <w:rPr/>
      </w:pPr>
      <w:r>
        <w:rPr>
          <w:rFonts w:ascii="Amiri" w:hAnsi="Amiri" w:eastAsia="Amiri" w:cs="Amiri"/>
          <w:color w:val="111111"/>
          <w:sz w:val="28"/>
          <w:sz w:val="28"/>
          <w:szCs w:val="28"/>
          <w:rtl w:val="true"/>
          <w:lang w:bidi="ar-SA"/>
        </w:rPr>
        <w:t>حتى أعلنتم دعوته وبينتم فرائضه وأقمتم حدوده ونشر تم شرائع أحكامه وسننتم سنته وصرتم في ذلك منه إلى الرضا وسلّمتم له القضاء وصدقتم من رسله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مر نستفيد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هم الدعاة إلى الله والقادة الهداة والسادة والولاة وهم حزب الله وحجته وبرهانه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الفكرية الأساسية للتشيّع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بالله وحده لاشريك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عبده المنتخب ورسوله المنتجب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هم بشر راشدون مهديون معصومون مکرمون قيمتهم نابعة من تكريم</w:t>
      </w:r>
    </w:p>
    <w:p>
      <w:pPr>
        <w:pStyle w:val="BookText"/>
        <w:rPr/>
      </w:pPr>
      <w:r>
        <w:rPr>
          <w:rFonts w:ascii="IRNazanin" w:hAnsi="IRNazanin" w:eastAsia="IRNazanin"/>
          <w:color w:val="111111"/>
          <w:sz w:val="28"/>
          <w:sz w:val="28"/>
          <w:szCs w:val="28"/>
          <w:rtl w:val="true"/>
          <w:lang w:bidi="fa-IR"/>
        </w:rPr>
        <w:t>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العملي لحركة الأئمة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تعظيم الله وإكبار شأنه وتمجيد 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ميثاقه وإحكام عقد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النصح له بالسر والعلن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له بالحكمة والموعظة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التضحية المستمرة في سبيل الله ببذل النفس والصبر على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الصلاة وايتاء الزكاة وممارسة باقي العبادات والحدود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 على سلامة الشريعة من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بالقضاء والقدر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وحدة المسيرة النبوية وتصديق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الموالون لأهل البيت علیه السلام</w:t>
      </w:r>
    </w:p>
    <w:p>
      <w:pPr>
        <w:pStyle w:val="BookText"/>
        <w:rPr/>
      </w:pPr>
      <w:r>
        <w:rPr>
          <w:rFonts w:ascii="Amiri" w:hAnsi="Amiri" w:eastAsia="Amiri" w:cs="Amiri"/>
          <w:color w:val="111111"/>
          <w:sz w:val="28"/>
          <w:sz w:val="28"/>
          <w:szCs w:val="28"/>
          <w:rtl w:val="true"/>
          <w:lang w:bidi="ar-SA"/>
        </w:rPr>
        <w:t>وبين الإمام أنه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صنفان من الناس قسم يوالي أهل البيت فيسير في طريق الهدى وآخر </w:t>
      </w:r>
    </w:p>
    <w:p>
      <w:pPr>
        <w:pStyle w:val="BookText"/>
        <w:rPr/>
      </w:pPr>
      <w:r>
        <w:rPr>
          <w:rFonts w:ascii="IRNazanin" w:hAnsi="IRNazanin" w:eastAsia="IRNazanin"/>
          <w:color w:val="111111"/>
          <w:sz w:val="28"/>
          <w:sz w:val="28"/>
          <w:szCs w:val="28"/>
          <w:rtl w:val="true"/>
          <w:lang w:bidi="fa-IR"/>
        </w:rPr>
        <w:t xml:space="preserve">يوالي أعداءهم فيسير في طريق الضلال،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 مَنْ والاكم فقد والى الله ومَنْ عاداكم فقد عادى الله ومَنْ أحبكم قد أحبَّ الله ومن أبغضكم فقد أبغض الله ومن اعتصم بكم فقد اعتصم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 به تؤمنون وله تسلّمون وبأمره تعملون وإلى سبيله ترشدون وبقوله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والاكم وهلك من عاداكم وخاب من جحدكم وضلّ من فارقكم وفاز من تمسك بكم وأمن من لجأ إليكم وسلم من صدقكم وهدي من اعتصم بكم ، من اتبعكم فالجنّة مأواه ومَن خالفكم فالنار مثواه ومن جحدكم كافر ومن حاربكم مشرك ومن ردّ عليكم في أسفل درك من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الموالي لأهل البيت علیه السلام يعلم قيمتهم الحقيقية عند الله لذلك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هذا سابق لكم فيما مضى وجار لكم فيما بقي وأن أرواحكم ونوركم وطينتكم واحدة طابت وطهرت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الله أنوارا فجعلكم بعرشه محدقين حتَّى مَنَّ علينا بكم فجعلكم في بيوت أذِنَ الله أن تُرفع ويُذكر فيها اسمه وجعل صلواتنا عليكم وماخصنا به من ولايتكم طيبا لخلقنا وطهارة لأنفسنا وتزكية لنا وكفارة لذنوبنا فكنا عنده مسلمين بفضلكم ومعروفين بتصديقنا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انتشار أمرهم وتشعشع فضلهم فلا يبقى خير إلا وأضاءه نورهم</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الله بكم أشرف محلّ المكرمين وأعلى منازل المقربين وأرفع درجات المرسلين حيث لا يلحقه لاحق ولا يفوقه فائق ولا يسبقه سابق ولا يطمع في إداراكه </w:t>
      </w:r>
    </w:p>
    <w:p>
      <w:pPr>
        <w:pStyle w:val="BookText"/>
        <w:rPr/>
      </w:pPr>
      <w:r>
        <w:rPr>
          <w:rFonts w:ascii="Amiri" w:hAnsi="Amiri" w:eastAsia="Amiri" w:cs="Amiri"/>
          <w:color w:val="111111"/>
          <w:sz w:val="28"/>
          <w:sz w:val="28"/>
          <w:szCs w:val="28"/>
          <w:rtl w:val="true"/>
          <w:lang w:bidi="ar-SA"/>
        </w:rPr>
        <w:t>طامع، حتّى لا يبقى ملك مقرب ولا نبي مرسل ولا صديق ولاشهيد ولا عالم ولا جاهل ولادني ولا فاضل ولا مؤمن صالح ولا فاجر طالح ولاجبار عنيد ولاشيطان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الدائم بمعتقدات أهل البيت والعمل بموجبها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أنتم وأمي وأهلي ومالي وأسرتي أشهد الله وأشهدكم أني مؤمن بكم وبما آمنتم به کافر بعدوّكم وبما كفرتم به مستبصر بشأنكم وبضلالة من خالفكم ، موال لكم ولأوليائكم، مبغض لأعدائكم ومعاد لهم، سلمٌ لمَنْ سالمكم وحرب لمن حاربكم محقق لما حققتم مبطل لما أبطلتم مطيع لكم عارف بحقكم مقرّ بفضلكم محتمل لعلمكم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مصاديق الإيمان بقضية أهل البيت قول الإمام علیه السلام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محتجب بذمتكم ومعترف بكم مؤمن بإيابكم مُصدّق برجعتكم منتظر لأمركم مرتقب لدولتكم آخذ بقولكم عامل بأمركم مستجير بكم زائر لكم عائد بقبوركم مستشفع إلى الله عزّ وجلّ بكم 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مسلّم ورأيي لكم تبع ونصرتي لكم مُعدَّة حتّى يحيى الله تعالى دينه بكم ويردكم في أيامه ويظهركم لعدله ويُمكنكم في أرضه، فمعكم معكم لامع غيركم آمنت بكم وتوليت آخركم بما توليت به أولكم، وبرئت إلى الله عزّ وجلّ من أعدائكم ومن الجبت والطاغوت والشياطين وحزبهم الظالمين لكم الجاحدين لحقكم والمارقين من ولايتكم الغاصبين لإرثكم الشاكين فيكم المنحرفين عنكم ومن كل وليجة دونكم وكلّ مطاع سواكم ومن الأئمة الذين يدعون إلى النار، فثبتني الله أبدا </w:t>
      </w:r>
    </w:p>
    <w:p>
      <w:pPr>
        <w:pStyle w:val="BookText"/>
        <w:rPr/>
      </w:pPr>
      <w:r>
        <w:rPr>
          <w:rFonts w:ascii="Amiri" w:hAnsi="Amiri" w:eastAsia="Amiri" w:cs="Amiri"/>
          <w:color w:val="111111"/>
          <w:sz w:val="28"/>
          <w:sz w:val="28"/>
          <w:szCs w:val="28"/>
          <w:rtl w:val="true"/>
          <w:lang w:bidi="ar-SA"/>
        </w:rPr>
        <w:t>ماحييت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بهدايكم ويحشر في زمرتكم ويكرّ في رجعتكم ويملك في دولتكم ويشرف في عافيتكم ويُمكّن في أيامكم وتقرّ عينه غدا برؤيتكم، بأبي أنتم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ونفسي وأهلي ومالي من أراد الله بدأ بكم ومن وحده قبل عنكم ومن قصده توجه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لا أحصي ثناءكم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مانزلت به رسله وهبطت به ملائكته وإلى جدكم بعث الروح الأمين آتاكم الله مالم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كل شريف لشرفكم وبخع كل متكبر لطاعتكم وخضع كل جبار لفضلكم وذلّ كلّ شيء لكم وأشرقت الأرض بنوركم وفاز الفائزون بولايتكم ، بكم يُسلك إلى الرضوان وعلى من جحد ولايتكم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أسماء كم وأكرم أنفسكم وأعظم شأنكم وأجل خطركم وأوفى عهدكم وأصدق وعدكم ، 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كيف أصف حسن ثنائكم وأحصي جميل بلائكم وبكم أخرجنا الله من الذلّ وفَرّج عنا غمرات الكروب وأنقذنا من شفا جرف الهلكات ومن النار بأبي أنتم وأمي ونفسي بموالاتكم علّمنا الله معالم ديننا وأصلح ماكان فسد 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 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ياولي الله إن بيني وبين الله عزّ وجلّ ذنوباً لايأتي عليها إلا رضاكم فبحق مَنْ ائتمنكم على سره واسترعاكم أمر خلقه وقرن طاعتكم بطاعته لما استوهبتم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وكنتم شفعائي فإنّي لكم مطيع، مَنْ أطاعكم فقد أطاع الله ومن عصاكم فقد عصى ومَنْ أحبّكم فقد أحبّ الله ومَنْ أبغضكم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لو وجدت شفعاء أقرب إليك من محمّدٍ وأهل بيته الأخيار والأئمة الأبرار لجعلتهم شفعائي فبحقهم الذي أوجبت لهم عليك أسألك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الفقرات نستلهم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بإيابهم وقيام دولتهم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زيارة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الإيمان بالرجعة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الإيمان بسرهم وعلانيتهم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الاستعداد لنصرة دولتهم لحد التمكين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البراءة من 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 المؤمن بمارزقه الله على يد أهل البيت واعتقاده لهذا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وحدة المسلمين السليمة لا تتم إلا تحت لوائهم علیه السلام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بهم لا يكون عاطفيا بل يكون عن وعي وإدراك وبحث وتمحيص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تنوع أساليب التعامل مع الأحداث والظواهر التي اتخذها الإمام الهادي علیه السلام تظهر لنا طبيعة الظروف التي كانت تعيشها قواعده سواء كانت موضوعية أو مصطنعة من قبل السلطة العباسية وطبيعة الأطراف التي تختلف في توجهاتها مع خط الإمام علیه السلام ، لذا نجد أن الإمام علیه السلام يغير أساليبه ووسائله في التصدي للأحداث والظواهر بما يتناسب والواقع المعاش، فتارة يطلب من أصحابه الهدوء والسكون وعدم إظهار أي نشاط يستفّز السلطة، وتارة هو يحاول الاحتجاب عن خلّص أصحابه علاجاً لمتطلبات الظرف الذي يعيشه أو الظروف الأقسى في المستقبل القريب حيث يقترب عصر الغيبة بشكل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زمن الإمام السجاد علیه السلام والظروف التي كانت تمر بها الأمة آنذاك نجد هناك تشابهاً في وسائل التأثير قوة وضعفاً، حددها الظرف المضطرب بعد ثورة الإمام الحسين علیه السلام ، وثورة الحرّة، وتحرّك ابن الزبير، وكانت وسيلة الإمام علیه السلام هي الأدعية والزيارات المأثورة عنه في الصحيفة السجادية فكانت هذه المشابهة في الظروف إلى عودة أسلوب الأدعية والزيارات في منهج التحرّك لدى الإمام الهادي علیه السلام التخطي المرحلة الصعبة التي تمر بها الجماعة الصالحة وإياه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أهمية دراسة وحفظ الزيارة الجامعة؟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 درجة الوثوق بالزيارة الجامعة بغض النظر عن صحة سندها؟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يُستفاد من كثرة عدد الشروح للزيارة الجامعة؟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 ما تضمنته الزيارة الجامعة بالنسبة للفقرات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ومنزلة أهل البيت علیه السلام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أهل البيت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الفكرية للتشيع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أقسام الناس الواردة في الزيارة بالنسبة للقرب والبعد من أهل البيت؟ </w:t>
      </w:r>
      <w:bookmarkStart w:id="437" w:name="pg20797_228987"/>
    </w:p>
    <w:p>
      <w:pPr>
        <w:pStyle w:val="Heading2"/>
        <w:numPr>
          <w:ilvl w:val="1"/>
          <w:numId w:val="1"/>
        </w:numPr>
        <w:rPr/>
      </w:pPr>
      <w:bookmarkStart w:id="438" w:name="__RefHeading___Toc1969339_3531895371"/>
      <w:bookmarkStart w:id="439" w:name="_Toc164"/>
      <w:bookmarkEnd w:id="437"/>
      <w:bookmarkEnd w:id="438"/>
      <w:r>
        <w:rPr>
          <w:rtl w:val="true"/>
        </w:rPr>
        <w:t xml:space="preserve">الدرس </w:t>
      </w:r>
      <w:r>
        <w:rPr/>
        <w:t>34</w:t>
      </w:r>
      <w:r>
        <w:rPr>
          <w:rtl w:val="true"/>
        </w:rPr>
        <w:t xml:space="preserve">: </w:t>
      </w:r>
      <w:r>
        <w:rPr>
          <w:rtl w:val="true"/>
        </w:rPr>
        <w:t>متطلبات عصر الإمام الهادي علیه السلام</w:t>
      </w:r>
      <w:r>
        <w:rPr>
          <w:rtl w:val="true"/>
        </w:rPr>
        <w:t>(</w:t>
      </w:r>
      <w:r>
        <w:rPr/>
        <w:t>3</w:t>
      </w:r>
      <w:r>
        <w:rPr>
          <w:rtl w:val="true"/>
        </w:rPr>
        <w:t>)</w:t>
      </w:r>
      <w:bookmarkEnd w:id="439"/>
    </w:p>
    <w:p>
      <w:pPr>
        <w:pStyle w:val="Heading3"/>
        <w:numPr>
          <w:ilvl w:val="2"/>
          <w:numId w:val="1"/>
        </w:numPr>
        <w:rPr/>
      </w:pPr>
      <w:bookmarkStart w:id="440" w:name="__RefHeading___Toc1969341_3531895371"/>
      <w:bookmarkStart w:id="441" w:name="_Toc165"/>
      <w:bookmarkEnd w:id="440"/>
      <w:r>
        <w:rPr>
          <w:rtl w:val="true"/>
        </w:rPr>
        <w:t>الجانب التنظيمي في منهج الإمام الهادي علیه السلام</w:t>
      </w:r>
      <w:bookmarkEnd w:id="441"/>
    </w:p>
    <w:p>
      <w:pPr>
        <w:pStyle w:val="BookText"/>
        <w:rPr/>
      </w:pPr>
      <w:r>
        <w:rPr>
          <w:rFonts w:ascii="IRNazanin" w:hAnsi="IRNazanin" w:eastAsia="IRNazanin"/>
          <w:color w:val="111111"/>
          <w:sz w:val="28"/>
          <w:sz w:val="28"/>
          <w:szCs w:val="28"/>
          <w:rtl w:val="true"/>
          <w:lang w:bidi="fa-IR"/>
        </w:rPr>
        <w:t xml:space="preserve">لقد مارس الإمام الهادي علیه السلام وظيفته بصفته الإمام والقائد لمواليه والراعي لمصالحهم بالرغم من الظروف الصعبة التي كانت تمرّ بالإمام علیه السلام وبشيعته من تتبع السلطة لهم ومطاردتهم، وفرض الإقامة الجبرية على الإمام بعد إشخاصه من المدينة إلى سامراء </w:t>
      </w:r>
      <w:r>
        <w:rPr>
          <w:rStyle w:val="FootnoteAnchor"/>
          <w:rtl w:val="true"/>
        </w:rPr>
        <w:footnoteReference w:id="469"/>
      </w:r>
      <w:r>
        <w:rPr>
          <w:rFonts w:ascii="IRNazanin" w:hAnsi="IRNazanin" w:eastAsia="IRNazanin"/>
          <w:color w:val="111111"/>
          <w:sz w:val="28"/>
          <w:sz w:val="28"/>
          <w:szCs w:val="28"/>
          <w:rtl w:val="true"/>
          <w:lang w:bidi="fa-IR"/>
        </w:rPr>
        <w:t>ليكون قريباً من السلطان وتحت رقابته المباشرة وتتجلى لنا مواقف الإمام علیه السلام في اتجاهين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بإثبات الحق أو نقد الباطل على المستويات المختلفة سواء اتجاه الدولة أو المخالفين أو سواهما، وقد سبقت الإشاره المواقف الإمام علیه السلام مع المتوكل ،وبعض مقربيه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يتعلق بالمحافظة التامة على شيعته ورعاية مصالحهم وقضاء حوائجهم وتحذيرهم ما تحوكه السلطة ضدّهم، وما يجب أن يتخذوه من حيطة وكتمان لنشاطهم واتصالاتهم حتى لا يقعوا في حبائل السلطة الغاشمة التي كانت تتربص بهم، وبالإمام علیه السلام الدوائر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فإنّ وصايا الإمام علیه السلام كانت تُظهر مدى اهتمامه ومدى قربه من الأحداث العامة والخاصة، وكانت إجراءاته وأوامره تصل الجماعة الصالحة سابقة للأحداث لتتمكن تلك الجماعة من تجاوز ما يحاك ضدها، كما أن إجراءات الإمام وأساليبه كانت مظهراً لعمل حركي وتنظيمي على درجة عالية من الدقة والتخطيط، وهذا ما تظهره لنا خطابات الإمام علیه السلام إلى شيعته والتي تحمل بين طياتها أدوات ووسائل مختلفة ومتعدّدة لمواجهة الظروف التي تحيط بهم، واليك شيئاً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تدوين الأمور</w:t>
      </w:r>
    </w:p>
    <w:p>
      <w:pPr>
        <w:pStyle w:val="BookText"/>
        <w:rPr/>
      </w:pPr>
      <w:r>
        <w:rPr>
          <w:rFonts w:ascii="IRNazanin" w:hAnsi="IRNazanin" w:eastAsia="IRNazanin"/>
          <w:color w:val="111111"/>
          <w:sz w:val="28"/>
          <w:sz w:val="28"/>
          <w:szCs w:val="28"/>
          <w:rtl w:val="true"/>
          <w:lang w:bidi="fa-IR"/>
        </w:rPr>
        <w:t>كان الإمام علیه السلام يحذر أصحابه من تدوين وكتابة بعض الأمور وخصوصاً ما يتعلّق بعلاقات ووضع الجماعة الصالحة ومواقفها، فعن داود الصرمي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سيدي بحوائج كثيرة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كيف تقول ؟ فلم أحفظ مثل ماقال لي فمد الدواة وكتب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أذكره إن شاء الله والأمر بيد الله، فتبسمت،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حديثاً حدثني به رجل من أصحابنا عن جدّك الرضاعا علیه السلام ، إذا أمر بحاجة كتب بسم الله الرحمن الرحيم، أذكر إن شاء الله فتبسمت، 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ياداود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تارك التقية كتارك الصلاة لكنت صادقاً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هنا يربط الكتمان والحذر بمفهوم إسلامي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وردت بها أحاديث وآيات كريمة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أكره وقلبه مطمئن بالايمان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الآية التي نزلت في قضية عمار بن ياسر رضی الله عنه حيث عذبه المشركون في مكة لكي ينال من الرسول ويتركوه، ثم جاء الرسول صلی الله علیه واله وسلم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فعد، فلم تكن أوامر الإمام علیه السلام بهذا الصدد فقط الخشية من انكشافها بل أيضاً تأكيداً لهذا المفهوم الذي عرفت به الشيعة لوصايا الأئمة علیه السلام والقرآن الكريم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الأسماء</w:t>
      </w:r>
    </w:p>
    <w:p>
      <w:pPr>
        <w:pStyle w:val="BookText"/>
        <w:rPr/>
      </w:pPr>
      <w:r>
        <w:rPr>
          <w:rFonts w:ascii="IRNazanin" w:hAnsi="IRNazanin" w:eastAsia="IRNazanin"/>
          <w:color w:val="111111"/>
          <w:sz w:val="28"/>
          <w:sz w:val="28"/>
          <w:szCs w:val="28"/>
          <w:rtl w:val="true"/>
          <w:lang w:bidi="fa-IR"/>
        </w:rPr>
        <w:t xml:space="preserve">كان الإمام علیه السلام يذكر في توقيعاته إلى بعض أصحابه وينسبهم إلى عبيد بن زرارة، وكانوا قد عرفوا ببني الجهم وهم من أكابر بيوت الشيعة وأصحاب الأئمة علیه السلام ، فعن الزراري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تورية وستر من قبل الإمام علیه السلام ثم اتسع ذلك وسمينا به، وكان علیه السلام يكاتبه في أمور له بالكوفة وبغداد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الحديث في الأماكن العامة</w:t>
      </w:r>
    </w:p>
    <w:p>
      <w:pPr>
        <w:pStyle w:val="BookText"/>
        <w:rPr/>
      </w:pPr>
      <w:r>
        <w:rPr>
          <w:rFonts w:ascii="IRNazanin" w:hAnsi="IRNazanin" w:eastAsia="IRNazanin"/>
          <w:color w:val="111111"/>
          <w:sz w:val="28"/>
          <w:sz w:val="28"/>
          <w:szCs w:val="28"/>
          <w:rtl w:val="true"/>
          <w:lang w:bidi="fa-IR"/>
        </w:rPr>
        <w:t>كان علیه السلام يمنع بعض أصحابه من الحديث والمسألة في الطريق وغيره من الأماكن التي يكون فيها عيون للسلطان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الحسن علیه السلام أمشي في المدينة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شرف؟ قلت بلى، فأردت أن أسأله عن مسألة فابتدأني من غير أن أسأله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على قارعة الطريق وليس هذا موضع 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وسائل متعدّدة ضد الأعداء</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اختلفت وتعدّدت الوسائل التي أوصى بها الإمام علیه السلام شيعته ومواليه أن يتخذوها ضد أعدائهم بحسب حجم الخطورة وماتسمح به الظروف السياسية والاجتماعية آنذاك، فنجده تارة يوصي أن يضرب ويخدش أحد المغالين والمدعين لولاء الإمام علیه السلام كما في حالة علي بن حسكة </w:t>
      </w:r>
      <w:r>
        <w:rPr>
          <w:rStyle w:val="FootnoteAnchor"/>
          <w:rtl w:val="true"/>
        </w:rPr>
        <w:footnoteReference w:id="471"/>
      </w:r>
      <w:r>
        <w:rPr>
          <w:rFonts w:ascii="Amiri" w:hAnsi="Amiri" w:eastAsia="Amiri" w:cs="Amiri"/>
          <w:color w:val="111111"/>
          <w:sz w:val="28"/>
          <w:sz w:val="28"/>
          <w:szCs w:val="28"/>
          <w:rtl w:val="true"/>
          <w:lang w:bidi="ar-SA"/>
        </w:rPr>
        <w:t xml:space="preserve">بيد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باغتيال وقتل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يشكله من خطر على الجماعة الصالحة، فعن الجنيد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أبو الحسن العسكري علیه السلام يأمرني بقتل فارس بن حاتم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مع الظالمين</w:t>
      </w:r>
    </w:p>
    <w:p>
      <w:pPr>
        <w:pStyle w:val="BookText"/>
        <w:rPr/>
      </w:pPr>
      <w:r>
        <w:rPr>
          <w:rFonts w:ascii="IRNazanin" w:hAnsi="IRNazanin" w:eastAsia="IRNazanin"/>
          <w:color w:val="111111"/>
          <w:sz w:val="28"/>
          <w:sz w:val="28"/>
          <w:szCs w:val="28"/>
          <w:rtl w:val="true"/>
          <w:lang w:bidi="fa-IR"/>
        </w:rPr>
        <w:t xml:space="preserve">لقد استولى بنو العباس على السلطة وتولّوا أمر الأمّة بالقهر والغلبة بعد سقوط الدولة الأموية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وعاثوا في الأرض الفساد، حيث استشرى أمرهم فكان القتل والتشريد وابتزاز الأموال، وعليه فلم تكن للدولة والسلطات الحاكمة أي شرعية إسلامية، لذا فكان العمل معهم غير مشروع، وقد كتب محمد بن 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الهادي علیه السلام يسأله عن العمل لبني العباس وأخذ ما يتمكن من أموالهم هل فيه رخصة ؟ فقال علیه السلام ما كان المدخل فيه بالجبر والقهر فالله قابل به العذر ، وماخلا ذلك فمكروه، ولا محالة قليله خير من كثيره، ومايكفر به ما يلزمه فيه من يرزقه بسبب وعلى يديه مايسرك فينا وفي موالينا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وافى كتاب الإمام علیه السلام إلى محمّد بن علي بن عيسى بادر فكتب إلى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مذهبي في الدخول في أمرهم وجود السبيل إلى إدخال المكروه على عدوّه وانبساط اليد في التشفّي منهم بشيء أتقرب إليهم، فأجاب الإمام علیه السلام من فعل ذلك فليس مدخله في العمل حراماً بل أجراً وثواباً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وضع الإمام علیه السلام في النصين أعلاه ضوابط العمل مع السلطان الجائر والظالمين باتباع وسائل إضعافهم، أو خدمة مواليه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وتقييم أهل الكفاءة والمقدرة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أنه اتصل بأبي الحسن علي بن محمد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فقهاء </w:t>
      </w:r>
    </w:p>
    <w:p>
      <w:pPr>
        <w:pStyle w:val="BookText"/>
        <w:rPr/>
      </w:pPr>
      <w:r>
        <w:rPr>
          <w:rFonts w:ascii="IRNazanin" w:hAnsi="IRNazanin" w:eastAsia="IRNazanin"/>
          <w:color w:val="111111"/>
          <w:sz w:val="28"/>
          <w:sz w:val="28"/>
          <w:szCs w:val="28"/>
          <w:rtl w:val="true"/>
          <w:lang w:bidi="fa-IR"/>
        </w:rPr>
        <w:t xml:space="preserve">شيعته كلّم بعض النواصب فأفحمه بحجته حتى أبان عن فضيحته، فدخل إلى علي ابن محمد علیه السلام وفي صدر مجلسه دست عظیم منصوب وهو قاعد خارج الدست، وبحضرته خلق من العلويين وبني هاشم فما زال يرفعه حتى أجلسه في ذلك الدست وأقبل عليه فاشتد ذلك على أولئك الأشراف فأما العلويون فأجلوه عن العتاب، وأمّا الهاشميون فقال له شيخهم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هكذا توثر عامياً على سادات بني هاشم من الطالبيين والعباسيين؟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وأن تكونوا من الذين قال الله تعالى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الذين اوتوا نصيباً من الكتاب يدعون إلى كتاب الله ليحكم بينهم ثمّ يتولّى فريق منهم وهم معرضون</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أترضون بكتاب الله حكماً؟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والذين اوتوا العلم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للعالم المؤمن إلا أن يرفع على من ليس بمؤمن أخبرني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الذين اوتوا شرف النسب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تنكرون رفعي لهذا لما رفعه الله إن كسر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بحجج الله التي علّمه إياها لأفضل له من كل شرف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أشرفت علينا هو ذا تقصير بنا عمّن ليس له نسب كنسبنا ومازال، أو الإسلام يقدّم الأفضل في الشرف على من دونه فيه؟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أليس عباس بايع أبابكر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أوليس عبدالله بن عباس كان يقدم عمر بن الخطاب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الخلفاء، وعمر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عمر أدخل البعداء من قريش في الشورى ولم يدخل العباس؟ فإن كان رفعنا لمن ليس بهاشمي على هاشمي منكراً فأنكروا على عباس بيعته لأبي بكر، وعلى عبدالله بن عباس خدمته لعمر بعد بيعته فإن كان ذلك جائزاً فهذا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 الهاشمى حجراً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رعاية الإمام علیه السلام واهتمامه بشيعته ومواليه لاتقف عند حدود مسائل التنمية الفكرية والروحية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نجمل ماكان يهدف إليه الإمام بالنسبة لشيعته في الأمور التاليه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حوائجهم الخاصة</w:t>
      </w:r>
    </w:p>
    <w:p>
      <w:pPr>
        <w:pStyle w:val="BookText"/>
        <w:rPr/>
      </w:pPr>
      <w:r>
        <w:rPr>
          <w:rFonts w:ascii="IRNazanin" w:hAnsi="IRNazanin" w:eastAsia="IRNazanin"/>
          <w:color w:val="111111"/>
          <w:sz w:val="28"/>
          <w:sz w:val="28"/>
          <w:szCs w:val="28"/>
          <w:rtl w:val="true"/>
          <w:lang w:bidi="fa-IR"/>
        </w:rPr>
        <w:t xml:space="preserve">وهذه الحوائج قد تكون فيما يتعلّق بموقف السلطان من بعضهم كما في قصة محمد بن الفرج الرفجي، حيث كتب إليه الإمام محذراً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أمرك وخذ حذرك فلم يفهم ماذا أراد الإمام بكلامه هذا،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في جمع أمري لست أدري ما الذي أراد بما كتب، حتّى ورد عليّ رسول حملني من وطني مصفّداً بالحديد، وضرب على كلّ ما أملك، وكنت في السجن ثماني سنين، ثمّ يمتد لطف الإمام علیه السلام ورعايته بمحمد هذا أواخر سجنه فيكتب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فرج لا تنزل في ناحية الجانب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ويعجب محمد من كتاب الإمام علیه السلام حتى أفرج عنه، وخلي سبيله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أخرى للإمام مع أحد أصحابه وقد تضرّر كثيراً من المتوكل،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الإمام يوماً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المتوكل قطع رزقي، وما أتهم في ذلك إلا علمه بملازمتي لك، فينبغي أن تتفضّل عليّ بمسألته، ولم يتفضل الإمام بالوساطة إلى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تفضل علیه السلام بالوساطة مع الله تعالى فهو غاية المأمول ونهاية المسؤول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الإمام علیه السلام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تكفى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 طرقني رسل المتوكل رسول يتلو رسولاً، فجئت فوجدته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يشتغل شغلي عنك، وتنسينا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لك عندي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الفلانية ، وذكرت أشياء، فأمر لي بها وبضعفها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هذا الرجل قد توسّط الإمام علیه السلام لدى المتوكّل من أجله لذا بدر إلى الوزير الفتح بن خاقان وقال له مستفهماً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 عليّ بن محمّد إلى ههنا ، أو اكتب 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الوزير بالنفي ثم دخل على الإمام الهادي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هذا وجه الرضا، فقلت ببركتك ياسيدي، ولكن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مامضيت ولا سألت؛ فأجابه الإمام علیه السلام المهمات إلّا إليه ولا تتوكل ي الملمات إلا عليه، وعدنا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ونخاف أن نعدل فيعدل لنا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أن أشرنا إلى قصة الكوفي الذي جاء يطلب من الإمام علیه السلام أن يقضي دَيْنَه فقد أخبر الإمام علیه السلام أنه من شيعة جده أمير المؤمنين، ثمّ إنّ الإمام علیه السلام أوصاه أن يلتزم بما يقوله له، ثمّ يسمع المتوكل بذلك ويرسل إلى الإمام علیه السلام أربعة آلاف درهم فيعطيها إلى هذا الرجل ليستعين بها على دينه وحوائج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ممارسة الإمام علیه السلام لهذا الدور ومتابعته لمختلف أحوالهم الخاصة والعامة، تعني تركيز ثقتهم به فهو المرجع في كلّ أمورهم، ولما تستشعر القواعد هذا الإهتمام والرعاية في صغائر الأمور كما في المهمات من قبل الإمام علیه السلام يزداد ولاؤها وارتباطها به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 الإمام علیه السلام بأدائه لهذا الدور كان يهدف إلى تجديد نشاطهم الاجتماعي وحيويتهم بالتفاعل مع الأحداث والمواقف بما يرضي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غاية الإمام علیه السلام هي الارتفاع والسمو بهم إلى الدرجات السامية والرفيعة </w:t>
      </w:r>
    </w:p>
    <w:p>
      <w:pPr>
        <w:pStyle w:val="BookText"/>
        <w:rPr/>
      </w:pPr>
      <w:r>
        <w:rPr>
          <w:rFonts w:ascii="Amiri" w:hAnsi="Amiri" w:eastAsia="Amiri" w:cs="Amiri"/>
          <w:color w:val="111111"/>
          <w:sz w:val="28"/>
          <w:sz w:val="28"/>
          <w:szCs w:val="28"/>
          <w:rtl w:val="true"/>
          <w:lang w:bidi="ar-SA"/>
        </w:rPr>
        <w:t>بما يوجب نيل الرعاية والرضا الإلهيين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 xml:space="preserve">للحفاظ على كيان الجماعة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الشعبية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يصطلح عليه بالجانب التنظيمي، سعى الإمام علیه السلام بشتى الوسائل والطرق ليجنب الجماعة الصالحة ماتحوكه السلطة ضدّها من خطط ومؤامرات من أجل النيل منها وإضعافها وبالتالي تحجيم دورها التأثيري في مجريات الأحداث التي عاصرها الإمام علیه السلام ، ويمكن تحديد منهج الإمام علیه السلام هذا بالنقطتين التاليتين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يتعلق بإثبات الحق ونقد الباطل على المستويات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يتعلق بالحفاظ على قواعد الإمام علیه السلام ورعاية مصالحهم وتحذيرهم مما يحيط بهم من أخطار وحل المعضلات التي تعترضهم الظروف القاسية التي كانت تمر بالإمام علیه السلام والقواعد الموالية له فكانت تعليماته علیه السلام إليهم تتضمن جملة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تحذيره لهم من كتابة الرسائل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طلبه من بعض قواعده تغيير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العمل مع السلطان الظالم بشروط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تحذيرهم من الحديث في الأماكن العامة إلى غير ذلك من الوصايا والتعليمات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الإمام علیه السلام يتفقد أحوال مواليه ويسهم في قضاء حوائجهم ومشكلاتهم وكان يترقب أخبارهم وأمورهم المختلفة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 بماذا اتصفت مواقف الإمام علیه السلام في حفظ كيان الجماعة الصالحة؟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أساليب الإمام علیه السلام في مواجهة الظروف والملابسات التي تخص حفظ الجماعة الصالحة؟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ضوابط العمل مع السلطان الظالم حسب ماورد عن الإمام الهادي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الهادي علیه السلام من أحد أصحابه الذي أفحم الناصبي في محاورته إياه؟</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موقف الإمام الهادي علیه السلام في قضاء حوائج أصحابه؟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كان يهدفه الإمام علیه السلام في مواقفه تجاه قواعده الشعبية؟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دلالات المنهج الذي اتبعه الإمام علیه السلام في الحفاظ على كيان الجماعة الصالحة؟ </w:t>
      </w:r>
      <w:bookmarkStart w:id="442" w:name="pg20797_228996"/>
    </w:p>
    <w:p>
      <w:pPr>
        <w:pStyle w:val="Heading2"/>
        <w:numPr>
          <w:ilvl w:val="1"/>
          <w:numId w:val="1"/>
        </w:numPr>
        <w:rPr/>
      </w:pPr>
      <w:bookmarkStart w:id="443" w:name="__RefHeading___Toc1969343_3531895371"/>
      <w:bookmarkStart w:id="444" w:name="_Toc166"/>
      <w:bookmarkEnd w:id="442"/>
      <w:bookmarkEnd w:id="443"/>
      <w:r>
        <w:rPr>
          <w:rtl w:val="true"/>
        </w:rPr>
        <w:t xml:space="preserve">الدرس </w:t>
      </w:r>
      <w:r>
        <w:rPr/>
        <w:t>35</w:t>
      </w:r>
      <w:r>
        <w:rPr>
          <w:rtl w:val="true"/>
        </w:rPr>
        <w:t xml:space="preserve">: </w:t>
      </w:r>
      <w:r>
        <w:rPr>
          <w:rtl w:val="true"/>
        </w:rPr>
        <w:t>متطلبات عصر الإمام الهادي علیه السلام</w:t>
      </w:r>
      <w:r>
        <w:rPr>
          <w:rtl w:val="true"/>
        </w:rPr>
        <w:t>(</w:t>
      </w:r>
      <w:r>
        <w:rPr/>
        <w:t>4</w:t>
      </w:r>
      <w:r>
        <w:rPr>
          <w:rtl w:val="true"/>
        </w:rPr>
        <w:t>)</w:t>
      </w:r>
      <w:bookmarkEnd w:id="444"/>
    </w:p>
    <w:p>
      <w:pPr>
        <w:pStyle w:val="Heading3"/>
        <w:numPr>
          <w:ilvl w:val="2"/>
          <w:numId w:val="1"/>
        </w:numPr>
        <w:rPr/>
      </w:pPr>
      <w:bookmarkStart w:id="445" w:name="__RefHeading___Toc1969345_3531895371"/>
      <w:bookmarkStart w:id="446" w:name="_Toc167"/>
      <w:bookmarkEnd w:id="445"/>
      <w:r>
        <w:rPr>
          <w:rtl w:val="true"/>
        </w:rPr>
        <w:t>موقف الإمام علیه السلام من الغلاة و المنحرفين</w:t>
      </w:r>
      <w:bookmarkEnd w:id="446"/>
    </w:p>
    <w:p>
      <w:pPr>
        <w:pStyle w:val="BookText"/>
        <w:rPr/>
      </w:pPr>
      <w:r>
        <w:rPr>
          <w:rFonts w:ascii="IRNazanin" w:hAnsi="IRNazanin" w:eastAsia="IRNazanin"/>
          <w:color w:val="111111"/>
          <w:sz w:val="28"/>
          <w:sz w:val="28"/>
          <w:szCs w:val="28"/>
          <w:rtl w:val="true"/>
          <w:lang w:bidi="fa-IR"/>
        </w:rPr>
        <w:t>إن موقف الإمام الهادي علیه السلام من الغلاة وتحركهم كان موقفاً متشدّداً، بحسب خطورة التحرك أو باعتبار مالصاحبه من منزلة ومكانة في المجتمع، لذا اختلفت مواقف الإمام علیه السلام إزاءهم كما تعدّدت وصاياه في هذا الاتجاه لشيعته موضحاً ما يجب أن يتخذوه تجاه الغلاة والمنحرفين، فربما كان يكتفي بالاستخفاف والهجران وربما أمر بالضرب لبعضهم وربّما تطلب الأمر أن يقتل زعيم أو رأس تلك العصابة المغالية أو المنحرفة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 يتكلمون ويقرؤون أحاديث ينسبونها إليك وإلى آبائك فيها ما تشمئز منها القلوب ، وأشياء من الفرائض والسنن والمعاصي فأولوها وصيّروها فإن رأيت أن تبين لنا وأن تمن على مواليك بما فيه سلامتهم ونجاتهم من الأقاويل التي تصيرهم إلى المعطب والهلاك، والذين ادّعوا هذه الأشياء ادعوا أنهم أولياء، وادعوا إلى طاعتهم، منهم علي بن حسكة والقاسم اليقطيني، فما تقول في القول منهم جميعاً؟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عيسى قال كتب إلي أبو الحسن علیه السلام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القاسم اليقطيني ولعن الله علي بن حسكة القمّي إن شيطاناً يتراءى للقاسم فيرمي إليه زخرف القول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كتب أحد أصحاب الإمام الهادي علیه السلام إليه سائلاً ومستفسراً عن أحوال علي بن 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ياسيدي إنّ علي بن حسكة يدّعي أنه من أوليائك، وأنك أنت الأوّل القديم وأنه بابك ونبيك أمرته أن يدعو إلى ذلك ويزعم أن الصلاة والزكاة والحج والصوم كلّ ذلك معرفتك ومعرفة من كان في مثل حال ابن حسكة فيما يدعي من البابية والنبوّة، فهو مؤمن كامل سقط عنه الاستبعاد بالصلاة والصوم والحج وذكر جميع شرائع الدين أن معنى ذلك كله ما ثبت لك ومال الناس إليه كثيراً، إن رأيت أن تمن على مواليك بجواب في ذلك تنجيهم من الهلكة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 كذب ابن حسكة عليه لعنة الله أو بحسبك أني لا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فوالله ما بعث الله محمّداً والأنبياء قبله إلا بالحنفية والصلاة والزكاة والصيام والحج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ومادعا محمد صلی الله علیه واله وسلم إلا إلى الله وحده لاشريك له، وكذلك نحن الأوصياء من ولده، لانشرك به شيئاً، إن أطعناه رحمنا وإن عصيناه عذبنا، مالنا على الله من حجّة بل الحجّة لله علينا وعلى جميع خلقه أبرأ إلى الله ، ممن يقول ذلك وأنتفي إلى الله من هذا القول، فاهجروهم لعنهم الله وألجئووهم إلى ضيق الطريق، فإن وجدتم أحداً منهم فاخدشوا رأسه بالحجر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وتضمّن هذا النص الشريف جملة من الأمور المهمة نشير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تأكيده على مقام الألوهية، وأنّ الحجّة لله سبحانه على جميع خلقه وأن الطاعة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سبحانه هي الأساس في رضا الله سبحانه</w:t>
      </w:r>
      <w:r>
        <w:rPr>
          <w:rFonts w:eastAsia="Amiri" w:cs="Amiri" w:ascii="Amiri" w:hAnsi="Amiri"/>
          <w:color w:val="111111"/>
          <w:sz w:val="28"/>
          <w:szCs w:val="28"/>
          <w:rtl w:val="true"/>
          <w:lang w:bidi="ar-SA"/>
        </w:rPr>
        <w:t xml:space="preserve">. </w:t>
      </w:r>
      <w:bookmarkStart w:id="447" w:name="pg20797_228998"/>
    </w:p>
    <w:p>
      <w:pPr>
        <w:pStyle w:val="BookText"/>
        <w:rPr/>
      </w:pPr>
      <w:bookmarkEnd w:id="44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الرسول الأعظم صلی الله علیه واله وسلم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إلى الحنفية والعبادات المفروضة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الأئمة علیه السلام هم أوصياء الرسول محمد صلی الله علیه واله وسلم لا يشركون بالله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الإمام علیه السلام على البراءة من هؤلاء الغلاة والمنحرفين ولعنهم وحرّض مواليه على هجرانهم وإيقاع الأذى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ووفقاً لهذا نجد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شأن آبائه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سعوا جاهدين للحفاظ على سلامة الشريعة الإسلامية، كما عملوا كثيراً من أجل صيانة الأمة من الانحراف، بيد أنا نجد الكثير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منهج المستشرقين في رمي الشيعة الإمامية ممّاهم بُراء منه مثل هذه الافتراءات التي ذكرت أعلاه وسواها مما ورد عن الأئمة علیه السلام أنفسهم ردّها ولعن أصحابها ومنع شيعتهم من الاختلاط بهم وضرورة الابتعاد عنهم، فالأئمة علیه السلام كانوا يراقبون هذه الأمور بدقة، وتصدر عنهم الوصايا إلى شيعتهم أولاً بأول وحسب الظروف وأهمية تلك المطالب</w:t>
      </w:r>
      <w:r>
        <w:rPr>
          <w:rFonts w:eastAsia="IRNazanin" w:cs="IRNazanin"/>
          <w:color w:val="111111"/>
          <w:sz w:val="28"/>
          <w:szCs w:val="28"/>
          <w:rtl w:val="true"/>
          <w:lang w:bidi="fa-IR"/>
        </w:rPr>
        <w:t>.</w:t>
      </w:r>
    </w:p>
    <w:p>
      <w:pPr>
        <w:pStyle w:val="Heading3"/>
        <w:numPr>
          <w:ilvl w:val="2"/>
          <w:numId w:val="1"/>
        </w:numPr>
        <w:rPr/>
      </w:pPr>
      <w:bookmarkStart w:id="448" w:name="__RefHeading___Toc1969347_3531895371"/>
      <w:bookmarkStart w:id="449" w:name="_Toc168"/>
      <w:bookmarkEnd w:id="448"/>
      <w:r>
        <w:rPr>
          <w:rtl w:val="true"/>
        </w:rPr>
        <w:t>الإمام الهادي علیه السلام و ثورات عصره</w:t>
      </w:r>
      <w:bookmarkEnd w:id="449"/>
    </w:p>
    <w:p>
      <w:pPr>
        <w:pStyle w:val="BookText"/>
        <w:rPr/>
      </w:pPr>
      <w:r>
        <w:rPr>
          <w:rFonts w:ascii="IRNazanin" w:hAnsi="IRNazanin" w:eastAsia="IRNazanin"/>
          <w:color w:val="111111"/>
          <w:sz w:val="28"/>
          <w:sz w:val="28"/>
          <w:szCs w:val="28"/>
          <w:rtl w:val="true"/>
          <w:lang w:bidi="fa-IR"/>
        </w:rPr>
        <w:t>إن أهم ما يميز عصر الإمام الهادي علیه السلام هو ضعف الخلافة العباسية وسقوط هيبتها لاستيلاء الأتراك على العاصمة والعمّال والأمراء على الأطراف، ونتيجة لذلك كان الخليفة مسلوب الإرادة يُحرّك من قبل قواده الذين كانت بأيديهم زمام السلطة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واتسم الوضع بعدم الاستقرار وازدياد الاضطرابات وكثرة الخارجين على السلطة وكثرة الوثبات في الأمصار ، فكان للخوارج نشاط ملحوظ قوي ومدعم بالمال والسلاح، كما نجد أن مجموعة من الأقاليم قد حدثت فيها انتفاضات ضد السلطة كما حصل في الأردن بقيادة رجل من لخم ، وكانت في حمص وثبة أخرى ضدّ عاملها </w:t>
      </w:r>
      <w:bookmarkStart w:id="450" w:name="pg20797_228999"/>
    </w:p>
    <w:p>
      <w:pPr>
        <w:pStyle w:val="BookText"/>
        <w:rPr/>
      </w:pPr>
      <w:bookmarkEnd w:id="450"/>
      <w:r>
        <w:rPr>
          <w:rFonts w:ascii="IRNazanin" w:hAnsi="IRNazanin" w:eastAsia="IRNazanin"/>
          <w:color w:val="111111"/>
          <w:sz w:val="28"/>
          <w:sz w:val="28"/>
          <w:szCs w:val="28"/>
          <w:rtl w:val="true"/>
          <w:lang w:bidi="fa-IR"/>
        </w:rPr>
        <w:t>كيدر الأشرو بيني، وكذا وثبة الجند في سامراء فضلاً عن حدوث ثورات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يحيى بن عمر بن الحسين بن زيد بن علي بن أبي طالب علیه السلام وقد انطلقت هذه الثورة من كربلاء باتجاه الكوفة وكان شعارها الدعوة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يحيى بحسن السيرة وأظهر العدل حتى قتل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موقف الإمام الهادي علیه السلام تجاهها وسواها من الأحداث يصعب الوقوف عليه لعدم وجود نص صريح عنه علیه السلام ، يبد أنه يمكن أن يُستفاد من خروج بعض المخلصين من أصحابه مع العلويين موقفه غير العلني، ويعلل عدم إبدائه أي رأي تجاه الثورة أو الحدث للظروف الحرجة التي كان يعيشها من مراقبة مشدّدة واضطهاد لشيعته ومواليه، فليس من السهل أن يعطي رأياً صريحاً بثورة سواء كانت تتفق وخطه، أم لا تتفق، فإنّ الفساد والظلم قد استشريا في هذا العصر الذي ازداد سوءاً باستيلاء الأتراك على مقاليد الأمور، فهم الذين كانوا ينصبون الخليفة أو يعزلونه وقد لاقت منهم الأمّة الأمرّين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969349_3531895371"/>
      <w:bookmarkStart w:id="452" w:name="_Toc169"/>
      <w:bookmarkEnd w:id="451"/>
      <w:r>
        <w:rPr>
          <w:rtl w:val="true"/>
        </w:rPr>
        <w:t>أصحاب الإمام الهادي علیه السلام</w:t>
      </w:r>
      <w:bookmarkEnd w:id="452"/>
    </w:p>
    <w:p>
      <w:pPr>
        <w:pStyle w:val="BookText"/>
        <w:rPr/>
      </w:pPr>
      <w:r>
        <w:rPr>
          <w:rFonts w:ascii="IRNazanin" w:hAnsi="IRNazanin" w:eastAsia="IRNazanin"/>
          <w:color w:val="111111"/>
          <w:sz w:val="28"/>
          <w:sz w:val="28"/>
          <w:szCs w:val="28"/>
          <w:rtl w:val="true"/>
          <w:lang w:bidi="fa-IR"/>
        </w:rPr>
        <w:t xml:space="preserve">كان لأصحاب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تميزهم الرعاية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البارز في نقل تراث الأئمة علیه السلام ومواقفهم إزاء الظروف الاجتماعيّة فكان هؤلاء الأصحاب يمثلون الخط الرسالي ويجسدون أعلى درجات الوعي والالتزام بخط الأئمة علیه السلام على امتداد وجودهم المبارك رغم اشتداد الظروف وقساوتها تجاههم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يدعو إلى الاعتزاز والفخر بجهاد هؤلاء الرواة هو أنهم اتصلوا بالأئمة ودوّنوا عنهم، في وقت كان من أعسر الأوقات حراجة وأكثرها ضيقاً وضغطاً، وقد أمعنت السلطات الأموية والعباسية في ظلم العلويين وشيعتهم، ومنعت الأوساط الشعبية من الاتصال بهم، وأخذت تطارد كلّ من ينشر فضائل أهل البيت علیه السلام، أو يتحدث عن </w:t>
      </w:r>
    </w:p>
    <w:p>
      <w:pPr>
        <w:pStyle w:val="BookText"/>
        <w:rPr/>
      </w:pPr>
      <w:r>
        <w:rPr>
          <w:rFonts w:ascii="Amiri" w:hAnsi="Amiri" w:eastAsia="Amiri" w:cs="Amiri"/>
          <w:color w:val="111111"/>
          <w:sz w:val="28"/>
          <w:sz w:val="28"/>
          <w:szCs w:val="28"/>
          <w:rtl w:val="true"/>
          <w:lang w:bidi="ar-SA"/>
        </w:rPr>
        <w:t>مناقبهم، ومآثرهم أو يروي أحاديثهم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 عدد الرواة عن الإمام الهادي علیه السلام وأصحابه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راوية </w:t>
      </w:r>
      <w:r>
        <w:rPr>
          <w:rStyle w:val="FootnoteAnchor"/>
          <w:rtl w:val="true"/>
        </w:rPr>
        <w:footnoteReference w:id="485"/>
      </w:r>
      <w:r>
        <w:rPr>
          <w:rFonts w:ascii="IRNazanin" w:hAnsi="IRNazanin" w:eastAsia="IRNazanin"/>
          <w:color w:val="111111"/>
          <w:sz w:val="28"/>
          <w:sz w:val="28"/>
          <w:szCs w:val="28"/>
          <w:rtl w:val="true"/>
          <w:lang w:bidi="fa-IR"/>
        </w:rPr>
        <w:t>وهي نسبة كبيرة قياساً إلى الرواة عن الأئمة علیه السلام الآخرين، ومن ثقاة أصحابه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 اليسع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بن 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خيران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محمد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سهيل الصقيل من وكلائه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وداود بن زيد من اصحابه الذين جاء ذكرهم في مناقب آل أبي طالب وأضاف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أبوسليمان زنكان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جعفر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بن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اسماعيل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بشار النيشابوري الشاذاني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 الكوفي</w:t>
      </w:r>
      <w:r>
        <w:rPr>
          <w:rFonts w:eastAsia="Amiri" w:cs="Amiri" w:ascii="Amiri" w:hAnsi="Amiri"/>
          <w:color w:val="111111"/>
          <w:sz w:val="28"/>
          <w:szCs w:val="28"/>
          <w:rtl w:val="true"/>
          <w:lang w:bidi="ar-SA"/>
        </w:rPr>
        <w:t xml:space="preserve">. </w:t>
      </w:r>
      <w:bookmarkStart w:id="453" w:name="pg20797_229001"/>
    </w:p>
    <w:p>
      <w:pPr>
        <w:pStyle w:val="BookText"/>
        <w:rPr/>
      </w:pPr>
      <w:bookmarkEnd w:id="453"/>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معبد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ابن رجا العبرتائي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غيرهم من أصحاب الإمام علیه السلام الذين ذكرتهم عامة كتب الرجال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969351_3531895371"/>
      <w:bookmarkStart w:id="455" w:name="_Toc170"/>
      <w:bookmarkEnd w:id="454"/>
      <w:r>
        <w:rPr>
          <w:rtl w:val="true"/>
        </w:rPr>
        <w:t>الإمام الهادي علیه السلام و الأتراك</w:t>
      </w:r>
      <w:bookmarkEnd w:id="455"/>
    </w:p>
    <w:p>
      <w:pPr>
        <w:pStyle w:val="BookText"/>
        <w:rPr/>
      </w:pPr>
      <w:r>
        <w:rPr>
          <w:rFonts w:ascii="IRNazanin" w:hAnsi="IRNazanin" w:eastAsia="IRNazanin"/>
          <w:color w:val="111111"/>
          <w:sz w:val="28"/>
          <w:sz w:val="28"/>
          <w:szCs w:val="28"/>
          <w:rtl w:val="true"/>
          <w:lang w:bidi="fa-IR"/>
        </w:rPr>
        <w:t xml:space="preserve">إنّ الحديث عن موقف الإمام الهادي علیه السلام تجاه الأتراك، يتضح لنا من خلال نقطتين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الأولى فقد كان للاتراك دورٌ كبيرٌ مؤثر في الحياة العامة يبدأ بالتأثير في السياسة المتبعة وتغيير الخليفة وعزله وتنصيبه وإلى أبسط الأمور ذات العلاقة بسياسة الدولة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الأخرى أنهم لم يكونوا من موالي الامام علیه السلام وشيعته بل إنهم كانوا القوة الضاربة للدولة ويدها وعقلها المدبّر، وكان الأتراك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القوّاد والأمراء، وعامة الجند، وكان بيدهم إعلان الحرب والسلم مع أي شخص في أطراف الدولة، وكانوا يخوضون الحرب في الغالب في الجيش الممثل للدولة، وهو المنتصر في الحرب غالباً، وبذلك يغنم الأتراك ومن يليهم أموالاً طائلة على حساب المظلومين المقهورين تحت وطأة الحروب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الإمام علیه السلام اليوافق على تصرفاتهم التي لم تكن قائمة على شيء من تعاليم الدين والعدل الإسلامي، وبخاصة أنه يعلم موقفهم ضده وضد مواليه حتى كأن الخليفة يستخدمهم في الكبس على دار الإمام وحبسه، ومن هنا ينبثق موقفه علیه السلام حيث كان موقفاً حكيماً جداً مراعياً فيه ظروفهم وموقعهم السياسي والاجتماعي</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جهود الإمام علیه السلام في هذا الإتجاه قد أثمرت بعض الشيء في تقريب بعضهم إليه </w:t>
      </w:r>
      <w:bookmarkStart w:id="456" w:name="pg20797_229002"/>
    </w:p>
    <w:p>
      <w:pPr>
        <w:pStyle w:val="BookText"/>
        <w:rPr/>
      </w:pPr>
      <w:bookmarkEnd w:id="456"/>
      <w:r>
        <w:rPr>
          <w:rFonts w:ascii="IRNazanin" w:hAnsi="IRNazanin" w:eastAsia="IRNazanin"/>
          <w:color w:val="111111"/>
          <w:sz w:val="28"/>
          <w:sz w:val="28"/>
          <w:szCs w:val="28"/>
          <w:rtl w:val="true"/>
          <w:lang w:bidi="fa-IR"/>
        </w:rPr>
        <w:t>وإيمانهم بفضله، وربّما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جهوده علیه السلام المتواصلة في ذلك</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ذلك أنه مرَّ به تركي، فكلّمه بالتركية، فنزل عن فرسه فقبل حافر دابة الإمام علیه السلام،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فحلفت التركي أن يقول ماقال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كنّاني باسم سمّيت به في صغري ببلاد الترك، ما علمه أحد إلا الساعة </w:t>
      </w:r>
      <w:r>
        <w:rPr>
          <w:rStyle w:val="FootnoteAnchor"/>
          <w:rtl w:val="true"/>
        </w:rPr>
        <w:footnoteReference w:id="489"/>
      </w:r>
      <w:r>
        <w:rPr>
          <w:rFonts w:ascii="IRNazanin" w:hAnsi="IRNazanin" w:eastAsia="IRNazanin"/>
          <w:color w:val="111111"/>
          <w:sz w:val="28"/>
          <w:sz w:val="28"/>
          <w:szCs w:val="28"/>
          <w:rtl w:val="true"/>
          <w:lang w:bidi="fa-IR"/>
        </w:rPr>
        <w:t>فكان للإمام علیه السلام هذا أثر كبير في نفس هذا التركي حتى قبل حافر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لموقفه من القوّاد بخاصة 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يعتبر أحد القواد البارزين في عصر الإمام علیه السلام والذي يصفه المسعودي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بغا الكبير كثير التعطف والبر على الطالبتين ثمّ ، ينقل عنه تعاطفه مع أحد شيعة الإمام علیه السلام حيث حاول قتل عامل المعتصم على الكوفة، فأمر المعتصم بغا أن يلقيه إلى السباع، فلم يلقه إلا أنه أمره بأن يجهد أن لا يظهر في أيّام المعتصم </w:t>
      </w:r>
      <w:r>
        <w:rPr>
          <w:rStyle w:val="FootnoteAnchor"/>
          <w:rtl w:val="true"/>
        </w:rPr>
        <w:footnoteReference w:id="490"/>
      </w:r>
      <w:r>
        <w:rPr>
          <w:rFonts w:ascii="IRNazanin" w:hAnsi="IRNazanin" w:eastAsia="IRNazanin"/>
          <w:color w:val="111111"/>
          <w:sz w:val="28"/>
          <w:sz w:val="28"/>
          <w:szCs w:val="28"/>
          <w:rtl w:val="true"/>
          <w:lang w:bidi="fa-IR"/>
        </w:rPr>
        <w:t>، فالتعاطف هذا يعتبر مظهراً من مظاهر تأثير الإمام علیه السلام في هذا القائد التركي</w:t>
      </w:r>
      <w:r>
        <w:rPr>
          <w:rFonts w:eastAsia="IRNazanin" w:cs="IRNazanin"/>
          <w:color w:val="111111"/>
          <w:sz w:val="28"/>
          <w:szCs w:val="28"/>
          <w:rtl w:val="true"/>
          <w:lang w:bidi="fa-IR"/>
        </w:rPr>
        <w:t>.</w:t>
      </w:r>
    </w:p>
    <w:p>
      <w:pPr>
        <w:pStyle w:val="Heading3"/>
        <w:numPr>
          <w:ilvl w:val="2"/>
          <w:numId w:val="1"/>
        </w:numPr>
        <w:rPr/>
      </w:pPr>
      <w:bookmarkStart w:id="457" w:name="__RefHeading___Toc1969353_3531895371"/>
      <w:bookmarkStart w:id="458" w:name="_Toc171"/>
      <w:bookmarkEnd w:id="457"/>
      <w:r>
        <w:rPr>
          <w:rtl w:val="true"/>
        </w:rPr>
        <w:t>البشارة والتمهيد لإمامة المهدي المنتظر علیه السلام</w:t>
      </w:r>
      <w:bookmarkEnd w:id="458"/>
    </w:p>
    <w:p>
      <w:pPr>
        <w:pStyle w:val="BookText"/>
        <w:rPr/>
      </w:pPr>
      <w:r>
        <w:rPr>
          <w:rFonts w:ascii="IRNazanin" w:hAnsi="IRNazanin" w:eastAsia="IRNazanin"/>
          <w:color w:val="111111"/>
          <w:sz w:val="28"/>
          <w:sz w:val="28"/>
          <w:szCs w:val="28"/>
          <w:rtl w:val="true"/>
          <w:lang w:bidi="fa-IR"/>
        </w:rPr>
        <w:t>إن البشارة بالمهدي علیه السلام وظهوره لإقامة العدل في الأرض بعد ما تملأ ظلماً وجوراً قد نقلها المسلمون كافة عن الرسول صلی الله علیه واله وسلم ثم إن الأئمة قد تتابعوا في ذكر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وروايته حتى كانت إمامة الهادي علیه السلام وعندما قرب استشهاده أبلغ شيعته ومواليه إمامة الخلف من بعده وأخبرهم عما سيكون من غيبة حفيده وهو بين أظهرهم ولا يستطيعون الوصول إليه، وسيخفى عنهم ويحجب ولا يحق لهم ذكر اسمه خوفاً من طلب السلطان ومتابعته 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محمد بن أحمد العلوي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459" w:name="pg20797_229003"/>
    </w:p>
    <w:p>
      <w:pPr>
        <w:pStyle w:val="BookText"/>
        <w:rPr/>
      </w:pPr>
      <w:bookmarkEnd w:id="459"/>
      <w:r>
        <w:rPr>
          <w:rFonts w:ascii="IRNazanin" w:hAnsi="IRNazanin" w:eastAsia="IRNazanin"/>
          <w:color w:val="111111"/>
          <w:sz w:val="28"/>
          <w:sz w:val="28"/>
          <w:szCs w:val="28"/>
          <w:rtl w:val="true"/>
          <w:lang w:bidi="fa-IR"/>
        </w:rPr>
        <w:t xml:space="preserve">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بعدي ابني الحسن، فكيف بالخلف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ترون شخصه، ولا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صلّى الله عليه وآله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969355_3531895371"/>
      <w:bookmarkStart w:id="461" w:name="_Toc172"/>
      <w:bookmarkEnd w:id="460"/>
      <w:r>
        <w:rPr>
          <w:rtl w:val="true"/>
        </w:rPr>
        <w:t>النص على إمامة أبي محمد الحسن العسكري علیه السلام</w:t>
      </w:r>
      <w:bookmarkEnd w:id="461"/>
    </w:p>
    <w:p>
      <w:pPr>
        <w:pStyle w:val="BookText"/>
        <w:rPr/>
      </w:pPr>
      <w:r>
        <w:rPr>
          <w:rFonts w:ascii="IRNazanin" w:hAnsi="IRNazanin" w:eastAsia="IRNazanin"/>
          <w:color w:val="111111"/>
          <w:sz w:val="28"/>
          <w:sz w:val="28"/>
          <w:szCs w:val="28"/>
          <w:rtl w:val="true"/>
          <w:lang w:bidi="fa-IR"/>
        </w:rPr>
        <w:t>إن النص والإشارة إلى الإمام علیه السلام في كل عصر من قبل الإمام علیه السلام السابق له قد توالت منذ عهد الإمام أمير المؤمنين علیه السلام فالإمام الهادي علیه السلام قد نص على إمامة أبي محمد الحسن العسكري لما اعتل فضلاً عن النصوص الواردة عن النبي صلی الله علیه واله وسلم والأئمة علیه السلام حول إمامته علیه السلام ومما ورد عن الإمام الهادي علیه السلام نصاً على إمامة الحسن العسكري علیه السلام مايلي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محمّد، عن محمد بن أحمد النهدي، عن يحيى بن يسار القنبري قال أوصى أبو الحسن علیه السلام إلى إبنه الحسن قبل مضيه بأربعة أشهر، وأشهدني على ذلك وجماعة من الموالي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عمر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الحسن علیه السلام في صحن داره فمرّ محمد ابنه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صاحبنا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لاصاحبكم بعدي الحسن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969357_3531895371"/>
      <w:bookmarkStart w:id="463" w:name="_Toc173"/>
      <w:bookmarkEnd w:id="462"/>
      <w:r>
        <w:rPr>
          <w:rtl w:val="true"/>
        </w:rPr>
        <w:t>استشهاد الإمام علي الهادي علیه السلام</w:t>
      </w:r>
      <w:bookmarkEnd w:id="46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استشهد ولي الله عليّ بن محمد علیه السلام في آخر ملك المعتز ودفن علیه السلام في داره بسر من رأى </w:t>
      </w:r>
      <w:r>
        <w:rPr>
          <w:rStyle w:val="FootnoteAnchor"/>
          <w:rtl w:val="true"/>
        </w:rPr>
        <w:footnoteReference w:id="494"/>
      </w:r>
      <w:r>
        <w:rPr>
          <w:rFonts w:ascii="Amiri" w:hAnsi="Amiri" w:eastAsia="Amiri" w:cs="Amiri"/>
          <w:color w:val="111111"/>
          <w:sz w:val="28"/>
          <w:sz w:val="28"/>
          <w:szCs w:val="28"/>
          <w:rtl w:val="true"/>
          <w:lang w:bidi="ar-SA"/>
        </w:rPr>
        <w:t>وكان عمره الشريف يوم وفاته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المسعودي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أعتل علیه السلام دعا ولده أبا محمد علیه السلام  وسلم له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ورثه عن آبائه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وسلاح الإمامة، وأوصى إليه أنه مات مسموماً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اجتمع في دار الإمام الهادي علیه السلام حين التحق بالرفيق الأعلى جملة من بني هاشم من الطالبيين والعباسيين ، واجتمع خلق من الشيعة، ولم يكن ظهر عندهم أمر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ولاعرف خبره إلا الثقات الذين نص أبو الحسن عندهم عليه فحكوا أنهم كانوا في مصيبة وحيرة ففيماهم فيه إذ خرج من الدار الداخلة خادم وصاح بخادم آخر یارباش خذ هذه الرقعة وامض بها إلى دار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الخليفة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وادفعها إلى فلان وقل له هذه رقعة الحسن بن علي، فاستشرف الناس لذلك ثم فتح من صدر الرواق باب وخرج خادم أسود ثمّ خرج بعده أبو محمد علیه السلام حاسراً مكشوف الرأس مشقوق الثياب وعليه مبطنة بيضاء، وكان وجهه وجه أبيها علیه السلام يخطيء منه شيئاً، وكان في الدار أولاد المتوكل وبعضهم ولاة العهود فلم يبق أحد إلا قام ووثب إليه أبو محمّد الموفق فقصده أبو محمد علیه السلام فعانقه، ثمّ قال له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بين بابي الرواق والناس كلهم بين يديه، وكانت الدار كالسوق بالأحاديث، فلما خرج وجلس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الناس فما كنا نسمع شيئاً إلا العطسة والسغلة، وخرجت جارية تندب أبا الحسن علیه السلام فقال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ماهاهنا من يكفي مؤونة هذه الجاهلة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الشيعة إليها فدخلت الدار، ثم خرج خادم فوقف بحذاء أبي محمد علیه السلام فنهض وصلى عليه وأخرجت الجنازة، وخرج حتى أخرج بها إلى الشارع الذي بإزاء دار موسى بن بقاء ، وصلّى عليه المعتمد، ثم دفن في دارٍ من دوره </w:t>
      </w:r>
      <w:r>
        <w:rPr>
          <w:rStyle w:val="FootnoteAnchor"/>
          <w:rtl w:val="true"/>
        </w:rPr>
        <w:footnoteReference w:id="497"/>
      </w:r>
      <w:r>
        <w:rPr>
          <w:rFonts w:ascii="Amiri" w:hAnsi="Amiri" w:eastAsia="Amiri" w:cs="Amiri"/>
          <w:color w:val="111111"/>
          <w:sz w:val="28"/>
          <w:sz w:val="28"/>
          <w:szCs w:val="28"/>
          <w:rtl w:val="true"/>
          <w:lang w:bidi="ar-SA"/>
        </w:rPr>
        <w:t xml:space="preserve">وكان ذلك في سنة أربع وخمسين </w:t>
      </w:r>
    </w:p>
    <w:p>
      <w:pPr>
        <w:pStyle w:val="BookText"/>
        <w:rPr/>
      </w:pPr>
      <w:r>
        <w:rPr>
          <w:rFonts w:ascii="Amiri" w:hAnsi="Amiri" w:eastAsia="Amiri" w:cs="Amiri"/>
          <w:color w:val="111111"/>
          <w:sz w:val="28"/>
          <w:sz w:val="28"/>
          <w:szCs w:val="28"/>
          <w:rtl w:val="true"/>
          <w:lang w:bidi="ar-SA"/>
        </w:rPr>
        <w:t>ومائتين للهجرة يوم الإثنين لخمس ليال بقيت من جمادى الآخرة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تعاظم تيار الغلاة وحدثت عدة ثورات في عصر الإمام الهادي علیه السلام وكانت تصدر التعليمات والوصايا من الإمام علیه السلام إلى قواعده الموالية لتكون على بينة من أمرها في التعامل مع تلك الأحداث والظواهر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ولتجنيبها مزالق الانحراف فتارة نجد أنّ الإمام علیه السلام يأمر باعتزال أهل الغلو والانحراف ، واخرى يوصي بتأديبهم بالضرب أو الزجر ، فإذا لم تجد هذه الوسائل نجده</w:t>
      </w:r>
    </w:p>
    <w:p>
      <w:pPr>
        <w:pStyle w:val="BookText"/>
        <w:rPr/>
      </w:pPr>
      <w:r>
        <w:rPr>
          <w:rFonts w:ascii="Amiri" w:hAnsi="Amiri" w:eastAsia="Amiri" w:cs="Amiri"/>
          <w:color w:val="111111"/>
          <w:sz w:val="28"/>
          <w:sz w:val="28"/>
          <w:szCs w:val="28"/>
          <w:rtl w:val="true"/>
          <w:lang w:bidi="ar-SA"/>
        </w:rPr>
        <w:t>يأمر باغتيال أشخاص لخطرهم وتأثيرهم في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أهم ما يميز الدولة العباسية في عصره علیه السلام هو الضعف وسقوط هيبتها لاستيلاء الأتراك على العاصمة والأطراف الأخرى، فالخليفة والحالة هذه يكون مسلوب الإرادة يُحرّك من قبل قواد الجند الذين ملكوا زمام الأمور، لذا نجد أنّ الإمام علیه السلام لم يؤيد مواقف وتصرفات الأتراك وكان يحذر منهم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الختام نجد أنّ الإمام علیه السلام ركّز على أمرين هامين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فيما يخص الإمام علیه السلام بعده، والثاني الإمام المنتظر 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يبته وحاول تثبيت هذين الأمرين بين خاصته وقواعده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اختلفت وصايا الإمام علیه السلام ومواقفه تجاه الغلاة؟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مظاهر الغلو في آراء علي بن حسكة القمي وما هو موقف الإمام علیه السلام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الثورات التي حدثت في عصر الإمام؟ وما هو موقف الإمام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دور أصحاب الإمام الهادي علیه السلام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الهادي علیه السلام من الأتراك؟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الهادي علیه السلام من مسألة الغيبة والإمام المهدي علیه السلام؟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كانت شهادة الإمام الهادي علیه السلام؟ وما هي اسباب اغتياله؟ </w:t>
      </w:r>
      <w:bookmarkStart w:id="464" w:name="pg20797_229007"/>
    </w:p>
    <w:p>
      <w:pPr>
        <w:pStyle w:val="Heading2"/>
        <w:numPr>
          <w:ilvl w:val="1"/>
          <w:numId w:val="1"/>
        </w:numPr>
        <w:rPr/>
      </w:pPr>
      <w:bookmarkStart w:id="465" w:name="__RefHeading___Toc1969359_3531895371"/>
      <w:bookmarkStart w:id="466" w:name="_Toc174"/>
      <w:bookmarkEnd w:id="464"/>
      <w:bookmarkEnd w:id="465"/>
      <w:r>
        <w:rPr>
          <w:rtl w:val="true"/>
        </w:rPr>
        <w:t xml:space="preserve">الدرس </w:t>
      </w:r>
      <w:r>
        <w:rPr/>
        <w:t>36</w:t>
      </w:r>
      <w:r>
        <w:rPr>
          <w:rtl w:val="true"/>
        </w:rPr>
        <w:t xml:space="preserve">: </w:t>
      </w:r>
      <w:r>
        <w:rPr>
          <w:rtl w:val="true"/>
        </w:rPr>
        <w:t>النصّ على إمامة الحسن العسكري علیه السلام</w:t>
      </w:r>
      <w:bookmarkEnd w:id="466"/>
    </w:p>
    <w:p>
      <w:pPr>
        <w:pStyle w:val="Heading3"/>
        <w:numPr>
          <w:ilvl w:val="2"/>
          <w:numId w:val="1"/>
        </w:numPr>
        <w:rPr/>
      </w:pPr>
      <w:bookmarkStart w:id="467" w:name="__RefHeading___Toc1969361_3531895371"/>
      <w:bookmarkStart w:id="468" w:name="_Toc175"/>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 xml:space="preserve">ولد الإمام أبو محمد الحسن بن علي العسكري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وحمل مع أبيه الهادي علیه السلام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مدة مكثه في المدينة سنتين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في ظل أبيه الهادي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حيث تولى منصب الإمامة في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واغتيل وهو في عمر الزهور بعد ست سنوات من استشهاد أبيه وذلك في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مدة إمامته أقصر مدة للإمامة في تأريخ أهل البيت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فترة حياة الإمام العسكري كلّها فترة متميزة بالأهمية ومتميزة بحراجة ظروفها أيضاً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حراجة ظروفها فلأن العباسيين كانوا يراقبون تحرّكات الأئمة المعصومين عن كتب ويحاولون السيطرة التامة على كلّ نشاطاتهم وهم يتوقعون كسائر المسلمين ولادة المهدي المنتظر من نسل الحسين بن علي علیه السلام ، بل تزيد حساسيتهم عن غيرهم لأنهم المسيطرون على جهاز الحكم وهم أبناء عمومة العلويين فهم طرف المنافسة الحقيقية لقيادة أهل البيت علیه السلام و زعامتهم السياسية والدينية، ومن هنا نجد اهتمامهم البليغ  برصد كلّ حركات الأئمة الأطهار منذ ولاية عهد الإمام الرضا علیه السلام فالجوداد </w:t>
      </w:r>
    </w:p>
    <w:p>
      <w:pPr>
        <w:pStyle w:val="BookText"/>
        <w:rPr/>
      </w:pPr>
      <w:r>
        <w:rPr>
          <w:rFonts w:ascii="Amiri" w:hAnsi="Amiri" w:eastAsia="Amiri" w:cs="Amiri"/>
          <w:color w:val="111111"/>
          <w:sz w:val="28"/>
          <w:sz w:val="28"/>
          <w:szCs w:val="28"/>
          <w:rtl w:val="true"/>
          <w:lang w:bidi="ar-SA"/>
        </w:rPr>
        <w:t>والهادي العسكري وبشكل مكثف ليس له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وتميزت فترة إمامة الحسن العسكري بالأهمية القصوى لأن مهمة التمهيد لولادة الإمام المهدي علیه السلام والنص على إمامته وتعريف الشيعة به والمحافظة على وجوده والتمهيد لغيبته وربط الوكلاء به والتنسيق لاستمرار الارتباط الصحيح به بحيث لا تنهار كلّ الأواصر التي أوجدها الأئمة الأطهار مع شيعتهم، ولا يتفتت الكيان الذي أسسوه على مدى قرنين ونصف من النشاط المباشر في تربية أتباعهم، وضرورة الانتقال بهم من الارتباط المباشر إلى الارتباط غير المباشر مع حفظ استقلال الكيان الشيعي في الوسط غير الشيعي الذي يهدّد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النقاط تشير إلى دقة وحراجة الظرف الذي كان يعيشه الإمام الحسن العسكري علیه السلام حيث كان عليه أن يقوم بكل التمهيدات اللازمة خلال هذه الفترة القصيرة من مدة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كان علينا أولاً أن نطالع كلّ التمهيدات التي قام بها الإمام الهادي علیه السلام لإعلان وتثبيت إمامة ابنه الحسن العسكري علیه السلام خلال فترة إمامته التي دامت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والتي رافقها وجود مثل نجله محمد المعروف بالفضل وجلالة القدر ووجود الأرضية للانشقاق داخل الخط الشيعي كما حدث ذلك في حياة الإمام الصادق علیه السلام بالنسبة لابنه 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ينبغي أن يطالع نشاط الإمام الهادي علیه السلام في هذا الصدد لتثبيت إمامة الحسن من جهة وتبديد الشبهات والأرضية التي قد تستغل لإيجاد هذا الانشقاق الذي يضر بالكيان الشيعي في هذه الظروف الحرجة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سوف نطالع نشاطه فيما يخص إمامة حفيده المهدي علیه السلام تمهيداً للخطوات التي كان ينبغي أن تتحقق في هذا الظرف العصيب فيما يخص إمامة المهدي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النصوص التي وصلتنا عن الإمام الهادي علیه السلام حول الإمام من بعده يمكن تصنيفها تأريخياً إلى عدة طوائف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التي صدرت قبل وفاة ابنه محمّد المعروف بأبي جعفر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التي صدرت حين وفاة ابنه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صدرت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التي صدرت قبيل استشهاد الإمام الهادي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نصوص لم يُعرف تأريخ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عمرو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العسكري علیه السلام وأبو جعفر ابنه في الأحياء وأنا أظنّ أنه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أخص من ولدك ؟ فقال لا تخصّوا أحداً حتى يخرج إليكم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يكون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الكبير من ولدي،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محمد أكبر من أبي جعفر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ليس فيه اي اشارة أو تصريح بإمامة أبي جعفر بل فيه إيهام الأمر</w:t>
      </w:r>
    </w:p>
    <w:p>
      <w:pPr>
        <w:pStyle w:val="BookText"/>
        <w:rPr/>
      </w:pPr>
      <w:r>
        <w:rPr>
          <w:rFonts w:ascii="Amiri" w:hAnsi="Amiri" w:eastAsia="Amiri" w:cs="Amiri"/>
          <w:color w:val="111111"/>
          <w:sz w:val="28"/>
          <w:sz w:val="28"/>
          <w:szCs w:val="28"/>
          <w:rtl w:val="true"/>
          <w:lang w:bidi="ar-SA"/>
        </w:rPr>
        <w:t>والتمهيد لخروج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عمرو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الحسن علیه السلام في صحن داره فمرّ بنا محمد ابنه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صاحبنا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صاحبكم بعدي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النص تضمن 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الإمامة عن أبي جعفر،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الحسن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محمّد الإصفهاني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 بعدي الذي يصلّي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نعرف أبا محمّد قبل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محمد فصلّى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تضمّن علامة فارقة ومميزة قد عرفها الشيعة وهي أن الذي يصلي على الإمام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هذه العلامة ذات دلالة إرشادية قوية لكشف الحقيقة ونفي الريب لمن لم يبلغه النص الصريح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عيسى العلوي من ولد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فسلّمنا عليه فإذا نحن بأبي جعفر وأبي محمد قد دخلا فقمنا إلى أبي جعفر لنسلّم عليه،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،صاحبكم عليكم بصاحبكم وأشار إلى أبي محمدعلیه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النص أيضاً الإشارة إلى 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نفي الإمامة عن أبي جعفر</w:t>
      </w:r>
    </w:p>
    <w:p>
      <w:pPr>
        <w:pStyle w:val="BookText"/>
        <w:rPr/>
      </w:pPr>
      <w:r>
        <w:rPr>
          <w:rFonts w:ascii="IRNazanin" w:hAnsi="IRNazanin" w:eastAsia="IRNazanin"/>
          <w:color w:val="111111"/>
          <w:sz w:val="28"/>
          <w:sz w:val="28"/>
          <w:szCs w:val="28"/>
          <w:rtl w:val="true"/>
          <w:lang w:bidi="fa-IR"/>
        </w:rPr>
        <w:t>والثانية إثباتها لأبي محمد الحسن علیه السلام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أبا الحسن علیه السلام لما توفي ابنه محمّد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أحدث الله شكراً فقد أحدث فيك أمراً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عبدالله بن مروان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محمد بن علي علیه السلام فجاء أبو الحسن علیه السلام فوضع له كرسي فجلس عليه وحوله أهل بيته وأبو محمد قائم في ناحيته، فلمّال فرغ من أمر أبي جعفر التفت إلى 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أحدث لله تبارك وتعالى شكراً فقد أحدث فيك أمراً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ويتوافق هذا النص مع سابقه في المضمون ولا يبعد أن يكون وقت وظرف صدور </w:t>
      </w:r>
    </w:p>
    <w:p>
      <w:pPr>
        <w:pStyle w:val="BookText"/>
        <w:rPr/>
      </w:pPr>
      <w:r>
        <w:rPr>
          <w:rFonts w:ascii="Amiri" w:hAnsi="Amiri" w:eastAsia="Amiri" w:cs="Amiri"/>
          <w:color w:val="111111"/>
          <w:sz w:val="28"/>
          <w:sz w:val="28"/>
          <w:szCs w:val="28"/>
          <w:rtl w:val="true"/>
          <w:lang w:bidi="ar-SA"/>
        </w:rPr>
        <w:t>النص واحد، وفي هذا النص دلالة واضحة مع إشهاد أهل بيته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عبدالله عن جماعة من بني هاشم منهم الحسن بن الحسن الأفطس أنهم حضروا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توفي محمد بن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أبي الحسن يعزونه وقد بسط له في صحن داره والناس جلوس حوله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 أن يكون حوله من آل أبي طالب وبني هاشم وقريش مائة وخمسون رجلاً سوى مواليه وسائر الناس إذ نظر إلى الحسن بن علي قد جاء مشقوق الجيب حتى قام عن يمينه ونحن لا نعرفه فنظر اليه أبو الحسن علیه السلام بعد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أحدث لله عزّ وجلّ شكراً فقد أحدث فيك أمراً، فبكى الفتى وحمد الله واسترجع،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وأنا أسأل الله تمام نعمته لنا فيه وإنا لله وإنا اليه راجعون، فسألنا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ابنه وقدرنا له في ذلك الوقت عشرين سنة أو أرجح، فيومئذٍ عرفناه وعلمنا أنه قد أشار إليه بالإمامة وأقامه مقامه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 هذا الخبر عدّة حقائق</w:t>
      </w:r>
    </w:p>
    <w:p>
      <w:pPr>
        <w:pStyle w:val="BookText"/>
        <w:rPr/>
      </w:pPr>
      <w:r>
        <w:rPr>
          <w:rFonts w:ascii="IRNazanin" w:hAnsi="IRNazanin" w:eastAsia="IRNazanin"/>
          <w:color w:val="111111"/>
          <w:sz w:val="28"/>
          <w:sz w:val="28"/>
          <w:szCs w:val="28"/>
          <w:rtl w:val="true"/>
          <w:lang w:bidi="fa-IR"/>
        </w:rPr>
        <w:t xml:space="preserve">الأولى أن وفاة أبي جعفر محمد بن علي علیه السلام كانت قبيل استشهاد الإمام الهادي بقليل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سنة أو سنتين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الإمام الحسن العسكري قد تقلد منصب الإمامة وهو ابن اثنين وعشرين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علیه السلام لم يكن معروفاً لدى الكثيرين في سر من رأى</w:t>
      </w:r>
    </w:p>
    <w:p>
      <w:pPr>
        <w:pStyle w:val="BookText"/>
        <w:rPr/>
      </w:pPr>
      <w:r>
        <w:rPr>
          <w:rFonts w:ascii="Amiri" w:hAnsi="Amiri" w:eastAsia="Amiri" w:cs="Amiri"/>
          <w:color w:val="111111"/>
          <w:sz w:val="28"/>
          <w:sz w:val="28"/>
          <w:szCs w:val="28"/>
          <w:rtl w:val="true"/>
          <w:lang w:bidi="ar-SA"/>
        </w:rPr>
        <w:t>بخلاف جعفر الذي كان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الاجتماع الغفير كان في دار الإمام الهادي علیه السلام في سر رأى من بينما كان الاجتماع السابق كما يبدو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أمر أبي جعفر، أنه كان عند محل قبره في خارج سرّ من رأى كما هو قبره المعروف الآن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الحاضرين عنده في الخبرين متباين أوّلاً، والنص وان كان فيه نوعاشتراك </w:t>
      </w:r>
    </w:p>
    <w:p>
      <w:pPr>
        <w:pStyle w:val="BookText"/>
        <w:rPr/>
      </w:pPr>
      <w:r>
        <w:rPr>
          <w:rFonts w:ascii="IRNazanin" w:hAnsi="IRNazanin" w:eastAsia="IRNazanin"/>
          <w:color w:val="111111"/>
          <w:sz w:val="28"/>
          <w:sz w:val="28"/>
          <w:szCs w:val="28"/>
          <w:rtl w:val="true"/>
          <w:lang w:bidi="fa-IR"/>
        </w:rPr>
        <w:t>ولكن مجموعة الظروف المذكورة في النص تشير إلى تنوع وتكرّر النص عليه مما يفيد أنه كان في مجلسين وفي وقتين متفاوتين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بعد الفراغ من تجهيزه ودفنه عند موضع دفنه الآن، وثانيهما في مجلس التعزية الذي أقيم في دار الامام الهادي علیه السلام في سر 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السابق قد دلّ على إمامته أمام أهل بيته، والثاني قد دلّ عليها في الملأ العام الذي جمع آل أبي طالب وبني هاشم وقريش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شاهوية بن عبدالله الجلاب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 إلي أبو الحسن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تسأل عن الخلف بعد أبي جعفر وقلقت لذلك فلا تغتمّ فإنّ الله عزّ وجلّ لا يضلّ قَوْماً بعد إذ هداهم حتى يبين لهم ما يتقون، وصاحبك بعدي أبو محمد ابني وعنده ما تحتاجون إليه، يقدّم مايشاء الله ويؤخر ما يشاء الله ، ماننسخ من آية أو ننسها نأتِ بخير منها أو مثلها، قد كتبت بما فيه بيان وقناع لذي عقل يقظان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الخلف بعد أبي جعفر ليس فيه دلالة على أنه كان قد نص عليه بالإمامة بل يكفي لصحة اطلاق هذا اللفظ أن 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يخلف الإمام الهادي علیه السلام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توفي ابنه محمّد الذي كان يتوقع البعض أن يكون خَلَف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يحيى بن درياب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علیه السلام بعد مضي أبي جعفر فعزّيته عنه وأبو محمد علیه السلام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محمد علیه السلام فأقبل عليه أبو الحسن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 جعل فيك خلفاً منه فاحمد الله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النص دلالة على إمامة أبي جعفر ولو كانت فإنما نُسبت إلى </w:t>
      </w:r>
    </w:p>
    <w:p>
      <w:pPr>
        <w:pStyle w:val="BookText"/>
        <w:rPr/>
      </w:pPr>
      <w:r>
        <w:rPr>
          <w:rFonts w:ascii="IRNazanin" w:hAnsi="IRNazanin" w:eastAsia="IRNazanin"/>
          <w:color w:val="111111"/>
          <w:sz w:val="28"/>
          <w:sz w:val="28"/>
          <w:szCs w:val="28"/>
          <w:rtl w:val="true"/>
          <w:lang w:bidi="fa-IR"/>
        </w:rPr>
        <w:t xml:space="preserve">أبي محمد علیه السلام ، ولا يبعد أن يكون فيها تلميح إلى أنه هو الخلف لأبيه ولا سيما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علیه السلام بعد ما مضى ابنه أبو جعفر وإني لأفكر في نفسي أريد أن أقول؛ كأنهما أعني أباجعفر وأبا محمد في هذا الوقت كأبي الحسن موسى وإسماعيل ابني جعفر بن محمد علیه السلام وأن قصتهما كقصتهما، إذ كان أبو محمد المرجئ بعد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أبو الحسن قبل أن أنطق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أباهاشم بدا الله في أبي محمّد بعد أبي جعفر علیه السلام مالم يكن يعرف له، كما بدا له في موسى بعد مضي اسماعيل ماكشف به عن حاله وهو كما حدثتك نفسك وإن كره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محمد ابني الخلف من بعدي عن عنده علم ما يحتاج إليه ومعه آلة الإمامة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الإمام علیه السلام في هذا النص إلى عدة حقائق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بالإضافة إلى النص على أبي محمد قد أخبر الإمام الهادي علیه السلام أباهاشم عما كان يدور في خلده وهو شاهد آخر على قوة هذا النص سوى التصريح الذي جاء فيه</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شهد للإمام الحسن العسكري علیه السلام بأنه قد زوّد بجميع مستلزمات الإمامة فهو الجدير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البداء هنا يكفي أن يكون ولو باعتبار توهم البعض بأنّ الإمامة هي لأبي جعفر؛ لظهور فضله واشتهاره أو لأنه الأكبر من ولده، كما اشارت بعض كتب التأريخ إلى أنه كان الابن الأكبر ولا يضره هذا ماسوف يأتي من ان الحسن هو الأكبر من ولده حين وفاة أبيه علیه السلام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فليس معنى البداء أن النص كان على أبي جعفر علیه السلام ثم وجه النص بعد </w:t>
      </w:r>
    </w:p>
    <w:p>
      <w:pPr>
        <w:pStyle w:val="BookText"/>
        <w:rPr/>
      </w:pPr>
      <w:r>
        <w:rPr>
          <w:rFonts w:ascii="Amiri" w:hAnsi="Amiri" w:eastAsia="Amiri" w:cs="Amiri"/>
          <w:color w:val="111111"/>
          <w:sz w:val="28"/>
          <w:sz w:val="28"/>
          <w:szCs w:val="28"/>
          <w:rtl w:val="true"/>
          <w:lang w:bidi="ar-SA"/>
        </w:rPr>
        <w:t>وفاته إلى 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من كان يحاول استغلال فضل أبي جعفر أو تصور بعض الناس بأنه الإمام بعد الهادي علیه السلام لاختراق الصف الشيعي بطرح إمامته ولو بعد موته كما حدث بالنسبة لاستغلال قصة اسماعيل لايجاد الانشقاق داخل الصف الشيعي بعد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الكليني بسنده عن يحيى بن يسار القنبري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أبو الحسن علیه السلام الى ابنه الحسن قبل مضيّه بأربعة أشهر وأشهدني على ذلك وجماعة من الموالي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عهدي إلى الأكبر من ولدي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الأكبر من ولده حين وفاته هو الفرض المعقول حتى وان قلنا إن محمداً كان أكبر من الحسن؛ لأنه لم يكن موجوداً حين وفاة أبيه علیه السلام، ولا معنى للوصية إلى شخص غير حي، فالأكبر في هذا النص هو أكبر الموجودين لامحالة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بكر الفهفكي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ابني أنصح آل محمد غريزة وأوثقهم حجة، وهو الأكبر من ولدي، وهو الخلف وإليه ينتهي عُرى الإمامة وأحكامها، فما كنت سائلي فسله عنه، فعنده ما يحتاج إليه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النص لا يعلم وقت صدوره هل كان قبل وفاة محمد أم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دالّ على أي حال على أن الحسن علیه السلام هو الأكبر مطلقا أو الأكبر حين صدور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القيود والأوصاف التي تضمنها النص تنفي الريب فيما يخص إمامة غير الحسن من ولد الإمام الهادي علیه السلام ، لأن الإمام الهادي علیه السلام هنا قد ذكر الضوابط التي ترشح الشخص لمنصب الإمامة وطبقها على ابنه الحسن تطبيقاً لا يترك مجالاً للريب ولاسيما إرجاعه اليه في حياته وبعد حياته وهو شاهد آخر على أنه هو الإمام بعد أبيه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رجا صاحب الترك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ابني القائم من بعدي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الحسن، فكيف لكم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لاترون شخصه ولا يحل لكم ذكره باسمه،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علیه السلام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الصقر بن أبي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محمد بن علي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بعدي الحسن ابني ، وبعد الحسن ابنه القائم الذي يملأ الأرض قسطاً وعدلاً كما ملئت ظلماً وجوراً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عبدالعظيم بن عبدالله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علي بن محمد علیه السلام فلما بصر بي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القاسم أنت ولينا حقاً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w:t>
      </w:r>
    </w:p>
    <w:p>
      <w:pPr>
        <w:pStyle w:val="BookText"/>
        <w:rPr/>
      </w:pPr>
      <w:r>
        <w:rPr>
          <w:rFonts w:ascii="Amiri" w:hAnsi="Amiri" w:eastAsia="Amiri" w:cs="Amiri"/>
          <w:color w:val="111111"/>
          <w:sz w:val="28"/>
          <w:sz w:val="28"/>
          <w:szCs w:val="28"/>
          <w:rtl w:val="true"/>
          <w:lang w:bidi="ar-SA"/>
        </w:rPr>
        <w:t>أثبت عليه حتى ألقى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من الحدين حدّ الإبطال وحدّ التشبه وإنه ليس بجسم ولا صورة ولا عرض ولا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مجسّم الأجسام ومصوّر الصور وخالق الأعراض والجواهر وربّ كلّ شيء ومالكه وجاعله ومحدثه وأن محمداً عبده ورسوله خاتم النبيين، لانبي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بإنّ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الحسن ابني فكيف للناس للخلف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لايرى شخصه ولا يحل ذكره باسمه حتى يخرج فيملأ الأرض قسطاً وعدلاً</w:t>
      </w:r>
    </w:p>
    <w:p>
      <w:pPr>
        <w:pStyle w:val="BookText"/>
        <w:rPr/>
      </w:pPr>
      <w:r>
        <w:rPr>
          <w:rFonts w:ascii="Amiri" w:hAnsi="Amiri" w:eastAsia="Amiri" w:cs="Amiri"/>
          <w:color w:val="111111"/>
          <w:sz w:val="28"/>
          <w:sz w:val="28"/>
          <w:szCs w:val="28"/>
          <w:rtl w:val="true"/>
          <w:lang w:bidi="ar-SA"/>
        </w:rPr>
        <w:t>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وأقوله إن وليهم ولي الله وعدوهم عدو الله وطاعتهم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ومبغضهم مبغض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والمسائلة في القبر حق وأن الجنة حق والنار حق والصراط</w:t>
      </w:r>
    </w:p>
    <w:p>
      <w:pPr>
        <w:pStyle w:val="BookText"/>
        <w:rPr/>
      </w:pPr>
      <w:r>
        <w:rPr>
          <w:rFonts w:ascii="Amiri" w:hAnsi="Amiri" w:eastAsia="Amiri" w:cs="Amiri"/>
          <w:color w:val="111111"/>
          <w:sz w:val="28"/>
          <w:sz w:val="28"/>
          <w:szCs w:val="28"/>
          <w:rtl w:val="true"/>
          <w:lang w:bidi="ar-SA"/>
        </w:rPr>
        <w:t>حق والميزان حق وأن الساعة آتية لا ريب فيها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هذا والله دين الله الذي ارتضاه لعباده فاثبت </w:t>
      </w:r>
    </w:p>
    <w:p>
      <w:pPr>
        <w:pStyle w:val="BookText"/>
        <w:rPr/>
      </w:pPr>
      <w:r>
        <w:rPr>
          <w:rFonts w:ascii="Amiri" w:hAnsi="Amiri" w:eastAsia="Amiri" w:cs="Amiri"/>
          <w:color w:val="111111"/>
          <w:sz w:val="28"/>
          <w:sz w:val="28"/>
          <w:szCs w:val="28"/>
          <w:rtl w:val="true"/>
          <w:lang w:bidi="ar-SA"/>
        </w:rPr>
        <w:t>عليه ثبتك الله عليه بالقول الثابت في الحياة الدنيا وفي الآخرة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والنصوص الثلاثة الأخيرة قد تضمنت بالإضافة إلى التصريح بإمامة الحسن بن علي العسكري التصريح بإمامة ابنه محمّد المهدي علیه السلام وهي من جملة التمهيدات التي قام بها الإمام الهادي علیه السلام بالنسبة لإمامة حفيده وغيبته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التأكيد على عدم جواز ذكر الاسم في نصين منها، لما قد ورد بتعليله في نصوص أخرى من أن ذكر الاسم يؤدّي إلى كشف الشخص وهذا مالا يتناسب مع التخطيط المرسوم لكيفية غيبة الإمام المهدي علیه السلام في الظروف الخاصة التي كان يعيشها والده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التمهيد إنما هو قبل ولادته علیه السلام ، إعداداً للنفوس والعقول وترويضاً لها لتقبل عصر الغيبة بظروفه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لاحظنا هذه الطوائف الخمسة من النصوص المرتبطة بإمامة الخلف من بعد الإمام الهادي علیه السلام ولم نجد فيها ما يتضمن التصريح أو الإشارة إلى إمامة ابنه محمّد الذي توفي في حياة أبيه علیه السلام ، بل وجدنا فيها ما صرّح فيه بإمامة الحسن علیه السلام وفي زمن حياة محمّد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عضدتها النصوص التي صدرت من الإمام الهادي علیه السلام بعد وفاة ابنه أبي جعفر محمد بن علي باستمرار حتى قبيل استشهاده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ننسى النصوص الصادرة حول إمامة الحسن العسكري من الأئمة السابقين على الإمام الهادي علیه السلام ونصوص الرسول الأعظم صلی الله علیه واله وسلم وجملة النشاطات التي صدرت من الإمام الحسن العسكري علیه السلام نفسه لتبديد كلّ أنواع الشك والارتياب حول إمامته خلال فترة إمامته بدءً بالصلاة على أبيه وانتهاءً بالكرامات الكثيرة الصادرة عنه خلال هذه المدة القصيرة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469" w:name="pg20797_229018"/>
    </w:p>
    <w:p>
      <w:pPr>
        <w:pStyle w:val="BookText"/>
        <w:rPr/>
      </w:pPr>
      <w:bookmarkEnd w:id="469"/>
      <w:r>
        <w:rPr>
          <w:rFonts w:ascii="IRNazanin" w:hAnsi="IRNazanin" w:eastAsia="IRNazanin"/>
          <w:color w:val="111111"/>
          <w:sz w:val="28"/>
          <w:sz w:val="28"/>
          <w:szCs w:val="28"/>
          <w:rtl w:val="true"/>
          <w:lang w:bidi="fa-IR"/>
        </w:rPr>
        <w:t>وبهذا التصنيف التأريخي للنصوص الصادرة لا نجد أي تهافت بينها كما أننا نلمس جموعة الخطوات التي قام بها الإمام الهادي علیه السلام الطرح وتثبيت إمامة ابنه الحسن وفي تلك الظروف الخاصة التي لم يعرف فيها الحسن بأنه ابن الإمام الهادي علیه السلام كما كان يُعرف محمد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الهادي علیه السلام قد تدرّج بلاريب في طرحه لقضية إمامة ابنه الحسن علیه السلام وهيأ الأجواء اللازمة لذلك واستغلّ أحسن الظروف الحرجة لإتمام الحجة وإقامة الدليل على الخاصة وغيرهم من آل أبي طالب وشيعته على الرغم من حراجة الظروف ولزوم دقة التخطيط للوصول إلى الحق وعدم فسح المجال لاختراق الوجود الشيعي بأي شكل من الأشكال</w:t>
      </w:r>
      <w:r>
        <w:rPr>
          <w:rFonts w:eastAsia="IRNazanin" w:cs="IRNazanin"/>
          <w:color w:val="111111"/>
          <w:sz w:val="28"/>
          <w:szCs w:val="28"/>
          <w:rtl w:val="true"/>
          <w:lang w:bidi="fa-IR"/>
        </w:rPr>
        <w:t>.</w:t>
      </w:r>
    </w:p>
    <w:p>
      <w:pPr>
        <w:pStyle w:val="Heading3"/>
        <w:numPr>
          <w:ilvl w:val="2"/>
          <w:numId w:val="1"/>
        </w:numPr>
        <w:rPr/>
      </w:pPr>
      <w:bookmarkStart w:id="470" w:name="__RefHeading___Toc1969363_3531895371"/>
      <w:bookmarkStart w:id="471" w:name="_Toc176"/>
      <w:bookmarkEnd w:id="470"/>
      <w:r>
        <w:rPr>
          <w:rtl w:val="true"/>
        </w:rPr>
        <w:t xml:space="preserve">للمطالعة </w:t>
      </w:r>
      <w:r>
        <w:rPr>
          <w:rtl w:val="true"/>
        </w:rPr>
        <w:t xml:space="preserve">:  </w:t>
      </w:r>
      <w:r>
        <w:rPr>
          <w:rtl w:val="true"/>
        </w:rPr>
        <w:t>من دلائل إمامته علیه السلام بعد استشهاد أبيه علیه السلام</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ببالي أن القرآن مخلوق أم غير مخلوق؟ فقال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أباهاشم، الله خالق كل شيء، وماسواه مخلوق</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يأمر بهدم المنابر والمقاصير التي في المساجد،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معنى هذا؟ فأقبل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هذا أنها محدثة مبتدعة، لم يبنها نبي ولا حجة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سأله الفهفكي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مابال المرأة تأخذ سهماً واحداً ويأخذ الرجل سهمين؟ فقال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ليس عليها جهاد ولا نفقه ولا عليها معقلة، إنما ذلك على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في نفسي؛ قيل لي إن ابن أبي العوجاء سأل أبا عبدالله علیه السلام عن هذه المسأله فأجابه بمثل هذا الجواب في رواية لما جعل لها من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محمّد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مسألة ابن أبي العوجاء، والجواب منا واحد إذا كان معنى المسألة واحداً، أجري لآخرنا ما أجري لأوّلنا وأوّلنا وآخرنا في العلم والأمر سواء، والرسول الله صلی الله علیه واله وسلم ولأمير المؤمنين علیه السلام فضلهما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قد كتب الإمام يا أسمع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اللهم اجعلني في حزبك وفي زمرتك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أبو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حزبه وفي زمرته إذ كنت بالله مؤمناً ولرسوله مصدّقاً ولأوليائه عارفاً ولهم تابعاً، فأبشر ثمّ أبشر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أحمد بن حمّاله،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محمد في يوم مصيف راكباً وعليه تجفاف وممطر، فتكلموا في ذلك، فلما انصرفوا من مقصدهم أمطروا في طريقهم وتبلوا سواه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عيّاش قال تذاكرنا آيات الإمام علیه السلام فقال 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أجاب عن كتاب بلامداد علمت أنه حق ، فكتبنا مسائل وكتب الرجل بلامداد على ورق وجعل في الكتب وبعثنا اليه فأجاب عن مسائلنا وكتب على ورقة إسمه وإسم أبويه فدهش الرجل، فلما أفاق اعتقد الحق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غلام صغير فلم يوجد، فأخبر بذلك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في البركة، فطلب فوجد فيها ميتاً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أبوسليمان المحمودي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 أسأله الدعاء بأن أرزق ولداً ، فوقع رزقك الله ولداً وأصبرك عليه فولد لي ابن ومات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بن علي بن إبراهيم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 أسأله التبرك بأن يدعو أن أرزق ولداً من بنت عم لي،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رزقك الله ذكراناً فولد لي أربعة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عمر بن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سميع المسمعي يؤذيني كثيراً ويبلغني عنه ما أكره، وكان ملاحقاً لداري، فكتبت إلى أبي محمد علیه السلام أسأله الدعاء بالفرج منه،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بالفرج سريعاً، ويقدم عليك مال من ناحية فارس، وكان لي بفارس ابن عم تاجر لم يكن له وارث غيري فجاءني ماله بعد مامات بأيام يسيرة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ووقع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وتُب اليه مما تكلمت به، وذلك أني كنت يوماً مع جماعة من النصاب فذكروا أبا طالب حتى ذكروا مولاي، فخضت معهم لتضعيفهم أمره، فتركت الجلوس مع القوم، وعلمت أنه أراد ذلك</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الحجاج بن يوسف العبدي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ابني بالبصرة عليلاً وكتبت إلى أبي محمد أسأله الدعاء لابني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ابنك إن كان مؤمناً،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كتاب من البصرة أنّ ابني مات في ذلك الذي كتب اليَّ أبو محمد بموته، وكان ابني قد شكّ في الإمامة للاختلاف الذي جرى بين الشيعة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إن الظروف التي مرت بالإمام الهادي علیه السلام والجماعة الصالحة بما اشتملت عليه من قهر واضطهاد وتضييق كان لها أثر واضح في التفاوت في النص على إمامة أبي محمد الحسن العسكري علیه السلام، حتى أن احدى الروايات تشير بل تصرّح أنّ الإمام الهادي الا قد نص قبل أربعة اشهر من استشهاده علیه السلام على إمامة الحسن العسكري علیه السلام ، ولكن بالتأمل والنظر يمكن حل ماقد ورد عليها من إشكالات بلحاظ السياق التأريخي لصدورها مضافاً الى ذلك أن النصوص الواردة حول إمامة الحسن العسكري علیه السلام عن النبي صلی الله علیه واله وسلم والأئمة أيضاً تفيد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لمسألة التمهيد للغيبة دوراً واضحاً في حلّ ما يظهر من اختلاف وتفاوت ثمّ إنّ طريقة الإمام الهادي علیه السلام تعزّز مسألة التدرّج كما تعكس صعوبة الظروف التي كان يعيشها الإمام علیه السلام و الجماعة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يصرّح أو يشير بذلك إلى أحد ثقاته أو مجموعة بل ربما يشهد آخرين على النص الصادر عنه بهذا الصدد لتثبيت إمامة الإمام الحسن العسكري علیه السلام ورجوع قواعده الشعبيه إليه وتثبيت ذلك في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أكد الإمام الهادي علیه السلام أفضلية الإمام العسكري علیه السلام وعلمه وتقواه أكثر من مناسبه، وأشار بالرجوع إليه في جميع الأمور ليتضح للجماعة الصالحة أهلية الإمام العسكري علیه السلام لهذا المنصب العظيم دون سواه من</w:t>
      </w:r>
    </w:p>
    <w:p>
      <w:pPr>
        <w:pStyle w:val="BookText"/>
        <w:rPr/>
      </w:pPr>
      <w:r>
        <w:rPr>
          <w:rFonts w:ascii="Amiri" w:hAnsi="Amiri" w:eastAsia="Amiri" w:cs="Amiri"/>
          <w:color w:val="111111"/>
          <w:sz w:val="28"/>
          <w:sz w:val="28"/>
          <w:szCs w:val="28"/>
          <w:rtl w:val="true"/>
          <w:lang w:bidi="ar-SA"/>
        </w:rPr>
        <w:t>في ولده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بذلك يرتفع ماقد يترءى من اختلاف دلالات النصوص الشريفة الصادرة عن الإمام الهادي علیه السلام بخصوص إمامة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يضاف إلى ذلك جملة من الأمور التي مارسها الإمام العسكري علیه السلام والتي توضح و تثبت إمامته، للدلائل التي تضمنتها بالإضافة إلى النصوص الواردة بحقه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تعلل اختلاف دلالات النصوص الواردة في إمامة الإمام العسكري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تستدل على إمامة الإمام الحسن العسكري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أذكر حديثين يتفاوتان في الدلالة حول إمامة الحسن العسكري علیه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تُحلّ تلك الاختلافات بين النصوص؟</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أسلوب الإمام الهادي علیه السلام في مسألة النص على إمامة الإمام</w:t>
      </w:r>
    </w:p>
    <w:p>
      <w:pPr>
        <w:pStyle w:val="BookText"/>
        <w:rPr/>
      </w:pPr>
      <w:r>
        <w:rPr>
          <w:rFonts w:ascii="IRNazanin" w:hAnsi="IRNazanin" w:eastAsia="IRNazanin"/>
          <w:color w:val="111111"/>
          <w:sz w:val="28"/>
          <w:sz w:val="28"/>
          <w:szCs w:val="28"/>
          <w:rtl w:val="true"/>
          <w:lang w:bidi="fa-IR"/>
        </w:rPr>
        <w:t>العسكري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أذكر بعض دلائل إمامة الإمام الحسن العسكري علیه السلام؟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التمهيد لغيبة الإمام المنتظر علیه السلام له تأثير في تفاوت الروايات واختلاف أساليب النصّ على إمامة الإمام الحسن العسكري علیه السلام؟ وضح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72" w:name="pg20797_229023"/>
    </w:p>
    <w:p>
      <w:pPr>
        <w:pStyle w:val="Heading2"/>
        <w:numPr>
          <w:ilvl w:val="1"/>
          <w:numId w:val="1"/>
        </w:numPr>
        <w:rPr/>
      </w:pPr>
      <w:bookmarkStart w:id="473" w:name="__RefHeading___Toc1969365_3531895371"/>
      <w:bookmarkStart w:id="474" w:name="_Toc177"/>
      <w:bookmarkEnd w:id="472"/>
      <w:bookmarkEnd w:id="473"/>
      <w:r>
        <w:rPr>
          <w:rtl w:val="true"/>
        </w:rPr>
        <w:t xml:space="preserve">الدرس </w:t>
      </w:r>
      <w:r>
        <w:rPr/>
        <w:t>37</w:t>
      </w:r>
      <w:r>
        <w:rPr>
          <w:rtl w:val="true"/>
        </w:rPr>
        <w:t xml:space="preserve">: </w:t>
      </w:r>
      <w:r>
        <w:rPr>
          <w:rtl w:val="true"/>
        </w:rPr>
        <w:t>ملامح عصر الإمام الحسن العسكري علیه السلام</w:t>
      </w:r>
      <w:r>
        <w:rPr>
          <w:rtl w:val="true"/>
        </w:rPr>
        <w:t>(</w:t>
      </w:r>
      <w:r>
        <w:rPr/>
        <w:t>1</w:t>
      </w:r>
      <w:r>
        <w:rPr>
          <w:rtl w:val="true"/>
        </w:rPr>
        <w:t>)</w:t>
      </w:r>
      <w:bookmarkEnd w:id="474"/>
    </w:p>
    <w:p>
      <w:pPr>
        <w:pStyle w:val="Heading3"/>
        <w:numPr>
          <w:ilvl w:val="2"/>
          <w:numId w:val="1"/>
        </w:numPr>
        <w:rPr/>
      </w:pPr>
      <w:bookmarkStart w:id="475" w:name="__RefHeading___Toc1969367_3531895371"/>
      <w:bookmarkStart w:id="476" w:name="_Toc178"/>
      <w:bookmarkEnd w:id="475"/>
      <w:r>
        <w:rPr>
          <w:rtl w:val="true"/>
        </w:rPr>
        <w:t>مظاهر السلوك السياسي للدولة العباسية</w:t>
      </w:r>
      <w:bookmarkEnd w:id="476"/>
    </w:p>
    <w:p>
      <w:pPr>
        <w:pStyle w:val="BookText"/>
        <w:rPr/>
      </w:pPr>
      <w:r>
        <w:rPr>
          <w:rFonts w:ascii="Amiri" w:hAnsi="Amiri" w:eastAsia="Amiri" w:cs="Amiri"/>
          <w:color w:val="111111"/>
          <w:sz w:val="28"/>
          <w:sz w:val="28"/>
          <w:szCs w:val="28"/>
          <w:rtl w:val="true"/>
          <w:lang w:bidi="ar-SA"/>
        </w:rPr>
        <w:t xml:space="preserve">أطلق مؤرخوا التأريخ الإسلامي على الفترة التي تبدأ بخلافة المتوكل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بالعصر العباسي الثاني؛ لما لهذه الفترة من خصائص امتازت بها عن خصائص العصر العباسي الأوّل الذي بدأ بعد سقوط الدولة الأموية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دولة بني العباس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العصر العباسي الثاني قد عاصر الإمام العسكري علیه السلام أعواماً عصيبة منه مع خلفاء مستبدين اعتلوا عرش الدولة منذ أن قدم سامراء مع أبيه الإمام الهادي علیه السلام أيام المتوكل عام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قاطناً فيها حتى استشهد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المعتمد العباسي</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ظواهر هذا العصر هو النفوذ الذي تمتع به الأتراك والذين غلبوا الخلفاء في سلب زمام إدارة الدولة، وما اتصفوا به من سلوك شائن في التعامل مع الأهالي، وقد اضطر سابقاً المعتصم لنقل عاصمة الخلافة من بغداد إلى سامراء بسبب سلوك الأتراك السيء وشكاية أهالي بغداد منهم، ثم ازدياد سوء الحالة العامة امتداد عمر هذا العصر، والدور الأكبر في المتغيرات الحاصلة فيه تعزى إلى العنصر التركي الذي كان </w:t>
      </w:r>
    </w:p>
    <w:p>
      <w:pPr>
        <w:pStyle w:val="BookText"/>
        <w:rPr/>
      </w:pPr>
      <w:r>
        <w:rPr>
          <w:rFonts w:ascii="Amiri" w:hAnsi="Amiri" w:eastAsia="Amiri" w:cs="Amiri"/>
          <w:color w:val="111111"/>
          <w:sz w:val="28"/>
          <w:sz w:val="28"/>
          <w:szCs w:val="28"/>
          <w:rtl w:val="true"/>
          <w:lang w:bidi="ar-SA"/>
        </w:rPr>
        <w:t>يسهم في خلع وتعيين الخلفاء</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إجمال أهم مظاهر هذا العصر في مايلي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تدهور الوضع السياسي للدولة العباسية حيث تم استيلاء الموالي والذين كان أغلبهم من الأتراك، وكانت سيطرتهم على مقاليد السلطة في العاصمة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ساهموا في خلع المتوكل وقتله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غيرهما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 والمجون وحياة الترف التي كان يحياها الخليفة وأتباعه والتي كانت عاملاً</w:t>
      </w:r>
    </w:p>
    <w:p>
      <w:pPr>
        <w:pStyle w:val="BookText"/>
        <w:rPr/>
      </w:pPr>
      <w:r>
        <w:rPr>
          <w:rFonts w:ascii="Amiri" w:hAnsi="Amiri" w:eastAsia="Amiri" w:cs="Amiri"/>
          <w:color w:val="111111"/>
          <w:sz w:val="28"/>
          <w:sz w:val="28"/>
          <w:szCs w:val="28"/>
          <w:rtl w:val="true"/>
          <w:lang w:bidi="ar-SA"/>
        </w:rPr>
        <w:t>مهماً في سيطرة الأتراك وسقوط هيبة الخليفة عند عامة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وقصة المتوكل مع الإمام الهادي علیه السلام تعد خير تعبير عن تلك الحياة الماجنة التي كان الخليفة يعيشها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الشغب والفتن التي حدثت في بغداد ، وكان نتيجة تلك الفتن أن بويع لخليفتين في آن واحد حيث بويع المستعين في بغداد كان الأتراك في نفس الوقت قد بايعوا المعتز في سامراء، وقد جهز جيشاً بقيادة أخيه لقتال المستعين في بغداد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الحركات الانفصالية في أطراف الدولة والتي يعود سببها إلى ضعف سلطان الخليفة، وكثرة حوادث الخروج على الدولة، أي إن الحركات المسلّحة المناوئة للسلطة العباسية قد ازدادت، كما كانت الحروب تدور في الأطراف بين الأمراء والولاة أيضاً، ومن أوضح تلك الموارد، بلاد الأندلس التي كانت مستقلة تحت حكم عبدالرحمن الخليفة الأموي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ازداد الأمر بعد ذلك سوءاً ففقدت الدولة سيادتها على أطراف كثيرة، وولدت </w:t>
      </w:r>
      <w:bookmarkStart w:id="477" w:name="pg20797_229025"/>
    </w:p>
    <w:p>
      <w:pPr>
        <w:pStyle w:val="BookText"/>
        <w:rPr/>
      </w:pPr>
      <w:bookmarkEnd w:id="477"/>
      <w:r>
        <w:rPr>
          <w:rFonts w:ascii="Amiri" w:hAnsi="Amiri" w:eastAsia="Amiri" w:cs="Amiri"/>
          <w:color w:val="111111"/>
          <w:sz w:val="28"/>
          <w:sz w:val="28"/>
          <w:szCs w:val="28"/>
          <w:rtl w:val="true"/>
          <w:lang w:bidi="ar-SA"/>
        </w:rPr>
        <w:t xml:space="preserve">دول الطوائف والأمراء في الأمصار بعد أن كانت دولة واحدة تخضع لحكومة مركزية في بغداد أو سامراء </w:t>
      </w:r>
      <w:r>
        <w:rPr>
          <w:rStyle w:val="FootnoteAnchor"/>
          <w:rtl w:val="true"/>
        </w:rPr>
        <w:footnoteReference w:id="532"/>
      </w:r>
      <w:r>
        <w:rPr>
          <w:rFonts w:ascii="Amiri" w:hAnsi="Amiri" w:eastAsia="Amiri" w:cs="Amiri"/>
          <w:color w:val="111111"/>
          <w:sz w:val="28"/>
          <w:sz w:val="28"/>
          <w:szCs w:val="28"/>
          <w:rtl w:val="true"/>
          <w:lang w:bidi="ar-SA"/>
        </w:rPr>
        <w:t>، فكانت أمصار الدولة العباسية مسرحاً لحروب دامية، ولأعمال التخريب من حرق ونهب للأموال والغلات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ذلك في السنوات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ويضاف إلى ذلك ماحدث من حوادث في بلاد ماوراء النهر من عام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969369_3531895371"/>
      <w:bookmarkStart w:id="479" w:name="_Toc179"/>
      <w:bookmarkEnd w:id="478"/>
      <w:r>
        <w:rPr>
          <w:rtl w:val="true"/>
        </w:rPr>
        <w:t>الظروف الاجتماعية</w:t>
      </w:r>
      <w:bookmarkEnd w:id="47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فيما سبق عن الظرف السياسي وملابساته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الاستقرار وفقدان الأمن وذلك لتعدّد الحركات السياسية والمذهبية، الخارجة على الدولة العباسية في مختلف الأمصار الإسلامية فضلاً عن دور الأتراك البارز في خلع وتولية الخليفة العباسي، وهذا دون شك ينعكس سلبياً على الظروف الاجتماعية التي كان يعيشها أبناء الأمة المسلمة ورعايا الدولة الإسلامية فينجم عنه توتر في علاقة السلطة بالشعب، وعدم استقرار الوضع الاجتماعي نتيجة لذلك، كما أنّ اختلال الظروف السياسية يؤدي إلى ظهور الطبقية أو الفئات المتفاوته في المستوى المعيشي والمتباينة في الحقوق والواجبات تبعاً لولاتها وقربها أو بعدها من البلاط ورجاله ، والحروب ماتكاد تخمد إحداها حتى تتأجج الثانية وتتسع لتشمل مساحة أوسع من أرض الدولة الإسلامية</w:t>
      </w:r>
      <w:r>
        <w:rPr>
          <w:rStyle w:val="FootnoteAnchor"/>
          <w:rtl w:val="true"/>
        </w:rPr>
        <w:footnoteReference w:id="534"/>
      </w:r>
      <w:r>
        <w:rPr>
          <w:rFonts w:ascii="Amiri" w:hAnsi="Amiri" w:eastAsia="Amiri" w:cs="Amiri"/>
          <w:color w:val="111111"/>
          <w:sz w:val="28"/>
          <w:sz w:val="28"/>
          <w:szCs w:val="28"/>
          <w:rtl w:val="true"/>
          <w:lang w:bidi="ar-SA"/>
        </w:rPr>
        <w:t>، ثم لتنفصل بعض أجزائها فتكون دولة مستقلة عن مركزية الدولة وغير خاضعة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المؤرخون على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إمرة الأمراء</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عصر الدول المستقلة كما هو الحال بالنسبة لإمارة الحمدانيين والبويهيين والدولة الصفّاريّة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w:t>
      </w:r>
    </w:p>
    <w:p>
      <w:pPr>
        <w:pStyle w:val="BookText"/>
        <w:rPr/>
      </w:pPr>
      <w:r>
        <w:rPr>
          <w:rFonts w:ascii="Amiri" w:hAnsi="Amiri" w:eastAsia="Amiri" w:cs="Amiri"/>
          <w:color w:val="111111"/>
          <w:sz w:val="28"/>
          <w:sz w:val="28"/>
          <w:szCs w:val="28"/>
          <w:rtl w:val="true"/>
          <w:lang w:bidi="ar-SA"/>
        </w:rPr>
        <w:t xml:space="preserve">السامانية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إلى تفكك وسقوط الدولة العباسية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المجتمع الإسلامي في أواخر عصر الدولة العباسية الأوّل يتألف من عدة</w:t>
      </w:r>
    </w:p>
    <w:p>
      <w:pPr>
        <w:pStyle w:val="BookText"/>
        <w:rPr/>
      </w:pP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والفرس والمغاربة وظهر العنصر التركي أيضاً على مسرح السياسة في عهد الخليفة المعتصم الذي اتخذهم حرساً له ، وأسند إليهم مناصب الدولة الهامة وأهمل العرب والفرس ، ولمّا رأوا الخطر المحدق بهم من قبل الأتراك استعانوا بالمغاربة والفراعنة وغيرهم من الجنود المرتزقة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نلاحظ في انقسام المسلمين في هذا العصر إلى شيع وطائف وتعرض المجتمع الإسلامي إلى انواع التنازع المذهبي الذي أدّى إلى التفكك أيضاً، فهناك أبناء السنّة والعامة الذين كانوا يشكلون السواد الأعظم ويتمتعون بقسط وافر من الحرية المذهبية والطمأنينة النفسية في عهد نفوذ الأتراك، وهناك الشيعة الذين كانوا يقاسون كثيراً من العنت والاضطهاد</w:t>
      </w:r>
      <w:r>
        <w:rPr>
          <w:rStyle w:val="FootnoteAnchor"/>
          <w:rtl w:val="true"/>
        </w:rPr>
        <w:footnoteReference w:id="537"/>
      </w:r>
      <w:r>
        <w:rPr>
          <w:rFonts w:ascii="Amiri" w:hAnsi="Amiri" w:eastAsia="Amiri" w:cs="Amiri"/>
          <w:color w:val="111111"/>
          <w:sz w:val="28"/>
          <w:sz w:val="28"/>
          <w:szCs w:val="28"/>
          <w:rtl w:val="true"/>
          <w:lang w:bidi="ar-SA"/>
        </w:rPr>
        <w:t>، وهذا لا يعني الالتزام الديني من قبل حكام الدولة العباسية بالمذهب السُنّي بقدر ما يوضح لنا أنّ موقفهم هذا كان من أجل التصدي لحركة الأئمة في الأمة ومحاصرتها بمختلف الوسائل والطرق والتي منها دعم ومساندة فرق وحركات تحمل توجهات السلطة وترى السلطة فيها استتباب الوضع لها ولا تخشى من تمردها فهي تعيش على فتات موائدها وبذلها وبذخها لهم من أجل ديمومة الحكم واستمرار السلطة للخلفاء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ليدوم بدخول العنصر التركي الذي كان يميل إلى البذخ والسيطرة وعدم الخضوع إلى سلطة الخليفة العباسي كما أوضحنا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التفكك الاجتماعي في هذا العصر فيمكن ملاحظته من خلال </w:t>
      </w:r>
    </w:p>
    <w:p>
      <w:pPr>
        <w:pStyle w:val="BookText"/>
        <w:rPr/>
      </w:pPr>
      <w:r>
        <w:rPr>
          <w:rFonts w:ascii="Amiri" w:hAnsi="Amiri" w:eastAsia="Amiri" w:cs="Amiri"/>
          <w:color w:val="111111"/>
          <w:sz w:val="28"/>
          <w:sz w:val="28"/>
          <w:szCs w:val="28"/>
          <w:rtl w:val="true"/>
          <w:lang w:bidi="ar-SA"/>
        </w:rPr>
        <w:t>طبقات المجتمع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مصر وشمالي أفريقيه وشمالي جزيرة العرب من أهم أسواق الرقيق الأسود، وقد جُلب كثير من الزنجيات، كما جلب كثير من الزنج لفلاحة الأرض وحراسة الدور، وإنّ كثرة الزنج في العراق أدّت إلى قيام ثورة الزنج التي دامت أكثر من أربع عشرة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وكلّفت هذه الثورة الدولة والأمة الكثير من الأموال والدماء لإخمادها مما أسهم</w:t>
      </w:r>
    </w:p>
    <w:p>
      <w:pPr>
        <w:pStyle w:val="BookText"/>
        <w:rPr/>
      </w:pPr>
      <w:r>
        <w:rPr>
          <w:rFonts w:ascii="Amiri" w:hAnsi="Amiri" w:eastAsia="Amiri" w:cs="Amiri"/>
          <w:color w:val="111111"/>
          <w:sz w:val="28"/>
          <w:sz w:val="28"/>
          <w:szCs w:val="28"/>
          <w:rtl w:val="true"/>
          <w:lang w:bidi="ar-SA"/>
        </w:rPr>
        <w:t>بشكل كبير في إضعافها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اليهود والنصارى، ولم تتدخل الدولة في شعائرهم بل على العكس كان يبلغ من تسامح الحكام أنهم كانوا يحضرون مواكبهم واحتفالاتهم ويأمرون بحمايتهم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البلاط والملاك وغيرهم ممن لهم نفوذ كبير في سياسة الدولة وتأثير واسع في الوضع الاقتصادي والاجتماعي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عامة الناس والذين أجهدتهم الضرائب والحروب والخلافات والمنازعات الداخلية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ونشأت طبقة واسعة من الرقيق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كن يُحيين ليالي اللهو للخلفاء، وغيرهم، وقد ارتفعت أسعارهن بشكل ملفت للنظر</w:t>
      </w:r>
      <w:r>
        <w:rPr>
          <w:rStyle w:val="FootnoteAnchor"/>
          <w:rtl w:val="true"/>
        </w:rPr>
        <w:footnoteReference w:id="539"/>
      </w:r>
      <w:r>
        <w:rPr>
          <w:rFonts w:ascii="Amiri" w:hAnsi="Amiri" w:eastAsia="Amiri" w:cs="Amiri"/>
          <w:color w:val="111111"/>
          <w:sz w:val="28"/>
          <w:sz w:val="28"/>
          <w:szCs w:val="28"/>
          <w:rtl w:val="true"/>
          <w:lang w:bidi="ar-SA"/>
        </w:rPr>
        <w:t>، مما أدى ذلك أخيراً إلى إضعاف العلاقة داخل البلاط نفسه بين البلاط وبين قواد الجيش من أتراك وغيرهم، فضلاً عن آثاره السلبية على المجتمع عامة</w:t>
      </w:r>
      <w:r>
        <w:rPr>
          <w:rFonts w:eastAsia="Amiri" w:cs="Amiri" w:ascii="Amiri" w:hAnsi="Amiri"/>
          <w:color w:val="111111"/>
          <w:sz w:val="28"/>
          <w:szCs w:val="28"/>
          <w:rtl w:val="true"/>
          <w:lang w:bidi="ar-SA"/>
        </w:rPr>
        <w:t xml:space="preserve">. </w:t>
      </w:r>
      <w:bookmarkStart w:id="480" w:name="pg20797_229028"/>
    </w:p>
    <w:p>
      <w:pPr>
        <w:pStyle w:val="Heading3"/>
        <w:numPr>
          <w:ilvl w:val="2"/>
          <w:numId w:val="1"/>
        </w:numPr>
        <w:rPr/>
      </w:pPr>
      <w:bookmarkStart w:id="481" w:name="__RefHeading___Toc1969371_3531895371"/>
      <w:bookmarkStart w:id="482" w:name="_Toc180"/>
      <w:bookmarkEnd w:id="480"/>
      <w:bookmarkEnd w:id="481"/>
      <w:r>
        <w:rPr>
          <w:rtl w:val="true"/>
        </w:rPr>
        <w:t>الحالة الثقافية</w:t>
      </w:r>
      <w:bookmarkEnd w:id="482"/>
    </w:p>
    <w:p>
      <w:pPr>
        <w:pStyle w:val="BookText"/>
        <w:rPr/>
      </w:pPr>
      <w:r>
        <w:rPr>
          <w:rFonts w:ascii="Amiri" w:hAnsi="Amiri" w:eastAsia="Amiri" w:cs="Amiri"/>
          <w:color w:val="111111"/>
          <w:sz w:val="28"/>
          <w:sz w:val="28"/>
          <w:szCs w:val="28"/>
          <w:rtl w:val="true"/>
          <w:lang w:bidi="ar-SA"/>
        </w:rPr>
        <w:t>انتشرت الثقافة الإسلامية في هذا العصر انتشاراً يدعو إلى الإعجاب بفضل الترجمة من اللغات الأجنبية وخاصة اليونانية والفارسية والهندية إلى العربية والعامل الأول في ذلك هو حثّ الإسلام المسلمين على طلب العلم باعتباره فريضة على كلّ 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حظي العلماء بتشجيع من الخلفاء والسلاطين والأمراء ورجال العلم والأدباء</w:t>
      </w:r>
    </w:p>
    <w:p>
      <w:pPr>
        <w:pStyle w:val="BookText"/>
        <w:rPr/>
      </w:pPr>
      <w:r>
        <w:rPr>
          <w:rFonts w:ascii="Amiri" w:hAnsi="Amiri" w:eastAsia="Amiri" w:cs="Amiri"/>
          <w:color w:val="111111"/>
          <w:sz w:val="28"/>
          <w:sz w:val="28"/>
          <w:szCs w:val="28"/>
          <w:rtl w:val="true"/>
          <w:lang w:bidi="ar-SA"/>
        </w:rPr>
        <w:t>بموقع متميز ساعدهم على ممارسة نشاطاتهم كل حسب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مراكز هذه الحركة الثقافية في بلاط السامانيين والغزنونيين والبويهين والحمدانيين في الشرق وفي بلاط الطولونيين والأخشيديين والفاطميين في مصر وفي بلاد الأمويين في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ظهور كثير من الفرق التي اتخذت الثقافة والعلم وسيلة لتحقيق مآربها السياسية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مثل لذلك مانشاهده من الآثار التي خلفها الشيعة الإمامية والمعتزلة ودعاة الإسماعيلية من العلماء والمتصوفين،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للجدل والنقاش الذي قام بين هذه الفرق من ناحية وبينها وبين العلماء الرسميين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فقهاء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اخرى أثر كبير في هذه النهضة العلمية التي يتميز بها هذا العصر وخاصة في القرن الرابع الهجري على الرغم مما انتاب العالم الإسلامي بوجه عام من تفكك وانحلال وما أصاب الدولة العباسية من ضعف ووهن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969373_3531895371"/>
      <w:bookmarkStart w:id="484" w:name="_Toc181"/>
      <w:bookmarkEnd w:id="483"/>
      <w:r>
        <w:rPr>
          <w:rtl w:val="true"/>
        </w:rPr>
        <w:t>الحالة الاقتصادية</w:t>
      </w:r>
      <w:bookmarkEnd w:id="48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العباسيون بالزراعة وفلاحة البساتين التي قامت على الدراسات العلمية</w:t>
      </w:r>
      <w:r>
        <w:rPr>
          <w:rStyle w:val="FootnoteAnchor"/>
          <w:rtl w:val="true"/>
        </w:rPr>
        <w:footnoteReference w:id="5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وذلك بفضل انتشار المدارس الزراعية التي كان لها الأثر الكبير في إنارة عقول المسلمين، ولما كانت الزراعة تعتمد على الري ، اهتم العباسيون بتنظيم أساليبه وجعل الماء مباحاً للجميع، ولذلك عملوا على تنظيمه في مصر والعراق واليمن وشمال شرقي فارس وبلاد ماوراء النهر، وبلغ هذا النظام شأواً بعيداً من الدقة، حتّى أنّ الأوربيين أدخلوا كثيراً من هذه النظم في بلادهم، وعنت الدولة العباسية بصيانة السدود والترع، وجعلوا جماعة من الموظفين أطلق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ومهمتهم المحافظة على السدود خشية انبثاق الماء منها فيما إذا حدث ثغر من الهدم والتخريب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الحسن العسكري علیه السلام و حكّام عصره</w:t>
      </w:r>
    </w:p>
    <w:p>
      <w:pPr>
        <w:pStyle w:val="BookText"/>
        <w:rPr/>
      </w:pPr>
      <w:r>
        <w:rPr>
          <w:rFonts w:ascii="IRNazanin" w:hAnsi="IRNazanin" w:eastAsia="IRNazanin"/>
          <w:color w:val="111111"/>
          <w:sz w:val="28"/>
          <w:sz w:val="28"/>
          <w:szCs w:val="28"/>
          <w:rtl w:val="true"/>
          <w:lang w:bidi="fa-IR"/>
        </w:rPr>
        <w:t xml:space="preserve">لقد أمضى الإمام الحسن العسكري علیه السلام الجزء الأكبر من عمره الشريف في العاصمة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وواكب جميع الظروف والملابسات والمواقف التي واجهت أباه الإمام عليّاً الهادي علیه السلام، ثم تسلّم مركز الإمامة وقيادة الأمة الإسلامية سنة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أبيه علیه السلام وعمره الشريف آنذاك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مواقفه امتداداً لمواقف أبيه علیه السلام بوصفه المرجع الفكري والروحي لأصحابه وقواعده وراعياً لمصالحهم العقائدية والاجتماعية بالإضافة إلى تخطيطه وتمهيده لغيبة </w:t>
      </w:r>
      <w:r>
        <w:rPr>
          <w:rStyle w:val="FootnoteAnchor"/>
          <w:rtl w:val="true"/>
        </w:rPr>
        <w:footnoteReference w:id="543"/>
      </w:r>
      <w:r>
        <w:rPr>
          <w:rFonts w:ascii="IRNazanin" w:hAnsi="IRNazanin" w:eastAsia="IRNazanin"/>
          <w:color w:val="111111"/>
          <w:sz w:val="28"/>
          <w:sz w:val="28"/>
          <w:szCs w:val="28"/>
          <w:rtl w:val="true"/>
          <w:lang w:bidi="fa-IR"/>
        </w:rPr>
        <w:t xml:space="preserve">ولده الإمام المهدي المنتظر علیه السلام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الضعف الذي أحاط بالدولة العباسية في عصر الإمام علیه السلام لكن السلطة القائمة ضاعفت إجراءاتها التعسفية في مواجهة الإمام الحسن العسكري علیه السلام والجماعة الصالحة المنقادة لتعاليمه وإرشاداته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تضعف في مراقبته ولم تترك الشدّة في التعامل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بسجنه أو محاولة تسفيره إلى الكوفة خشيةً منه ومن حركته الفاعلة </w:t>
      </w:r>
    </w:p>
    <w:p>
      <w:pPr>
        <w:pStyle w:val="BookText"/>
        <w:rPr/>
      </w:pPr>
      <w:r>
        <w:rPr>
          <w:rFonts w:ascii="Amiri" w:hAnsi="Amiri" w:eastAsia="Amiri" w:cs="Amiri"/>
          <w:color w:val="111111"/>
          <w:sz w:val="28"/>
          <w:sz w:val="28"/>
          <w:szCs w:val="28"/>
          <w:rtl w:val="true"/>
          <w:lang w:bidi="ar-SA"/>
        </w:rPr>
        <w:t>الأمة ولتأثيره الكبير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المواجهة من الإمام كقيادة للحركة الرسالية لم تكن خاصة بالخلفاء العباسيين الذين عاصرهم الإمام علیه السلام بل كان هناك أيضاً خطر النواصب الذين نصبوا العداء لأهل البيت النبوي علیه السلام ووقفوا ضدّ أطروحتهم الفكرية، والسياسة المتميزة، والتي كانت تتناقض مع أطروحة الحكم القائم والطبقة المستأثرة بالحكم والمنحرفة عن الإسلام النبوي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والنواصب الأمويون منهم أو العباسيون كانوا يعلمون جيداً أن أهل البيت النبوي هم ورثة النبي الحقيقيون ولا يمكنهم أن يسيطروا على السلطة إلا بإبعاد أهل البيت علیه السلام عن مصادر القدرة وذلك بتحديد الأئمة المعصومين وشيعتهم وشلّ حركتهم وعزلهم عن الأمة والتضييق عليهم بمختلف السبل وبما يتاح لهم من وسائل قمعية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يكون لطبيعة هذه الظروف والملابسات التي عانى منها الإمام العسكري علیه السلام وشيعته الدور الأكبر في ماكان يتخذه الإمام علیه السلام من مواقف سلبية أو ايجابية إزاء الأحداث والظواهر التي منيت بها الأمة الإسلامية والتي ستعرفها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عاصر الإمام العسكري علیه السلام ثلاثة من خلفاء الدولة العباسية، فقد عاش علیه السلام شطراً من خلافة المعتزّ والذي هلك على أيدي الأتراك، فخلفه المهتدي العباسي الذي حاول أن يتخذ من سيرة عمر بن عبدالعزيز الأموي مثلاً يحتذي به إغراء للعامة ولينقل أنظارهم المتوجهة صوب الإمام العسكري علیه السلام لزهده وتقواه وورعه، وما كان يعيشه من همومهم وآلامهم التي كانوا يعانونها من السلطة وتجاوزاتها في الميادين المختلفة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يفلح المهتدي بهذا السلوك لازدياد الاضطراب في دائرة البلاط العباسي نفسه مما أثار الأتراك عليه فقتلوه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اعتلى العرش العباسي من بعده </w:t>
      </w:r>
    </w:p>
    <w:p>
      <w:pPr>
        <w:pStyle w:val="BookText"/>
        <w:rPr/>
      </w:pPr>
      <w:r>
        <w:rPr>
          <w:rFonts w:ascii="Amiri" w:hAnsi="Amiri" w:eastAsia="Amiri" w:cs="Amiri"/>
          <w:color w:val="111111"/>
          <w:sz w:val="28"/>
          <w:sz w:val="28"/>
          <w:szCs w:val="28"/>
          <w:rtl w:val="true"/>
          <w:lang w:bidi="ar-SA"/>
        </w:rPr>
        <w:t>المعتمد الذي انتقل عن سامراء وقتل</w:t>
      </w:r>
      <w:r>
        <w:rPr>
          <w:rStyle w:val="FootnoteAnchor"/>
          <w:rtl w:val="true"/>
        </w:rPr>
        <w:footnoteReference w:id="545"/>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 العباسي</w:t>
      </w:r>
    </w:p>
    <w:p>
      <w:pPr>
        <w:pStyle w:val="BookText"/>
        <w:rPr/>
      </w:pPr>
      <w:r>
        <w:rPr>
          <w:rFonts w:ascii="Amiri" w:hAnsi="Amiri" w:eastAsia="Amiri" w:cs="Amiri"/>
          <w:color w:val="111111"/>
          <w:sz w:val="28"/>
          <w:sz w:val="28"/>
          <w:szCs w:val="28"/>
          <w:rtl w:val="true"/>
          <w:lang w:bidi="ar-SA"/>
        </w:rPr>
        <w:t xml:space="preserve">لقد ازداد نفوذ الأتراك بعد قتلهم المتوكل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وتنصيب ابنه المنتصر بعده، حتّى أنّ الخليفة العباسي أصبح مسلوب السلطة ضعيف الإرادة ويتضح ذلك مما رواه ابن طباطبا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جلس المعتز على سرير الخلافة حضر خواصه وأحضروا المنجمين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كم يعيش وكم يبقى في الخلافة، وكان بالمجلس بعض الظرفاء،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مِن هؤلاء بمقدار عمره ،وخلافته، فقالوا فكم تقول إنه يعيش وكم يملك؟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أراد الأتراك، فلم يبق أحد إلا ضحك</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يعكس لنا هذا النص ماكان للأتراك من نفوذ ودور في إدارة الدولة وعزل الخلفاء والتحكّم في 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استولوا على المملكة واستضعفوا الخلفاء، فكان الخليفة في أيديهم كالأسير إن شاؤوا خلعوه وإن شاؤوا قتلوه، وكان المعتز يخاف الأتراك ويخشى بأسهم ولا يأمن جانبهم وكان بُغا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أشد هؤلاء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قواد الجيش الذي أسهم في قتل المعتز مع جماعة من الأتراك بعد أن أشهدوا عليه بأنه قد خلع نفسه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عاصر الإمام الحسن العسكري علیه السلام أواخر خلافة المعتز الذي كان استشهاد الإمام الهادي علیه السلام على يديه بدس السم إليه إذ كانت سياسة المعتز امتداداً لسياسة المتوكل في محاربة الإمام الحسن العسكري علیه السلام والشيعة، بل ربما ازدادت ظروف القهر في هذه الفترة حتّى أنّ المعتز نفسه أمر بتسفير الإمام الحسن العسكري علیه السلام إلى الكوفة لما تنبه الخليفة إلى خطر وجود الإمام علیه السلام و اتساع دائرة تأثيره وكثرة 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كتب إلى الإمام الحسن العسكري علیه السلام أبو الهيثم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أصحاب</w:t>
      </w:r>
    </w:p>
    <w:p>
      <w:pPr>
        <w:pStyle w:val="BookText"/>
        <w:rPr/>
      </w:pP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يستفسر عن أمر المعتز بإبعاده إلى الكوفه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بلغنا خبر أقلقنا وبلغ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ثلاث يأتيكم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المعتز في اليوم الثالث</w:t>
      </w:r>
      <w:r>
        <w:rPr>
          <w:rStyle w:val="FootnoteAnchor"/>
          <w:rtl w:val="true"/>
        </w:rPr>
        <w:footnoteReference w:id="547"/>
      </w:r>
      <w:r>
        <w:rPr>
          <w:rFonts w:ascii="IRNazanin" w:hAnsi="IRNazanin" w:eastAsia="IRNazanin"/>
          <w:color w:val="111111"/>
          <w:sz w:val="28"/>
          <w:sz w:val="28"/>
          <w:szCs w:val="28"/>
          <w:rtl w:val="true"/>
          <w:lang w:bidi="fa-IR"/>
        </w:rPr>
        <w:t>، فلم تكن العلاقة بين الإمام علیه السلام والمعتز إلا تعبيراً عن الصراع والعداء الذي ابتدأ منذ استلم بنو العباس الخلافة بعد سقوط الدولة الأموية، وامتد على طول عمر الدولة إلا في فترات قصيرة جداً، فكان كيد السلطة وترصدها لتحرك الإمام علیه السلام دائماً؛ لما عرفه الخلفاء من المكانة السامية والدور الفاعل للأئمة علیه السلام فى الأمة، وماكانوا يخشونه منهم على سلطتهم وكيانهم الذي أقاموه بالسيف والدم على جماجم الأبرياء والأتقياء من أبناء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ويروي لنا محمّد بن علي السمري توقع الإمام الحسن العسكري هلاك المعتز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أحمد عبيدالله بن عبدالله وبين يديه رقعة أبي محمد العسكري علیه السلام ،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نازلت الله في هذا الطاغي يعني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آخذه بعد ثلاث، فلما كان في اليوم الثالث فعل به ما فعل</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فقد قتل شر قتلة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ابن الأثير قتل المعتز الذي ورد في هذه العبارة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إليه جماعة من الأتراك فجروه برجله إلى باب الحجرة وضربوه بالدبابيس وخرقوا قميصه ، وأقاموه في الشمس في الدار، فكان يرفع رجلاً ويضع أخرى لشدة الحر، وكان بعضهم يلطمه وهو يتقي بيده وأدخلوه حجرة، وأحضروا ابن أبي الشوارب وجماعة أشهدوهم على خلعه ، وشهدوا على صالح بن وصيف أن للمعتز وأمه وولده وأخته الأمان،  وسلّموا المعتز إلى من يعذبه، فمنعه الطعام والشراب ثلاثة أيام، فطلب حسوة من ماء البئر فَمَنَعه ثمّ أدخلوه سرداباً وسدوا بابه، فمات</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سبب خلعه أنه منع الأتراك أرزاقهم، ولم يكن لديه من المال وقد تنازلوا له إلى خمسين ألف دينار، فأرسل إلى أمه يسألها أن تعطيه مالاً فأرسلت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ماعندي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فتآمروا عليه وقتلوه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القصة خير موشّر على ضعف السلطة العبّاسيّة وخروج الأمر من يد الخليفة، فالكتاب المسؤولون على الأموال يتصرفون بها كيف ما يشاءون ولا يطيعون الخليفة فكانت تلك النهاية المخزية للمعتز على أيدي أعوانه، وحراسه من الأتراك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Amiri" w:hAnsi="Amiri" w:eastAsia="Amiri" w:cs="Amiri"/>
          <w:color w:val="111111"/>
          <w:sz w:val="28"/>
          <w:sz w:val="28"/>
          <w:szCs w:val="28"/>
          <w:rtl w:val="true"/>
          <w:lang w:bidi="ar-SA"/>
        </w:rPr>
        <w:t>يعتبر عهد المتوكل بداية لانحلال الدولة العباسية وضعفها وقد سمي العصر الذي بدأ به المتوكل بالعصر الثاني حيث تمكن الأتراك من السيطرة على مقاليد الأمور وزمام السلطة، ثم أصبح الخلفاء بعد ذلك خاضعين لقادة الجند الأتراك، كما امتاز هذا العصر بازدياد الشغب والحركات الانفصالية ضد الدولة مع اطّراد ظاهرة اللهو والمجون لدى السلاطين العباسيين وقادة الجند والطبقة المقربة من البلاط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الطبقية في المجتمع نتيجة لظروف القهر والاضطهاد حيث أصبحت الثروة دولة بين علية القوم والقادة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عاصر الإمام العسكري علیه السلام عدداً من السلاطين منهم المعتز إذ عاصر الإمام علیه السلام أواخر أيامه، كما عاصر المهتدي العباسي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عانت الجماعة الصالحة الكثير من الاضطهاد ومصادرة الأموال والممتلكات، فقد أمر المهتدي بسجن الإمام العسكري علیه السلام كما هم بإبعاده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مظاهر السلوك العباسي في هذا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المعتز من الإمام العسكري علیه السلاموشيعته؟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أهم الأحداث في عصر المهتدي؟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المهتدي العبّاسي من الجماعة الصالحة؟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سجن الإمام العسكري علیه السلام ؟ </w:t>
      </w:r>
      <w:bookmarkStart w:id="485" w:name="pg20797_229035"/>
    </w:p>
    <w:p>
      <w:pPr>
        <w:pStyle w:val="Heading2"/>
        <w:numPr>
          <w:ilvl w:val="1"/>
          <w:numId w:val="1"/>
        </w:numPr>
        <w:rPr/>
      </w:pPr>
      <w:bookmarkStart w:id="486" w:name="__RefHeading___Toc1969375_3531895371"/>
      <w:bookmarkStart w:id="487" w:name="_Toc182"/>
      <w:bookmarkEnd w:id="485"/>
      <w:bookmarkEnd w:id="486"/>
      <w:r>
        <w:rPr>
          <w:rtl w:val="true"/>
        </w:rPr>
        <w:t xml:space="preserve">الدرس </w:t>
      </w:r>
      <w:r>
        <w:rPr/>
        <w:t>38</w:t>
      </w:r>
      <w:r>
        <w:rPr>
          <w:rtl w:val="true"/>
        </w:rPr>
        <w:t xml:space="preserve"> : </w:t>
      </w:r>
      <w:r>
        <w:rPr>
          <w:rtl w:val="true"/>
        </w:rPr>
        <w:t>ملامح عصر الإمام الحسن العسكري علیه السلام</w:t>
      </w:r>
      <w:r>
        <w:rPr>
          <w:rtl w:val="true"/>
        </w:rPr>
        <w:t>(</w:t>
      </w:r>
      <w:r>
        <w:rPr/>
        <w:t>2</w:t>
      </w:r>
      <w:r>
        <w:rPr>
          <w:rtl w:val="true"/>
        </w:rPr>
        <w:t>)</w:t>
      </w:r>
      <w:bookmarkEnd w:id="487"/>
    </w:p>
    <w:p>
      <w:pPr>
        <w:pStyle w:val="Heading3"/>
        <w:numPr>
          <w:ilvl w:val="2"/>
          <w:numId w:val="1"/>
        </w:numPr>
        <w:rPr/>
      </w:pPr>
      <w:bookmarkStart w:id="488" w:name="__RefHeading___Toc1969377_3531895371"/>
      <w:bookmarkStart w:id="489" w:name="_Toc183"/>
      <w:bookmarkEnd w:id="488"/>
      <w:r>
        <w:rPr>
          <w:rtl w:val="true"/>
        </w:rPr>
        <w:t>اشارة</w:t>
      </w:r>
      <w:bookmarkEnd w:id="4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المهتدي العباسي هو محمد بن الواثق بن المعتصم ، أمه أم ولد تسمّى وردة، ولي الخلافة بعد مقتل أخيه المعتز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وماقبل أحد ببيعته حتى جيىء بالمعتز واعترف أمام شهود أنه عاجز عن الخلافة ومد يده فبايع المهتدي فارتفع حينئذ إلى صدر المجلس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وبويع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تصنّع الزهد والتقشف محتذياً سيرة عمر بن عبدالعزيز إغراء للعامة ومحاولة لتغيير انطباعهم عن الخلفاء العباسيين الذين عُرفوا بالمجون والترف والإسراف على الملذات والخمر ومجالس اللهو، فقد نقل هاشم بن القاسم حينما سأل المتوكل عما هو عليه من التقشف وبما هو فيه من النعمة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كما وصفت، ولكنّي فكرت في أنه كان في بني أمية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التقلّل والتقشف ما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على بني هاشم فأخذت نفسي بما رأيت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تكن الدوافع وراء هذه السيرة رضا الله سبحانه بل كانت هذه السيرة لإفتاء </w:t>
      </w:r>
      <w:bookmarkStart w:id="490" w:name="pg20797_229036"/>
    </w:p>
    <w:p>
      <w:pPr>
        <w:pStyle w:val="BookText"/>
        <w:rPr/>
      </w:pPr>
      <w:bookmarkEnd w:id="490"/>
      <w:r>
        <w:rPr>
          <w:rFonts w:ascii="IRNazanin" w:hAnsi="IRNazanin" w:eastAsia="IRNazanin"/>
          <w:color w:val="111111"/>
          <w:sz w:val="28"/>
          <w:sz w:val="28"/>
          <w:szCs w:val="28"/>
          <w:rtl w:val="true"/>
          <w:lang w:bidi="fa-IR"/>
        </w:rPr>
        <w:t>شيء من صبغة التدين على نفسه من أجل أن تطيعه عامة الناس ومحاولة لإبعاد أنظارها عما تحلّى به بنو هاشم وفي مقدمتهم الإمام الحسن العسكري علیه السلام الذي عُرف  بتقواه وورعه ومواساته للأمة في ظروفها القاسية، وكان الأولى بالخليفة الاتعاظ بسيرة أمير المؤمنين علي بن أبي طالب علیه السلام لما عرف بزهده وتقواه بل هو الذي سنّ نهج الزهد للمسلمين بعد رسول الله صلی الله علیه واله وسلم وإن عمر بن عبدالعزيز نفسه حين سأله جلساؤه</w:t>
      </w:r>
    </w:p>
    <w:p>
      <w:pPr>
        <w:pStyle w:val="BookText"/>
        <w:rPr/>
      </w:pPr>
      <w:r>
        <w:rPr>
          <w:rFonts w:ascii="Amiri" w:hAnsi="Amiri" w:eastAsia="Amiri" w:cs="Amiri"/>
          <w:color w:val="111111"/>
          <w:sz w:val="28"/>
          <w:sz w:val="28"/>
          <w:szCs w:val="28"/>
          <w:rtl w:val="true"/>
          <w:lang w:bidi="ar-SA"/>
        </w:rPr>
        <w:t>عن أزهد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أزهد الناس عليّ بن أبي طالب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969379_3531895371"/>
      <w:bookmarkStart w:id="492" w:name="_Toc184"/>
      <w:bookmarkEnd w:id="491"/>
      <w:r>
        <w:rPr>
          <w:rtl w:val="true"/>
        </w:rPr>
        <w:t>سياسة المهتدي تجاه معارضيه</w:t>
      </w:r>
      <w:bookmarkEnd w:id="492"/>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وأمراء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سياسة المهتدي تجاه الأتراك تتمثل بالحذر والحيطة والخشية من انقلابهم عليه كما فعلوا بالمتوكل والمعتز، لذا أمر بقتل موسى ومفلح من أمراء جنده الأتراك الذين كانوا يتمتعون بنفوذ كبير وتأثير فاعل في مجريات الأحداث،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 المهتدي بقتله توقف عن قتل موسى بن بغا، لإدراكه أنّ للمهتدي خطة للحدّ من نفوذ الأتراك وتقليص الدور الذي يتمتعون به، وقال بكيال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أفرح بهذا وإنّما هذا يعمل علينا كلنا، فأجمعوا على قتل المهتدي فكان بين الأتراك ومناصري الخليفة قتال شديد وقتل في يوم واحد أربعة الآف من الأتراك ودام القتال إلى أن هزم جيش الخليفة المؤلف من المغاربة والفراعنة والأسروسنيّة، ومن ثم أمسك الخليفة فعصر على خصيتيه فمات في عام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الأحداث المهمة في عصر المهتدي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انتفاضة أهل حمص بقيادة ابن عكار على محمّد بن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إخراجه أمّ المعتز وأبا أحمد وإسماعيل ابني المتوكل وابن المعتز إلى مكة ثمّ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ردّهم إلى العراق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وإبعاد بعض الشيعة من بلدانهم إلى بغداد كما هو حال جعفر ابن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إعطاؤه الأمان لمعارضيه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بين عيسى بن شيخ الربعي وأماجور التركي عامل دمشق وهزيمة</w:t>
      </w:r>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المهتدي وأصحاب الإمام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الظروف المحيطة بالإمام العسكري علیه السلام وأصحابه في عهد المهتدي أحسن ممّا كانت عليه من الشده والنفي والتهجير والقتل إبان عهدي المعتز والمتوكل ومن سبقهما من خلفاء الدولة العباسية، بل كانت سياسة المهتدي امتداداً للمنهج العبّاسي في التصدّي للإمام وشيعته وخاصته والنكاية بهم، والتجسس عليهم ومصادرة أموالهم ومطاردتهم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قاسى الشيعة والإمام الحسن العسكري علیه السلام في عهد المهتدي الكثير من الظلم والتعسف، ويمكن أن نقف على ذلك من خلال مارواه أحمد بن محمد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 حين أخذ المهتدي في قتل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الحمد لله الذي شغله عنك، فقد بلغني أنه يتهدّدك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لأخلينّهم عن جديد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أبو محمد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أقصر لعمره، وعدّ من يومك هذا خمسة أيام ويقتل في اليوم السادس بعد هوان واستخفاف بموته، فكان كما قال علیه السلام، وقد سبق أن أوضحنا ذلك</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مظاهر اضطهاد الشيعة ومصادرة أملاكهم وأموالهم ماروي عن عمر بن أبي مسلم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مصر يقال له سيف بن الليث يتظلم إلى المهتدي في ضيعة له قد غصبها إياه شفيع الخادم وأخرجه منها، فأشرنا عليه أن يكتب إلى أبي محمد علیه السلام يسأله تسهيل أمرها، فكتب إليه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ضيعتك تردّ عليك فلا تتقدم إلى السلطان والي الوكيل </w:t>
      </w:r>
    </w:p>
    <w:p>
      <w:pPr>
        <w:pStyle w:val="BookText"/>
        <w:rPr/>
      </w:pPr>
      <w:r>
        <w:rPr>
          <w:rFonts w:ascii="Amiri" w:hAnsi="Amiri" w:eastAsia="Amiri" w:cs="Amiri"/>
          <w:color w:val="111111"/>
          <w:sz w:val="28"/>
          <w:sz w:val="28"/>
          <w:szCs w:val="28"/>
          <w:rtl w:val="true"/>
          <w:lang w:bidi="ar-SA"/>
        </w:rPr>
        <w:t xml:space="preserve">الذي في يده الضيعة وخوّفه بالسلطان الأعظم الله ربّ العالمين، فلقيه، فقال له الوكيل الذي في يده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إليّ عند خروجك من مصر أن أطلبك وأردّ الضيعة عليك، فردّها عليه بحكم القاضي ابن أبي الشوارب وشهادة الشهود ولم يحتج إلى أن يتقدم إلى المهتدي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الاستدلال من خلال النصّ على اتساع القاعدة الشعبية للإمام علیه السلام وصلته بها وعمق الأواصر بينه وبينها، فهو يتفقد أصحابه، ويساهم بصورة مباشرة أو غير مباشرة في قضاء حوائجهم، وإنّ لبعض أصحابه في الأمصار تأثيراً وعلائق بالولاة ومن يدبرون الأمور في الولايات، فكانت أخبار شيعته تصله أولاً بأول، ويحاول إبعادهم عن الوقوع في حبائل السلطان وشَرَكه كما في قصة سيف بن الليث المصري</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المهتدي أن وسائل النفي والإبعاد والمصادرة لم تكن لتحد من نشاط الإمام علیه السلام وشيعته، واتساع حركته، لما كان لتعليمات الإمام علیه السلام ورقابته لشيعته من أثر في إفشال محاولات السلطة العباسية لم تجد السلطة بداً من اعتقال الإمام علیه السلام والتضييق عليه في السجن، وكان المتولي لسجنه صالح بن وصيف الذي أمر المهتدي موسى بن بغا التركي بقتله وقد جاءه العباسيون إبان اعتقال الامام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عليه ولا توسع، فقال صالح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 به قد وكلت به رجلين ، شرُّ من قدرت عليه فقد صارا من العبادة والصلاة والصيام إلى أمر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بإحضار الموكلين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شأنكما في أمر هذا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مانقول في رجل يصوم النهار ويقوم الليل كله لا يتكلّم ولا يتشاغل بغير العبادة فإذا نظر إلينا أرعدت فرائصنا وداخلنا مالا نملكه من أنفسنا فلمّا سمع العباسيون ذلك انصرفوا خائبين</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بن المتوكل العباسي</w:t>
      </w:r>
    </w:p>
    <w:p>
      <w:pPr>
        <w:pStyle w:val="BookText"/>
        <w:rPr/>
      </w:pPr>
      <w:r>
        <w:rPr>
          <w:rFonts w:ascii="IRNazanin" w:hAnsi="IRNazanin" w:eastAsia="IRNazanin"/>
          <w:color w:val="111111"/>
          <w:sz w:val="28"/>
          <w:sz w:val="28"/>
          <w:szCs w:val="28"/>
          <w:rtl w:val="true"/>
          <w:lang w:bidi="fa-IR"/>
        </w:rPr>
        <w:t>وعاصر الإمام الحسن العسكري علیه السلام بعد المعتز والمهتدي، المعتمد العباسي، الذي انهمك في اللهو والملذات واشتغل عن الرعيّة فكرهه الناس وأحبوا أخاه طلحة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المعتمد ضعيفاً قد وقع تحت تأثير الأتراك الذين يديرون أمور الحكم، ويقومون بتغيير الخلفاء والأمراء، وقد صوّر المعتمد نفسه هذا الضعف الذي هو فيه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من العجائب أنّ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ماقل ممتنعاً عليه؟</w:t>
      </w:r>
    </w:p>
    <w:p>
      <w:pPr>
        <w:pStyle w:val="BookText"/>
        <w:rPr/>
      </w:pPr>
      <w:r>
        <w:rPr>
          <w:rFonts w:ascii="Amiri" w:hAnsi="Amiri" w:eastAsia="Amiri" w:cs="Amiri"/>
          <w:color w:val="111111"/>
          <w:sz w:val="28"/>
          <w:sz w:val="28"/>
          <w:szCs w:val="28"/>
          <w:rtl w:val="true"/>
          <w:lang w:bidi="ar-SA"/>
        </w:rPr>
        <w:t xml:space="preserve">وتؤكل باسمه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ذاك شيء في يديه</w:t>
      </w:r>
    </w:p>
    <w:p>
      <w:pPr>
        <w:pStyle w:val="BookText"/>
        <w:rPr/>
      </w:pPr>
      <w:r>
        <w:rPr>
          <w:rFonts w:ascii="Amiri" w:hAnsi="Amiri" w:eastAsia="Amiri" w:cs="Amiri"/>
          <w:color w:val="111111"/>
          <w:sz w:val="28"/>
          <w:sz w:val="28"/>
          <w:szCs w:val="28"/>
          <w:rtl w:val="true"/>
          <w:lang w:bidi="ar-SA"/>
        </w:rPr>
        <w:t xml:space="preserve">إليه تحمل الأموال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بعض ما يجبى إليه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الفترة التي عاشها الإمام الحسن العسكري علیه السلام في عهد المعتمد تقرب من خمس سنين ، من ابتداء خلافة المعتمد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استشهاده علیه السلام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الوضع العامّ مضطرباً لسيطرة الأتراك على السلطة أولاً، ولما كان يحدث من حركات ضدّ السلطة في أقاليم الدولة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مطاردة السلطة للشيعة والمضايقة على الإمام علیه السلام وعليهم وتشديد المراقبة من جهة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وأهم هذه الأحداث في عصر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ثورة الزنج حدثاً مهماً لما نتج عنها من آثار سيئة، فقد صحب حركة الزنج هذه، قتل، ونهب ، وسلب، وإحراق مما أدى إلى اضطراب الأوضاع الاقتصادية والاجتماعية في عدة أمصار سيطر عليها صاحب الزنج، فبدأت ثورتهم في البصرة وامتدت إلى الأهواز وعبادان وغيرهما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كلّف القضاء على هذه الحركة الدولة كثيراً من الأموال والجند الذين هزمهم </w:t>
      </w:r>
    </w:p>
    <w:p>
      <w:pPr>
        <w:pStyle w:val="BookText"/>
        <w:rPr/>
      </w:pPr>
      <w:r>
        <w:rPr>
          <w:rFonts w:ascii="Amiri" w:hAnsi="Amiri" w:eastAsia="Amiri" w:cs="Amiri"/>
          <w:color w:val="111111"/>
          <w:sz w:val="28"/>
          <w:sz w:val="28"/>
          <w:szCs w:val="28"/>
          <w:rtl w:val="true"/>
          <w:lang w:bidi="ar-SA"/>
        </w:rPr>
        <w:t xml:space="preserve">صاحب الزنج في أكثر من واقعة وأخيراً تمكنت الدولة من القضاء عليهم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ادعى صاحب الزنج علي بن محمد أنه ينتسب إلى الإمام علي علیه السلام، ولكن الإمام الحسن العسكري علیه السلام كذب هذا الادعاء، فعن محمد بن صالح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أريد أن أسأله صاحب الزنج الذي خرج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ليس منا أهل البيت</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الإمام علیه السلام هذا دلالة على عدم شرعيّة ثورة صاحب الزنج وعدم</w:t>
      </w:r>
    </w:p>
    <w:p>
      <w:pPr>
        <w:pStyle w:val="BookText"/>
        <w:rPr/>
      </w:pPr>
      <w:r>
        <w:rPr>
          <w:rFonts w:ascii="IRNazanin" w:hAnsi="IRNazanin" w:eastAsia="IRNazanin"/>
          <w:color w:val="111111"/>
          <w:sz w:val="28"/>
          <w:sz w:val="28"/>
          <w:szCs w:val="28"/>
          <w:rtl w:val="true"/>
          <w:lang w:bidi="fa-IR"/>
        </w:rPr>
        <w:t>ارتباطها بخط أهل البيت علیه السلام وأنها بعيدة عن الالتزام بمباديء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ابن الصوفي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في صعيد مصر إبراهيم بن محمد من ولد عم ابن علي بن أبي طالب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بإبن الصوفي وملك مدينة أشنا</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معارك بينه وبين جيش الدولة بقيادة ابن طولون اقتتلو فيها قتالاً شديداً فقتل من رجال ابن الصوفي الكثير وانهزم، ثمّ كانت وقعة أخرى مع جنده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ابن الصوفي أيضاً إلى المدينة وألقي القبض عليه وأرسل إلى ابن طولون في مصر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علي بن زيد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حركته في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عليها، وأزال عنها نائب الخليفة، واستقربها ، وسَيَّر إليه المعتمد الشاه بن مكيال في جيش كثيف فالتقوا واقتتلوا وانهزم الشاه وقتل جماعة كثيرة من أصحابه، ثم وجه المعتمد كيجور التركي لمحاربته، وقد أرسل كيجور إلى علي بن زيد يدعوه إلى الطاعة وبذل له الأمان، وطلب علي بن زيد أموراً لم يجبه كيجور إليها، فخرج علي بن زيد </w:t>
      </w:r>
    </w:p>
    <w:p>
      <w:pPr>
        <w:pStyle w:val="BookText"/>
        <w:rPr/>
      </w:pPr>
      <w:r>
        <w:rPr>
          <w:rFonts w:ascii="Amiri" w:hAnsi="Amiri" w:eastAsia="Amiri" w:cs="Amiri"/>
          <w:color w:val="111111"/>
          <w:sz w:val="28"/>
          <w:sz w:val="28"/>
          <w:szCs w:val="28"/>
          <w:rtl w:val="true"/>
          <w:lang w:bidi="ar-SA"/>
        </w:rPr>
        <w:t>من الكوفة وعسكر في القادسية فبلغ خبره كيجور فاشتبكا وانهزم علي بن زيد وقتل جماعة من أصحابه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وحصلت حوادث أخرى في عهد المعتمد فقد استولى الحسن بن زيد العلوي على جرجان وقتل كثيراً من العساكر وغنم هو وأصحابه ماعندهم وخرج مساور الخارجي وطوق من بني زهير وهو من الخوارج أيضاً وقاتلهم الحسن بن أيوب بن أحمد العدوي وهزمهم وقطع رأس مساور وأنفذه إلى سامراء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استمرت هذه الحركات التي كانت ضدّ الدولة العباسية الجائرة حتى سقوط</w:t>
      </w:r>
    </w:p>
    <w:p>
      <w:pPr>
        <w:pStyle w:val="BookText"/>
        <w:rPr/>
      </w:pPr>
      <w:r>
        <w:rPr>
          <w:rFonts w:ascii="Amiri" w:hAnsi="Amiri" w:eastAsia="Amiri" w:cs="Amiri"/>
          <w:color w:val="111111"/>
          <w:sz w:val="28"/>
          <w:sz w:val="28"/>
          <w:szCs w:val="28"/>
          <w:rtl w:val="true"/>
          <w:lang w:bidi="ar-SA"/>
        </w:rPr>
        <w:t xml:space="preserve">بغداد على يد التتار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والإمام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المعتمد جاهداً في التخلّص من الإمام العسكري علیه السلام أي أنه سار على ذات المنهج الذي اتبعه أسلافه الخلفاء الأمويين من والعباسيين مع الأئمة المعصومين علیه السلام غير أن موقفه هذا سرعان ماتغير ظاهراً، وقدّم الاعتذار للإمام علیه السلام بعد محاولة قام بها لتصفيته وذلك برميه مع السباع حين سلّم أمر الإمام علیه السلام إلى يحيى بن قتيبة الذي كان يضيّق على الإمام علیه السلام ورمى به إلى مجموعة من السباع ظناً منه أنها سوف تقتل الإمام علیه السلام مع العلم بأن امرأة يحيى قد حذرته من يمس الإمام بسوء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فإنّي أخاف عليك منه، وروي أن يحيى بن قتيبة قد أتاه بعد ثلاث مع الأستاذ فوجده يصلّي، والأسود حوله، فدخل الأستاذ الغيل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موضع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فمزّقته الأسود وأكلته ، وانصرف يحيى في قومه إلى المعتمد وأخبره، فدخل المعتمد على العسكري علیه السلام وتضرع إليه، وسأله أن يدعو له بالبقاء عشرين سنة في الخلافة فقال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في عمرك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فأجيب وتوفي المعتمد بعد عشرين سنة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واستمر المعتمد في التضييق على الإمام الحسن العسكري علیه السلام فيما بعد حتى ألقاه في سجن علي بن جرين وكان يسأله عن أخباره فيجيبه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يصوم النهار ويقوم الليل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وموقفه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تتغير الإجراءات القمعية التي كانت تمارسها السلطة العباسية تجاه الشيعة في عصر المعتمد بل كانت امتداداً للسياسة المعهودة والتي أصبحت تقليداً يتوارثه الخلفاء العباسيون إزاء الأئمة الأطهارة صلی الله علیه واله وسلم وشيعتهم وذلك لما كان يخشاه الخلفاء من تطور الوضع لصالحهم واتساع نشاطهم السياسي ممّا قد ينجم عنه تغيّر الوضع ضدّ السلطة القائمة، والتفاف الناس بشكل أكبر حول الإمام علیه السلام ، وبالتالي قد يتخذ الإمام موقفاً جهادياً تجاه الخليفة وسلطته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أساليب السلطة تجاه الحركة الشيعية نفس ما عهدناه في عصور سابقة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ضدّ تحرّكات أصحاب الإمام وشيعته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السجن، وكانت تعمد إليه السلطة من أجل الحدّ من نشاط أصحاب الإمام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حين لاترى السلطة جدوى في أساليبها الأخرى تجاه الشيعة، وتشعر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بتنامي نشاطهم فتلجأ إلى قتل الشخصيات البارزة والمقربين من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w:t>
      </w:r>
    </w:p>
    <w:p>
      <w:pPr>
        <w:pStyle w:val="BookText"/>
        <w:rPr/>
      </w:pPr>
      <w:r>
        <w:rPr>
          <w:rFonts w:ascii="IRNazanin" w:hAnsi="IRNazanin" w:eastAsia="IRNazanin"/>
          <w:color w:val="111111"/>
          <w:sz w:val="28"/>
          <w:sz w:val="28"/>
          <w:szCs w:val="28"/>
          <w:rtl w:val="true"/>
          <w:lang w:bidi="fa-IR"/>
        </w:rPr>
        <w:t>كان الوضع العام في عهد المعتمد العباسي مضطرباً، وقد عاصر الإمام علیه السلام من حكمه خمس سنوات حتى استشهاد الإمام علیه السلام وكانت السلطة تطارد الشيعة وتضطدهم وتضيق على الإمام علیه السلام فكانت هناك صعوبات واجهها الإمام علیه السلام والجماعة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قد حدثت عدة وقائع وثورات خلال هذا العهد، كثورة الزنج وحركة ابن الصوفي العلوي وثورة علي بن زيد في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يختلف المعتمد عن سابقيه في التضييق على الإمام علیه السلام والسعي للتخلّص منه ومتابعة الشيعة واضطهادهم ومحاولة التأثير فيهم لعزلهم عن الإمام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وسائل السلطة اتجاههم تتدرج من المراقبة والتضييق ثم السجن أو</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خصائص المعتمد وعصره؟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الحركات الثورات التي عاصرها الإمام العسكري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موقف المعتمد من الشيعة؟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واجه المعتمد الإمام علیه السلام من أجل أن يحد من دوره؟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واجه الإمام علیه السلام المصاعب والمحن التي مرت بالجماعة الصالحة؟ </w:t>
      </w:r>
      <w:bookmarkStart w:id="493" w:name="pg20797_229044"/>
    </w:p>
    <w:p>
      <w:pPr>
        <w:pStyle w:val="Heading2"/>
        <w:numPr>
          <w:ilvl w:val="1"/>
          <w:numId w:val="1"/>
        </w:numPr>
        <w:rPr/>
      </w:pPr>
      <w:bookmarkStart w:id="494" w:name="__RefHeading___Toc1969381_3531895371"/>
      <w:bookmarkStart w:id="495" w:name="_Toc185"/>
      <w:bookmarkEnd w:id="493"/>
      <w:bookmarkEnd w:id="494"/>
      <w:r>
        <w:rPr>
          <w:rtl w:val="true"/>
        </w:rPr>
        <w:t xml:space="preserve">الدرس </w:t>
      </w:r>
      <w:r>
        <w:rPr/>
        <w:t>39</w:t>
      </w:r>
      <w:r>
        <w:rPr>
          <w:rtl w:val="true"/>
        </w:rPr>
        <w:t xml:space="preserve">: </w:t>
      </w:r>
      <w:r>
        <w:rPr>
          <w:rtl w:val="true"/>
        </w:rPr>
        <w:t xml:space="preserve">ملامح عصر الإمام الحسن العسكري علیه السلام </w:t>
      </w:r>
      <w:r>
        <w:rPr>
          <w:rtl w:val="true"/>
        </w:rPr>
        <w:t>(</w:t>
      </w:r>
      <w:r>
        <w:rPr/>
        <w:t>3</w:t>
      </w:r>
      <w:r>
        <w:rPr>
          <w:rtl w:val="true"/>
        </w:rPr>
        <w:t>)</w:t>
      </w:r>
      <w:bookmarkEnd w:id="495"/>
    </w:p>
    <w:p>
      <w:pPr>
        <w:pStyle w:val="Heading3"/>
        <w:numPr>
          <w:ilvl w:val="2"/>
          <w:numId w:val="1"/>
        </w:numPr>
        <w:rPr/>
      </w:pPr>
      <w:bookmarkStart w:id="496" w:name="__RefHeading___Toc1969383_3531895371"/>
      <w:bookmarkStart w:id="497" w:name="_Toc186"/>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والاستسقاء بالرهبان</w:t>
      </w:r>
    </w:p>
    <w:p>
      <w:pPr>
        <w:pStyle w:val="BookText"/>
        <w:rPr/>
      </w:pPr>
      <w:r>
        <w:rPr>
          <w:rFonts w:ascii="IRNazanin" w:hAnsi="IRNazanin" w:eastAsia="IRNazanin"/>
          <w:color w:val="111111"/>
          <w:sz w:val="28"/>
          <w:sz w:val="28"/>
          <w:szCs w:val="28"/>
          <w:rtl w:val="true"/>
          <w:lang w:bidi="fa-IR"/>
        </w:rPr>
        <w:t xml:space="preserve">وفي عهد المعتمد أصاب أهل سامراء الجدب والمجاعة لشحة المياه وقلة الأمطار فدعا المعتمد الرهبان وغيرهم وخرج هو ورجالات بلاطه للاستسقاء وكان هناك راهب ينفرد عن باقي الرهبان ويرفع يديه فتنهمر الأمطار وقد تكرر ذلك ليومين متواليين فاضطرب الناس وارتدّ بعضهم ممّا اضطر المعتمد إلى الالتجاء للإمام العسكري علیه السلام ليفرج عن أمة جده رسول الله صلی الله علیه واله وسلم ما فيه من ارتداد وشك، فأمر الإمام العسكري أن يخرجوا في اليوم الثالث، ولما رفع الراهب يديه تجمعت الغيوم والسحب في السماء، فقال الإمام علیه السلام لهم إنّ هذا الراهب في يده عظم من عظام الأنبياء وأنها إذا ما أظهرت تحت السماء تغيّم وتمطر فأخذوا منه العظم فانكشفت الغيوم وعم الصخو السماء، ولمّا رفع الراهب يديه لم يحدث شيء فلم يتجمع السحاب ولم تمطر السماء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القصة دلالات كثيرة منها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المعتمد كان على يقين من أنّ للإمام علیه السلام شأناً كبيراً عند الله سبحانه وأنه </w:t>
      </w:r>
    </w:p>
    <w:p>
      <w:pPr>
        <w:pStyle w:val="BookText"/>
        <w:rPr/>
      </w:pPr>
      <w:r>
        <w:rPr>
          <w:rFonts w:ascii="IRNazanin" w:hAnsi="IRNazanin" w:eastAsia="IRNazanin"/>
          <w:color w:val="111111"/>
          <w:sz w:val="28"/>
          <w:sz w:val="28"/>
          <w:szCs w:val="28"/>
          <w:rtl w:val="true"/>
          <w:lang w:bidi="fa-IR"/>
        </w:rPr>
        <w:t>أولى بأمر هذه الأمة، غير أنّ المعتمد في عدم دعوته الإمام علیه السلام للاستسقاء كان يهدف إلى إبعاد الإمام عن التأثير في الناس فيما إذا ظهرت تلك الكرامة على يديه حين يدعو الله ليبدل جدبهم ريعاً مغدقاً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تظهر لنا هذه القصة مدى نفوذ أهل الكتاب ومدى تأثيرهم في مجرى الأحداث وما كانوا يتمتعون به من حرية في هذا العصر وغيره، في حين أن الإمام علیه السلام وشيعته يعانون من المطاردة والاضطهاد والإبعاد عن التدخل في كثير من الأمور التي لا تصلح ولا يمكن معالجتها إلا عن طريق الإمام علیه السلام ؛ و الصلته القوية بالله سبحانه وهو القيم على الرسالة والأمة والدولة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الشيعية في عصر الإمام العسكري علیه السلام</w:t>
      </w:r>
    </w:p>
    <w:p>
      <w:pPr>
        <w:pStyle w:val="BookText"/>
        <w:rPr/>
      </w:pPr>
      <w:r>
        <w:rPr>
          <w:rFonts w:ascii="Amiri" w:hAnsi="Amiri" w:eastAsia="Amiri" w:cs="Amiri"/>
          <w:color w:val="111111"/>
          <w:sz w:val="28"/>
          <w:sz w:val="28"/>
          <w:szCs w:val="28"/>
          <w:rtl w:val="true"/>
          <w:lang w:bidi="ar-SA"/>
        </w:rPr>
        <w:t xml:space="preserve">لقد تزامن التشيع مع ظهور الإسلام وصاحبه في طريقه، شأنه شأن العقائد والمباديء التي تحمل رسالة لتغيير الواقع والنهوض به وفقاً لمبادئها ومفاهيمها عن الإنسان والحياة والكون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تلك المزامنه والمصاحبة يوم أنذر الرسول صلی الله علیه واله وسلم عشيرته امتثالاً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النبي صلی الله علیه واله وسلم عشيرته الأقربين فأنذرهم وجعل صلی الله علیه واله وسلم  السمع والطاعة لمن يؤازره على أمره على أن يكون السابق منهم في الاستجابه أخاه ووزيره، فلم يجبه غير ابن عمه علي بن ابي طالب علیه السلام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تتعرّض الحركات والمذاهب والأحزاب الهادفة للتغيير إلى المعارضة من قبل السلطات الجائرة وتتحمّل التنكيل والاضطهاد بمختلف أشكاله فقد تعرّض حملة التشيع وهم أهل البيت وأتباعهم لما لم يتعرّض له أي مذاهب من المذاهب الإسلامية على امتداد التأريخ الإسلامي ولم ينل أصحاب سائر المذاهب من العذاب والمطاردة </w:t>
      </w:r>
    </w:p>
    <w:p>
      <w:pPr>
        <w:pStyle w:val="BookText"/>
        <w:rPr/>
      </w:pPr>
      <w:r>
        <w:rPr>
          <w:rFonts w:ascii="Amiri" w:hAnsi="Amiri" w:eastAsia="Amiri" w:cs="Amiri"/>
          <w:color w:val="111111"/>
          <w:sz w:val="28"/>
          <w:sz w:val="28"/>
          <w:szCs w:val="28"/>
          <w:rtl w:val="true"/>
          <w:lang w:bidi="ar-SA"/>
        </w:rPr>
        <w:t>ومصادرة الأموال والأملاك مالقيه حملة التشيع على طول الخط، ماعدا فترات قصيرة كان الحكم فيها لأتباع مذهب أهل البيت والمتعاطفين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بأنّ الفترة التي انتعش فيها التشيّع هي مدة خلافة الإمام علي بن أبي طالب علیه السلام وستة أشهر من خلافة الإمام الحسن بن علي علیه السلام حيث اضطر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لظروف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 الصلح مع أوّل ملوك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أبي سفيان</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مؤسس الدولة الأموية في الشام والذي أجمع المؤرخون على أنه امتلك زمام الأمر بالقهر والغلبة دون رضى المسلمين ومشورتهم، وهو مؤسس نظام الوراثة بتوليته لابنه يزيد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الأمصار التي يقطنها الشيعة تحت إمرة ولاة عتاة أشداء عرفوا بالنصب</w:t>
      </w:r>
    </w:p>
    <w:p>
      <w:pPr>
        <w:pStyle w:val="BookText"/>
        <w:rPr/>
      </w:pPr>
      <w:r>
        <w:rPr>
          <w:rFonts w:ascii="IRNazanin" w:hAnsi="IRNazanin" w:eastAsia="IRNazanin"/>
          <w:color w:val="111111"/>
          <w:sz w:val="28"/>
          <w:sz w:val="28"/>
          <w:szCs w:val="28"/>
          <w:rtl w:val="true"/>
          <w:lang w:bidi="fa-IR"/>
        </w:rPr>
        <w:t>والعداء لآل الرسول صلی الله علیه واله وسلم مثل زياد بن أبيه وعبيدالله بن زياد والحجاج وغيرهم، حتى كان عهد الإمامين محمّد الباقر وجعفر الصادق علیه السلام هو عصر تحوّل وانتقال، حيث ضعفت الدولة الأموية وبدأت حركة العباسيين ثمّ قامت دولتهم، فكان لنشاط هذين الإمامين المعصومين وجهودهما العلميّة والفقهيّة أثر بارز في تأريخ الحضارة الإسلاميّة بشكل خاص لما امتاز به عهدهما من عطاء ثرّ في العقيدة والفكر بل وفي مختلف العلوم الإسلامية فكان ذلك أفضل ما قدمه أصحاب الفكر الإسلامي وأحسن ماجاءوا به من عطاء</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التشيع ينتشر ويتسع بشرياً وجغرافياً خلال القرنين الثاني والثالث برعاية الأئمة الأطهار وبفضل تعاليمهم وجهادهم المتواصل بالرغم من ضيق الحصار المفروض عليهم من قبل السلطات الحاكمة وأجهزتها التي كانت تلاحقهم في كلّ مكان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لانتشار الفكر الشيعي وكثرة معتنقيه أكبر الأثر في دفع المأمون العباسي لإكراه الإمام الرضا علیه السلام على قبول ولاية العهد محاولة منه لوضع الإمام علیه السلام تحت المراقبة الشديدة وعزله عن شيعته ومواليه وبالتالي تحجيم دوره، وأخيراً دسّ له السمّ وقتله عسى أن يتخلّص من شخصه الذي كان يعتبره محور الحركة الشيعية بشكل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عهد الإمامين الهادي والعسكري علیه السلام وبعد استشهاد الإمامين الرضا والجواد علیه السلام لم تتوقف الحركة الشيعية عن التوسع والانتشار بل قد اتسع وانتشر التشيع في أمصار العالم الإسلامي كقم والري ، والكوفة، وبغداد، والمدائن، ومصر، والحجاز وحتى في عاصمة العباسيين سامراء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كان من الضروري أن نتعرّف على المنهج والأسلوب والوسائل التي اتبعها الإمام العسكري علیه السلام في مواجهة الظروف الصعبة التي واجهته وواجهت شيعته من قبل السلطة في نشر وتربية ورعاية شيعته ومواليه متجاوزاً بذلك أساليب السلطة ضدّه وضد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اتبع الإمام الحسن العسكري علیه السلام تخطيطاً خاصاً في مجال تربية وإعداد الشيعة، ويتضمن هذا التخطيط جوانب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يختص بعهده علیه السلام وما يكتنفه من أحداث مختلفة، ومنها ما يختص بالتمهيد لغيبة الإمام المنتظر عجل الله تعالی فرجه الشریف ومنها ما يختص بالوضع الامتدادي للمذهب بعد عصره علیه السلام وإلى حين ظهور الإمام عجل الله تعالی فرجه الشریف وإقامة دولة الحق والعدل والتي لا تكون إلا في ظل حكومته الكريمة، إذلا تقام بغير المعصوم علیه السلام ونلاحظ هذه الجوانب على الترتيب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منهجه ومواقفه تجاه حوادث عصره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نهجه وأساليبه التي مهد بها لإمامة ولده محمد ولغيبته علیه السلام </w:t>
      </w:r>
      <w:r>
        <w:rPr>
          <w:rFonts w:eastAsia="IRNazanin" w:cs="IRNazanin"/>
          <w:color w:val="111111"/>
          <w:sz w:val="28"/>
          <w:szCs w:val="28"/>
          <w:rtl w:val="true"/>
          <w:lang w:bidi="fa-IR"/>
        </w:rPr>
        <w:t>.</w:t>
      </w:r>
      <w:bookmarkStart w:id="498" w:name="pg20797_229048"/>
    </w:p>
    <w:p>
      <w:pPr>
        <w:pStyle w:val="BookText"/>
        <w:rPr/>
      </w:pPr>
      <w:bookmarkEnd w:id="4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منهجه وأساليبه التي ترتبط بالإعداد للظروف المستقبلية بعد عصره أي في</w:t>
      </w:r>
    </w:p>
    <w:p>
      <w:pPr>
        <w:pStyle w:val="BookText"/>
        <w:rPr/>
      </w:pPr>
      <w:r>
        <w:rPr>
          <w:rFonts w:ascii="IRNazanin" w:hAnsi="IRNazanin" w:eastAsia="IRNazanin"/>
          <w:color w:val="111111"/>
          <w:sz w:val="28"/>
          <w:sz w:val="28"/>
          <w:szCs w:val="28"/>
          <w:rtl w:val="true"/>
          <w:lang w:bidi="fa-IR"/>
        </w:rPr>
        <w:t>عصر الغيبة الكبرى للإمام الحجة بن الحسن علیه السلام وحتى ظهوره عجل الله فرجه الشريف</w:t>
      </w:r>
      <w:r>
        <w:rPr>
          <w:rFonts w:eastAsia="IRNazanin" w:cs="IRNazanin"/>
          <w:color w:val="111111"/>
          <w:sz w:val="28"/>
          <w:szCs w:val="28"/>
          <w:rtl w:val="true"/>
          <w:lang w:bidi="fa-IR"/>
        </w:rPr>
        <w:t>.</w:t>
      </w:r>
    </w:p>
    <w:p>
      <w:pPr>
        <w:pStyle w:val="Heading3"/>
        <w:numPr>
          <w:ilvl w:val="2"/>
          <w:numId w:val="1"/>
        </w:numPr>
        <w:rPr/>
      </w:pPr>
      <w:bookmarkStart w:id="499" w:name="__RefHeading___Toc1969385_3531895371"/>
      <w:bookmarkStart w:id="500" w:name="_Toc187"/>
      <w:bookmarkEnd w:id="499"/>
      <w:r>
        <w:rPr>
          <w:rtl w:val="true"/>
        </w:rPr>
        <w:t>منهج الإمام العسكري علیه السلام في مواجهة أحداث عصره</w:t>
      </w:r>
      <w:bookmarkEnd w:id="500"/>
    </w:p>
    <w:p>
      <w:pPr>
        <w:pStyle w:val="BookText"/>
        <w:rPr/>
      </w:pPr>
      <w:r>
        <w:rPr>
          <w:rFonts w:ascii="IRNazanin" w:hAnsi="IRNazanin" w:eastAsia="IRNazanin"/>
          <w:color w:val="111111"/>
          <w:sz w:val="28"/>
          <w:sz w:val="28"/>
          <w:szCs w:val="28"/>
          <w:rtl w:val="true"/>
          <w:lang w:bidi="fa-IR"/>
        </w:rPr>
        <w:t>اتبع خلفاء بني العباس سياسة خاصة تجاه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والجواد والهادي والعسكري علیه السلام، وقد تعزى هذه السياسة بالتتبع التأريخي إلى إتساع القاعدة الموالية لهولاء الأئمة القادة وإلى مالهم من تأثير في الأمة وانشداد الواعين من أبنائها بهم ولذا انتهج العبّاسيّون اتجاه الإمامين الهادي والعسكري علیه السلام بالخصوص سبلاً خاصة لتحجيم دورهما ومحاولة منهم لوضع حاجز بين الإمام ومواليه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إجمال هذه السبل التي اتبعها الخلفاء تجاه الإمام العسكري علیه السلام ومن قبله الإمام الهادي علیه السلام في مايلي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الإمام علیه السلام من البلاط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الشديدة والفحص عن أمور الإمام صغيرها وكبيرها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إكرامه واحترامه ظاهراً لأجل ذرّ الرماد في العيون وإسكات من يحاول الاحتجاج على المراقبه والمضايقة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اجراءات صارمة تجاه الإمام علیه السلام من سجن أو مداهمة في بيته أو</w:t>
      </w:r>
    </w:p>
    <w:p>
      <w:pPr>
        <w:pStyle w:val="BookText"/>
        <w:rPr/>
      </w:pPr>
      <w:r>
        <w:rPr>
          <w:rFonts w:ascii="Amiri" w:hAnsi="Amiri" w:eastAsia="Amiri" w:cs="Amiri"/>
          <w:color w:val="111111"/>
          <w:sz w:val="28"/>
          <w:sz w:val="28"/>
          <w:szCs w:val="28"/>
          <w:rtl w:val="true"/>
          <w:lang w:bidi="ar-SA"/>
        </w:rPr>
        <w:t>غيرهما إذا اقتضت الضرورة بحسب ماتراه السلطة تجاهه</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969387_3531895371"/>
      <w:bookmarkStart w:id="502" w:name="_Toc188"/>
      <w:bookmarkEnd w:id="501"/>
      <w:r>
        <w:rPr>
          <w:rtl w:val="true"/>
        </w:rPr>
        <w:t>إجراءات الإمام علیه السلام إزاء رقابة السلطة</w:t>
      </w:r>
      <w:bookmarkEnd w:id="50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اتخذ الإمام الحسن العسكري علیه السلام أساليب مضادّة إزاء أساليب السلطة </w:t>
      </w:r>
      <w:bookmarkStart w:id="503" w:name="pg20797_229049"/>
    </w:p>
    <w:p>
      <w:pPr>
        <w:pStyle w:val="BookText"/>
        <w:rPr/>
      </w:pPr>
      <w:bookmarkEnd w:id="503"/>
      <w:r>
        <w:rPr>
          <w:rFonts w:ascii="Amiri" w:hAnsi="Amiri" w:eastAsia="Amiri" w:cs="Amiri"/>
          <w:color w:val="111111"/>
          <w:sz w:val="28"/>
          <w:sz w:val="28"/>
          <w:szCs w:val="28"/>
          <w:rtl w:val="true"/>
          <w:lang w:bidi="ar-SA"/>
        </w:rPr>
        <w:t>وحسب ما تفرضه الظروف الخاصة به وبشيعته الذين كانوا ينتشرون ويتركزون في الكوفة، وبغداد، وقم ، ونيسابور والبصرة وسامراء، وغيرها من أمصار الدولة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اتصال الإمام الحسن العسكري علیه السلام بشيعته وخاصته في هذه الأمصار، يتم عن طريقين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عن طريق الوفود التي تتقدم إلى حاضرة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كانت تصل الأموال إلى الإمام علیه السلام مع الحقوق والضرائب الإسلامية مع إيصال ما يحتاجه الشيعة من استفتاءات وعرض لأمورهم الشخصية والاجتماعية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علیه السلام قد جعل له وكلاء في الأقاليم التي يسكنها الشيعة وكان يتم عن طريقهم إيصال المعلومات الخاصة من الإمام علیه السلام إلى أتباعه ومن أتباعه إلى الإمام كما كان يصل إلى الإمام علیه السلام ما يعانيه شيعته وما يحتاجون إليه فيتم إرسال الجواب عن طريق هؤلاء الوكلاء</w:t>
      </w:r>
      <w:r>
        <w:rPr>
          <w:rFonts w:eastAsia="IRNazanin" w:cs="IRNazanin"/>
          <w:color w:val="111111"/>
          <w:sz w:val="28"/>
          <w:szCs w:val="28"/>
          <w:rtl w:val="true"/>
          <w:lang w:bidi="fa-IR"/>
        </w:rPr>
        <w:t>.</w:t>
      </w:r>
    </w:p>
    <w:p>
      <w:pPr>
        <w:pStyle w:val="Heading3"/>
        <w:numPr>
          <w:ilvl w:val="2"/>
          <w:numId w:val="1"/>
        </w:numPr>
        <w:rPr/>
      </w:pPr>
      <w:bookmarkStart w:id="504" w:name="__RefHeading___Toc1969389_3531895371"/>
      <w:bookmarkStart w:id="505" w:name="_Toc189"/>
      <w:bookmarkEnd w:id="504"/>
      <w:r>
        <w:rPr>
          <w:rtl w:val="true"/>
        </w:rPr>
        <w:t>الإمام العسكري علیه السلام و الجماعة الصالحة</w:t>
      </w:r>
      <w:bookmarkEnd w:id="505"/>
    </w:p>
    <w:p>
      <w:pPr>
        <w:pStyle w:val="BookText"/>
        <w:rPr/>
      </w:pPr>
      <w:r>
        <w:rPr>
          <w:rFonts w:ascii="IRNazanin" w:hAnsi="IRNazanin" w:eastAsia="IRNazanin"/>
          <w:color w:val="111111"/>
          <w:sz w:val="28"/>
          <w:sz w:val="28"/>
          <w:szCs w:val="28"/>
          <w:rtl w:val="true"/>
          <w:lang w:bidi="fa-IR"/>
        </w:rPr>
        <w:t>تضمن منهج الإمام علیه السلام في تربية ورعاية شيعته وأنصاره منحيين ويتضح ذلك من خلال ما بته الإمام علیه السلام في رسائله ووصاياه وأحاديثه التي تناقلها الشيعة جيلاً بعد 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المنحى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يختص بالأمور العامة والأحداث التي كان يزخر بها الواقع من متغيرات ثقافية وفكرية وعقائدية ولا سيّما ما يتعلق بالآراء والأفكار التي تصدر عن مخالفي الإمام ووعاظ السلاطين وسواهم ، والمنحى الثاني وهو، ما يختص بالشيعة من حيث الاهتمام بهم وحفظهم كمجموعة صالحة وقاعدة شعبية أمينة في داخل المجتمع الإسلامي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وتنوعت اهتمامات الإمام الحسن العسكري بشيعته كما يلاحظ ذلك من خلال النصوص التي بأيدينا وهي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حوائجهم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الاستفتاءات المتعلقة بالمستجد من الأمور غير الحركية ومنها</w:t>
      </w:r>
    </w:p>
    <w:p>
      <w:pPr>
        <w:pStyle w:val="BookText"/>
        <w:rPr/>
      </w:pPr>
      <w:r>
        <w:rPr>
          <w:rFonts w:ascii="Amiri" w:hAnsi="Amiri" w:eastAsia="Amiri" w:cs="Amiri"/>
          <w:color w:val="111111"/>
          <w:sz w:val="28"/>
          <w:sz w:val="28"/>
          <w:szCs w:val="28"/>
          <w:rtl w:val="true"/>
          <w:lang w:bidi="ar-SA"/>
        </w:rPr>
        <w:t>ما يتلعلق برد الشبهات أو ما يدخل في إطارهما كما في رده على تناقضات القرآن التي كتبها الكندي عن طريق أحد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تحذيرهم من الفتن الناتجة عن اضطراب الوضع السياسي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فيما كان يشجر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وصاياه بالابتعاد عن الجدل والخوض في امور لا تغني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بتهذيب نفوسهم بشكل خاص كي يجعلهم في قمة المجتمع الإسلامي، ونشير إلى بعض النقاط التي كان يركز عليها الإمام علیه السلام في تربيته لشيعته فيما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تربوية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رسم الإمام العسكري علیه السلام خطاً تكاملياً لأتباعه كي ينتهجوه في تربية نفوسهم وتنمية الملكات النفسية العالية لرفعهم باتجاه الحق سبحانه وتعالى وإبعاداً لهم عن دائرة الانحرافات السائدة في المجتمع آنذاك، فكرياً وسلوكياً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الإمام علیه السلام يُحذر أصحابه من الغضب ونتائجه السيئة التي تنجم عنه، فقد 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عنه علیه السلام أيضاً التحذير من مخالطة الجاهل ومداومة مصاحبته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صديق الجاهل تعبان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أكد علیه السلام صعوبة تغيير وضع وحالة الجاهل، وإذن فلاجدوى من استمرار مصاحبته بغية إصلاحه، فترك مخالطته تكون آخر أسلوب لردعه، من هنا يقول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رياضة الجاهل وردّ المعتاد عن عادته كالمعجز</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ويوضح الإمام علیه السلام آثار خصلة ذميمة أخرى تفقد الإنسان المؤمن شخصيته ومهابته، وهذا الخصلة هي المراء، فقد قال الإمام علیه السلام ناصحاً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لاتمار فيذهب بهاؤك</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تمازح فيجترأ عليك</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يرسم علیه السلام في نص آخر صورة أوضح لمعالم الشخصية الإسلامية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لا تقوده رغباته ولا يخضع لسلطان الشهوات، فقد 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بالمؤمن أن تكون له رغبة تُذلّه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ويحدد علیه السلام لأصحابه معايير سلوكيه ليألفهم الناس ويتآلفوهم، ومما ورد عنه علیه السلامفي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الناس راحة الحقود</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من الأدب إظهار الفرح عند المحزون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التواضع السلام على كلّ من تمرّ به والجلوس دون شرف المجلس</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نعمة لا يحسد عليها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بركة على المؤمن وحجّة على الكافر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نهى علیه السلام أصحابه من التلوّن ومخالطة الناس بوجوه متعدّدة حيث يؤثر ذلك في العلاقات التي تربطهم بالآخرين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يكون ذا وجهين وذا لسانين يطري أخاه شاهداً ويأكله غائباً، إن أعطي حسده، وإن أبتلي خانه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ورسم لهم طريقاً سليماً في إصلاح ما يظهر من بعضهم من معايب، ومما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وعظ أخاه سِرّاً فقد زانه ومن وعظه علانية فقد شانه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الإمام علیه السلام لأصحابه مفهوم العبادة الإسلامية، فهي ليست بكثرة القيام والسجود بل هي كما يحدّدها حديث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العبادة كثرة القيام والصلاة وإنّما العبادة كثرة التفكر في أمر الله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ونرجح ان يكون هذا النص ردّاً على بعض الفرق التي عاصرت الإمام علیه السلام والتي تركت الأمر بالمعروف والنهي عن المنكر وعزفت عن مشاغل الحياة والتجأت إلى العبادة الصورية التي أشار إليها الإمام علیه السلام موضحاً مسلك هؤلاء وطريقتهم، لأنّ الإسلام رسالة وعقيدة تشتمل مفاهيمها ومبادؤها على حلول وصيغ عملية لجميع جوانب حياة الإنسان، ومشاكله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الجولة القصيرة في بعض نصوص الإمام علیه السلام تكشف لنا أسساً لبناء الشخصية الإسلامية إذ ترسم له منهجاً ذا طرائق متعدّدة للتعامل مع الآخرين مقياسه في جميعها رضا الله سبحانه المتجلي في هدي الرسول صلی الله علیه واله وسلم والأئمة الأطهار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جانب مهم في علاقة الإمام علیه السلام بشيعته من حيث إعدادهم وتربيتهم ألا وهو الإحاطة التامة بشوؤنهم العامة مالية كانت أو اجتماعية أو أسرية إذ كان علیه السلام يبادرهم إلى قضائها فيوصل لهم ما يحتاجونه من مالٍ أو غيره أو دعاء يتضمّن طلباً خاصاً كالشفاء من مرض أو طلب الولد أو الحصول على غير هذه الأشياء التي يعسر نيلها والحصول عليها بغير دعائه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الأمور التي تعكس اهتمام الإمام علیه السلام البليغ بأحوال شيعته ومواليه ما قدمه من نصح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يدخل في صفقة تجارية محذراً أياه من إصابة الجراد لما أراد الشركة فيه مع أحد الأشخاص، وكان الأمر كما قال الإمام علیه السلام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بالعشي فمرّ بي وهو راكب </w:t>
      </w:r>
    </w:p>
    <w:p>
      <w:pPr>
        <w:pStyle w:val="BookText"/>
        <w:rPr/>
      </w:pPr>
      <w:r>
        <w:rPr>
          <w:rFonts w:ascii="Amiri" w:hAnsi="Amiri" w:eastAsia="Amiri" w:cs="Amiri"/>
          <w:color w:val="111111"/>
          <w:sz w:val="28"/>
          <w:sz w:val="28"/>
          <w:szCs w:val="28"/>
          <w:rtl w:val="true"/>
          <w:lang w:bidi="ar-SA"/>
        </w:rPr>
        <w:t>وكنت أشتهي الولد شهوة شديدة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أرزق ولداً؟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فولدت لي بنت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نفس هذا المجال نلاحظ ما نقله جعفر بن محمد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أخي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وامرأته حامل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الله أن يخلصها ويرزقها ذكراً، ويسميه،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الله بالصلاح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رزقك الله ذكراً سوياً، ونعم الإسم محمد وعبدالرحمن، فولدت اثنين في بطن، فسمّى واحداً محمّداً والآخر عبد الرحمن </w:t>
      </w:r>
      <w:r>
        <w:rPr>
          <w:rStyle w:val="FootnoteAnchor"/>
          <w:rtl w:val="true"/>
        </w:rPr>
        <w:footnoteReference w:id="588"/>
      </w:r>
      <w:r>
        <w:rPr>
          <w:rFonts w:ascii="Amiri" w:hAnsi="Amiri" w:eastAsia="Amiri" w:cs="Amiri"/>
          <w:color w:val="111111"/>
          <w:sz w:val="28"/>
          <w:sz w:val="28"/>
          <w:szCs w:val="28"/>
          <w:rtl w:val="true"/>
          <w:lang w:bidi="ar-SA"/>
        </w:rPr>
        <w:t xml:space="preserve">إلى كثير من هذه القضايا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كان لحادثة الاستسقاء التي قام بها راهب مسيحي دور في اختلال اعتقاد الناس وخشي المعتمد من أن ترتد الأمة فأخرج الإمام العسكري علیه السلام من السجن ليحلّ هذا الأمر الجليل وفعلاً ما أن خرج الإمام علیه السلام حتى دحض حجة، الراهب وأعاد الأمة إلى صوابها وارتباطها بعقيدتها، وكان للإمام علیه السلام منهج خاص للتعامل مع الأحداث والوقائع وتربية الجماعة الصالحة وإبعادها عن مواطن الخطر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يجد المتتبع للأحداث التأريخيّة منذ عصر المأمون وحتى خلافة المعتمد العباسي أنها تتسم بمواصفات وخصائص متقاربة تطبع المنهج الذي اتبعه العباسيون تجاه الأئمة الأربعة الرضا علیه السلام والجواد والهادي ومن ثمّ العسكري علیه السلام ويعود ذلك إلى اتساع القاعدة الموالية للأئمة علیه السلام وانتشار أمرهم لتأثر الأمة وتعلقها بهم مما يزيد في حنق السلاطين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فيذهبون إلى المراقبة والتشدّد تجاه الأئمة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 أن أحد أساليب السلطة هو تقريب الإمام العسكري علیه السلام من البلاط ومراقبته ووضع العيون عليه لمنعه من ممارسة دوره في بناء الأمة والمجتمع الإسلامي، وقد جعل الإمام علیه السلام وكلاء له يتصل بهم أهل الأمصار كما يلتقون به عن طريق الوفود القادمة إلى العاصمة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لمنهجه التربوي أثر بالغ في تنمية الجوانب الفكرية والروحية للقواعد الموالية، فقد صدرت عنه علیه السلام وصايا ورسائل تخص رفع الجانب الأخلاقي وتنمية القابلية في التعامل مع الواقع بمتناقضاته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امتاز منهج المأمون حتى عصر المأمون حتى عصر المعتمد مع الأئمة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أساليب الإمام العسكري علیه السلام في مواجهة أساليب السلطة العباسية؟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ملامح المنهج التربوي للإمام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كانت تتصل الجماعة الصالحة بالإمام علیه السلام؟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هي المعايير السلوكية التي وضعها الإمام علیه السلام لأصحابه؟ </w:t>
      </w:r>
      <w:bookmarkStart w:id="506" w:name="pg20797_229055"/>
    </w:p>
    <w:p>
      <w:pPr>
        <w:pStyle w:val="Heading2"/>
        <w:numPr>
          <w:ilvl w:val="1"/>
          <w:numId w:val="1"/>
        </w:numPr>
        <w:rPr/>
      </w:pPr>
      <w:bookmarkStart w:id="507" w:name="__RefHeading___Toc1969391_3531895371"/>
      <w:bookmarkStart w:id="508" w:name="_Toc190"/>
      <w:bookmarkEnd w:id="506"/>
      <w:bookmarkEnd w:id="507"/>
      <w:r>
        <w:rPr>
          <w:rtl w:val="true"/>
        </w:rPr>
        <w:t xml:space="preserve">الدرس </w:t>
      </w:r>
      <w:r>
        <w:rPr/>
        <w:t>40</w:t>
      </w:r>
      <w:r>
        <w:rPr>
          <w:rtl w:val="true"/>
        </w:rPr>
        <w:t xml:space="preserve">: </w:t>
      </w:r>
      <w:r>
        <w:rPr>
          <w:rtl w:val="true"/>
        </w:rPr>
        <w:t xml:space="preserve">متطلبات عصر الإمام الحسن العسكري علیه السلام </w:t>
      </w:r>
      <w:r>
        <w:rPr>
          <w:rtl w:val="true"/>
        </w:rPr>
        <w:t>(</w:t>
      </w:r>
      <w:r>
        <w:rPr/>
        <w:t>1</w:t>
      </w:r>
      <w:r>
        <w:rPr>
          <w:rtl w:val="true"/>
        </w:rPr>
        <w:t>)</w:t>
      </w:r>
      <w:bookmarkEnd w:id="508"/>
    </w:p>
    <w:p>
      <w:pPr>
        <w:pStyle w:val="Heading3"/>
        <w:numPr>
          <w:ilvl w:val="2"/>
          <w:numId w:val="1"/>
        </w:numPr>
        <w:rPr/>
      </w:pPr>
      <w:bookmarkStart w:id="509" w:name="__RefHeading___Toc1969393_3531895371"/>
      <w:bookmarkStart w:id="510" w:name="_Toc191"/>
      <w:bookmarkEnd w:id="509"/>
      <w:r>
        <w:rPr>
          <w:rtl w:val="true"/>
        </w:rPr>
        <w:t>موقف الإمام الحسن العسكري علیه السلام من الفرق والمذاهب</w:t>
      </w:r>
      <w:bookmarkEnd w:id="510"/>
    </w:p>
    <w:p>
      <w:pPr>
        <w:pStyle w:val="BookText"/>
        <w:rPr/>
      </w:pPr>
      <w:r>
        <w:rPr>
          <w:rFonts w:ascii="IRNazanin" w:hAnsi="IRNazanin" w:eastAsia="IRNazanin"/>
          <w:color w:val="111111"/>
          <w:sz w:val="28"/>
          <w:sz w:val="28"/>
          <w:szCs w:val="28"/>
          <w:rtl w:val="true"/>
          <w:lang w:bidi="fa-IR"/>
        </w:rPr>
        <w:t>لقد اختلف المسلمون بعد الرسول الأعظم صلی الله علیه واله وسلم وافترقوا إلى فرقتين، فرقة اجتهدت مقابل النصوص الواردة عنه علي صلی الله علیه واله وسلم، وأخرى التزمت النص ومنهجه في حياتها ومواقفها وسارت وفقاً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امتداد تأريخ الدولة الإسلامية تفرعت كلّ فرقة إلى فروع فظهرت فرق متعدّدة ، كالمرجئة، والمعتزلة، والخوارج التي نشأت بعد قضيّة التحكيم في وقعة صفين</w:t>
      </w:r>
    </w:p>
    <w:p>
      <w:pPr>
        <w:pStyle w:val="BookText"/>
        <w:rPr/>
      </w:pPr>
      <w:r>
        <w:rPr>
          <w:rFonts w:ascii="Amiri" w:hAnsi="Amiri" w:eastAsia="Amiri" w:cs="Amiri"/>
          <w:color w:val="111111"/>
          <w:sz w:val="28"/>
          <w:sz w:val="28"/>
          <w:szCs w:val="28"/>
          <w:rtl w:val="true"/>
          <w:lang w:bidi="ar-SA"/>
        </w:rPr>
        <w:t xml:space="preserve">في عهد الحكم العلوي والتي حدثت بعد وقعة الجمل عام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تصدّى الأئمة الأطهار علیه السلام باعتبارهم حماة الرسالة والعقيدة الإسلامية للفرق الضالة في عصورهم فكان لكلّ إمام مواقف خاصة مع كلّ فرقة من هذه الفرق التي كان يخشى من تأثير انحرافاتها على الأمة المسلمة وبمقدار ابتعاد كل فرقه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مباديء الإسلام الحنيف والسنة المحمدية الشريفة كان التصدي من الإمام يأخذ حجمه المطلوب كما وكيفاً، موضحاً في مواقفه انحرافاتهم ومبيناً لشيعته ما يجب أن يتخذوه من مواقف إزاء كل فرقة من هذه الفرق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علیه السلام والصوفية</w:t>
      </w:r>
    </w:p>
    <w:p>
      <w:pPr>
        <w:pStyle w:val="BookText"/>
        <w:rPr/>
      </w:pPr>
      <w:r>
        <w:rPr>
          <w:rFonts w:ascii="IRNazanin" w:hAnsi="IRNazanin" w:eastAsia="IRNazanin"/>
          <w:color w:val="111111"/>
          <w:sz w:val="28"/>
          <w:sz w:val="28"/>
          <w:szCs w:val="28"/>
          <w:rtl w:val="true"/>
          <w:lang w:bidi="fa-IR"/>
        </w:rPr>
        <w:t xml:space="preserve">لقد أوضح الإمام علیه السلام لأصحابه فساد معتقدات الصوفية من خلال بيانه لآرائهم وأساليبهم في التعامل وعلاقاتهم مع الناس ومن ثمّ ما يتحلون به من صفات وخصائص، ونلاحظ ذلك في حديث الإمام العسكري علیه السلام مع أبي هاشم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زمان على الناس وجوههم ضاحكة، مستبشرة، وقلوبهم مظلمة منكدرة ، السَّنة فيهم بدعة، والبدعة فيهم سُنّة، المؤمن بينهم محقر والفاسق بينهم موقّر ، أمراؤهم جاهلون، جائرون، وأصاغرهم يتقدمون على الكبراء، وكلّ جاهل عندهم خبير وكلّ محيل عندهم فقير، لا يتميّزون بين المخلص والمرتاب، ولا يعرفون،  الضئان من الذئاب، علماؤهم شرار خلق الله على جه الأرض، لأنهم يميلون إلى الفلسفة والتصوّف، وأيم الله إنهم من أهل العدول والتحرّف، يبالغون في حبّ مخالفينا ويُضلّون شيعتنا وموالينا، فإن نالوا منصباً لم يشبعوا من الرثاء، وإن خُذلوا عبدوا الله على الرياء، إلا إنهم قطاع طريق المؤمنين والدعاة إلى نحلة الملحدين، فمن أدركهم فليَحْذَرُهم وليصن دينه وإيمانه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حدثني به أبي عن آبائه عن جعفر بن محمد علیه السلام وهو من أسرارنا فاكتمه إلا عن أهله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يحدّد آراء وأفكار فرقة سيكون لها شأن فيما بعد زمانه ولما لها من أثر على عوام الناس وسواهم، نجد الإمام علیه السلام يحذر شيعته منهم حفاظاً على عقيدتهم من الانحراف على يدي هؤلاء الذين يصعب على الإنسان أن يميز بين المخلص والمرتاب منهم والإمام علیه السلام ينبّه أباهاشم إلى أنّ ما حدثه به هو حديث عن آبائه علیه السلام أي أنّ الأئمة قد حذروا الشيعة جيلاً بعد جيل</w:t>
      </w:r>
      <w:r>
        <w:rPr>
          <w:rFonts w:eastAsia="IRNazanin" w:cs="IRNazanin"/>
          <w:color w:val="111111"/>
          <w:sz w:val="28"/>
          <w:szCs w:val="28"/>
          <w:rtl w:val="true"/>
          <w:lang w:bidi="fa-IR"/>
        </w:rPr>
        <w:t xml:space="preserve">. </w:t>
      </w:r>
      <w:bookmarkStart w:id="511" w:name="pg20797_229057"/>
    </w:p>
    <w:p>
      <w:pPr>
        <w:pStyle w:val="Heading3"/>
        <w:numPr>
          <w:ilvl w:val="2"/>
          <w:numId w:val="1"/>
        </w:numPr>
        <w:rPr/>
      </w:pPr>
      <w:bookmarkStart w:id="512" w:name="__RefHeading___Toc1969395_3531895371"/>
      <w:bookmarkStart w:id="513" w:name="_Toc192"/>
      <w:bookmarkEnd w:id="511"/>
      <w:bookmarkEnd w:id="512"/>
      <w:r>
        <w:rPr/>
        <w:t>2</w:t>
      </w:r>
      <w:r>
        <w:rPr>
          <w:rtl w:val="true"/>
        </w:rPr>
        <w:t xml:space="preserve"> . </w:t>
      </w:r>
      <w:r>
        <w:rPr>
          <w:rtl w:val="true"/>
        </w:rPr>
        <w:t>الإمام علیه السلام والواقفة</w:t>
      </w:r>
      <w:bookmarkEnd w:id="513"/>
    </w:p>
    <w:p>
      <w:pPr>
        <w:pStyle w:val="BookText"/>
        <w:rPr/>
      </w:pPr>
      <w:r>
        <w:rPr>
          <w:rFonts w:ascii="IRNazanin" w:hAnsi="IRNazanin" w:eastAsia="IRNazanin"/>
          <w:color w:val="111111"/>
          <w:sz w:val="28"/>
          <w:sz w:val="28"/>
          <w:szCs w:val="28"/>
          <w:rtl w:val="true"/>
          <w:lang w:bidi="fa-IR"/>
        </w:rPr>
        <w:t>والواقفة جماعة، وقفت على إمامة الإمام موسى بن جعفر علیه السلام ، ولم تقل بإمامة الإمام الرضا علیه السلام ، وكان المؤسس لمذهب هذه الجماعة زياد بن مهران وعلي بن أبي حمزة، وعثمان بن عيسى، وكان سبب توقفهم هو أن زياد بن مهران كانت عنده سبعون ألف دينار من الإمام موسى بن جعفر علیه السلام فأظهر هو وصاحباه القول بالوقف طمعاً بالمال الذي كان عندهم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شيخ الطائفة أبو جعفر الطوسي رضی الله عنه عن ابن يزيد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أبو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موسى بن جعفر علیه السلام وعند زياد القندي سبعون ألف دينار وعند عثمان بن عيسى الرواسي ثلاثون ألف دينار، وخمس جواري ومسكنه بمصر، فبعث إليهم أبو الحسن الرضا علیه السلام أن أحملوا ما قبلكم من المال، وماكان اجتمع لأبي عندكم، فإنّي وارثه وقائم مقامه، وقد اقتسمنا ميراثه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أشار الرضا علیه السلام إلى موت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لكم في حبس ماقد اجتمع لي ولوراثه قبلكم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حمزة فإنّه أنكره ولم يعترف بما عنده، وكذلك زياد القندي، وأما عثمان ابن عيسى فإنّه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إلى الإمام الرضاء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أباك صلوات الله عليه لم يمت وهو حي قائم، ومن ذكر أنه مات فهو مبطل، واعمل على أنه مضى كما تقول، فلم يأمرني بدفع شيء إليك، وأما الجواري، فقد أعتقتهن وتزوجت بهن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ذمّهم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والجواد، والهادي والعسكري علیه السلام وتبروا منهم، وقد سأل أحد أصحاب الإمام الحسن العسكري علیه السلام عمّن وقف على أبي الحسن موسى بن جعفر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أتولاهم أم أتبرأ منهم ؟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أتترحم على عمك لا رحم الله عمّك وتبرأ منه، أنا إلى الله منه بريء فلا تتولّهم ، ولا تعد مرضاهم، ولا تشهد جنائزهم، </w:t>
      </w:r>
    </w:p>
    <w:p>
      <w:pPr>
        <w:pStyle w:val="BookText"/>
        <w:rPr/>
      </w:pPr>
      <w:r>
        <w:rPr>
          <w:rFonts w:ascii="Amiri" w:hAnsi="Amiri" w:eastAsia="Amiri" w:cs="Amiri"/>
          <w:color w:val="111111"/>
          <w:sz w:val="28"/>
          <w:sz w:val="28"/>
          <w:szCs w:val="28"/>
          <w:rtl w:val="true"/>
          <w:lang w:bidi="ar-SA"/>
        </w:rPr>
        <w:t xml:space="preserve">ولا تصل على أحد منهم مات أبداً سواءاً من جحد إماماً من الله أو زاد إماماً ليست إمامته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الجاحد أمر آخرنا جاحد أمر أوّلنا، والزايد فينا كالناقص الجاحد أمرنا</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السائل لا يعلم أنّ عمّه كان منهم، فأعلمه الإمام علیه السلام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علیه السلام والثنوية</w:t>
      </w:r>
    </w:p>
    <w:p>
      <w:pPr>
        <w:pStyle w:val="BookText"/>
        <w:rPr/>
      </w:pPr>
      <w:r>
        <w:rPr>
          <w:rFonts w:ascii="IRNazanin" w:hAnsi="IRNazanin" w:eastAsia="IRNazanin"/>
          <w:color w:val="111111"/>
          <w:sz w:val="28"/>
          <w:sz w:val="28"/>
          <w:szCs w:val="28"/>
          <w:rtl w:val="true"/>
          <w:lang w:bidi="fa-IR"/>
        </w:rPr>
        <w:t xml:space="preserve">والثنوية من الفرق التي ظهرت في عصر الإمام العسكري علیه السلام، وهم القائلون بأزلية النور والظلمة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أثبت مع القديم قديماً غيره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الكليني رضی الله عنه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الربيع الشالي؟</w:t>
      </w:r>
    </w:p>
    <w:p>
      <w:pPr>
        <w:pStyle w:val="BookText"/>
        <w:rPr/>
      </w:pPr>
      <w:r>
        <w:rPr>
          <w:rFonts w:ascii="IRNazanin" w:hAnsi="IRNazanin" w:eastAsia="IRNazanin"/>
          <w:color w:val="111111"/>
          <w:sz w:val="28"/>
          <w:sz w:val="28"/>
          <w:szCs w:val="28"/>
          <w:rtl w:val="true"/>
          <w:lang w:bidi="fa-IR"/>
        </w:rPr>
        <w:t xml:space="preserve">قال ناظرت رجلاً من الثنوية بالأهواز، ثمّ قدمت سرّ من رأى وقد علق بقلبي شيء مما قاله، فإنّي لجالس على باب أحمد بن الخضيب، إذ أقبل أبو محمد علیه السلام من دار العامة يوم المركب، فنظر إلي وأشار بسبابته أحد أحد، فرد فسقطت مغشياً عليَّ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إليه أحد أصحابه يسأله الدعاء لوالديه، وكان الأب ثنوياً والام مؤمنة فكتب علیه السلام ، رحم الله والدتك، والتاء منقوطة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العسكري علیه السلام والمفوضة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قالت إن الله خلق محمّداً وفوّض إليه خلق الدُّنيا، فهو الخلّاق لما فيها،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ذلك إلى الإمام علي علیه السلام</w:t>
      </w:r>
      <w:r>
        <w:rPr>
          <w:rStyle w:val="FootnoteAnchor"/>
          <w:rtl w:val="true"/>
        </w:rPr>
        <w:footnoteReference w:id="598"/>
      </w:r>
      <w:r>
        <w:rPr>
          <w:rFonts w:ascii="IRNazanin" w:hAnsi="IRNazanin" w:eastAsia="IRNazanin"/>
          <w:color w:val="111111"/>
          <w:sz w:val="28"/>
          <w:sz w:val="28"/>
          <w:szCs w:val="28"/>
          <w:rtl w:val="true"/>
          <w:lang w:bidi="fa-IR"/>
        </w:rPr>
        <w:t>والأئمة علیه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إدريس بن </w:t>
      </w:r>
    </w:p>
    <w:p>
      <w:pPr>
        <w:pStyle w:val="BookText"/>
        <w:rPr/>
      </w:pPr>
      <w:r>
        <w:rPr>
          <w:rFonts w:ascii="IRNazanin" w:hAnsi="IRNazanin" w:eastAsia="IRNazanin"/>
          <w:color w:val="111111"/>
          <w:sz w:val="28"/>
          <w:sz w:val="28"/>
          <w:szCs w:val="28"/>
          <w:rtl w:val="true"/>
          <w:lang w:bidi="fa-IR"/>
        </w:rPr>
        <w:t>زياد الكفرتوثائي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عظيماً فخرجت إلى العسكر للقاء أبي محمد علیه السلام، فقدمت وعليَّ أثر السفر وعناؤه، فألقيتُ نفسي على دكان حمّام، فذهب بي النوم، فما انتبهت إلا بمقرعة أبي محمد علیه السلام، قد قرعني بها حتى استيقظت، فعرفته صلّى الله عليه فقمتُ قائماً أقبل قدمه وفخذه ، وهو راكب، والغلمان من حوله فكان أوّل ماتلقاني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 لا يسبقونه بالقول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بأمره يعملون</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يامولاي وإنّما جئت أسألك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ومضى</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قوماً من المفوّضة قد وجهوا كامل بن إبراهيم المدني إلى أبي محمد علیه السلام قال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نفسي أسأله عن الحديث المروي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من عرف معرفتي، وكنت جلستُ إلى باب عليه ستر مرخی، فجاءت الريح فكشفت طرفه فإذا أنا بفتى كأنه فلقة قمر من أبناء أربع سنين أو مثلها،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ياكامل بن إبراهيم؛ فاقشعررت من ذلك وألهمت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ولي الله تسأله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 الجنة إلا من عرف معرفتك وقال بمقالتك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إنه ليدخلها قوم يقال لهم الحقية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ومن هم؟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حبّهم لعلي بن أبي طالب علیه السلام يحلفون بحقه وما يدرون ماحقه وفضله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قوم يعرفون ما يجب عليهم معرفته جملة لا تفصيلاً من معرفة الله ورسوله والأئمة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مقالة المفوّضة؟ كذبوا ، بل إنّ قلوبنا أوعية لمشيئة الله عزّ وجلّ، فإذا شاء الله تعالى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جلوسك وقد أنبأك بحاجتك؟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والكندي</w:t>
      </w:r>
    </w:p>
    <w:p>
      <w:pPr>
        <w:pStyle w:val="BookText"/>
        <w:rPr/>
      </w:pPr>
      <w:r>
        <w:rPr>
          <w:rFonts w:ascii="IRNazanin" w:hAnsi="IRNazanin" w:eastAsia="IRNazanin"/>
          <w:color w:val="111111"/>
          <w:sz w:val="28"/>
          <w:sz w:val="28"/>
          <w:szCs w:val="28"/>
          <w:rtl w:val="true"/>
          <w:lang w:bidi="fa-IR"/>
        </w:rPr>
        <w:t xml:space="preserve">كان الكندي من كبار فلاسفة المسلمين وقد عاصر الإمام الحسن العسكري علیه السلام ، وقد أخذ في تأليف كتاب يجمع الآيات التي تحتوي على شيء من التناقض فيما بينها رأيه وشغل نفسه بذلك، ودخل أحد تلامذته على الإمام أبي محمد الحسن العسكري علیه السلام ، فقال 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فيكم رجل رشيد يردع أستاذكم الكندي عمّا أخذ فيه من تشاغله بالقرآن؟</w:t>
      </w:r>
    </w:p>
    <w:p>
      <w:pPr>
        <w:pStyle w:val="BookText"/>
        <w:rPr/>
      </w:pP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تلامذته كيف يجوز منّا الاعتراض عليه في هذا أو في غيره؟</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أتؤدّي إليه ما ألقيه إليك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 إليه وتلطّف في مؤانسته ومعونته على ماهو بسبيله، فإذا وقعت الأنسة في ذلك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حضرتني مسألة أسألك عنها، فإنّه يسترعي ذلك منك،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أتاك هذا المتكلّم بهذا القرآن هل يجوز أن يكون مراده بما تكلّم منه غير المعاني التي قد ظننتها أنك ذهبت إليها؟</w:t>
      </w:r>
    </w:p>
    <w:p>
      <w:pPr>
        <w:pStyle w:val="BookText"/>
        <w:rPr/>
      </w:pPr>
      <w:r>
        <w:rPr>
          <w:rFonts w:ascii="Amiri" w:hAnsi="Amiri" w:eastAsia="Amiri" w:cs="Amiri"/>
          <w:color w:val="111111"/>
          <w:sz w:val="28"/>
          <w:sz w:val="28"/>
          <w:szCs w:val="28"/>
          <w:rtl w:val="true"/>
          <w:lang w:bidi="ar-SA"/>
        </w:rPr>
        <w:t>فإنّه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لأنه رجل يفهم إذا سمع، فاذا أوجب ذلك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يدريك لعله أراد غير الذي ذهبت أنت إليه، فيكون واضعاً لغير معانيه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الرجل صار إلى الكندي، ولمّا جعلت الأنسة ألقى عليه تلك المسألة فقال </w:t>
      </w:r>
      <w:bookmarkStart w:id="514" w:name="pg20797_229061"/>
    </w:p>
    <w:p>
      <w:pPr>
        <w:pStyle w:val="BookText"/>
        <w:rPr/>
      </w:pPr>
      <w:bookmarkEnd w:id="514"/>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فتفكر في نفسه ورأى ذلك محتملاً في اللغة وسائغاً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أخبرتني من أين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عرض بقلبي فأوردته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به أبو محمد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به ، ماكان ليخرج مثل هذا إلا من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الكندي دعا بالنار وأحرق ماكان الفه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الموقف من الإمام علیه السلام له دلالة كبيرة على رصد الإمام علیه السلام لكل النشاطات العلمية والفكرية التي من شأنها أن تمس الرسالة الإسلامية من قريب أو بعيد بالإضافة إلى دورها الكبير في تنمية الحس الاعتقادي الصحيح وإبعاد الشيعة عن مواطن الشكّ والشبهة، وذلك أسلوب اتبعه الإمام علیه السلام تجاه الفرق والمذاهب، والانحرافات الفكرية بشكل عام ليكون درساً لأصحابه وشيعته على مر الأجيال</w:t>
      </w:r>
      <w:r>
        <w:rPr>
          <w:rFonts w:eastAsia="IRNazanin" w:cs="IRNazanin"/>
          <w:color w:val="111111"/>
          <w:sz w:val="28"/>
          <w:szCs w:val="28"/>
          <w:rtl w:val="true"/>
          <w:lang w:bidi="fa-IR"/>
        </w:rPr>
        <w:t>.</w:t>
      </w:r>
    </w:p>
    <w:p>
      <w:pPr>
        <w:pStyle w:val="Heading3"/>
        <w:numPr>
          <w:ilvl w:val="2"/>
          <w:numId w:val="1"/>
        </w:numPr>
        <w:rPr/>
      </w:pPr>
      <w:bookmarkStart w:id="515" w:name="__RefHeading___Toc1969397_3531895371"/>
      <w:bookmarkStart w:id="516" w:name="_Toc193"/>
      <w:bookmarkEnd w:id="515"/>
      <w:r>
        <w:rPr>
          <w:rtl w:val="true"/>
        </w:rPr>
        <w:t>الإمام العسكري علیه السلام والعمل النظم</w:t>
      </w:r>
      <w:bookmarkEnd w:id="51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يؤرّخ لحركة الأئمة بعيد التحاق الرسول الأعظم صلی الله علیه واله وسلم بالرفيق الأعلى، وبعد بيعة السقيفة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وإبعاد الإمام علیه السلام من ممارسة دوره في قيادة التجربة الإسلامية بعد الرسول صلی الله علیه واله وسلم ، فكان للإمام علي علیه السلام دور بارز في تصحيح المسار باتجاهين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يختص بالدولة الإسلامية،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يختص بالأمة وإعداد قاعدة شعبية تحمل هموم الرسالة وقضاياها، ويظهر أوج المسار التصحيحي للإمام علیه السلام إبان ثورة الأمصار والتي كان من نتائجها مقتل الخليفة الثالث عثمان بن عفان والتجاء الثوار إلى الإمام علي علیه السلام والإلحاح عليه من أجل قبول البيعة وتولي أمر الدولة والأمة، </w:t>
      </w:r>
    </w:p>
    <w:p>
      <w:pPr>
        <w:pStyle w:val="BookText"/>
        <w:rPr/>
      </w:pPr>
      <w:r>
        <w:rPr>
          <w:rFonts w:ascii="Amiri" w:hAnsi="Amiri" w:eastAsia="Amiri" w:cs="Amiri"/>
          <w:color w:val="111111"/>
          <w:sz w:val="28"/>
          <w:sz w:val="28"/>
          <w:szCs w:val="28"/>
          <w:rtl w:val="true"/>
          <w:lang w:bidi="ar-SA"/>
        </w:rPr>
        <w:t xml:space="preserve">فكانت خلافته 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عثمان</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يتمثل دور الإمامة في عهد الإمام الحسن علیه السلام الذي تولّى الخلافة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ولمدة ستة أشهر، وأغتيل بالسم من قبل معاوية الذي التزم بأن يكون الأمر من بعده للحسن علیه السلام ، فما كان من معاوية الا الغدر بالإمام الحسن علیه السلام ليتسنى له تحويل الخلافة إلى ملك كسروي وقيصري بعد أن كان قد خطط لاضطرار الإمام الحسن علیه السلام لعقد صلح معه بشروط مهمة لكنه لم يف بشرط واحد منها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أسس معاوية نظاماً استبدادياً وراثياً امتدّ تسعة عقود أو ما يقرب من قرن واحد حتى سقطت الدولة الأموية نتيجة للثورات الكثيرة التي قام ببعضها أتباع أهل البيت وغيرهم ممن تأثر بنهجهم ومدرستهم في مقارعة الظلم ممن لا يرى شرعية للحكم الأموي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سار بنو العباس على النهج الأموي في هذا الجانب فجعلوا الخلافة وراثة كسروية قيصرية وتعدّوا في الاضطهاد وفاقوا الأمويين في ذلك ونتيجة لظروف القهر والاضطهاد التجأ الأئمة علیه السلام وأصحابهم إلى العمل السري المنظم تحت شعار التقية ابتعاداً عن متابعة السلطة لهم وتخلّصاً من الاجراءات التعسفية للحاكمين، وقد كانت هناك فترات انفراج نسبيّة قلّت فيها الضغوط على الأئمة وأصحابهم وربما تحصر هذه الفترة في جزء من عصر الإمام محمد الباقر علیه السلام وأوائل عصر الإمام الصادق علیه السلام وتقع هذه الفترة بين أواسط خلافة عبدالملك بن مروان إلى بداية نشوء الدولة العباسية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ازداد التضيق على الأئمة الأطهار علیه السلام وشيعتهم مع ازدياد قوة الدولة العباسية حتى حلت الظروف القاسية التي عاصرها الأئمة أبناء الرضا وهم محمد الجواد وعلي الهادي والحسن العسكري علیه السلام  وانتهج الإمام الحسن العسكري نهج آبائه للمحافظة </w:t>
      </w:r>
    </w:p>
    <w:p>
      <w:pPr>
        <w:pStyle w:val="BookText"/>
        <w:rPr/>
      </w:pPr>
      <w:r>
        <w:rPr>
          <w:rFonts w:ascii="IRNazanin" w:hAnsi="IRNazanin" w:eastAsia="IRNazanin"/>
          <w:color w:val="111111"/>
          <w:sz w:val="28"/>
          <w:sz w:val="28"/>
          <w:szCs w:val="28"/>
          <w:rtl w:val="true"/>
          <w:lang w:bidi="fa-IR"/>
        </w:rPr>
        <w:t>على شيعته وأتباعه الذين يمثلون الجماعة الصالحة في المجتمع الإسلامي، وقد شدّد الإمام العسكري دعوته إلى الكتمان وعدم الإذاعة والحذر في التعامل مع الآخرين، والتشدد في نقل الأخبار والوصايا عنه ونقل أوامره إلى أصحابه ونقل أخبارهم إليه فإنّ أتباعه قد انتشروا في أقطار الدولة الإسلامية في عصره علیه السلام بعد أن أخذ التشيع طابع المعارضة واتسعت دائرتها تحت راية أهل البيت علیه السلام وكثيراً ما كانت تصدر عنه علیه السلام التحذيرات المهمّة لهم تجاه الفتن والابتلاءات المستقبلية تجنيباً لهم من الوقوع في شَرَك السلطة وحفظاً لهم من مكائدها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محمد بن عبدالعزيز البخلي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يوماً فجلست في شارع الغنم فإذا بأبي محمد أقبل من منزله يريد دار العامة، فقلت في نفسي ترى إن صحت أيها الناس هذا حجة الله عليكم فاعرفوه، يقتلوني؟ فلما دنا منّي أوماً بإصبعه السبابة على فيه أن اسكت، ورأيته تلك الليلة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الكتمان أو القتل، فاتق الله على نفسك</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النص الشريف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الإمام علیه السلام عن نية أحد أصحابه لمعرفته بما في دخيلة نفسه، ومنعه من التحدث بما عزم عليه من إظهار أمر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كشف عن حراجة الظروف التي تحيط بالإمام علیه السلام وأصحابه ومحاولة السلطة للتعرف عليهم ولتطويق عملهم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النص يظهر لنا استغلال الإمام علیه السلام للمناسبات المختلفة لتحذير أصحابه من الإفصاح عن أنفسهم وإظهار علاقتهم بالإمام كما سيتضح لنا ذلك من النصوص الآتية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أحد أساليب الإمام علیه السلام في عمله المنظم والمحاط بالسرية التامة هو منعه أصحابه من أن يسلّموا عليه أو يشيروا له بيد</w:t>
      </w:r>
      <w:r>
        <w:rPr>
          <w:rFonts w:eastAsia="IRNazanin" w:cs="IRNazanin"/>
          <w:color w:val="111111"/>
          <w:sz w:val="28"/>
          <w:szCs w:val="28"/>
          <w:rtl w:val="true"/>
          <w:lang w:bidi="fa-IR"/>
        </w:rPr>
        <w:t xml:space="preserve">. </w:t>
      </w:r>
      <w:bookmarkStart w:id="517" w:name="pg20797_229064"/>
    </w:p>
    <w:p>
      <w:pPr>
        <w:pStyle w:val="BookText"/>
        <w:rPr/>
      </w:pPr>
      <w:bookmarkEnd w:id="517"/>
      <w:r>
        <w:rPr>
          <w:rFonts w:ascii="IRNazanin" w:hAnsi="IRNazanin" w:eastAsia="IRNazanin"/>
          <w:color w:val="111111"/>
          <w:sz w:val="28"/>
          <w:sz w:val="28"/>
          <w:szCs w:val="28"/>
          <w:rtl w:val="true"/>
          <w:lang w:bidi="fa-IR"/>
        </w:rPr>
        <w:t>روى عليّ بن جعفر عن أحد أصحاب الإمام الحسن العسكري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صرنا لأبي محمد علیه السلام يوم ركوبه فخرج توقيعه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يسلمنّ عليَّ أحد، ولا يشير إلي بيده، ولا يوميء، فإنّكم لا تأمنون على أنفسكم</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الإمام علیه السلام يستغل هذا الظرف ويلقي الحجّة على شاب قد أتى من المدينة لاختلاف وقع بين أصحابه في إمامة الحسن العسكري علیه السلام، فيبادره الإمام علیه السلام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أغفّاري أنت ؟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يسأله الإمام علیه السلام عن والدته ويسميها له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فعلت أُمّك حمدوية؟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وكان الشاب من ولد الصحابي الجليل أبي ذر الغفاري، ويعود إلى أصحابه وهو مطمئن القلب بإمامة الحسن العسكري علیه السلام</w:t>
      </w:r>
      <w:r>
        <w:rPr>
          <w:rFonts w:eastAsia="IRNazanin" w:cs="IRNazanin"/>
          <w:color w:val="111111"/>
          <w:sz w:val="28"/>
          <w:szCs w:val="28"/>
          <w:rtl w:val="true"/>
          <w:lang w:bidi="fa-IR"/>
        </w:rPr>
        <w:t>.</w:t>
      </w:r>
    </w:p>
    <w:p>
      <w:pPr>
        <w:pStyle w:val="Heading3"/>
        <w:numPr>
          <w:ilvl w:val="2"/>
          <w:numId w:val="1"/>
        </w:numPr>
        <w:rPr/>
      </w:pPr>
      <w:bookmarkStart w:id="518" w:name="__RefHeading___Toc1969399_3531895371"/>
      <w:bookmarkStart w:id="519" w:name="_Toc194"/>
      <w:bookmarkEnd w:id="518"/>
      <w:r>
        <w:rPr>
          <w:rtl w:val="true"/>
        </w:rPr>
        <w:t>تنوع أساليب الإمام علیه السلام</w:t>
      </w:r>
      <w:bookmarkEnd w:id="519"/>
    </w:p>
    <w:p>
      <w:pPr>
        <w:pStyle w:val="BookText"/>
        <w:rPr/>
      </w:pPr>
      <w:r>
        <w:rPr>
          <w:rFonts w:ascii="IRNazanin" w:hAnsi="IRNazanin" w:eastAsia="IRNazanin"/>
          <w:color w:val="111111"/>
          <w:sz w:val="28"/>
          <w:sz w:val="28"/>
          <w:szCs w:val="28"/>
          <w:rtl w:val="true"/>
          <w:lang w:bidi="fa-IR"/>
        </w:rPr>
        <w:t xml:space="preserve">وكان للظروف الاجتماعية والسياسية في عصر الإمام الحسن العسكري علیه السلام أثر بالغ في تنوع أساليب الإمام علیه السلام في إيصال الوصايا والتعليمات إلى شيعته وأصحابه، فتارة كانت تنقل بطريق مأمون وهو الرسائل، ولكن مع اشتداد الظرف نجد الإمام علیه السلام يلجأ إلى استعمال أسلوب آخر غير مألوف وهو الكتابة على خشبة وإرسالها إلى أحد وكلائه المشهورين وهو العمري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أبوهاشم الجعفري عن داود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سيدي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لي خشبة، كأنها رجل باب مدوّرة طويلة ملء الكف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 بهذه الخشبة إلى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بعض الطريق فعرض لي سقاء معه بغل، فزاحمني البغل على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البغل فانشقت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كسرها فإذا فيها كتب، فبادرت سريعاً فرددت الخشبة إلى كميّ فجعل السقاء يناديني </w:t>
      </w:r>
    </w:p>
    <w:p>
      <w:pPr>
        <w:pStyle w:val="BookText"/>
        <w:rPr/>
      </w:pPr>
      <w:r>
        <w:rPr>
          <w:rFonts w:ascii="IRNazanin" w:hAnsi="IRNazanin" w:eastAsia="IRNazanin"/>
          <w:color w:val="111111"/>
          <w:sz w:val="28"/>
          <w:sz w:val="28"/>
          <w:szCs w:val="28"/>
          <w:rtl w:val="true"/>
          <w:lang w:bidi="fa-IR"/>
        </w:rPr>
        <w:t>ويشتمني، ويشتم صاحبي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 البغل وكسرت رجل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لم أعلم مافي رجل الباب،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احتجت أن تعمل عملاً تحتاج أن تعتذر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بعدها أن تعود إلى مثلها، وإذا سمعت لنا شأناً فامض لسبيلك التي أمرت بها، وإيّاك أن تجاوب من يشتمنا أو تعرفه من أنت، فإنّنا في بلد سوء، ومصر سوء وامض في طريقك فإنّ أخبارك وأحوالك ترد إلينا فاعلم ذلك</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النص دلالات كثيرة ومهمة في مجال العمل المنظم، وكما أنه يعكس السرّيّة التامة في العمل من جهة الإمام وأصحابه المقربين من أجل تجاوز ما يثيره الظرف من إشكالات تجاه العاملين، لذا نجد أنّ الإمام علیه السلام يمنع رسوله من التعرّض لأيّ أمر يمكن من خلاله أن تكشف هويته وشخصيّته وصلته بالإمام علیه السلام حتى لوشتمه أحد أو ربما يُسبّ الإمام علیه السلام أمامه، فعليه أن يغض الطرف وكأنه ليس هو المقصود ويذهب في مهمته، حتى لا يُكشف هو أو يتعرّف أحد جلاوزة السلطان على ما يخرج من الإمام علیه السلام لوكلائه وثقاته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وتفيد هذه النصوص وغيرها أنّ الظروف الصعبة والقاهرة التي عاشها الإمام علیه السلام وأصحابه هي التي ألجأته إلى اتخاذ السرية والكتمان الشديد في تعامله مع قواعده الشعبية، وبالتالي فهي الطريق الأصوب إلى تربية وتهيئة قواعده لعصر الغيبة الصغرى والتي كان يتم اتصال الشيعة بالإمام الحجة علیه السلام عن طريق وكيل له، حيث لم يكن الاتصال به أمراً ميسوراً والالتقاء معه ممكناً ومباشراً لما فرضته السلطة العباسية من رقابة شديدة على الشيعة لمعرفة مكان الإمام الحجة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pStyle w:val="BookText"/>
        <w:rPr/>
      </w:pPr>
      <w:r>
        <w:rPr>
          <w:rFonts w:ascii="IRNazanin" w:hAnsi="IRNazanin" w:eastAsia="IRNazanin"/>
          <w:color w:val="111111"/>
          <w:sz w:val="28"/>
          <w:sz w:val="28"/>
          <w:szCs w:val="28"/>
          <w:rtl w:val="true"/>
          <w:lang w:bidi="fa-IR"/>
        </w:rPr>
        <w:t xml:space="preserve">كان لرحيل الرسول الأعظم صلی الله علیه واله وسلم أثر بارز في اختلاف الأمة بعده وانقسامها وتعدد فرقها ومذاهبها وقد فرضت بعض الفرق في زمنه صلی الله علیه واله وسلم أصل الإجتهاد مقابل النص، لما كان هناك من تعبد بالنص الذي سمعه أو وصله عن الثقات موصولاً بالرسول الأعظم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مع امتداد تأريخ الدولة الإسلامية تكاثرت الفرق، وكلما حدثت واقعة نجد أن الانشقاق كان يسري في جسم المجتمع فظهرت ، المرجئة، والخوارج والمعتزلة وسواهن كثيرة حيث أن كل واحدة من هذه الفرق انشطرت على نفسها عدة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للإمام العسكري علیه السلام مواقف تجاه هذه الفرق كالصوفية والمفوضة والواقفة سواء كانت هذه الفرق ظهرت قبل عصره أو أثنائه، وكانت</w:t>
      </w:r>
    </w:p>
    <w:p>
      <w:pPr>
        <w:pStyle w:val="BookText"/>
        <w:rPr/>
      </w:pPr>
      <w:r>
        <w:rPr>
          <w:rFonts w:ascii="Amiri" w:hAnsi="Amiri" w:eastAsia="Amiri" w:cs="Amiri"/>
          <w:color w:val="111111"/>
          <w:sz w:val="28"/>
          <w:sz w:val="28"/>
          <w:szCs w:val="28"/>
          <w:rtl w:val="true"/>
          <w:lang w:bidi="ar-SA"/>
        </w:rPr>
        <w:t>التعليمات والوصايا تصدر منه لمواليه لاتخاذ المواقف الخاصة تجاه هذه</w:t>
      </w:r>
    </w:p>
    <w:p>
      <w:pPr>
        <w:pStyle w:val="BookText"/>
        <w:rPr/>
      </w:pPr>
      <w:r>
        <w:rPr>
          <w:rFonts w:ascii="IRNazanin" w:hAnsi="IRNazanin" w:eastAsia="IRNazanin"/>
          <w:color w:val="111111"/>
          <w:sz w:val="28"/>
          <w:sz w:val="28"/>
          <w:szCs w:val="28"/>
          <w:rtl w:val="true"/>
          <w:lang w:bidi="fa-IR"/>
        </w:rPr>
        <w:t>الفرق والمذاهب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عصر الإمام العسكري بداية لنشأة وظهور الفرق الإسلامية؟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علیه السلام من الواقفة؟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علیه السلام من الصوفية؟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موقف الإمام علیه السلام من الكندي حول مسألة تناقضات القرآن؟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تنوعت أساليب الإمام علیه السلام في مواجهة الأحداث والظواهر؟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موقف الإمام علیه السلام من العمل المنظم؟ </w:t>
      </w:r>
      <w:bookmarkStart w:id="520" w:name="pg20797_229067"/>
    </w:p>
    <w:p>
      <w:pPr>
        <w:pStyle w:val="Heading2"/>
        <w:numPr>
          <w:ilvl w:val="1"/>
          <w:numId w:val="1"/>
        </w:numPr>
        <w:rPr/>
      </w:pPr>
      <w:bookmarkStart w:id="521" w:name="__RefHeading___Toc1969401_3531895371"/>
      <w:bookmarkStart w:id="522" w:name="_Toc195"/>
      <w:bookmarkEnd w:id="520"/>
      <w:bookmarkEnd w:id="521"/>
      <w:r>
        <w:rPr>
          <w:rtl w:val="true"/>
        </w:rPr>
        <w:t xml:space="preserve">الدرس </w:t>
      </w:r>
      <w:r>
        <w:rPr/>
        <w:t>41</w:t>
      </w:r>
      <w:r>
        <w:rPr>
          <w:rtl w:val="true"/>
        </w:rPr>
        <w:t xml:space="preserve">: </w:t>
      </w:r>
      <w:r>
        <w:rPr>
          <w:rtl w:val="true"/>
        </w:rPr>
        <w:t xml:space="preserve">متطلبات عصر الإمام الحسن العسكري علیه السلام </w:t>
      </w:r>
      <w:r>
        <w:rPr>
          <w:rtl w:val="true"/>
        </w:rPr>
        <w:t>(</w:t>
      </w:r>
      <w:r>
        <w:rPr/>
        <w:t>2</w:t>
      </w:r>
      <w:r>
        <w:rPr>
          <w:rtl w:val="true"/>
        </w:rPr>
        <w:t>)</w:t>
      </w:r>
      <w:bookmarkEnd w:id="522"/>
    </w:p>
    <w:p>
      <w:pPr>
        <w:pStyle w:val="Heading3"/>
        <w:numPr>
          <w:ilvl w:val="2"/>
          <w:numId w:val="1"/>
        </w:numPr>
        <w:rPr/>
      </w:pPr>
      <w:bookmarkStart w:id="523" w:name="__RefHeading___Toc1969403_3531895371"/>
      <w:bookmarkStart w:id="524" w:name="_Toc196"/>
      <w:bookmarkEnd w:id="523"/>
      <w:r>
        <w:rPr/>
        <w:t>1</w:t>
      </w:r>
      <w:r>
        <w:rPr>
          <w:rtl w:val="true"/>
        </w:rPr>
        <w:t xml:space="preserve"> . </w:t>
      </w:r>
      <w:r>
        <w:rPr>
          <w:rtl w:val="true"/>
        </w:rPr>
        <w:t>النصّ على الإمام المهدي علیه السلام</w:t>
      </w:r>
      <w:bookmarkEnd w:id="524"/>
    </w:p>
    <w:p>
      <w:pPr>
        <w:pStyle w:val="BookText"/>
        <w:rPr/>
      </w:pPr>
      <w:r>
        <w:rPr>
          <w:rFonts w:ascii="IRNazanin" w:hAnsi="IRNazanin" w:eastAsia="IRNazanin"/>
          <w:color w:val="111111"/>
          <w:sz w:val="28"/>
          <w:sz w:val="28"/>
          <w:szCs w:val="28"/>
          <w:rtl w:val="true"/>
          <w:lang w:bidi="fa-IR"/>
        </w:rPr>
        <w:t>كان دور الإمام العسكري علیه السلام في الإعداد والتمهيد لغيبة الإمام المهدي علیه السلام دوراً متميّزاً ومختصاً به علیه السلام، وإن كانت فكرة الغيبة وظهور إمام يملأ الأرض عدلاً وقسطاً بعد أن تملأ ظلماً وجوراً قد مهّد لها صاحب الرسالة نفسه صلی الله علیه واله وسلم ومن بعده الأئمة من أهل بيته علیه السلام فكل إمام منهم كان يقوم بدوره في التبليغ والإرشاد إلى هذه الفكرة الكبرى وذات الأهمية الخاصة في الجانب الاعتقادي حسب الرؤية الإسلامية للحياة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دور الإمام العسكري علیه السلام كانت أهميته وخصوصيته تتضح من خلال الجانب الإعدادي المباشر لمرحلة الغيبة والتي أوشكت أن تقع عند استشهاد الإمام العسكري علیه السلام، مضافاً إلى ذلك أنّ الإمام المهدي يا علیه السلام وهو ابن الإمام العسكري فبسبب هاتين النقطتين تتجلى لنا أهميّة مرحلة الإعداد العملي على يدي الإمام الحسن العسكري علیه السلام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الإرهاصات الأولى حول موضوع الغيبة كانت قد تواترت عن الرسول صلی الله علیه واله وسلم ، ومن بعده عن الأئمة علیه السلام وكان يتناقلها عنهم شيعتهم وسواهم جيلاً بعد جيل، وربما </w:t>
      </w:r>
    </w:p>
    <w:p>
      <w:pPr>
        <w:pStyle w:val="BookText"/>
        <w:rPr/>
      </w:pPr>
      <w:r>
        <w:rPr>
          <w:rFonts w:ascii="IRNazanin" w:hAnsi="IRNazanin" w:eastAsia="IRNazanin"/>
          <w:color w:val="111111"/>
          <w:sz w:val="28"/>
          <w:sz w:val="28"/>
          <w:szCs w:val="28"/>
          <w:rtl w:val="true"/>
          <w:lang w:bidi="fa-IR"/>
        </w:rPr>
        <w:t>لم تنل قضيّة من القضايا الإسلامية الاهتمام من قبل جميع الفرق الإسلامية مثل ما نالت قضية الإمام المهدي علیه السلام من الاهتمام وتواتر النصوص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لذلك، لم يكن الإمام العسكري يواجه أمراً لم تتهيأ له الذهينة الإسلامية، بل</w:t>
      </w:r>
    </w:p>
    <w:p>
      <w:pPr>
        <w:pStyle w:val="BookText"/>
        <w:rPr/>
      </w:pPr>
      <w:r>
        <w:rPr>
          <w:rFonts w:ascii="IRNazanin" w:hAnsi="IRNazanin" w:eastAsia="IRNazanin"/>
          <w:color w:val="111111"/>
          <w:sz w:val="28"/>
          <w:sz w:val="28"/>
          <w:szCs w:val="28"/>
          <w:rtl w:val="true"/>
          <w:lang w:bidi="fa-IR"/>
        </w:rPr>
        <w:t>إن التهيئة كانت سابقة على عصره إذ كانت ترجع إلى عصر صاحب الرسالة صلی الله علیه واله وسلم نفسه، بيد أن الصعوبة كانت تتمثل في الجانب الأهم من الفكرة وهو الجانب العملي، فعلى المستوى النظري كان الجوّ مهيّأ لهذه الفكرة، فماهي الخطوات التي اتخذها الإمام العسكري بهذا الصدد؟</w:t>
      </w:r>
    </w:p>
    <w:p>
      <w:pPr>
        <w:pStyle w:val="BookText"/>
        <w:rPr/>
      </w:pPr>
      <w:r>
        <w:rPr>
          <w:rFonts w:ascii="IRNazanin" w:hAnsi="IRNazanin" w:eastAsia="IRNazanin"/>
          <w:color w:val="111111"/>
          <w:sz w:val="28"/>
          <w:sz w:val="28"/>
          <w:szCs w:val="28"/>
          <w:rtl w:val="true"/>
          <w:lang w:bidi="fa-IR"/>
        </w:rPr>
        <w:t xml:space="preserve">مما تجدر الإشارة إليه أنّ الخطوات التي اتبعها الإمام العسكري كانت تنسجم والظروف العامة المحيطة به علیه السلام والتي سبقت الإشارة إليها، والظروف الخاصة بالقواعد الشعبية التي ترى في الإمام العسكري علیه السلام مرجعها الروحي والفكري الذي يتحمّل فيما بعد مسؤولية تربية الأجيال على هذه الفكرة، ومن هنا نلمس دقة مهمة الإمام علیه السلام وصعوبة موقفه في التوفيق بين هذه المهمة وبين سلبيته تجاه الدولة </w:t>
      </w:r>
      <w:r>
        <w:rPr>
          <w:rStyle w:val="FootnoteAnchor"/>
          <w:rtl w:val="true"/>
        </w:rPr>
        <w:footnoteReference w:id="609"/>
      </w:r>
      <w:r>
        <w:rPr>
          <w:rFonts w:ascii="IRNazanin" w:hAnsi="IRNazanin" w:eastAsia="IRNazanin"/>
          <w:color w:val="111111"/>
          <w:sz w:val="28"/>
          <w:sz w:val="28"/>
          <w:szCs w:val="28"/>
          <w:rtl w:val="true"/>
          <w:lang w:bidi="fa-IR"/>
        </w:rPr>
        <w:t xml:space="preserve">التي كانت ترصد كلّ حركة في مراقبتها الدقيقة لبيت الإمام حذراً من الوالد وخوفاً من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سيدمر عروش الظالمين والمتجبرين في الأرض ويقيم العدل والقسط، ولذا فقد أخفى الإمام العسكري علیه السلام ولادة الإمام المهدي علیه السلام ، والجانب الآخر لموقف الإمام العسكري هو ما يتصل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فكرة المهدي للأجيال</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على الإمام أن يتخذ مجموعة من الإجراءات لتحقيق كل أهدافه في هذا الجانب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الولادة ، ثمّ عرض الإمام على الشيعة بشكل سري ثم الإشهاد على النصّ على إمامته مع مراعاة كلّ الجوانب الأمنية التي تحيط بهذا الموضوع</w:t>
      </w:r>
      <w:r>
        <w:rPr>
          <w:rFonts w:eastAsia="Amiri" w:cs="Amiri" w:ascii="Amiri" w:hAnsi="Amiri"/>
          <w:color w:val="111111"/>
          <w:sz w:val="28"/>
          <w:szCs w:val="28"/>
          <w:rtl w:val="true"/>
          <w:lang w:bidi="ar-SA"/>
        </w:rPr>
        <w:t xml:space="preserve">. </w:t>
      </w:r>
      <w:bookmarkStart w:id="525" w:name="pg20797_229069"/>
    </w:p>
    <w:p>
      <w:pPr>
        <w:pStyle w:val="Heading3"/>
        <w:numPr>
          <w:ilvl w:val="2"/>
          <w:numId w:val="1"/>
        </w:numPr>
        <w:rPr/>
      </w:pPr>
      <w:bookmarkStart w:id="526" w:name="__RefHeading___Toc1969405_3531895371"/>
      <w:bookmarkStart w:id="527" w:name="_Toc197"/>
      <w:bookmarkEnd w:id="525"/>
      <w:bookmarkEnd w:id="526"/>
      <w:r>
        <w:rPr/>
        <w:t>2</w:t>
      </w:r>
      <w:r>
        <w:rPr>
          <w:rtl w:val="true"/>
        </w:rPr>
        <w:t xml:space="preserve"> . </w:t>
      </w:r>
      <w:r>
        <w:rPr>
          <w:rtl w:val="true"/>
        </w:rPr>
        <w:t>التمهيد لإمامة محمد المهدي علیه السلام</w:t>
      </w:r>
      <w:bookmarkEnd w:id="527"/>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ولادة الإمام المهدي علیه السلام</w:t>
      </w:r>
    </w:p>
    <w:p>
      <w:pPr>
        <w:pStyle w:val="BookText"/>
        <w:rPr/>
      </w:pPr>
      <w:r>
        <w:rPr>
          <w:rFonts w:ascii="IRNazanin" w:hAnsi="IRNazanin" w:eastAsia="IRNazanin"/>
          <w:color w:val="111111"/>
          <w:sz w:val="28"/>
          <w:sz w:val="28"/>
          <w:szCs w:val="28"/>
          <w:rtl w:val="true"/>
          <w:lang w:bidi="fa-IR"/>
        </w:rPr>
        <w:t>لقد كتم الإمام العسكري ولادة الإمام المهدي علیه السلام خوفاً عليه من السلطة التي كانت تنتظر ولادته وهي تعلم أنّ المهدي المنتظر هو ابن الحسن العسكري علیه السلام وأنه المدخر للقضاء على الظلم وإنهاء دور الاستبداد في الحياة وإقامة العدل والانتصار للمستضعفين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العسكري علیه السلام قد أمر خاصة شيعته كأحمد بن إسحاق وغيره، حينما بشرهم بولادته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يكتموا أمره ويستروا ولادته عن الآخرين،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لنا مولود فليكن عندك مستوراً وعن جميع الناس مكتوماً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الإمام الحسن العسكري علیه السلام قبيل ولادته قد بعث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 بنت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ياعمة إجعلي إفطارك عندي، فإنّ الله عزّ وجلّ سيسرك بوليه وحجّته على خلقه، خليفتي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فتداخلني لذلك سرور شديد، وأخذتُ ثيابي عليّ، وخرجت من ساعتي حتى انتهيتُ إلى أبي محمد علیه السلام وهو جالس في صحن الدار وجواريه حوله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ياسيدي، الخَلَفُ ممّن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فأدرت طرفي فيهنّ فلم أرَ جارية عليها أثر، غير سوسن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اتخذه من إجراءات احتياطية حول ولادة الإمام وأمره لمن اطلع على ولادته المباركة أن يكتم ماشاهد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كان يبشر شيعته بولده المبارك وخليفته، ولكن كان ذلك في دائرة الجماعة الصالحة خاصة والذين </w:t>
      </w:r>
    </w:p>
    <w:p>
      <w:pPr>
        <w:pStyle w:val="BookText"/>
        <w:rPr/>
      </w:pPr>
      <w:r>
        <w:rPr>
          <w:rFonts w:ascii="Amiri" w:hAnsi="Amiri" w:eastAsia="Amiri" w:cs="Amiri"/>
          <w:color w:val="111111"/>
          <w:sz w:val="28"/>
          <w:sz w:val="28"/>
          <w:szCs w:val="28"/>
          <w:rtl w:val="true"/>
          <w:lang w:bidi="ar-SA"/>
        </w:rPr>
        <w:t>يؤتمنون على مثل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الشيخ الصدوق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أحمد بن إسحاق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العسكري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يخرجني من الدنيا حتى أراني الخَلَف من بعدي ، أشبه الناس برسول الله صلی الله علیه واله وسلم خَلْقاً وخُلقاً، يحفظه الله تبارك وتعالى في غيبته، ثُمّ يُظهرُه فيملأ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الشيعة بولادة الإمام المهدي علیه السلام و عرضه عليهم</w:t>
      </w:r>
    </w:p>
    <w:p>
      <w:pPr>
        <w:pStyle w:val="BookText"/>
        <w:rPr/>
      </w:pPr>
      <w:r>
        <w:rPr>
          <w:rFonts w:ascii="IRNazanin" w:hAnsi="IRNazanin" w:eastAsia="IRNazanin"/>
          <w:color w:val="111111"/>
          <w:sz w:val="28"/>
          <w:sz w:val="28"/>
          <w:szCs w:val="28"/>
          <w:rtl w:val="true"/>
          <w:lang w:bidi="fa-IR"/>
        </w:rPr>
        <w:t>و ممّن رأى الإمام الحجة المنتظر علیه السلام بعد ثلاثة أيام من ولادته من خواص الإمام العسكري علیه السلام ، علي بن بلال، ومحمد بن معاية بن حكيم، والحسن بن أيوب بن نوح وغيرهم، فقد قال لهم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عرضه عليهم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w:t>
      </w:r>
    </w:p>
    <w:p>
      <w:pPr>
        <w:pStyle w:val="BookText"/>
        <w:rPr/>
      </w:pPr>
      <w:r>
        <w:rPr>
          <w:rFonts w:ascii="IRNazanin" w:hAnsi="IRNazanin" w:eastAsia="IRNazanin"/>
          <w:color w:val="111111"/>
          <w:sz w:val="28"/>
          <w:sz w:val="28"/>
          <w:szCs w:val="28"/>
          <w:rtl w:val="true"/>
          <w:lang w:bidi="fa-IR"/>
        </w:rPr>
        <w:t>بالانتظار، فإذا امتلأت الأرض جوراً وظلماً خرج فملأها قسطاً وعدلاً</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سأل أحمد بن إسحاق الإمام العسكري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فهل من علامة يطمئن إليها قلبي؟</w:t>
      </w:r>
    </w:p>
    <w:p>
      <w:pPr>
        <w:pStyle w:val="BookText"/>
        <w:rPr/>
      </w:pPr>
      <w:r>
        <w:rPr>
          <w:rFonts w:ascii="Amiri" w:hAnsi="Amiri" w:eastAsia="Amiri" w:cs="Amiri"/>
          <w:color w:val="111111"/>
          <w:sz w:val="28"/>
          <w:sz w:val="28"/>
          <w:szCs w:val="28"/>
          <w:rtl w:val="true"/>
          <w:lang w:bidi="ar-SA"/>
        </w:rPr>
        <w:t>فنطق الغلام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عظم سروري بما مننت به عليَّ، فما السنة الجارية فيه من الخضر وذي القرنين؟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الغيبة يا احمد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وإن غيبته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حتى يرجع عن هذا الأمر أكثر القائلين به ولا يبقى إلا مَن أخذ الله عزّ وجلّ عهده لولايتنا وكتب في قلبه الإيمان ، وأيّده بروح منه، يا أحمد بن إسحاق، هذا أمر من أمر الله وسِرُّ مِن سِرّ الله وغَيْبُ مِن غَيْبِ الله فخذ ما آتيتك واكتمه وكن من الشاكرين فكن معنا غداً في عليين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إمامة المهدي و غيبته والإشهاد على ذلك</w:t>
      </w:r>
    </w:p>
    <w:p>
      <w:pPr>
        <w:pStyle w:val="BookText"/>
        <w:rPr/>
      </w:pPr>
      <w:r>
        <w:rPr>
          <w:rFonts w:ascii="IRNazanin" w:hAnsi="IRNazanin" w:eastAsia="IRNazanin"/>
          <w:color w:val="111111"/>
          <w:sz w:val="28"/>
          <w:sz w:val="28"/>
          <w:szCs w:val="28"/>
          <w:rtl w:val="true"/>
          <w:lang w:bidi="fa-IR"/>
        </w:rPr>
        <w:t>إن وفداً من أربعين شخصاً من الموالين لآل البيت علیه السلام قدموا إلى سامراء وحضروا في بيت الإمام العسكري علیه السلام ليسألوه عن الحجّة من بعده وفي مجلسه أربعون رجلاً، فقام إليه عثمان بن سعيد بن عمرو العمري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أسالك عن أمر أنت أعلم به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مغضباً ليخرج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يخرج أحد إلى أن كان بعد ساعة، فصاح علیه السلام بعثمان فقام على قدميه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بما جئتم؟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تسألونني عن الحجة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بالإمام المهدي كأنه قطعة قمر أشبه الناس بأبي محمد علیه السلام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w:t>
      </w:r>
    </w:p>
    <w:p>
      <w:pPr>
        <w:pStyle w:val="BookText"/>
        <w:rPr/>
      </w:pPr>
      <w:r>
        <w:rPr>
          <w:rFonts w:ascii="Amiri" w:hAnsi="Amiri" w:eastAsia="Amiri" w:cs="Amiri"/>
          <w:color w:val="111111"/>
          <w:sz w:val="28"/>
          <w:sz w:val="28"/>
          <w:szCs w:val="28"/>
          <w:rtl w:val="true"/>
          <w:lang w:bidi="ar-SA"/>
        </w:rPr>
        <w:t xml:space="preserve">بعدي فتهلكوا في أديانكم، ألا وإنّكم لاترونه من بعد يومكم هذا حتى يتم له عمر فاقبلوا من عثمان ما يقوله، وانتهوا إلى أمره واقبلوا قوله ، فهو خليفة إمامكم والأمرُ إليه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اشتمل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التعريف بالإمام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الإشارة إلى وكالة عثمان بن سعيد العمري لأنهم لا يرون الإمام المنتظر علیه السلام بعد رؤيتهم هذه له، كما تضمن النص على إمامته وأنه الخلف والحجة بعد الإمام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العسكري علیه السلام يستغل الفرص المناسبة للنص على إمامة ولده والتعريف بأمره وبغيبته، فعن موسى بن جعفر بن وهب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بكم وقد اختلفتم بعدي في الخلف منّي، أما إن المقرّ بالأئمة من بعد رسول الله صلی الله علیه واله وسلم المنكر لولدي كمن أقر بجميع أنبياء الله ورسله ثم أنكر نبوة رسول الله صلی الله علیه واله وسلم ، والمنكر لرسول الله صلی الله علیه واله وسلم كمن أنكر أنبياء الله، لأن طاعة جميع آخرنا كطاعة أوّلنا، والمنكر لآخرنا كما المنكر لأوّلنا، أما إن لولدي غيبةً يرتاب فيها الناس إلا من عصمه الله عزّ وجلّ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يضيف الإمام العسكري علیه السلام بياناً آخر إثباتاً لإمامة ولده المهدي علیه السلام بما ينقله عن آبائه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 لله على خلقه إلى يوم القيامة، وإن من 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يشير الإمام العسكري علیه السلام إلى ظهور الإمام المهدي علیه السلام بعد غيبة يحار فيها الجاهلون ويهلك فيها المبطلون، ويكذب فيها الوقاتون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528" w:name="pg20797_229073"/>
    </w:p>
    <w:p>
      <w:pPr>
        <w:pStyle w:val="Heading3"/>
        <w:numPr>
          <w:ilvl w:val="2"/>
          <w:numId w:val="1"/>
        </w:numPr>
        <w:rPr/>
      </w:pPr>
      <w:bookmarkStart w:id="529" w:name="__RefHeading___Toc1969407_3531895371"/>
      <w:bookmarkStart w:id="530" w:name="_Toc198"/>
      <w:bookmarkEnd w:id="528"/>
      <w:bookmarkEnd w:id="529"/>
      <w:r>
        <w:rPr>
          <w:rtl w:val="true"/>
        </w:rPr>
        <w:t>من وصايا الإمام العسكري علیه السلام لشيعته</w:t>
      </w:r>
      <w:bookmarkEnd w:id="530"/>
    </w:p>
    <w:p>
      <w:pPr>
        <w:pStyle w:val="BookText"/>
        <w:rPr/>
      </w:pPr>
      <w:r>
        <w:rPr>
          <w:rFonts w:ascii="Amiri" w:hAnsi="Amiri" w:eastAsia="Amiri" w:cs="Amiri"/>
          <w:color w:val="111111"/>
          <w:sz w:val="28"/>
          <w:sz w:val="28"/>
          <w:szCs w:val="28"/>
          <w:rtl w:val="true"/>
          <w:lang w:bidi="ar-SA"/>
        </w:rPr>
        <w:t xml:space="preserve">وتضمنت وصايا الإمام ورسائله ، بيان الأحكام الشرعية ومسائل الحلال والحرام، يضاف إلى ما اشتملت عليه من رسم خط عام للتعامل مع الآخرين وكان ذلك بمثابة منهاج سلوكي ليسير عليه شيعته ويقيموا علائقهم وفقاً له فيما بينهم وبين أبناء المجتمع الذي يعيشون فيه وان اختلفوا معهم في المذهب والمعتقد، ومن هذه الوصايا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والورع في دينكم، والاجتهاد لله، وصدق الحديث وأداء الأمانة إلى من ائتمنكم من بَرِّ أو فاجر ، وطول السجود، وحسن الجوار، فبهذا جاء محمد صلی الله علیه واله وسلم ، صلوا في عشائركم ، واشهدوا جنائزهم وعودوا مرضاهم، وأدوا حقوقهم، فإنّ الرجل منكم إذا ورع في دينه، وَصَدق في حديثه، وأدّى الأمانة،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شيعي فيسرني ذلك، اتقوا الله وكونوا زَيْناً ولا تكونوا شَيْئاً، جروا إلينا كلّ مودّة، وادفعوا عنّا كلّ قبيح فإنّه ماقيل فينا من حُسْن فنحن أهله وما قيل فينا من سوء فما نحن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 في كتاب الله وقرابة من رسول الله وتطهير من الله لا يدعيه أحد غيرنا إلا كذاب ، أكثروا ذكر الله وذكر الموت وتلاوة القرآن والصلاة على النبي صلی الله علیه واله وسلم ، فإن الصلاة على رسول الله عشر حسنات، احفظوا ما أوصيكم</w:t>
      </w:r>
    </w:p>
    <w:p>
      <w:pPr>
        <w:pStyle w:val="BookText"/>
        <w:rPr/>
      </w:pPr>
      <w:r>
        <w:rPr>
          <w:rFonts w:ascii="Amiri" w:hAnsi="Amiri" w:eastAsia="Amiri" w:cs="Amiri"/>
          <w:color w:val="111111"/>
          <w:sz w:val="28"/>
          <w:sz w:val="28"/>
          <w:szCs w:val="28"/>
          <w:rtl w:val="true"/>
          <w:lang w:bidi="ar-SA"/>
        </w:rPr>
        <w:t>به وأستودعكم الله وأقرأ عليكم السلام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أمرناكم بالتختم في اليمين ونحن بين ظهرانيكم والآن نأمركم بالتختم في الشمال لغيبتنا عنكم إلى أن يظهر الله أمرنا وأمركم فإنه أول دليل عليكم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ولا يتنا أهل البيت، وقال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بهذا شيعتنا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الإمام الحسن العسكري علیه السلام يوصي 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 بن الحسين ابن بابويه القمي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وإقامة الصلاة ، وايتاء الزكاة فإنّه لا تقبل الصلاة من مانع الزكاة، وأصيك بمغفرة الذنب وكظم الغيظ، وصلة الرحم، ومواساة الإخوان، والسعي في حوائجهم في العسر واليسر والحلم عند الجهل ، والتفقه في الدين، والتثبت في الأمور، والتعاهد للقرآن، وحسن الخلق والأمر بالمعروف والنهي عن المنكر،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لاخير في كثير من نجواهم إلا من أمر بصدقة أو معروف أو إصلاح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الفواحش كلّها، وعليك بصلاة الليل فإنّ النبي صلی الله علیه واله وسلم أوصى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عليك بصلاة الليل،  عليك بصلاة الليل، ومن استخف بصلاة الليل فليس منا، فاعمل بوصيتي وامر جميع شيعتي بما أمرتك به حتى يعملوا به، وعليك بالصبر وانتظار الفرج فإنّ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أعمال أمتي انتظار الفرج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رسم الإمام الحسن العسكري علیه السلام منهجاً واضحاً لشيعته للسير عليه وهو يتضمن مباديء وأحكام الشريعة الإسلامية وما تدعو إليه من خلق رفيع وحسن تعامل الناس سواءاً كانوا موافقين لشيعته في المبدأ أو مخالفين لهم وتلك هي أخلاق الإسلام التي دعا إليها رسول الإنسانية محمد بن عبد الله صلی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أجمع المسلمون بشكل عام على ظهور مهدي آل محمد صلی الله علیه واله وسلم فی آخر الزمان لتواتر الروايات على هذا، بيد أن مسألة الغيبة والتأكيد عليها والتمهيد لها اختص بأئمة أهل البيت علیه السلام، وللإمام العسكري علیه السلام اور خاص في هذا الاتجاه لتقارب عهده بعهدها، وكون الإمام المهدي علیه السلام ابنه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لابد من أن يهتي ذهنية الجماعة الصالحة لوقوعها القريب منها فنجد أن ممارساته وتعامله كان يضفي عليه طابع السريّة والخفاء كي يمهد إلى دور السفراء في عصر الغيبة الصغرى، فمن هنا نجد أنّ الإمام العسكري علیه السلام يكتم ولادته إلا على الخواص دون سواهم، والدولة العباسية التي كانت ترتقب ولادة الإمام علیه السلام لم تتمكن من العثور على أثر له ولم تعلم ولادته، والإمام العسكري تمكّن من ايضاح كل الأمور المتعلقة بالإمام المهدي علیه السلام وما يتصل بغيبته وإرجاع الناس إلى رواة الأحاديث ليأخذوا معالم دينهم وأحكامهم منهم، وعليه فكانت وصاياه علیه السلام تتضمن بيان الأحكام الشرعية، من حلال وحرام فضلاً عن أمور أخرى تتعلق بمسائل مختلفه حتى تكون الجماعة الصالحة على وعي تام بدورها بعده وبالمهام الموكلة إليهم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خصوصية دور الإمام العسكري علیه السلام في التمهيد لإمامة المهدي علیه 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اهتمت فرق المسلمين كافة بمسألة ظهور الإمام المهدي علیه السلام واختصت قضيّته باهتمام أكبر من غيرها من القضايا؟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الخطوات التي اتبعها الإمام العسكري في التمهيد الإمامة المهدي علیه السلام و غيبته؟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كانت الدولة العباسية تراقب ولادة الإمام المهدي علیه السلام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 أهم وصايا الإمام العسكري علیه السلام</w:t>
      </w:r>
      <w:r>
        <w:rPr>
          <w:rFonts w:eastAsia="IRNazanin" w:cs="IRNazanin"/>
          <w:color w:val="111111"/>
          <w:sz w:val="28"/>
          <w:szCs w:val="28"/>
          <w:rtl w:val="true"/>
          <w:lang w:bidi="fa-IR"/>
        </w:rPr>
        <w:t xml:space="preserve">. </w:t>
      </w:r>
      <w:bookmarkStart w:id="531" w:name="pg20797_229077"/>
    </w:p>
    <w:p>
      <w:pPr>
        <w:pStyle w:val="Heading2"/>
        <w:numPr>
          <w:ilvl w:val="1"/>
          <w:numId w:val="1"/>
        </w:numPr>
        <w:rPr/>
      </w:pPr>
      <w:bookmarkStart w:id="532" w:name="__RefHeading___Toc1969409_3531895371"/>
      <w:bookmarkStart w:id="533" w:name="_Toc199"/>
      <w:bookmarkEnd w:id="531"/>
      <w:bookmarkEnd w:id="532"/>
      <w:r>
        <w:rPr>
          <w:rtl w:val="true"/>
        </w:rPr>
        <w:t xml:space="preserve">الدرس </w:t>
      </w:r>
      <w:r>
        <w:rPr/>
        <w:t>42</w:t>
      </w:r>
      <w:r>
        <w:rPr>
          <w:rtl w:val="true"/>
        </w:rPr>
        <w:t xml:space="preserve">: </w:t>
      </w:r>
      <w:r>
        <w:rPr>
          <w:rtl w:val="true"/>
        </w:rPr>
        <w:t>متطلبات عصر الإمام الحسن العسكري علیه السلام</w:t>
      </w:r>
      <w:r>
        <w:rPr>
          <w:rtl w:val="true"/>
        </w:rPr>
        <w:t>(</w:t>
      </w:r>
      <w:r>
        <w:rPr/>
        <w:t>3</w:t>
      </w:r>
      <w:r>
        <w:rPr>
          <w:rtl w:val="true"/>
        </w:rPr>
        <w:t>)</w:t>
      </w:r>
      <w:bookmarkEnd w:id="533"/>
    </w:p>
    <w:p>
      <w:pPr>
        <w:pStyle w:val="Heading3"/>
        <w:numPr>
          <w:ilvl w:val="2"/>
          <w:numId w:val="1"/>
        </w:numPr>
        <w:rPr/>
      </w:pPr>
      <w:bookmarkStart w:id="534" w:name="__RefHeading___Toc1969411_3531895371"/>
      <w:bookmarkStart w:id="535" w:name="_Toc200"/>
      <w:bookmarkEnd w:id="534"/>
      <w:r>
        <w:rPr>
          <w:rtl w:val="true"/>
        </w:rPr>
        <w:t>مدرسة الفقهاء و التمهيد لعصر الغيبة الصغرى</w:t>
      </w:r>
      <w:bookmarkEnd w:id="535"/>
    </w:p>
    <w:p>
      <w:pPr>
        <w:pStyle w:val="BookText"/>
        <w:rPr/>
      </w:pPr>
      <w:r>
        <w:rPr>
          <w:rFonts w:ascii="IRNazanin" w:hAnsi="IRNazanin" w:eastAsia="IRNazanin"/>
          <w:color w:val="111111"/>
          <w:sz w:val="28"/>
          <w:sz w:val="28"/>
          <w:szCs w:val="28"/>
          <w:rtl w:val="true"/>
          <w:lang w:bidi="fa-IR"/>
        </w:rPr>
        <w:t xml:space="preserve">لقد اتسم عهد الأئمّة من أبناء الرضاع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الجواد والهادي والعسكري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باتساع رقعة انتشار التشيع، وكثرة العلماء والدعاة إلى مذهب أهل البيت، واكتمال معالم وأبعاد مدرستهم الفقهيّة في المنهج والمادة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ويتلخص المنهج الذي سارت عليه مدرسة الفقهاء الرواة عن أهل البيت علیه السلام في نقاط جوهرية وأساسية تميزها عما سواها من المدارس الفقهية حينذاك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الكتاب والسنّة فقط مصدراً للتشريع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في تعلم العلوم الشرعية وأخذ الفتوى إلى الإمام المعصوم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الفقهاء الثقات حيث لا يمكن أو يتعسّر الرجوع إلى الإمام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الإفتاء بنص الرواية أو بتطبيق القاعدة المستخلصة من الرواية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وفرت مدرسة أهل البيت علیه السلام ومن قبل الأئمة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قرنين ونصف قرن من الزمن ، هذه النخبة الصالحة لتكون حلقة وصل فكرية وفقهية بين أئمّة </w:t>
      </w:r>
    </w:p>
    <w:p>
      <w:pPr>
        <w:pStyle w:val="BookText"/>
        <w:rPr/>
      </w:pPr>
      <w:r>
        <w:rPr>
          <w:rFonts w:ascii="IRNazanin" w:hAnsi="IRNazanin" w:eastAsia="IRNazanin"/>
          <w:color w:val="111111"/>
          <w:sz w:val="28"/>
          <w:sz w:val="28"/>
          <w:szCs w:val="28"/>
          <w:rtl w:val="true"/>
          <w:lang w:bidi="fa-IR"/>
        </w:rPr>
        <w:t>الهدى علیه السلام وبين قواعدهم الواعية لتظلّ منطلقاً إلى آفات الإسلام لرحبة على الرغم من قساوة الظروف انفتاح عدة جبهات للمعارضة مع الحكم القائم وبهذا قد ضمنت كلّ متطلبات إحياء الشريعة الإسلامية واستمرار دعوتها وحركتها حتى بعد غياب الأئمة المعصومين من الساحة، وهيأت للمسلمين عامة ولشيعة أهل البيت خاصة كل مقدمات الاستقلال الفكري والسياسي والاقتصادي والثقافي وأعطتهم الزخم اللازم لاستمرار المواجهة مع الباطل الذي يترصد الحق في كل زمان ومكان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أكمل الإمام العسكري علیه السلام الخط الذي أسسه آباؤه الطاهرون وهو تكوين وإعداد جماعة صالحة تمثل خط أهل البيت الفكري والعقائدي والأخلاقي والسلوكي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يكون قد أعطى للمدرسة الفقهيّة تركيزاً واهتماماً يشير إلى أن الخط الفقهائي هو الخط المستقبلي الذي يجب على القاعدة الشيعية أن تسير عليه</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 الإمام العسكري جملة من الكتب الفقهية والأصول الروائية التي جمعت في عصره أو قبل عصره وأيد أصحابها وشكر لهم مساعيهم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أحصيت أسماء أصحاب الإمام الحسن العسكري علیه السلام ورواة حديثه فبلغوا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Style w:val="FootnoteAnchor"/>
          <w:rtl w:val="true"/>
        </w:rPr>
        <w:footnoteReference w:id="624"/>
      </w:r>
      <w:r>
        <w:rPr>
          <w:rFonts w:ascii="IRNazanin" w:hAnsi="IRNazanin" w:eastAsia="IRNazanin"/>
          <w:color w:val="111111"/>
          <w:sz w:val="28"/>
          <w:sz w:val="28"/>
          <w:szCs w:val="28"/>
          <w:rtl w:val="true"/>
          <w:lang w:bidi="fa-IR"/>
        </w:rPr>
        <w:t>، ومع ملاحظة حراجة الظروف المحيطة بالامام العسكري علیه السلام وقصر الفترة التي عاشها إماماً ومرجعاً للأمة والشيعة فإنّ هذه النسبة من الرواة تشكل رقماً قياسياً مهماً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لمحمد بن الحسن بن فروخ الصفار المتوفّي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w:t>
      </w:r>
    </w:p>
    <w:p>
      <w:pPr>
        <w:pStyle w:val="BookText"/>
        <w:rPr/>
      </w:pPr>
      <w:r>
        <w:rPr>
          <w:rFonts w:ascii="Amiri" w:hAnsi="Amiri" w:eastAsia="Amiri" w:cs="Amiri"/>
          <w:color w:val="111111"/>
          <w:sz w:val="28"/>
          <w:sz w:val="28"/>
          <w:szCs w:val="28"/>
          <w:rtl w:val="true"/>
          <w:lang w:bidi="ar-SA"/>
        </w:rPr>
        <w:t>المؤلفات تقارب الأربعين مؤلفاً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تضمنت كتبه مختلف أبواب الأحكام كالصلاة والوضوء العتق والدعاء والزهد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والخمس والزكاة والشهادات ، والتجارات ، والجهاد وكتاب فضل القرآن الكريم</w:t>
      </w:r>
      <w:r>
        <w:rPr>
          <w:rFonts w:eastAsia="Amiri" w:cs="Amiri" w:ascii="Amiri" w:hAnsi="Amiri"/>
          <w:color w:val="111111"/>
          <w:sz w:val="28"/>
          <w:szCs w:val="28"/>
          <w:rtl w:val="true"/>
          <w:lang w:bidi="ar-SA"/>
        </w:rPr>
        <w:t xml:space="preserve">. </w:t>
      </w:r>
      <w:bookmarkStart w:id="536" w:name="pg20797_229079"/>
    </w:p>
    <w:p>
      <w:pPr>
        <w:pStyle w:val="BookText"/>
        <w:rPr/>
      </w:pPr>
      <w:bookmarkEnd w:id="536"/>
      <w:r>
        <w:rPr>
          <w:rFonts w:ascii="IRNazanin" w:hAnsi="IRNazanin" w:eastAsia="IRNazanin"/>
          <w:color w:val="111111"/>
          <w:sz w:val="28"/>
          <w:sz w:val="28"/>
          <w:szCs w:val="28"/>
          <w:rtl w:val="true"/>
          <w:lang w:bidi="fa-IR"/>
        </w:rPr>
        <w:t>ومن ثقات الإمام الحسن العسكري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أبوهاشم داود بن القاسم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يزيد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جعفر الحميري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عثمان بن سعيد العمري الزيان والسمّان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الربيع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جابر بن يزيد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عبيدالله بن إبراهيم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أصحابه علیه السلام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عبدوس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عمري بن سلامة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الحسن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روح النوبختي</w:t>
      </w:r>
      <w:r>
        <w:rPr>
          <w:rFonts w:eastAsia="IRNazanin" w:cs="IRNazanin"/>
          <w:color w:val="111111"/>
          <w:sz w:val="28"/>
          <w:szCs w:val="28"/>
          <w:rtl w:val="true"/>
          <w:lang w:bidi="fa-IR"/>
        </w:rPr>
        <w:t>.</w:t>
      </w:r>
    </w:p>
    <w:p>
      <w:pPr>
        <w:pStyle w:val="Heading3"/>
        <w:numPr>
          <w:ilvl w:val="2"/>
          <w:numId w:val="1"/>
        </w:numPr>
        <w:rPr/>
      </w:pPr>
      <w:bookmarkStart w:id="537" w:name="__RefHeading___Toc1969413_3531895371"/>
      <w:bookmarkStart w:id="538" w:name="_Toc201"/>
      <w:bookmarkEnd w:id="537"/>
      <w:r>
        <w:rPr>
          <w:rtl w:val="true"/>
        </w:rPr>
        <w:t>الغيبة وقيادة العلماء</w:t>
      </w:r>
      <w:bookmarkEnd w:id="53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مرجعية العلماء وقيادتهم للشيعة بعد الغيبة الكبرى التي ابتدأت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الوكيل الرابع </w:t>
      </w:r>
      <w:r>
        <w:rPr>
          <w:rStyle w:val="FootnoteAnchor"/>
          <w:rtl w:val="true"/>
        </w:rPr>
        <w:footnoteReference w:id="626"/>
      </w:r>
      <w:r>
        <w:rPr>
          <w:rFonts w:ascii="IRNazanin" w:hAnsi="IRNazanin" w:eastAsia="IRNazanin"/>
          <w:color w:val="111111"/>
          <w:sz w:val="28"/>
          <w:sz w:val="28"/>
          <w:szCs w:val="28"/>
          <w:rtl w:val="true"/>
          <w:lang w:bidi="fa-IR"/>
        </w:rPr>
        <w:t xml:space="preserve">للإمام المهدي علیه السلام كانت تأسيساً حيوياً من قبل الأئمة المعصومين علیه السلام وبأمر من الله ورسوله ، فهم الذين أمروا الشيعة بالرجوع إلى العلماء والفقهاء الذين تربوا في مدرستهم الرسالية لأخذ معالم دينهم عنهم، وهذا المفهوم قد أعطاه الإمام الصادق علیه السلام صيغته التشريعية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w:t>
      </w:r>
    </w:p>
    <w:p>
      <w:pPr>
        <w:pStyle w:val="BookText"/>
        <w:rPr/>
      </w:pPr>
      <w:r>
        <w:rPr>
          <w:rFonts w:ascii="Amiri" w:hAnsi="Amiri" w:eastAsia="Amiri" w:cs="Amiri"/>
          <w:color w:val="111111"/>
          <w:sz w:val="28"/>
          <w:sz w:val="28"/>
          <w:szCs w:val="28"/>
          <w:rtl w:val="true"/>
          <w:lang w:bidi="ar-SA"/>
        </w:rPr>
        <w:t>رد، والرادّ علينا رادّ على الله وهو على حد الشرك بالله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كان للخطوات التي اتخذها الإمام الهادي علیه السلام الدور البارز في إعطاء الصيغة الاجتماعية الكاملة لمرجعية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يبقى بعد غيبة قائمكم علیه السلام من العلماء الداعين إليه والدالين عليه، والذابين عن دينه بحجج الله ، والمنقذين لضعفاء عباد الله من شباك إبليس ومردته، ومن فخاخ النواصب، لما بقي أحد إلا ارتد عن دين الله، ولكنّهم الذين يمسكون أزمة قلوب ضعفاء شيعتنا كما يمسك صاحب السفينة سكّانها ، أولئك هم الأفضلون عند الله عز وجل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الأساس والمرتكز الذي تقوم عليه فكرة إرجاع الشيعة إلى الفقهاء العدول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الأجيال المسلمة تحتاج باستمرار إلى المرشد والموجّه والمفكر المُدبر كي يعطيهم تعاليم دينهم ويرتفع بهم إلى المستوى المطلوب في إيمانهم وعقيدتهم ويشرح لهم إسلامهم ويوجههم في سلوكهم إلى العدل والصلاح ورضا الله عز وجل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لذلك كان ما اتخذه الإمام العسكري علیه السلام تمهيداً للغيبة، وتأسيساً لفكرة المرجعية ونظام الوكلاء وتعيين الثقات المأمونين من شيعته لإرجاع عامة الطائفة إلى العلماء منهم إنّ هذا الإساس ، كان خطوة أولية في هذه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احتجابه عن الشيعة واتخاذ المراسلات والتواقيع الخارجة عنه سبيلاً آخر للتمهيد أيضاً، فقد جاء عنه علیه السلام التوثيق الصريح في العمري وابنه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العمري وابنه ثقتان فما أديا إليك فعنّي يؤديان وماقالا فعنّي يقولان فاسع لهما وأطعهما؛ فإنهما الثقتان المأمونان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نجد أنّ الإمام العسكري علیه السلام كان يوجه القواعد الشعبية للرجوع إلى الفقهاء وتقليدهم وأخذ معالم دينهم عنهم بعد أن يذكر الصفات التي يجب أن يكونوا عليها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كان من الفقهاء صائناً لنفسه حافظاً لدينه مخالفاً لهواه مطيعاً لأمر </w:t>
      </w:r>
      <w:bookmarkStart w:id="539" w:name="pg20797_229081"/>
    </w:p>
    <w:p>
      <w:pPr>
        <w:pStyle w:val="BookText"/>
        <w:rPr/>
      </w:pPr>
      <w:bookmarkEnd w:id="539"/>
      <w:r>
        <w:rPr>
          <w:rFonts w:ascii="Amiri" w:hAnsi="Amiri" w:eastAsia="Amiri" w:cs="Amiri"/>
          <w:color w:val="111111"/>
          <w:sz w:val="28"/>
          <w:sz w:val="28"/>
          <w:szCs w:val="28"/>
          <w:rtl w:val="true"/>
          <w:lang w:bidi="ar-SA"/>
        </w:rPr>
        <w:t>مولاه فللعوام أن يقلدوه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الخطوات أكمل الإمام العسكري علیه السلام الدور الموكل إليه في هذه المرحلة المهمة من تأريخ الرسالة الإسلامية، فقد أنشأ مدرسة علمية لها الدور الأكبر في تراث أهل البيت علیه السلام ومباديء الإسلام أوّلاً، ومن ثم كان لها الأثر الكبير في نشر فكرة الغيبة وتهيئة الذهنية العامة لتتقبلها ثانياً، كما كان لها مساهمة فعالة في توجيه شيعة الإمام علیه السلام بالرجوع إلى الفقهاء الذين هم حصن الإسلام الواقي للمسلمين من الأعداء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الغيبة الكبرى ظهرت الآثار الايجابية لمدرسة الإمام العسكري علیه السلام وتعاليمه ووصاياه في التزام الشيعة وأتباع أهل البيت علیه السلام بخط المرجعية الرشيدة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ويعد مبدأ الاجتهاد والتقليد عند الإماميّة مظهراً لواقعية هذا المذهب</w:t>
      </w:r>
    </w:p>
    <w:p>
      <w:pPr>
        <w:pStyle w:val="BookText"/>
        <w:rPr/>
      </w:pPr>
      <w:r>
        <w:rPr>
          <w:rFonts w:ascii="IRNazanin" w:hAnsi="IRNazanin" w:eastAsia="IRNazanin"/>
          <w:color w:val="111111"/>
          <w:sz w:val="28"/>
          <w:sz w:val="28"/>
          <w:szCs w:val="28"/>
          <w:rtl w:val="true"/>
          <w:lang w:bidi="fa-IR"/>
        </w:rPr>
        <w:t>في قدرته على الحفاظ على روح التشريع والرسالة الإسلامية بعد غيبة الإمام المعصوم علیه السلام وإلى اليوم الذي يملأ الله به الأرض عدلاً وقسطاً بعد ما ملئت جوراً وظلما</w:t>
      </w:r>
      <w:r>
        <w:rPr>
          <w:rFonts w:eastAsia="IRNazanin" w:cs="IRNazanin"/>
          <w:color w:val="111111"/>
          <w:sz w:val="28"/>
          <w:szCs w:val="28"/>
          <w:rtl w:val="true"/>
          <w:lang w:bidi="fa-IR"/>
        </w:rPr>
        <w:t>.</w:t>
      </w:r>
    </w:p>
    <w:p>
      <w:pPr>
        <w:pStyle w:val="Heading3"/>
        <w:numPr>
          <w:ilvl w:val="2"/>
          <w:numId w:val="1"/>
        </w:numPr>
        <w:rPr/>
      </w:pPr>
      <w:bookmarkStart w:id="540" w:name="__RefHeading___Toc1969415_3531895371"/>
      <w:bookmarkStart w:id="541" w:name="_Toc202"/>
      <w:bookmarkEnd w:id="540"/>
      <w:r>
        <w:rPr>
          <w:rtl w:val="true"/>
        </w:rPr>
        <w:t>استشهاد الإمام العسكري علیه السلام</w:t>
      </w:r>
      <w:bookmarkEnd w:id="54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أدّى الإمام العسكري علیه السلام مسؤوليته بشكل كامل تجاه دينه وأمة جده صلی الله علیه واله وسلم وولده علیه السلام نعى نفسه قبل سنة ستين ومئتين، وأخذ يُهديء روع والدته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وقوع أمر الله لا تجزعي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الحادثة كما قال، والتحق بالرفيق الأعلى بعد أن اعتل علیه السلام في أول يوم من شهر ربيع الأول من ذلك العام</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العلة تأخذ منه والمرض يثقل عليه حتى توفي في الثامن من ذلك الشهر، وروي أيضاً أنه قد اغتيل بالسم من قبل السلطة إذ دس السم له المعتمد العباسي الذي كان قد أزعجه </w:t>
      </w:r>
    </w:p>
    <w:p>
      <w:pPr>
        <w:pStyle w:val="BookText"/>
        <w:rPr/>
      </w:pPr>
      <w:r>
        <w:rPr>
          <w:rFonts w:ascii="Amiri" w:hAnsi="Amiri" w:eastAsia="Amiri" w:cs="Amiri"/>
          <w:color w:val="111111"/>
          <w:sz w:val="28"/>
          <w:sz w:val="28"/>
          <w:szCs w:val="28"/>
          <w:rtl w:val="true"/>
          <w:lang w:bidi="ar-SA"/>
        </w:rPr>
        <w:t xml:space="preserve">تعظيم الأمة للإمام العسكري وتقديمهم له على جميع الهاشميين من علويين وعباسيين فجمع رأيه على القتل، ولم يخلف غير ولده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حيث آتاه الله الحكمة وفصل الخطاب</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ودفن الإمام الحسن العسكري علیه السلام إلى جانب أبيه الإمام الهادي علیه السلام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وقد ذكر أغلب المؤرّخين أنّ سنة وفاته كانت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وأشاروا إلى مكان دفنه، دون إشارة لسبب وفاته</w:t>
      </w:r>
      <w:r>
        <w:rPr>
          <w:rStyle w:val="FootnoteAnchor"/>
          <w:rtl w:val="true"/>
        </w:rPr>
        <w:footnoteReference w:id="635"/>
      </w:r>
      <w:r>
        <w:rPr>
          <w:rFonts w:ascii="Amiri" w:hAnsi="Amiri" w:eastAsia="Amiri" w:cs="Amiri"/>
          <w:color w:val="111111"/>
          <w:sz w:val="28"/>
          <w:sz w:val="28"/>
          <w:szCs w:val="28"/>
          <w:rtl w:val="true"/>
          <w:lang w:bidi="ar-SA"/>
        </w:rPr>
        <w:t>، بالرغم من أنه كان صحيحاً سالماً وفي عمر الشباب حيث أم يتعد عمره الثامنة والعشرين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الصباغ عن أحمد بن عبيد بن خاقان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الرضا علیه السلام قد أعتل فركب أبي من ساعته مبادراً إلى دار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مستعجلاً ومعه خمسة نفر من خدم الخليفة كلّهم من ثقاته ورجال دولته وفيهم تحرير ، وأمرهم بلزوم دار الحسن بن علي وتعرف خبره وحاله، وبعث إلى نفر من المتطببين وأمرهم بالاختلاف إليه وتعاهده في الصباح والمساء، فلما كان بعدها بيومين جاءه من أخبره أنه قد ضعف فركب حتى بكر إليه، ثم أمر المتطببين بلزومه وبعث إلى قاضي القضاة فأحضره مجلسه وأمره أن يختار من أصحابه عشرة ممّن يوثق بهم في دينهم وأمانتهم وورعهم فأحضرهم وبعث بهم إلى دار الحسن علیه السلام وأمرهم بلزوم داره ليلاً ونهاراً ، فلم يزالوا هناك حتّى توفّي لأيام مضت من شهر ربيع الأوّل من سنة ستين ومائتين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لنا من خلال متابعة تأريخ الإمام العسكري علیه السلام وموقف السلطة العباسية منه أنّ هناك محاولة للتخلّص من الإمام كانت قد دبّرت من قبل الخليفة المعتمد </w:t>
      </w:r>
      <w:bookmarkStart w:id="542" w:name="pg20797_229083"/>
    </w:p>
    <w:p>
      <w:pPr>
        <w:pStyle w:val="BookText"/>
        <w:rPr/>
      </w:pPr>
      <w:bookmarkEnd w:id="542"/>
      <w:r>
        <w:rPr>
          <w:rFonts w:ascii="IRNazanin" w:hAnsi="IRNazanin" w:eastAsia="IRNazanin"/>
          <w:color w:val="111111"/>
          <w:sz w:val="28"/>
          <w:sz w:val="28"/>
          <w:szCs w:val="28"/>
          <w:rtl w:val="true"/>
          <w:lang w:bidi="fa-IR"/>
        </w:rPr>
        <w:t>خصوصاً إذا ما أخذنا بنظر الاعتبار سلسلة الإجراءات التي اتخذتها السلطة إزاء الإمام علي الهادي علیه السلام أولاً، ومن ثم ما اتخذته من إجراءات ضد الإمام الحسن العسكري علیه السلام، ثانياً فقد قامت بسجنه عدّة مرّات فضلاً عن المراقبة المشدّدة على بيته، كما حاولت نفيه إلى الكوفة، وغيرها من الإجراءات التعسفية التي مارستها السلطة العبّاسيّة ضدّه وضدّ شيعته وضدّ العلويين، ووفقاً لذلك وبضم رواية أحمد بن عبيد بن خاقان والذي كان أبوه أحمد أبرز رجالات الدولة، يتأكد لنا أن استشهاد الإمام العسكري علیه السلام كان وراءه يد السلطة الغاصبة دون أدنى شك</w:t>
      </w:r>
      <w:r>
        <w:rPr>
          <w:rFonts w:eastAsia="IRNazanin" w:cs="IRNazanin"/>
          <w:color w:val="111111"/>
          <w:sz w:val="28"/>
          <w:szCs w:val="28"/>
          <w:rtl w:val="true"/>
          <w:lang w:bidi="fa-IR"/>
        </w:rPr>
        <w:t>.</w:t>
      </w:r>
    </w:p>
    <w:p>
      <w:pPr>
        <w:pStyle w:val="Heading3"/>
        <w:numPr>
          <w:ilvl w:val="2"/>
          <w:numId w:val="1"/>
        </w:numPr>
        <w:rPr/>
      </w:pPr>
      <w:bookmarkStart w:id="543" w:name="__RefHeading___Toc1969417_3531895371"/>
      <w:bookmarkStart w:id="544" w:name="_Toc203"/>
      <w:bookmarkEnd w:id="543"/>
      <w:r>
        <w:rPr>
          <w:rtl w:val="true"/>
        </w:rPr>
        <w:t>الصلاة على الإمام العسكري علیه السلام</w:t>
      </w:r>
      <w:bookmarkEnd w:id="544"/>
    </w:p>
    <w:p>
      <w:pPr>
        <w:pStyle w:val="BookText"/>
        <w:rPr/>
      </w:pPr>
      <w:r>
        <w:rPr>
          <w:rFonts w:ascii="IRNazanin" w:hAnsi="IRNazanin" w:eastAsia="IRNazanin"/>
          <w:color w:val="111111"/>
          <w:sz w:val="28"/>
          <w:sz w:val="28"/>
          <w:szCs w:val="28"/>
          <w:rtl w:val="true"/>
          <w:lang w:bidi="fa-IR"/>
        </w:rPr>
        <w:t>وكان لاستشهاد الإمام العسكري علیه السلام صدى كبير في سامراء حيث عطلت الأسواق وسارع العامة والخاصة مهرعين إلى بيت الإمام علیه السلام ، ويروي أحمد بن عبيد واصفاً ذلك اليوم العظيم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رُفع خبر وفاته ، ارتجّت سرّ من رأى، وقامت ضجّة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 الرضا</w:t>
      </w:r>
      <w:r>
        <w:rPr>
          <w:rStyle w:val="FootnoteAnchor"/>
          <w:rtl w:val="true"/>
        </w:rPr>
        <w:footnoteReference w:id="637"/>
      </w:r>
      <w:r>
        <w:rPr>
          <w:rFonts w:ascii="Amiri" w:hAnsi="Amiri" w:eastAsia="Amiri" w:cs="Amiri"/>
          <w:color w:val="111111"/>
          <w:sz w:val="28"/>
          <w:sz w:val="28"/>
          <w:szCs w:val="28"/>
          <w:rtl w:val="true"/>
          <w:lang w:bidi="ar-SA"/>
        </w:rPr>
        <w:t>، وعطّلت الأسواق، وغلّقت أبواب الدكاكين وركب بنو هاشم والكتاب والقوّاد والقضاة والمعدّلون وساير الناس إلى أن حضروا جنازته فكانت سرّ من رأى شبيهاً بالقيامة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جهز الإمام العسكري علیه السلام خرج عقيد خادمه، فنادى جعفر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قد كُفّن أخوك ، فقم وصَلِّ عليه، فدخل جعفر بن علي والشيعة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يتقدمهم عثمان بن سعيد العمري وهو أحد وكلائه علیه السلام ولما دخلوا الدار فإذا بالحسن بن علي صلوات الله عليه على نعشه مكفّناً، فتقدّم جعفر بن علي ليصلّي عليه، فلما هم بالتكبير خرج صبي بوجهه سمرة بشعره قطط، وبأسنانه تفليج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فجذب رداء جعفر </w:t>
      </w:r>
      <w:bookmarkStart w:id="545" w:name="pg20797_229084"/>
    </w:p>
    <w:p>
      <w:pPr>
        <w:pStyle w:val="BookText"/>
        <w:rPr/>
      </w:pPr>
      <w:bookmarkEnd w:id="545"/>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بالصلاة على أبي فتأخّر جعفر وقد أربد وجهه واصفر، فتقدم الصبي فصلّى على أبيه علیه 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أخرج نعش الإمام العسكري علیه السلام صلّى عليه أبوعيسى بن المتوكل</w:t>
      </w:r>
      <w:r>
        <w:rPr>
          <w:rStyle w:val="FootnoteAnchor"/>
          <w:rtl w:val="true"/>
        </w:rPr>
        <w:footnoteReference w:id="640"/>
      </w:r>
      <w:r>
        <w:rPr>
          <w:rFonts w:ascii="IRNazanin" w:hAnsi="IRNazanin" w:eastAsia="IRNazanin"/>
          <w:color w:val="111111"/>
          <w:sz w:val="28"/>
          <w:sz w:val="28"/>
          <w:szCs w:val="28"/>
          <w:rtl w:val="true"/>
          <w:lang w:bidi="fa-IR"/>
        </w:rPr>
        <w:t>، بأمر الخليفة المعتمد العباسي، تمويهاً على الرأي العام وتغطية على استشهاد الإمام علیه السلام ، وكأنّ السلطة ليس لها في ذلك يد، بل على العكس فقد أظهرت اهتماماً كبيراً أيام مرض الإمام علیه السلام حتى خرج كبار رجال البلاط العباسي مشيعين ولكن مثل هذه الأمور لا يمكن أن تنطلي على شيعة الإمام ومواليه، وهكذا غالبية المسلمين الذين عاصروا الأحداث المؤلمة التي واجهها الإمام علیه السلام من قبل السلطة من سجن وتضييق</w:t>
      </w:r>
      <w:r>
        <w:rPr>
          <w:rFonts w:eastAsia="IRNazanin" w:cs="IRNazanin"/>
          <w:color w:val="111111"/>
          <w:sz w:val="28"/>
          <w:szCs w:val="28"/>
          <w:rtl w:val="true"/>
          <w:lang w:bidi="fa-IR"/>
        </w:rPr>
        <w:t>.</w:t>
      </w:r>
    </w:p>
    <w:p>
      <w:pPr>
        <w:pStyle w:val="Heading3"/>
        <w:numPr>
          <w:ilvl w:val="2"/>
          <w:numId w:val="1"/>
        </w:numPr>
        <w:rPr/>
      </w:pPr>
      <w:bookmarkStart w:id="546" w:name="__RefHeading___Toc1969419_3531895371"/>
      <w:bookmarkStart w:id="547" w:name="_Toc204"/>
      <w:bookmarkEnd w:id="546"/>
      <w:r>
        <w:rPr>
          <w:rtl w:val="true"/>
        </w:rPr>
        <w:t>أولاد الإمام الحسن العسكري علیه السلام</w:t>
      </w:r>
      <w:bookmarkEnd w:id="54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المشهور بين الشيعة الإمامية، أنّ الإمام العسكري علیه السلام لم يكن له من الولد سوئ الإمام محمّد المهدي المنتظر علیه السلام ، ويدل عليه ما أشار إليه الشيخ المفيد </w:t>
      </w:r>
      <w:r>
        <w:rPr>
          <w:rStyle w:val="FootnoteAnchor"/>
          <w:rtl w:val="true"/>
        </w:rPr>
        <w:footnoteReference w:id="641"/>
      </w:r>
      <w:r>
        <w:rPr>
          <w:rFonts w:ascii="IRNazanin" w:hAnsi="IRNazanin" w:eastAsia="IRNazanin"/>
          <w:color w:val="111111"/>
          <w:sz w:val="28"/>
          <w:sz w:val="28"/>
          <w:szCs w:val="28"/>
          <w:rtl w:val="true"/>
          <w:lang w:bidi="fa-IR"/>
        </w:rPr>
        <w:t>رضی الله عنه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بن علي العسكري علیه السلام فلم يكن له ولد سوى صاحب الزمان عليه الصلاة والسلام ولم يخلّف ولداً غيره ظاهراً أو باطناً </w:t>
      </w:r>
      <w:r>
        <w:rPr>
          <w:rStyle w:val="FootnoteAnchor"/>
          <w:rtl w:val="true"/>
        </w:rPr>
        <w:footnoteReference w:id="642"/>
      </w:r>
      <w:r>
        <w:rPr>
          <w:rFonts w:ascii="Amiri" w:hAnsi="Amiri" w:eastAsia="Amiri" w:cs="Amiri"/>
          <w:color w:val="111111"/>
          <w:sz w:val="28"/>
          <w:sz w:val="28"/>
          <w:szCs w:val="28"/>
          <w:rtl w:val="true"/>
          <w:lang w:bidi="ar-SA"/>
        </w:rPr>
        <w:t>، كما ذهب إلى ذلك ابن شهر آشوب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القائم لاغيره</w:t>
      </w:r>
      <w:r>
        <w:rPr>
          <w:rStyle w:val="FootnoteAnchor"/>
          <w:rtl w:val="true"/>
        </w:rPr>
        <w:footnoteReference w:id="643"/>
      </w:r>
      <w:r>
        <w:rPr>
          <w:rFonts w:ascii="Amiri" w:hAnsi="Amiri" w:eastAsia="Amiri" w:cs="Amiri"/>
          <w:color w:val="111111"/>
          <w:sz w:val="28"/>
          <w:sz w:val="28"/>
          <w:szCs w:val="28"/>
          <w:rtl w:val="true"/>
          <w:lang w:bidi="ar-SA"/>
        </w:rPr>
        <w:t xml:space="preserve">، وأصحاب المصادر التأريخية، كالطبري </w:t>
      </w:r>
      <w:r>
        <w:rPr>
          <w:rStyle w:val="FootnoteAnchor"/>
          <w:rtl w:val="true"/>
        </w:rPr>
        <w:footnoteReference w:id="644"/>
      </w:r>
      <w:r>
        <w:rPr>
          <w:rFonts w:ascii="Amiri" w:hAnsi="Amiri" w:eastAsia="Amiri" w:cs="Amiri"/>
          <w:color w:val="111111"/>
          <w:sz w:val="28"/>
          <w:sz w:val="28"/>
          <w:szCs w:val="28"/>
          <w:rtl w:val="true"/>
          <w:lang w:bidi="ar-SA"/>
        </w:rPr>
        <w:t>والمسعودي</w:t>
      </w:r>
      <w:r>
        <w:rPr>
          <w:rStyle w:val="FootnoteAnchor"/>
          <w:rtl w:val="true"/>
        </w:rPr>
        <w:footnoteReference w:id="645"/>
      </w:r>
      <w:r>
        <w:rPr>
          <w:rFonts w:ascii="IRNazanin" w:hAnsi="IRNazanin" w:eastAsia="IRNazanin"/>
          <w:color w:val="111111"/>
          <w:sz w:val="28"/>
          <w:sz w:val="28"/>
          <w:szCs w:val="28"/>
          <w:rtl w:val="true"/>
          <w:lang w:bidi="fa-IR"/>
        </w:rPr>
        <w:t xml:space="preserve">وغيرهما لم يشيروا إلى غير الإمام المنتظر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أن بعض الروايات تشير إلى وجود أولاد غير القائم علیه السلام وتذهب إلى أنّ له أربعة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موسى وفاطمة وعائشة سوى القائم علیه السلام ، وليس هناك ما يدعم هذا القول ، والقرائن التأريخيّة تعضد القول الأوّل أي أنّه لم يكن له ولد عدا المهدي المنتظر علیه السلام وهو الذي ولد في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أحد الأهداف الأساسية في منهج أهل البيت علیه السلام هو إنشاء جماعة صالحة تمثل خطهم الفكري والعقائدي والأخلاقي، فكان الإمام العسكري علیه السلام امتداداً لآبائه وأجداده علیه السلام في هذا النشاط والتحرك، فقد أعد جماعة من الثقات رواة وفقهاء ، تمثلت فيهم مدرسة علمية واصلت مسيرة الإمام علیه السلام بعد رحيله علیه السلام ، ممهدة وعاملة لاحياء مدرسة ومذهب أهل البيت، وقد تبلور هذا التحرّك الشريف في قيادة الفقهاء للأمة في عصر الغيبة الكبرى حيث أرجع الإمام المهدي علیه السلام في أحد التواقيع المباركة له الجماعة الصالحة إلى الفقهاء الذين يمثلون خطه وخط آبائه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نجد التحام الجماعة الصالحة بالعلماء وفقهاء أهل البيت على امتداد التأريخ، وإنّ الاضطراب الذي حصل عند استشهاد الإمام علیه السلام في سامراء يعكس لنا المنزلة الاجتماعية الكبيرة التي كان يتمتع بها الإمام علیه السلام في وقته عند أهالي سامراء وغيرهم لما عرف عنه من التقوى والورع والزهد والتحامه بالناس وتفاعله معهم في حل قضاياهم وماكانوا يعانونه من الظروف القاسية التي كانت تكتنف المجتمع الإسلامي آنذاك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دور الإمام علیه السلام في إكمال دور آبائه علیه السلام في إنشاء مدرسة تحمل مفاهيم أهل البيت علیه السلام ومبادئهم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تم إرجاع الجماعة الصالحة في عصر الغيبة الكبرى إلى الفقهاء؟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الأساس في إرجاع الشيعة إلى العلماء؟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استشهد الإمام العسكري علیه السلام  وكيف؟</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ظهر الإمام المهدي علیه السلام للصلاة على والده علیه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والأحوال للشيخ عبدالله البحراني ،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نقلاً عن الخرائج والجرائح عوالم،ص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الثابت عند المسلمين أن لازكاة في أقل من مائتي درهم ولكنّ الأفطح كان يجهل هذا الحكم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و أبو جعفر و صاحب الطاق و الأحول، كلها ألقاب لرجل واحد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بكسر الفاء والراء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التغضغض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أظهر البعض الارتياب في صحة هذه الرواية باعتبار منافاته مع ماعرف عن المنصور من البخل والشح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موسى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جمعاً بين هذه الرواية ورواية إسحاق بن منصور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دلائل الإمامة،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الصالحين لا تخلو الدنيا منهم سُمّوا بذلك لأنهم كلما مات واحد منهم أبدل الله مكانه آخر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تذكرة الخواص،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البدخشي في مفتاح النجاة،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 السؤال، يأتونك مستجدين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 السؤال، يأتونك مستجدين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الجرائح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أعلام الورى،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 طهران وبحار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عنهما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المالكي في الفصول المهمة،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الشبلنجي في نور الأبصار،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تذكرة الخواص،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مرآة الجنان لليافعي،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الفصول المهمة،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فصل الخطاب على مافي ينابيع المودة،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موسى بن جعفر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أعلام الورى،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تأریخ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 والمعارف الإمام موسى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جعفر علیه السلام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المطبوع في تراثنا، العدد الثالث،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المجلسي معلّقاً ومفسّراً على هذا الخبر أي إنّما جعل الله تعالى هؤلاء المنافقين في صورة المؤمنين مختلطين بهم لئلا يتوحش المؤمنون لقلتهم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اليعقوبي،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موسى الكاظم،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باقر شريف القرشي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أخبار الرضاء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موسى بن جعفر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البلاط العباسي،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كربلاء،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موسى بن جعفر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موسى بن جعفر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العصر و الكبس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قصب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البيت دخل فيه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الصدوق في أماليه،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أنس قال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السلطان واجبة، ومن ترك طاعة السلطان فقد ترك طاعة الله، ودخل فيه نهيه 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تلقوا بأيديكم الى التهلكه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الطيب وتغلى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 بالغالية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صر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المهوم،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 ج</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الزمخشري في ربيع الأبرار مرسلاً وتذكرة الخواص،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الأثوار،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بغداد للخطيب،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لابن الندیم، ص </w:t>
      </w:r>
      <w:r>
        <w:rPr>
          <w:rFonts w:eastAsia="IRNazanin" w:cs="IRNazanin"/>
          <w:b w:val="false"/>
          <w:bCs w:val="false"/>
          <w:i w:val="false"/>
          <w:iCs w:val="false"/>
          <w:color w:val="333333"/>
          <w:sz w:val="20"/>
          <w:szCs w:val="20"/>
        </w:rPr>
        <w:t>328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98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 هذه الكتب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التشريع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عبدالهادي الفضلي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المناظرة باختصار في عون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غيبته الشيخ الطوسي،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امالي الطوسي،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الكاظم،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باقر شريف القرشي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الكاظم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باقر شريف القرشي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الكاظم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أبي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255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عوالم العلوم، الجزء الخاص بالنصوص على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 ص </w:t>
      </w:r>
      <w:r>
        <w:rPr>
          <w:rFonts w:eastAsia="IRNazanin" w:cs="IRNazanin"/>
          <w:b w:val="false"/>
          <w:bCs w:val="false"/>
          <w:i w:val="false"/>
          <w:iCs w:val="false"/>
          <w:color w:val="333333"/>
          <w:sz w:val="20"/>
          <w:szCs w:val="20"/>
        </w:rPr>
        <w:t>174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الإناقة في معالم الخلافة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بن موسى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باقر شريف القرشي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الخفاء،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خير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550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بنحوه في نور الأبصار،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الطوسي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ندیم الفريد، لابن مسكويه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في تواريخ الحجج الإلهية،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حياة الإمام علي بن موسى الرضاء علیه السلام للشيخ باقر شريف القرشي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مسند أحم 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مصابيح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أمالي المفيد،ص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للذهبي،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شذرات الذهب لابن العماد الحنبلي،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لابن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مآثر الاناقة في معالم الخلافة،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211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محمد الجواد، ص </w:t>
      </w:r>
      <w:r>
        <w:rPr>
          <w:rFonts w:eastAsia="IRNazanin" w:cs="IRNazanin"/>
          <w:b w:val="false"/>
          <w:bCs w:val="false"/>
          <w:i w:val="false"/>
          <w:iCs w:val="false"/>
          <w:color w:val="333333"/>
          <w:sz w:val="20"/>
          <w:szCs w:val="20"/>
        </w:rPr>
        <w:t>28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هذا النص إلى أن أتباع أهل البيت علیه السلام ومن يرتبط بهم كانوا يتوقعون اغتيال الإمام علیه السلام من قبل السلطة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الجواد علیه السلام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ص </w:t>
      </w:r>
      <w:r>
        <w:rPr>
          <w:rFonts w:eastAsia="IRNazanin" w:cs="IRNazanin"/>
          <w:b w:val="false"/>
          <w:bCs w:val="false"/>
          <w:i w:val="false"/>
          <w:iCs w:val="false"/>
          <w:color w:val="333333"/>
          <w:sz w:val="20"/>
          <w:szCs w:val="20"/>
        </w:rPr>
        <w:t>208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ص </w:t>
      </w:r>
      <w:r>
        <w:rPr>
          <w:rFonts w:eastAsia="IRNazanin" w:cs="IRNazanin"/>
          <w:b w:val="false"/>
          <w:bCs w:val="false"/>
          <w:i w:val="false"/>
          <w:iCs w:val="false"/>
          <w:color w:val="333333"/>
          <w:sz w:val="20"/>
          <w:szCs w:val="20"/>
        </w:rPr>
        <w:t>208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الجانب بالخصوص الحديث التفصيلي الذي ورد عن الإمام الرضا علیه السلام حول الإمام والإمامة في تحف العقول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هذا البحث على محاضرة فريدة للشهيد السيد محمد باقر الصدر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السياسية للإمام الرضاعلیه السلام ، 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 نظرية الإمامة، أحمد محمود صبحي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ما أثر عن الإمام الجواد علیه السلام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السنة الثانية لعدده منهاج التحرك عند الإمام الجواد علیه السلام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369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هشام بن إبراهيم العباسي وكان يعارض الرضا والجواد علیه السلام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 الجواد علیه السلام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التالية في تحف العقول والإمام الجواد من المهد إلى اللحد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مهج الدعوات،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279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اليعقوبي، عهد المعتصم و المعتمد و المعتز</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599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علي الهادي،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الدول،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علي الهادي،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تأريخ سامراء،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الهادي علیه السلام للشيخ باقر شريف القرشي،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تحف العقول،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الخلفاء،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الخواص،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إثبات الوصية،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الخواص، ص </w:t>
      </w:r>
      <w:r>
        <w:rPr>
          <w:rFonts w:eastAsia="IRNazanin" w:cs="IRNazanin"/>
          <w:b w:val="false"/>
          <w:bCs w:val="false"/>
          <w:i w:val="false"/>
          <w:iCs w:val="false"/>
          <w:color w:val="333333"/>
          <w:sz w:val="20"/>
          <w:szCs w:val="20"/>
        </w:rPr>
        <w:t>322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الخواص، ص </w:t>
      </w:r>
      <w:r>
        <w:rPr>
          <w:rFonts w:eastAsia="IRNazanin" w:cs="IRNazanin"/>
          <w:b w:val="false"/>
          <w:bCs w:val="false"/>
          <w:i w:val="false"/>
          <w:iCs w:val="false"/>
          <w:color w:val="333333"/>
          <w:sz w:val="20"/>
          <w:szCs w:val="20"/>
        </w:rPr>
        <w:t>322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زنفيلجة معرب زنبيلة بمعنى وعاء ادوات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434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434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الطالبتين، ص </w:t>
      </w:r>
      <w:r>
        <w:rPr>
          <w:rFonts w:eastAsia="IRNazanin" w:cs="IRNazanin"/>
          <w:b w:val="false"/>
          <w:bCs w:val="false"/>
          <w:i w:val="false"/>
          <w:iCs w:val="false"/>
          <w:color w:val="333333"/>
          <w:sz w:val="20"/>
          <w:szCs w:val="20"/>
        </w:rPr>
        <w:t>434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هاشم معروف،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علي الهادي علیه السلام،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باقر شريف القرشي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كتاب المزار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عام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الكوفة،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342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صادق الغيبة الصغرى،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الإصفهاني، مقاتل الطالبيين،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الكامل لابن الاثير،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شريف، حياة الإمام الهادي علیه السلام،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عبدالهادي الفضلي، تأريخ التشريع الإسلامي،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رجال الطوسي و رجال الكشي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علي بن الحسين إثبات الوصية،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الفضل بن الحسن، أعلام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إثبات الوصية،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صباغ المالكي، علي بن أحمد، الفصول المهمة،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المصة،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غيبة الشيخ الطوسي،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الإرشاد،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العنبري بدل القنبري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الإمام العسكري، باب دلالاته 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احداث السنين،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ها و المسعودي،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المسعودي،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السنين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التأريخ،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أحداث تلك الأعوام في المصدر السابق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لأبن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السنين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الإسلام السياسي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السياسي،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تأريخ الإسلام،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الإسلام بتصرف،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ابن مسكويه،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الإثناعشر، عادل الأديب دار الأضواء،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ابن طبطبا،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ابن طبطبا،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 لمحب الدين الطبري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خلافة عمر بن عبدالعزيز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السيوطي،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طبعة المكتبة الإسلامية طهران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السيوطي،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المالكي،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تأريخ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تأريخ ماقبل الهجرة و سيرة ابن هشام و تفسير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هذه الآية وغيرها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تأريخ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خلافه معاوية و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الإثني عشر، هاشم معروف الحسيني،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الغيبة الصغرى،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الإمام الحسن العسكري علیه السلام و بحث دلائله علیه السلام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ذرائع البيان في عوارض اللسان،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حديقة الشيعة،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رجال الكشي،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الطريحي،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معجم الفرق الإسلامية،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148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أحداث السنوات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 للراوندي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الغيبة الصغرى،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الغيبة الصغرى،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يراجع حياة الإمام العسكري، محمد رضا الطبسي،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217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409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القمي،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التشريع الاسلامي، عبدالهادي الفضلي،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العسكري الشيخ محمد جواد الطبسي،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حياة الإمام العسكري للشيخ محمد جواد الطبس، الفصل العاشر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السمري يراجع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كتاب القضاء،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ص </w:t>
      </w:r>
      <w:r>
        <w:rPr>
          <w:rFonts w:eastAsia="IRNazanin" w:cs="IRNazanin"/>
          <w:b w:val="false"/>
          <w:bCs w:val="false"/>
          <w:i w:val="false"/>
          <w:iCs w:val="false"/>
          <w:color w:val="333333"/>
          <w:sz w:val="20"/>
          <w:szCs w:val="20"/>
        </w:rPr>
        <w:t>219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الصغرى، ص </w:t>
      </w:r>
      <w:r>
        <w:rPr>
          <w:rFonts w:eastAsia="IRNazanin" w:cs="IRNazanin"/>
          <w:b w:val="false"/>
          <w:bCs w:val="false"/>
          <w:i w:val="false"/>
          <w:iCs w:val="false"/>
          <w:color w:val="333333"/>
          <w:sz w:val="20"/>
          <w:szCs w:val="20"/>
        </w:rPr>
        <w:t>219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 الدعوات،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الهيثمي،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وفياة الأعيان لابن خلكان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عبدالرحمن بن علي الجوزي،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260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المسعودي،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62304</Words>
  <Characters>278170</Characters>
  <CharactersWithSpaces>338519</CharactersWithSpaces>
  <Paragraphs>2273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2026-09-28T14:22:03Z</dcterms:created>
  <dc:creator>ghaemiyeh.com</dc:creator>
  <dc:description/>
  <dc:language>en-US</dc:language>
  <cp:lastModifiedBy/>
  <dcterms:modified xsi:type="dcterms:W3CDTF">2026-09-28T17:52:18Z</dcterms:modified>
  <cp:revision>1</cp:revision>
  <dc:subject/>
  <dc:title>تاریخ الاسلام المجلد 3</dc:title>
</cp:coreProperties>
</file>

<file path=docProps/custom.xml><?xml version="1.0" encoding="utf-8"?>
<Properties xmlns="http://schemas.openxmlformats.org/officeDocument/2006/custom-properties" xmlns:vt="http://schemas.openxmlformats.org/officeDocument/2006/docPropsVTypes"/>
</file>