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30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307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دیابت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761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95763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95765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695767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695769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95771_3531895371">
            <w:r>
              <w:rPr>
                <w:webHidden/>
                <w:rStyle w:val="IndexLink"/>
                <w:rtl w:val="true"/>
              </w:rPr>
              <w:t>فصل اول</w:t>
            </w:r>
            <w:r>
              <w:rPr>
                <w:rStyle w:val="IndexLink"/>
                <w:rtl w:val="true"/>
              </w:rPr>
              <w:t xml:space="preserve">: </w:t>
            </w:r>
            <w:r>
              <w:rPr>
                <w:rStyle w:val="IndexLink"/>
                <w:rtl w:val="true"/>
              </w:rPr>
              <w:t>معرفی دیابت و انواع آن</w:t>
            </w:r>
            <w:r>
              <w:rPr>
                <w:rStyle w:val="IndexLink"/>
                <w:rtl w:val="true"/>
              </w:rPr>
              <w:tab/>
            </w:r>
            <w:r>
              <w:rPr>
                <w:rStyle w:val="IndexLink"/>
              </w:rPr>
              <w:t>13</w:t>
            </w:r>
          </w:hyperlink>
        </w:p>
        <w:p>
          <w:pPr>
            <w:pStyle w:val="Contents3"/>
            <w:tabs>
              <w:tab w:val="clear" w:pos="8459"/>
              <w:tab w:val="right" w:pos="9026" w:leader="dot"/>
            </w:tabs>
            <w:rPr/>
          </w:pPr>
          <w:hyperlink w:anchor="__RefHeading___Toc695773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95775_3531895371">
            <w:r>
              <w:rPr>
                <w:webHidden/>
                <w:rStyle w:val="IndexLink"/>
                <w:rtl w:val="true"/>
              </w:rPr>
              <w:t>دیابت</w:t>
            </w:r>
            <w:r>
              <w:rPr>
                <w:rStyle w:val="IndexLink"/>
                <w:rtl w:val="true"/>
              </w:rPr>
              <w:tab/>
            </w:r>
            <w:r>
              <w:rPr>
                <w:rStyle w:val="IndexLink"/>
              </w:rPr>
              <w:t>14</w:t>
            </w:r>
          </w:hyperlink>
        </w:p>
        <w:p>
          <w:pPr>
            <w:pStyle w:val="Contents3"/>
            <w:tabs>
              <w:tab w:val="clear" w:pos="8459"/>
              <w:tab w:val="right" w:pos="9026" w:leader="dot"/>
            </w:tabs>
            <w:rPr/>
          </w:pPr>
          <w:hyperlink w:anchor="__RefHeading___Toc695777_3531895371">
            <w:r>
              <w:rPr>
                <w:webHidden/>
                <w:rStyle w:val="IndexLink"/>
                <w:rtl w:val="true"/>
              </w:rPr>
              <w:t>خودپایشی قندخون</w:t>
            </w:r>
            <w:r>
              <w:rPr>
                <w:rStyle w:val="IndexLink"/>
                <w:rtl w:val="true"/>
              </w:rPr>
              <w:tab/>
            </w:r>
            <w:r>
              <w:rPr>
                <w:rStyle w:val="IndexLink"/>
              </w:rPr>
              <w:t>15</w:t>
            </w:r>
          </w:hyperlink>
        </w:p>
        <w:p>
          <w:pPr>
            <w:pStyle w:val="Contents3"/>
            <w:tabs>
              <w:tab w:val="clear" w:pos="8459"/>
              <w:tab w:val="right" w:pos="9026" w:leader="dot"/>
            </w:tabs>
            <w:rPr/>
          </w:pPr>
          <w:hyperlink w:anchor="__RefHeading___Toc695779_3531895371">
            <w:r>
              <w:rPr>
                <w:webHidden/>
                <w:rStyle w:val="IndexLink"/>
                <w:rtl w:val="true"/>
              </w:rPr>
              <w:t>دستگاه سنجش قندخون</w:t>
            </w:r>
            <w:r>
              <w:rPr>
                <w:rStyle w:val="IndexLink"/>
                <w:rtl w:val="true"/>
              </w:rPr>
              <w:tab/>
            </w:r>
            <w:r>
              <w:rPr>
                <w:rStyle w:val="IndexLink"/>
              </w:rPr>
              <w:t>16</w:t>
            </w:r>
          </w:hyperlink>
        </w:p>
        <w:p>
          <w:pPr>
            <w:pStyle w:val="Contents3"/>
            <w:tabs>
              <w:tab w:val="clear" w:pos="8459"/>
              <w:tab w:val="right" w:pos="9026" w:leader="dot"/>
            </w:tabs>
            <w:rPr/>
          </w:pPr>
          <w:hyperlink w:anchor="__RefHeading___Toc695781_3531895371">
            <w:r>
              <w:rPr>
                <w:webHidden/>
                <w:rStyle w:val="IndexLink"/>
                <w:rtl w:val="true"/>
              </w:rPr>
              <w:t>دسته بندی و سبب شناسی دیابت</w:t>
            </w:r>
            <w:r>
              <w:rPr>
                <w:rStyle w:val="IndexLink"/>
                <w:rtl w:val="true"/>
              </w:rPr>
              <w:tab/>
            </w:r>
            <w:r>
              <w:rPr>
                <w:rStyle w:val="IndexLink"/>
              </w:rPr>
              <w:t>17</w:t>
            </w:r>
          </w:hyperlink>
        </w:p>
        <w:p>
          <w:pPr>
            <w:pStyle w:val="Contents4"/>
            <w:tabs>
              <w:tab w:val="clear" w:pos="8176"/>
              <w:tab w:val="right" w:pos="9026" w:leader="dot"/>
            </w:tabs>
            <w:rPr/>
          </w:pPr>
          <w:hyperlink w:anchor="__RefHeading___Toc695783_3531895371">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695785_3531895371">
            <w:r>
              <w:rPr>
                <w:webHidden/>
                <w:rStyle w:val="IndexLink"/>
                <w:rtl w:val="true"/>
              </w:rPr>
              <w:t xml:space="preserve">دیابت نوع یک </w:t>
            </w:r>
            <w:r>
              <w:rPr>
                <w:rStyle w:val="IndexLink"/>
                <w:rtl w:val="true"/>
              </w:rPr>
              <w:t>(</w:t>
            </w:r>
            <w:r>
              <w:rPr>
                <w:rStyle w:val="IndexLink"/>
                <w:rtl w:val="true"/>
              </w:rPr>
              <w:t>وابسته به انسولین</w:t>
            </w:r>
            <w:r>
              <w:rPr>
                <w:rStyle w:val="IndexLink"/>
                <w:rtl w:val="true"/>
              </w:rPr>
              <w:t>)</w:t>
              <w:tab/>
            </w:r>
            <w:r>
              <w:rPr>
                <w:rStyle w:val="IndexLink"/>
              </w:rPr>
              <w:t>18</w:t>
            </w:r>
          </w:hyperlink>
        </w:p>
        <w:p>
          <w:pPr>
            <w:pStyle w:val="Contents4"/>
            <w:tabs>
              <w:tab w:val="clear" w:pos="8176"/>
              <w:tab w:val="right" w:pos="9026" w:leader="dot"/>
            </w:tabs>
            <w:rPr/>
          </w:pPr>
          <w:hyperlink w:anchor="__RefHeading___Toc695787_3531895371">
            <w:r>
              <w:rPr>
                <w:webHidden/>
                <w:rStyle w:val="IndexLink"/>
                <w:rtl w:val="true"/>
              </w:rPr>
              <w:t>دیابت ایدیوپاتیک</w:t>
            </w:r>
            <w:r>
              <w:rPr>
                <w:rStyle w:val="IndexLink"/>
                <w:rtl w:val="true"/>
              </w:rPr>
              <w:tab/>
            </w:r>
            <w:r>
              <w:rPr>
                <w:rStyle w:val="IndexLink"/>
              </w:rPr>
              <w:t>20</w:t>
            </w:r>
          </w:hyperlink>
        </w:p>
        <w:p>
          <w:pPr>
            <w:pStyle w:val="Contents4"/>
            <w:tabs>
              <w:tab w:val="clear" w:pos="8176"/>
              <w:tab w:val="right" w:pos="9026" w:leader="dot"/>
            </w:tabs>
            <w:rPr/>
          </w:pPr>
          <w:hyperlink w:anchor="__RefHeading___Toc695789_3531895371">
            <w:r>
              <w:rPr>
                <w:webHidden/>
                <w:rStyle w:val="IndexLink"/>
                <w:rtl w:val="true"/>
              </w:rPr>
              <w:t xml:space="preserve">دیابت نوع دو </w:t>
            </w:r>
            <w:r>
              <w:rPr>
                <w:rStyle w:val="IndexLink"/>
                <w:rtl w:val="true"/>
              </w:rPr>
              <w:t>(</w:t>
            </w:r>
            <w:r>
              <w:rPr>
                <w:rStyle w:val="IndexLink"/>
                <w:rtl w:val="true"/>
              </w:rPr>
              <w:t>غیروابسته به انسولین</w:t>
            </w:r>
            <w:r>
              <w:rPr>
                <w:rStyle w:val="IndexLink"/>
                <w:rtl w:val="true"/>
              </w:rPr>
              <w:t>)</w:t>
              <w:tab/>
            </w:r>
            <w:r>
              <w:rPr>
                <w:rStyle w:val="IndexLink"/>
              </w:rPr>
              <w:t>20</w:t>
            </w:r>
          </w:hyperlink>
        </w:p>
        <w:p>
          <w:pPr>
            <w:pStyle w:val="Contents4"/>
            <w:tabs>
              <w:tab w:val="clear" w:pos="8176"/>
              <w:tab w:val="right" w:pos="9026" w:leader="dot"/>
            </w:tabs>
            <w:rPr/>
          </w:pPr>
          <w:hyperlink w:anchor="__RefHeading___Toc695791_3531895371">
            <w:r>
              <w:rPr>
                <w:webHidden/>
                <w:rStyle w:val="IndexLink"/>
                <w:rtl w:val="true"/>
              </w:rPr>
              <w:t xml:space="preserve">عوامل تاثیرگذار در بروز دیابت نوع </w:t>
            </w:r>
            <w:r>
              <w:rPr>
                <w:rStyle w:val="IndexLink"/>
              </w:rPr>
              <w:t>2</w:t>
            </w:r>
            <w:r>
              <w:rPr>
                <w:rStyle w:val="IndexLink"/>
                <w:rtl w:val="true"/>
              </w:rPr>
              <w:tab/>
            </w:r>
            <w:r>
              <w:rPr>
                <w:rStyle w:val="IndexLink"/>
              </w:rPr>
              <w:t>22</w:t>
            </w:r>
          </w:hyperlink>
        </w:p>
        <w:p>
          <w:pPr>
            <w:pStyle w:val="Contents4"/>
            <w:tabs>
              <w:tab w:val="clear" w:pos="8176"/>
              <w:tab w:val="right" w:pos="9026" w:leader="dot"/>
            </w:tabs>
            <w:rPr/>
          </w:pPr>
          <w:hyperlink w:anchor="__RefHeading___Toc695793_3531895371">
            <w:r>
              <w:rPr>
                <w:webHidden/>
                <w:rStyle w:val="IndexLink"/>
                <w:rtl w:val="true"/>
              </w:rPr>
              <w:t>دیابت بارداری</w:t>
            </w:r>
            <w:r>
              <w:rPr>
                <w:rStyle w:val="IndexLink"/>
                <w:rtl w:val="true"/>
              </w:rPr>
              <w:tab/>
            </w:r>
            <w:r>
              <w:rPr>
                <w:rStyle w:val="IndexLink"/>
              </w:rPr>
              <w:t>22</w:t>
            </w:r>
          </w:hyperlink>
        </w:p>
        <w:p>
          <w:pPr>
            <w:pStyle w:val="Contents3"/>
            <w:tabs>
              <w:tab w:val="clear" w:pos="8459"/>
              <w:tab w:val="right" w:pos="9026" w:leader="dot"/>
            </w:tabs>
            <w:rPr/>
          </w:pPr>
          <w:hyperlink w:anchor="__RefHeading___Toc695795_3531895371">
            <w:r>
              <w:rPr>
                <w:webHidden/>
                <w:rStyle w:val="IndexLink"/>
                <w:rtl w:val="true"/>
              </w:rPr>
              <w:t>انواع دیگر دیابت</w:t>
            </w:r>
            <w:r>
              <w:rPr>
                <w:rStyle w:val="IndexLink"/>
                <w:rtl w:val="true"/>
              </w:rPr>
              <w:tab/>
            </w:r>
            <w:r>
              <w:rPr>
                <w:rStyle w:val="IndexLink"/>
              </w:rPr>
              <w:t>23</w:t>
            </w:r>
          </w:hyperlink>
        </w:p>
        <w:p>
          <w:pPr>
            <w:pStyle w:val="Contents4"/>
            <w:tabs>
              <w:tab w:val="clear" w:pos="8176"/>
              <w:tab w:val="right" w:pos="9026" w:leader="dot"/>
            </w:tabs>
            <w:rPr/>
          </w:pPr>
          <w:hyperlink w:anchor="__RefHeading___Toc695797_3531895371">
            <w:r>
              <w:rPr>
                <w:webHidden/>
                <w:rStyle w:val="IndexLink"/>
                <w:rtl w:val="true"/>
              </w:rPr>
              <w:t>نواقص ژنتیکی سلول های بتا</w:t>
            </w:r>
            <w:r>
              <w:rPr>
                <w:rStyle w:val="IndexLink"/>
                <w:rtl w:val="true"/>
              </w:rPr>
              <w:tab/>
            </w:r>
            <w:r>
              <w:rPr>
                <w:rStyle w:val="IndexLink"/>
              </w:rPr>
              <w:t>23</w:t>
            </w:r>
          </w:hyperlink>
        </w:p>
        <w:p>
          <w:pPr>
            <w:pStyle w:val="Contents4"/>
            <w:tabs>
              <w:tab w:val="clear" w:pos="8176"/>
              <w:tab w:val="right" w:pos="9026" w:leader="dot"/>
            </w:tabs>
            <w:rPr/>
          </w:pPr>
          <w:hyperlink w:anchor="__RefHeading___Toc695799_3531895371">
            <w:r>
              <w:rPr>
                <w:webHidden/>
                <w:rStyle w:val="IndexLink"/>
                <w:rtl w:val="true"/>
              </w:rPr>
              <w:t>اختلال ژنتیکی عملکرد انسولین</w:t>
            </w:r>
            <w:r>
              <w:rPr>
                <w:rStyle w:val="IndexLink"/>
                <w:rtl w:val="true"/>
              </w:rPr>
              <w:tab/>
            </w:r>
            <w:r>
              <w:rPr>
                <w:rStyle w:val="IndexLink"/>
              </w:rPr>
              <w:t>24</w:t>
            </w:r>
          </w:hyperlink>
        </w:p>
        <w:p>
          <w:pPr>
            <w:pStyle w:val="Contents4"/>
            <w:tabs>
              <w:tab w:val="clear" w:pos="8176"/>
              <w:tab w:val="right" w:pos="9026" w:leader="dot"/>
            </w:tabs>
            <w:rPr/>
          </w:pPr>
          <w:hyperlink w:anchor="__RefHeading___Toc695801_3531895371">
            <w:r>
              <w:rPr>
                <w:webHidden/>
                <w:rStyle w:val="IndexLink"/>
                <w:rtl w:val="true"/>
              </w:rPr>
              <w:t>بیماری های پانکراس برون ریز</w:t>
            </w:r>
            <w:r>
              <w:rPr>
                <w:rStyle w:val="IndexLink"/>
                <w:rtl w:val="true"/>
              </w:rPr>
              <w:tab/>
            </w:r>
            <w:r>
              <w:rPr>
                <w:rStyle w:val="IndexLink"/>
              </w:rPr>
              <w:t>24</w:t>
            </w:r>
          </w:hyperlink>
        </w:p>
        <w:p>
          <w:pPr>
            <w:pStyle w:val="Contents4"/>
            <w:tabs>
              <w:tab w:val="clear" w:pos="8176"/>
              <w:tab w:val="right" w:pos="9026" w:leader="dot"/>
            </w:tabs>
            <w:rPr/>
          </w:pPr>
          <w:hyperlink w:anchor="__RefHeading___Toc695803_3531895371">
            <w:r>
              <w:rPr>
                <w:webHidden/>
                <w:rStyle w:val="IndexLink"/>
                <w:rtl w:val="true"/>
              </w:rPr>
              <w:t>اختلالات غدد درون ریز</w:t>
            </w:r>
            <w:r>
              <w:rPr>
                <w:rStyle w:val="IndexLink"/>
                <w:rtl w:val="true"/>
              </w:rPr>
              <w:tab/>
            </w:r>
            <w:r>
              <w:rPr>
                <w:rStyle w:val="IndexLink"/>
              </w:rPr>
              <w:t>25</w:t>
            </w:r>
          </w:hyperlink>
        </w:p>
        <w:p>
          <w:pPr>
            <w:pStyle w:val="Contents4"/>
            <w:tabs>
              <w:tab w:val="clear" w:pos="8176"/>
              <w:tab w:val="right" w:pos="9026" w:leader="dot"/>
            </w:tabs>
            <w:rPr/>
          </w:pPr>
          <w:hyperlink w:anchor="__RefHeading___Toc695805_3531895371">
            <w:r>
              <w:rPr>
                <w:webHidden/>
                <w:rStyle w:val="IndexLink"/>
                <w:rtl w:val="true"/>
              </w:rPr>
              <w:t>دیابت در اثر دارو ها یا مواد شیمیایی</w:t>
            </w:r>
            <w:r>
              <w:rPr>
                <w:rStyle w:val="IndexLink"/>
                <w:rtl w:val="true"/>
              </w:rPr>
              <w:tab/>
            </w:r>
            <w:r>
              <w:rPr>
                <w:rStyle w:val="IndexLink"/>
              </w:rPr>
              <w:t>25</w:t>
            </w:r>
          </w:hyperlink>
        </w:p>
        <w:p>
          <w:pPr>
            <w:pStyle w:val="Contents4"/>
            <w:tabs>
              <w:tab w:val="clear" w:pos="8176"/>
              <w:tab w:val="right" w:pos="9026" w:leader="dot"/>
            </w:tabs>
            <w:rPr/>
          </w:pPr>
          <w:hyperlink w:anchor="__RefHeading___Toc695807_3531895371">
            <w:r>
              <w:rPr>
                <w:webHidden/>
                <w:rStyle w:val="IndexLink"/>
                <w:rtl w:val="true"/>
              </w:rPr>
              <w:t>انواع نادر</w:t>
            </w:r>
            <w:r>
              <w:rPr>
                <w:rStyle w:val="IndexLink"/>
                <w:rtl w:val="true"/>
              </w:rPr>
              <w:tab/>
            </w:r>
            <w:r>
              <w:rPr>
                <w:rStyle w:val="IndexLink"/>
              </w:rPr>
              <w:t>26</w:t>
            </w:r>
          </w:hyperlink>
        </w:p>
        <w:p>
          <w:pPr>
            <w:pStyle w:val="Contents4"/>
            <w:tabs>
              <w:tab w:val="clear" w:pos="8176"/>
              <w:tab w:val="right" w:pos="9026" w:leader="dot"/>
            </w:tabs>
            <w:rPr/>
          </w:pPr>
          <w:hyperlink w:anchor="__RefHeading___Toc695809_3531895371">
            <w:r>
              <w:rPr>
                <w:webHidden/>
                <w:rStyle w:val="IndexLink"/>
                <w:rtl w:val="true"/>
              </w:rPr>
              <w:t>دسته بندی های غیر رسمی</w:t>
            </w:r>
            <w:r>
              <w:rPr>
                <w:rStyle w:val="IndexLink"/>
                <w:rtl w:val="true"/>
              </w:rPr>
              <w:tab/>
            </w:r>
            <w:r>
              <w:rPr>
                <w:rStyle w:val="IndexLink"/>
              </w:rPr>
              <w:t>26</w:t>
            </w:r>
          </w:hyperlink>
        </w:p>
        <w:p>
          <w:pPr>
            <w:pStyle w:val="Contents4"/>
            <w:tabs>
              <w:tab w:val="clear" w:pos="8176"/>
              <w:tab w:val="right" w:pos="9026" w:leader="dot"/>
            </w:tabs>
            <w:rPr/>
          </w:pPr>
          <w:hyperlink w:anchor="__RefHeading___Toc695811_3531895371">
            <w:r>
              <w:rPr>
                <w:webHidden/>
                <w:rStyle w:val="IndexLink"/>
                <w:rtl w:val="true"/>
              </w:rPr>
              <w:t>دیابت نوع یک و نیم</w:t>
            </w:r>
            <w:r>
              <w:rPr>
                <w:rStyle w:val="IndexLink"/>
                <w:rtl w:val="true"/>
              </w:rPr>
              <w:tab/>
            </w:r>
            <w:r>
              <w:rPr>
                <w:rStyle w:val="IndexLink"/>
              </w:rPr>
              <w:t>27</w:t>
            </w:r>
          </w:hyperlink>
        </w:p>
        <w:p>
          <w:pPr>
            <w:pStyle w:val="Contents4"/>
            <w:tabs>
              <w:tab w:val="clear" w:pos="8176"/>
              <w:tab w:val="right" w:pos="9026" w:leader="dot"/>
            </w:tabs>
            <w:rPr/>
          </w:pPr>
          <w:hyperlink w:anchor="__RefHeading___Toc695813_3531895371">
            <w:r>
              <w:rPr>
                <w:webHidden/>
                <w:rStyle w:val="IndexLink"/>
                <w:rtl w:val="true"/>
              </w:rPr>
              <w:t xml:space="preserve">دیابت نوع </w:t>
            </w:r>
            <w:r>
              <w:rPr>
                <w:rStyle w:val="IndexLink"/>
              </w:rPr>
              <w:t>3</w:t>
            </w:r>
            <w:r>
              <w:rPr>
                <w:rStyle w:val="IndexLink"/>
                <w:rtl w:val="true"/>
              </w:rPr>
              <w:tab/>
            </w:r>
            <w:r>
              <w:rPr>
                <w:rStyle w:val="IndexLink"/>
              </w:rPr>
              <w:t>27</w:t>
            </w:r>
          </w:hyperlink>
        </w:p>
        <w:p>
          <w:pPr>
            <w:pStyle w:val="Contents3"/>
            <w:tabs>
              <w:tab w:val="clear" w:pos="8459"/>
              <w:tab w:val="right" w:pos="9026" w:leader="dot"/>
            </w:tabs>
            <w:rPr/>
          </w:pPr>
          <w:hyperlink w:anchor="__RefHeading___Toc695815_3531895371">
            <w:r>
              <w:rPr>
                <w:webHidden/>
                <w:rStyle w:val="IndexLink"/>
                <w:rtl w:val="true"/>
              </w:rPr>
              <w:t>دسته بندی پنج خوشه ای جدید</w:t>
            </w:r>
            <w:r>
              <w:rPr>
                <w:rStyle w:val="IndexLink"/>
                <w:rtl w:val="true"/>
              </w:rPr>
              <w:tab/>
            </w:r>
            <w:r>
              <w:rPr>
                <w:rStyle w:val="IndexLink"/>
              </w:rPr>
              <w:t>28</w:t>
            </w:r>
          </w:hyperlink>
        </w:p>
        <w:p>
          <w:pPr>
            <w:pStyle w:val="Contents3"/>
            <w:tabs>
              <w:tab w:val="clear" w:pos="8459"/>
              <w:tab w:val="right" w:pos="9026" w:leader="dot"/>
            </w:tabs>
            <w:rPr/>
          </w:pPr>
          <w:hyperlink w:anchor="__RefHeading___Toc695817_3531895371">
            <w:r>
              <w:rPr>
                <w:webHidden/>
                <w:rStyle w:val="IndexLink"/>
                <w:rtl w:val="true"/>
              </w:rPr>
              <w:t>علائم و نشانه ها</w:t>
            </w:r>
            <w:r>
              <w:rPr>
                <w:rStyle w:val="IndexLink"/>
                <w:rtl w:val="true"/>
              </w:rPr>
              <w:tab/>
            </w:r>
            <w:r>
              <w:rPr>
                <w:rStyle w:val="IndexLink"/>
              </w:rPr>
              <w:t>29</w:t>
            </w:r>
          </w:hyperlink>
        </w:p>
        <w:p>
          <w:pPr>
            <w:pStyle w:val="Contents3"/>
            <w:tabs>
              <w:tab w:val="clear" w:pos="8459"/>
              <w:tab w:val="right" w:pos="9026" w:leader="dot"/>
            </w:tabs>
            <w:rPr/>
          </w:pPr>
          <w:hyperlink w:anchor="__RefHeading___Toc695819_3531895371">
            <w:r>
              <w:rPr>
                <w:webHidden/>
                <w:rStyle w:val="IndexLink"/>
                <w:rtl w:val="true"/>
              </w:rPr>
              <w:t>عوارض</w:t>
            </w:r>
            <w:r>
              <w:rPr>
                <w:rStyle w:val="IndexLink"/>
                <w:rtl w:val="true"/>
              </w:rPr>
              <w:tab/>
            </w:r>
            <w:r>
              <w:rPr>
                <w:rStyle w:val="IndexLink"/>
              </w:rPr>
              <w:t>30</w:t>
            </w:r>
          </w:hyperlink>
        </w:p>
        <w:p>
          <w:pPr>
            <w:pStyle w:val="Contents4"/>
            <w:tabs>
              <w:tab w:val="clear" w:pos="8176"/>
              <w:tab w:val="right" w:pos="9026" w:leader="dot"/>
            </w:tabs>
            <w:rPr/>
          </w:pPr>
          <w:hyperlink w:anchor="__RefHeading___Toc695821_3531895371">
            <w:r>
              <w:rPr>
                <w:webHidden/>
                <w:rStyle w:val="IndexLink"/>
                <w:rtl w:val="true"/>
              </w:rPr>
              <w:t>حاد</w:t>
            </w:r>
            <w:r>
              <w:rPr>
                <w:rStyle w:val="IndexLink"/>
                <w:rtl w:val="true"/>
              </w:rPr>
              <w:tab/>
            </w:r>
            <w:r>
              <w:rPr>
                <w:rStyle w:val="IndexLink"/>
              </w:rPr>
              <w:t>30</w:t>
            </w:r>
          </w:hyperlink>
        </w:p>
        <w:p>
          <w:pPr>
            <w:pStyle w:val="Contents4"/>
            <w:tabs>
              <w:tab w:val="clear" w:pos="8176"/>
              <w:tab w:val="right" w:pos="9026" w:leader="dot"/>
            </w:tabs>
            <w:rPr/>
          </w:pPr>
          <w:hyperlink w:anchor="__RefHeading___Toc695823_3531895371">
            <w:r>
              <w:rPr>
                <w:webHidden/>
                <w:rStyle w:val="IndexLink"/>
                <w:rtl w:val="true"/>
              </w:rPr>
              <w:t>مزمن</w:t>
            </w:r>
            <w:r>
              <w:rPr>
                <w:rStyle w:val="IndexLink"/>
                <w:rtl w:val="true"/>
              </w:rPr>
              <w:tab/>
            </w:r>
            <w:r>
              <w:rPr>
                <w:rStyle w:val="IndexLink"/>
              </w:rPr>
              <w:t>31</w:t>
            </w:r>
          </w:hyperlink>
        </w:p>
        <w:p>
          <w:pPr>
            <w:pStyle w:val="Contents3"/>
            <w:tabs>
              <w:tab w:val="clear" w:pos="8459"/>
              <w:tab w:val="right" w:pos="9026" w:leader="dot"/>
            </w:tabs>
            <w:rPr/>
          </w:pPr>
          <w:hyperlink w:anchor="__RefHeading___Toc695825_3531895371">
            <w:r>
              <w:rPr>
                <w:webHidden/>
                <w:rStyle w:val="IndexLink"/>
                <w:rtl w:val="true"/>
              </w:rPr>
              <w:t>ریسک فاکتور ها و غربالگری</w:t>
            </w:r>
            <w:r>
              <w:rPr>
                <w:rStyle w:val="IndexLink"/>
                <w:rtl w:val="true"/>
              </w:rPr>
              <w:tab/>
            </w:r>
            <w:r>
              <w:rPr>
                <w:rStyle w:val="IndexLink"/>
              </w:rPr>
              <w:t>34</w:t>
            </w:r>
          </w:hyperlink>
        </w:p>
        <w:p>
          <w:pPr>
            <w:pStyle w:val="Contents4"/>
            <w:tabs>
              <w:tab w:val="clear" w:pos="8176"/>
              <w:tab w:val="right" w:pos="9026" w:leader="dot"/>
            </w:tabs>
            <w:rPr/>
          </w:pPr>
          <w:hyperlink w:anchor="__RefHeading___Toc695827_3531895371">
            <w:r>
              <w:rPr>
                <w:webHidden/>
                <w:rStyle w:val="IndexLink"/>
                <w:rtl w:val="true"/>
              </w:rPr>
              <w:t>دیابت نوع یک</w:t>
            </w:r>
            <w:r>
              <w:rPr>
                <w:rStyle w:val="IndexLink"/>
                <w:rtl w:val="true"/>
              </w:rPr>
              <w:tab/>
            </w:r>
            <w:r>
              <w:rPr>
                <w:rStyle w:val="IndexLink"/>
              </w:rPr>
              <w:t>34</w:t>
            </w:r>
          </w:hyperlink>
        </w:p>
        <w:p>
          <w:pPr>
            <w:pStyle w:val="Contents4"/>
            <w:tabs>
              <w:tab w:val="clear" w:pos="8176"/>
              <w:tab w:val="right" w:pos="9026" w:leader="dot"/>
            </w:tabs>
            <w:rPr/>
          </w:pPr>
          <w:hyperlink w:anchor="__RefHeading___Toc695829_3531895371">
            <w:r>
              <w:rPr>
                <w:webHidden/>
                <w:rStyle w:val="IndexLink"/>
                <w:rtl w:val="true"/>
              </w:rPr>
              <w:t>دیابت نوع دو</w:t>
            </w:r>
            <w:r>
              <w:rPr>
                <w:rStyle w:val="IndexLink"/>
                <w:rtl w:val="true"/>
              </w:rPr>
              <w:tab/>
            </w:r>
            <w:r>
              <w:rPr>
                <w:rStyle w:val="IndexLink"/>
              </w:rPr>
              <w:t>35</w:t>
            </w:r>
          </w:hyperlink>
        </w:p>
        <w:p>
          <w:pPr>
            <w:pStyle w:val="Contents3"/>
            <w:tabs>
              <w:tab w:val="clear" w:pos="8459"/>
              <w:tab w:val="right" w:pos="9026" w:leader="dot"/>
            </w:tabs>
            <w:rPr/>
          </w:pPr>
          <w:hyperlink w:anchor="__RefHeading___Toc695831_3531895371">
            <w:r>
              <w:rPr>
                <w:webHidden/>
                <w:rStyle w:val="IndexLink"/>
                <w:rtl w:val="true"/>
              </w:rPr>
              <w:t>وجود عوارض انتهایی دیابت روی اعضا بدن</w:t>
            </w:r>
            <w:r>
              <w:rPr>
                <w:rStyle w:val="IndexLink"/>
                <w:rtl w:val="true"/>
              </w:rPr>
              <w:tab/>
            </w:r>
            <w:r>
              <w:rPr>
                <w:rStyle w:val="IndexLink"/>
              </w:rPr>
              <w:t>36</w:t>
            </w:r>
          </w:hyperlink>
        </w:p>
        <w:p>
          <w:pPr>
            <w:pStyle w:val="Contents2"/>
            <w:tabs>
              <w:tab w:val="clear" w:pos="8743"/>
              <w:tab w:val="right" w:pos="9026" w:leader="dot"/>
            </w:tabs>
            <w:rPr/>
          </w:pPr>
          <w:hyperlink w:anchor="__RefHeading___Toc695833_3531895371">
            <w:r>
              <w:rPr>
                <w:webHidden/>
                <w:rStyle w:val="IndexLink"/>
                <w:rtl w:val="true"/>
              </w:rPr>
              <w:t>فصل دوم</w:t>
            </w:r>
            <w:r>
              <w:rPr>
                <w:rStyle w:val="IndexLink"/>
                <w:rtl w:val="true"/>
              </w:rPr>
              <w:t xml:space="preserve">: </w:t>
            </w:r>
            <w:r>
              <w:rPr>
                <w:rStyle w:val="IndexLink"/>
                <w:rtl w:val="true"/>
              </w:rPr>
              <w:t>تشخیص و درمان</w:t>
            </w:r>
            <w:r>
              <w:rPr>
                <w:rStyle w:val="IndexLink"/>
                <w:rtl w:val="true"/>
              </w:rPr>
              <w:tab/>
            </w:r>
            <w:r>
              <w:rPr>
                <w:rStyle w:val="IndexLink"/>
              </w:rPr>
              <w:t>37</w:t>
            </w:r>
          </w:hyperlink>
        </w:p>
        <w:p>
          <w:pPr>
            <w:pStyle w:val="Contents3"/>
            <w:tabs>
              <w:tab w:val="clear" w:pos="8459"/>
              <w:tab w:val="right" w:pos="9026" w:leader="dot"/>
            </w:tabs>
            <w:rPr/>
          </w:pPr>
          <w:hyperlink w:anchor="__RefHeading___Toc695835_3531895371">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95837_3531895371">
            <w:r>
              <w:rPr>
                <w:webHidden/>
                <w:rStyle w:val="IndexLink"/>
                <w:rtl w:val="true"/>
              </w:rPr>
              <w:t>تشخیص</w:t>
            </w:r>
            <w:r>
              <w:rPr>
                <w:rStyle w:val="IndexLink"/>
                <w:rtl w:val="true"/>
              </w:rPr>
              <w:tab/>
            </w:r>
            <w:r>
              <w:rPr>
                <w:rStyle w:val="IndexLink"/>
              </w:rPr>
              <w:t>38</w:t>
            </w:r>
          </w:hyperlink>
        </w:p>
        <w:p>
          <w:pPr>
            <w:pStyle w:val="Contents3"/>
            <w:tabs>
              <w:tab w:val="clear" w:pos="8459"/>
              <w:tab w:val="right" w:pos="9026" w:leader="dot"/>
            </w:tabs>
            <w:rPr/>
          </w:pPr>
          <w:hyperlink w:anchor="__RefHeading___Toc695839_3531895371">
            <w:r>
              <w:rPr>
                <w:webHidden/>
                <w:rStyle w:val="IndexLink"/>
                <w:rtl w:val="true"/>
              </w:rPr>
              <w:t>زخم های دیابتی</w:t>
            </w:r>
            <w:r>
              <w:rPr>
                <w:rStyle w:val="IndexLink"/>
                <w:rtl w:val="true"/>
              </w:rPr>
              <w:tab/>
            </w:r>
            <w:r>
              <w:rPr>
                <w:rStyle w:val="IndexLink"/>
              </w:rPr>
              <w:t>38</w:t>
            </w:r>
          </w:hyperlink>
        </w:p>
        <w:p>
          <w:pPr>
            <w:pStyle w:val="Contents3"/>
            <w:tabs>
              <w:tab w:val="clear" w:pos="8459"/>
              <w:tab w:val="right" w:pos="9026" w:leader="dot"/>
            </w:tabs>
            <w:rPr/>
          </w:pPr>
          <w:hyperlink w:anchor="__RefHeading___Toc695841_3531895371">
            <w:r>
              <w:rPr>
                <w:webHidden/>
                <w:rStyle w:val="IndexLink"/>
                <w:rtl w:val="true"/>
              </w:rPr>
              <w:t>درمان</w:t>
            </w:r>
            <w:r>
              <w:rPr>
                <w:rStyle w:val="IndexLink"/>
                <w:rtl w:val="true"/>
              </w:rPr>
              <w:tab/>
            </w:r>
            <w:r>
              <w:rPr>
                <w:rStyle w:val="IndexLink"/>
              </w:rPr>
              <w:t>39</w:t>
            </w:r>
          </w:hyperlink>
        </w:p>
        <w:p>
          <w:pPr>
            <w:pStyle w:val="Contents4"/>
            <w:tabs>
              <w:tab w:val="clear" w:pos="8176"/>
              <w:tab w:val="right" w:pos="9026" w:leader="dot"/>
            </w:tabs>
            <w:rPr/>
          </w:pPr>
          <w:hyperlink w:anchor="__RefHeading___Toc695843_353189537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95845_3531895371">
            <w:r>
              <w:rPr>
                <w:webHidden/>
                <w:rStyle w:val="IndexLink"/>
                <w:rtl w:val="true"/>
              </w:rPr>
              <w:t>پرهیز غذایی</w:t>
            </w:r>
            <w:r>
              <w:rPr>
                <w:rStyle w:val="IndexLink"/>
                <w:rtl w:val="true"/>
              </w:rPr>
              <w:tab/>
            </w:r>
            <w:r>
              <w:rPr>
                <w:rStyle w:val="IndexLink"/>
              </w:rPr>
              <w:t>40</w:t>
            </w:r>
          </w:hyperlink>
        </w:p>
        <w:p>
          <w:pPr>
            <w:pStyle w:val="Contents4"/>
            <w:tabs>
              <w:tab w:val="clear" w:pos="8176"/>
              <w:tab w:val="right" w:pos="9026" w:leader="dot"/>
            </w:tabs>
            <w:rPr/>
          </w:pPr>
          <w:hyperlink w:anchor="__RefHeading___Toc695847_3531895371">
            <w:r>
              <w:rPr>
                <w:webHidden/>
                <w:rStyle w:val="IndexLink"/>
                <w:rtl w:val="true"/>
              </w:rPr>
              <w:t>نقش ویتامین ها در دیابت</w:t>
            </w:r>
            <w:r>
              <w:rPr>
                <w:rStyle w:val="IndexLink"/>
                <w:rtl w:val="true"/>
              </w:rPr>
              <w:tab/>
            </w:r>
            <w:r>
              <w:rPr>
                <w:rStyle w:val="IndexLink"/>
              </w:rPr>
              <w:t>41</w:t>
            </w:r>
          </w:hyperlink>
        </w:p>
        <w:p>
          <w:pPr>
            <w:pStyle w:val="Contents4"/>
            <w:tabs>
              <w:tab w:val="clear" w:pos="8176"/>
              <w:tab w:val="right" w:pos="9026" w:leader="dot"/>
            </w:tabs>
            <w:rPr/>
          </w:pPr>
          <w:hyperlink w:anchor="__RefHeading___Toc695849_3531895371">
            <w:r>
              <w:rPr>
                <w:webHidden/>
                <w:rStyle w:val="IndexLink"/>
                <w:rtl w:val="true"/>
              </w:rPr>
              <w:t>نقش شیرین کننده ها در دیابت</w:t>
            </w:r>
            <w:r>
              <w:rPr>
                <w:rStyle w:val="IndexLink"/>
                <w:rtl w:val="true"/>
              </w:rPr>
              <w:tab/>
            </w:r>
            <w:r>
              <w:rPr>
                <w:rStyle w:val="IndexLink"/>
              </w:rPr>
              <w:t>42</w:t>
            </w:r>
          </w:hyperlink>
        </w:p>
        <w:p>
          <w:pPr>
            <w:pStyle w:val="Contents4"/>
            <w:tabs>
              <w:tab w:val="clear" w:pos="8176"/>
              <w:tab w:val="right" w:pos="9026" w:leader="dot"/>
            </w:tabs>
            <w:rPr/>
          </w:pPr>
          <w:hyperlink w:anchor="__RefHeading___Toc695851_3531895371">
            <w:r>
              <w:rPr>
                <w:webHidden/>
                <w:rStyle w:val="IndexLink"/>
                <w:rtl w:val="true"/>
              </w:rPr>
              <w:t>عسل و دیابت</w:t>
            </w:r>
            <w:r>
              <w:rPr>
                <w:rStyle w:val="IndexLink"/>
                <w:rtl w:val="true"/>
              </w:rPr>
              <w:tab/>
            </w:r>
            <w:r>
              <w:rPr>
                <w:rStyle w:val="IndexLink"/>
              </w:rPr>
              <w:t>43</w:t>
            </w:r>
          </w:hyperlink>
        </w:p>
        <w:p>
          <w:pPr>
            <w:pStyle w:val="Contents3"/>
            <w:tabs>
              <w:tab w:val="clear" w:pos="8459"/>
              <w:tab w:val="right" w:pos="9026" w:leader="dot"/>
            </w:tabs>
            <w:rPr/>
          </w:pPr>
          <w:hyperlink w:anchor="__RefHeading___Toc695853_3531895371">
            <w:r>
              <w:rPr>
                <w:webHidden/>
                <w:rStyle w:val="IndexLink"/>
                <w:rtl w:val="true"/>
              </w:rPr>
              <w:t>طول عمر بیماران دیابتی</w:t>
            </w:r>
            <w:r>
              <w:rPr>
                <w:rStyle w:val="IndexLink"/>
                <w:rtl w:val="true"/>
              </w:rPr>
              <w:tab/>
            </w:r>
            <w:r>
              <w:rPr>
                <w:rStyle w:val="IndexLink"/>
              </w:rPr>
              <w:t>46</w:t>
            </w:r>
          </w:hyperlink>
        </w:p>
        <w:p>
          <w:pPr>
            <w:pStyle w:val="Contents3"/>
            <w:tabs>
              <w:tab w:val="clear" w:pos="8459"/>
              <w:tab w:val="right" w:pos="9026" w:leader="dot"/>
            </w:tabs>
            <w:rPr/>
          </w:pPr>
          <w:hyperlink w:anchor="__RefHeading___Toc695855_3531895371">
            <w:r>
              <w:rPr>
                <w:webHidden/>
                <w:rStyle w:val="IndexLink"/>
                <w:rtl w:val="true"/>
              </w:rPr>
              <w:t>اپیدمیولوژی</w:t>
            </w:r>
            <w:r>
              <w:rPr>
                <w:rStyle w:val="IndexLink"/>
                <w:rtl w:val="true"/>
              </w:rPr>
              <w:tab/>
            </w:r>
            <w:r>
              <w:rPr>
                <w:rStyle w:val="IndexLink"/>
              </w:rPr>
              <w:t>48</w:t>
            </w:r>
          </w:hyperlink>
        </w:p>
        <w:p>
          <w:pPr>
            <w:pStyle w:val="Contents2"/>
            <w:tabs>
              <w:tab w:val="clear" w:pos="8743"/>
              <w:tab w:val="right" w:pos="9026" w:leader="dot"/>
            </w:tabs>
            <w:rPr/>
          </w:pPr>
          <w:hyperlink w:anchor="__RefHeading___Toc695857_3531895371">
            <w:r>
              <w:rPr>
                <w:webHidden/>
                <w:rStyle w:val="IndexLink"/>
                <w:rtl w:val="true"/>
              </w:rPr>
              <w:t>فصل سوم</w:t>
            </w:r>
            <w:r>
              <w:rPr>
                <w:rStyle w:val="IndexLink"/>
                <w:rtl w:val="true"/>
              </w:rPr>
              <w:t xml:space="preserve">: </w:t>
            </w:r>
            <w:r>
              <w:rPr>
                <w:rStyle w:val="IndexLink"/>
                <w:rtl w:val="true"/>
              </w:rPr>
              <w:t>دیابت در ایران</w:t>
            </w:r>
            <w:r>
              <w:rPr>
                <w:rStyle w:val="IndexLink"/>
                <w:rtl w:val="true"/>
              </w:rPr>
              <w:tab/>
            </w:r>
            <w:r>
              <w:rPr>
                <w:rStyle w:val="IndexLink"/>
              </w:rPr>
              <w:t>49</w:t>
            </w:r>
          </w:hyperlink>
        </w:p>
        <w:p>
          <w:pPr>
            <w:pStyle w:val="Contents3"/>
            <w:tabs>
              <w:tab w:val="clear" w:pos="8459"/>
              <w:tab w:val="right" w:pos="9026" w:leader="dot"/>
            </w:tabs>
            <w:rPr/>
          </w:pPr>
          <w:hyperlink w:anchor="__RefHeading___Toc695859_353189537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95861_3531895371">
            <w:r>
              <w:rPr>
                <w:webHidden/>
                <w:rStyle w:val="IndexLink"/>
                <w:rtl w:val="true"/>
              </w:rPr>
              <w:t>دیابت در ایران</w:t>
            </w:r>
            <w:r>
              <w:rPr>
                <w:rStyle w:val="IndexLink"/>
                <w:rtl w:val="true"/>
              </w:rPr>
              <w:tab/>
            </w:r>
            <w:r>
              <w:rPr>
                <w:rStyle w:val="IndexLink"/>
              </w:rPr>
              <w:t>50</w:t>
            </w:r>
          </w:hyperlink>
        </w:p>
        <w:p>
          <w:pPr>
            <w:pStyle w:val="Contents3"/>
            <w:tabs>
              <w:tab w:val="clear" w:pos="8459"/>
              <w:tab w:val="right" w:pos="9026" w:leader="dot"/>
            </w:tabs>
            <w:rPr/>
          </w:pPr>
          <w:hyperlink w:anchor="__RefHeading___Toc695863_3531895371">
            <w:r>
              <w:rPr>
                <w:webHidden/>
                <w:rStyle w:val="IndexLink"/>
                <w:rtl w:val="true"/>
              </w:rPr>
              <w:t>تاریخچه بیماری</w:t>
            </w:r>
            <w:r>
              <w:rPr>
                <w:rStyle w:val="IndexLink"/>
                <w:rtl w:val="true"/>
              </w:rPr>
              <w:tab/>
            </w:r>
            <w:r>
              <w:rPr>
                <w:rStyle w:val="IndexLink"/>
              </w:rPr>
              <w:t>50</w:t>
            </w:r>
          </w:hyperlink>
        </w:p>
        <w:p>
          <w:pPr>
            <w:pStyle w:val="Contents3"/>
            <w:tabs>
              <w:tab w:val="clear" w:pos="8459"/>
              <w:tab w:val="right" w:pos="9026" w:leader="dot"/>
            </w:tabs>
            <w:rPr/>
          </w:pPr>
          <w:hyperlink w:anchor="__RefHeading___Toc695865_3531895371">
            <w:r>
              <w:rPr>
                <w:webHidden/>
                <w:rStyle w:val="IndexLink"/>
                <w:rtl w:val="true"/>
              </w:rPr>
              <w:t>دیابت در فرهنگ و جامعه</w:t>
            </w:r>
            <w:r>
              <w:rPr>
                <w:rStyle w:val="IndexLink"/>
                <w:rtl w:val="true"/>
              </w:rPr>
              <w:tab/>
            </w:r>
            <w:r>
              <w:rPr>
                <w:rStyle w:val="IndexLink"/>
              </w:rPr>
              <w:t>51</w:t>
            </w:r>
          </w:hyperlink>
        </w:p>
        <w:p>
          <w:pPr>
            <w:pStyle w:val="Contents3"/>
            <w:tabs>
              <w:tab w:val="clear" w:pos="8459"/>
              <w:tab w:val="right" w:pos="9026" w:leader="dot"/>
            </w:tabs>
            <w:rPr/>
          </w:pPr>
          <w:hyperlink w:anchor="__RefHeading___Toc695867_3531895371">
            <w:r>
              <w:rPr>
                <w:webHidden/>
                <w:rStyle w:val="IndexLink"/>
                <w:rtl w:val="true"/>
              </w:rPr>
              <w:t>جمعیت های مخصوص</w:t>
            </w:r>
            <w:r>
              <w:rPr>
                <w:rStyle w:val="IndexLink"/>
                <w:rtl w:val="true"/>
              </w:rPr>
              <w:tab/>
            </w:r>
            <w:r>
              <w:rPr>
                <w:rStyle w:val="IndexLink"/>
              </w:rPr>
              <w:t>51</w:t>
            </w:r>
          </w:hyperlink>
        </w:p>
        <w:p>
          <w:pPr>
            <w:pStyle w:val="Contents3"/>
            <w:tabs>
              <w:tab w:val="clear" w:pos="8459"/>
              <w:tab w:val="right" w:pos="9026" w:leader="dot"/>
            </w:tabs>
            <w:rPr/>
          </w:pPr>
          <w:hyperlink w:anchor="__RefHeading___Toc695869_3531895371">
            <w:r>
              <w:rPr>
                <w:webHidden/>
                <w:rStyle w:val="IndexLink"/>
                <w:rtl w:val="true"/>
              </w:rPr>
              <w:t>راه های درمان دیابت</w:t>
            </w:r>
            <w:r>
              <w:rPr>
                <w:rStyle w:val="IndexLink"/>
                <w:rtl w:val="true"/>
              </w:rPr>
              <w:tab/>
            </w:r>
            <w:r>
              <w:rPr>
                <w:rStyle w:val="IndexLink"/>
              </w:rPr>
              <w:t>51</w:t>
            </w:r>
          </w:hyperlink>
        </w:p>
        <w:p>
          <w:pPr>
            <w:pStyle w:val="Contents4"/>
            <w:tabs>
              <w:tab w:val="clear" w:pos="8176"/>
              <w:tab w:val="right" w:pos="9026" w:leader="dot"/>
            </w:tabs>
            <w:rPr/>
          </w:pPr>
          <w:hyperlink w:anchor="__RefHeading___Toc695871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695873_3531895371">
            <w:r>
              <w:rPr>
                <w:webHidden/>
                <w:rStyle w:val="IndexLink"/>
              </w:rPr>
              <w:t>1</w:t>
            </w:r>
            <w:r>
              <w:rPr>
                <w:rStyle w:val="IndexLink"/>
                <w:rtl w:val="true"/>
              </w:rPr>
              <w:t xml:space="preserve">- </w:t>
            </w:r>
            <w:r>
              <w:rPr>
                <w:rStyle w:val="IndexLink"/>
                <w:rtl w:val="true"/>
              </w:rPr>
              <w:t>دارو های دیابت</w:t>
            </w:r>
            <w:r>
              <w:rPr>
                <w:rStyle w:val="IndexLink"/>
                <w:rtl w:val="true"/>
              </w:rPr>
              <w:tab/>
            </w:r>
            <w:r>
              <w:rPr>
                <w:rStyle w:val="IndexLink"/>
              </w:rPr>
              <w:t>52</w:t>
            </w:r>
          </w:hyperlink>
        </w:p>
        <w:p>
          <w:pPr>
            <w:pStyle w:val="Contents4"/>
            <w:tabs>
              <w:tab w:val="clear" w:pos="8176"/>
              <w:tab w:val="right" w:pos="9026" w:leader="dot"/>
            </w:tabs>
            <w:rPr/>
          </w:pPr>
          <w:hyperlink w:anchor="__RefHeading___Toc695875_3531895371">
            <w:r>
              <w:rPr>
                <w:webHidden/>
                <w:rStyle w:val="IndexLink"/>
              </w:rPr>
              <w:t>2</w:t>
            </w:r>
            <w:r>
              <w:rPr>
                <w:rStyle w:val="IndexLink"/>
                <w:rtl w:val="true"/>
              </w:rPr>
              <w:t xml:space="preserve">- </w:t>
            </w:r>
            <w:r>
              <w:rPr>
                <w:rStyle w:val="IndexLink"/>
                <w:rtl w:val="true"/>
              </w:rPr>
              <w:t>رژیم غذایی مناسب</w:t>
            </w:r>
            <w:r>
              <w:rPr>
                <w:rStyle w:val="IndexLink"/>
                <w:rtl w:val="true"/>
              </w:rPr>
              <w:tab/>
            </w:r>
            <w:r>
              <w:rPr>
                <w:rStyle w:val="IndexLink"/>
              </w:rPr>
              <w:t>55</w:t>
            </w:r>
          </w:hyperlink>
        </w:p>
        <w:p>
          <w:pPr>
            <w:pStyle w:val="Contents4"/>
            <w:tabs>
              <w:tab w:val="clear" w:pos="8176"/>
              <w:tab w:val="right" w:pos="9026" w:leader="dot"/>
            </w:tabs>
            <w:rPr/>
          </w:pPr>
          <w:hyperlink w:anchor="__RefHeading___Toc695877_3531895371">
            <w:r>
              <w:rPr>
                <w:webHidden/>
                <w:rStyle w:val="IndexLink"/>
              </w:rPr>
              <w:t>3</w:t>
            </w:r>
            <w:r>
              <w:rPr>
                <w:rStyle w:val="IndexLink"/>
                <w:rtl w:val="true"/>
              </w:rPr>
              <w:t xml:space="preserve">- </w:t>
            </w:r>
            <w:r>
              <w:rPr>
                <w:rStyle w:val="IndexLink"/>
                <w:rtl w:val="true"/>
              </w:rPr>
              <w:t>ورزش برای افراد دیابتی</w:t>
            </w:r>
            <w:r>
              <w:rPr>
                <w:rStyle w:val="IndexLink"/>
                <w:rtl w:val="true"/>
              </w:rPr>
              <w:tab/>
            </w:r>
            <w:r>
              <w:rPr>
                <w:rStyle w:val="IndexLink"/>
              </w:rPr>
              <w:t>55</w:t>
            </w:r>
          </w:hyperlink>
        </w:p>
        <w:p>
          <w:pPr>
            <w:pStyle w:val="Contents3"/>
            <w:tabs>
              <w:tab w:val="clear" w:pos="8459"/>
              <w:tab w:val="right" w:pos="9026" w:leader="dot"/>
            </w:tabs>
            <w:rPr/>
          </w:pPr>
          <w:hyperlink w:anchor="__RefHeading___Toc695879_3531895371">
            <w:r>
              <w:rPr>
                <w:webHidden/>
                <w:rStyle w:val="IndexLink"/>
                <w:rtl w:val="true"/>
              </w:rPr>
              <w:t>تغییر شیوه زندگی</w:t>
            </w:r>
            <w:r>
              <w:rPr>
                <w:rStyle w:val="IndexLink"/>
                <w:rtl w:val="true"/>
              </w:rPr>
              <w:tab/>
            </w:r>
            <w:r>
              <w:rPr>
                <w:rStyle w:val="IndexLink"/>
              </w:rPr>
              <w:t>56</w:t>
            </w:r>
          </w:hyperlink>
        </w:p>
        <w:p>
          <w:pPr>
            <w:pStyle w:val="Contents3"/>
            <w:tabs>
              <w:tab w:val="clear" w:pos="8459"/>
              <w:tab w:val="right" w:pos="9026" w:leader="dot"/>
            </w:tabs>
            <w:rPr/>
          </w:pPr>
          <w:hyperlink w:anchor="__RefHeading___Toc695881_3531895371">
            <w:r>
              <w:rPr>
                <w:webHidden/>
                <w:rStyle w:val="IndexLink"/>
                <w:rtl w:val="true"/>
              </w:rPr>
              <w:t>طب جایگزین برای دیابت</w:t>
            </w:r>
            <w:r>
              <w:rPr>
                <w:rStyle w:val="IndexLink"/>
                <w:rtl w:val="true"/>
              </w:rPr>
              <w:tab/>
            </w:r>
            <w:r>
              <w:rPr>
                <w:rStyle w:val="IndexLink"/>
              </w:rPr>
              <w:t>56</w:t>
            </w:r>
          </w:hyperlink>
        </w:p>
        <w:p>
          <w:pPr>
            <w:pStyle w:val="Contents3"/>
            <w:tabs>
              <w:tab w:val="clear" w:pos="8459"/>
              <w:tab w:val="right" w:pos="9026" w:leader="dot"/>
            </w:tabs>
            <w:rPr/>
          </w:pPr>
          <w:hyperlink w:anchor="__RefHeading___Toc695883_3531895371">
            <w:r>
              <w:rPr>
                <w:webHidden/>
                <w:rStyle w:val="IndexLink"/>
                <w:rtl w:val="true"/>
              </w:rPr>
              <w:t>با این کار ها هرگز دچار دیابت نمی شوید</w:t>
            </w:r>
            <w:r>
              <w:rPr>
                <w:rStyle w:val="IndexLink"/>
                <w:rtl w:val="true"/>
              </w:rPr>
              <w:tab/>
            </w:r>
            <w:r>
              <w:rPr>
                <w:rStyle w:val="IndexLink"/>
              </w:rPr>
              <w:t>58</w:t>
            </w:r>
          </w:hyperlink>
        </w:p>
        <w:p>
          <w:pPr>
            <w:pStyle w:val="Contents4"/>
            <w:tabs>
              <w:tab w:val="clear" w:pos="8176"/>
              <w:tab w:val="right" w:pos="9026" w:leader="dot"/>
            </w:tabs>
            <w:rPr/>
          </w:pPr>
          <w:hyperlink w:anchor="__RefHeading___Toc695885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695887_3531895371">
            <w:r>
              <w:rPr>
                <w:webHidden/>
                <w:rStyle w:val="IndexLink"/>
                <w:rtl w:val="true"/>
              </w:rPr>
              <w:t>حواستان به ترازو باشد</w:t>
            </w:r>
            <w:r>
              <w:rPr>
                <w:rStyle w:val="IndexLink"/>
                <w:rtl w:val="true"/>
              </w:rPr>
              <w:tab/>
            </w:r>
            <w:r>
              <w:rPr>
                <w:rStyle w:val="IndexLink"/>
              </w:rPr>
              <w:t>59</w:t>
            </w:r>
          </w:hyperlink>
        </w:p>
        <w:p>
          <w:pPr>
            <w:pStyle w:val="Contents4"/>
            <w:tabs>
              <w:tab w:val="clear" w:pos="8176"/>
              <w:tab w:val="right" w:pos="9026" w:leader="dot"/>
            </w:tabs>
            <w:rPr/>
          </w:pPr>
          <w:hyperlink w:anchor="__RefHeading___Toc695889_3531895371">
            <w:r>
              <w:rPr>
                <w:webHidden/>
                <w:rStyle w:val="IndexLink"/>
                <w:rtl w:val="true"/>
              </w:rPr>
              <w:t>پیش غذای مناسب انتخاب کنید</w:t>
            </w:r>
            <w:r>
              <w:rPr>
                <w:rStyle w:val="IndexLink"/>
                <w:rtl w:val="true"/>
              </w:rPr>
              <w:tab/>
            </w:r>
            <w:r>
              <w:rPr>
                <w:rStyle w:val="IndexLink"/>
              </w:rPr>
              <w:t>59</w:t>
            </w:r>
          </w:hyperlink>
        </w:p>
        <w:p>
          <w:pPr>
            <w:pStyle w:val="Contents4"/>
            <w:tabs>
              <w:tab w:val="clear" w:pos="8176"/>
              <w:tab w:val="right" w:pos="9026" w:leader="dot"/>
            </w:tabs>
            <w:rPr/>
          </w:pPr>
          <w:hyperlink w:anchor="__RefHeading___Toc695891_3531895371">
            <w:r>
              <w:rPr>
                <w:webHidden/>
                <w:rStyle w:val="IndexLink"/>
                <w:rtl w:val="true"/>
              </w:rPr>
              <w:t>ماشین را در پارکینگ بگذارید</w:t>
            </w:r>
            <w:r>
              <w:rPr>
                <w:rStyle w:val="IndexLink"/>
                <w:rtl w:val="true"/>
              </w:rPr>
              <w:tab/>
            </w:r>
            <w:r>
              <w:rPr>
                <w:rStyle w:val="IndexLink"/>
              </w:rPr>
              <w:t>60</w:t>
            </w:r>
          </w:hyperlink>
        </w:p>
        <w:p>
          <w:pPr>
            <w:pStyle w:val="Contents4"/>
            <w:tabs>
              <w:tab w:val="clear" w:pos="8176"/>
              <w:tab w:val="right" w:pos="9026" w:leader="dot"/>
            </w:tabs>
            <w:rPr/>
          </w:pPr>
          <w:hyperlink w:anchor="__RefHeading___Toc695893_3531895371">
            <w:r>
              <w:rPr>
                <w:webHidden/>
                <w:rStyle w:val="IndexLink"/>
                <w:rtl w:val="true"/>
              </w:rPr>
              <w:t>غلات شناس خوبی باشید</w:t>
            </w:r>
            <w:r>
              <w:rPr>
                <w:rStyle w:val="IndexLink"/>
                <w:rtl w:val="true"/>
              </w:rPr>
              <w:tab/>
            </w:r>
            <w:r>
              <w:rPr>
                <w:rStyle w:val="IndexLink"/>
              </w:rPr>
              <w:t>60</w:t>
            </w:r>
          </w:hyperlink>
        </w:p>
        <w:p>
          <w:pPr>
            <w:pStyle w:val="Contents4"/>
            <w:tabs>
              <w:tab w:val="clear" w:pos="8176"/>
              <w:tab w:val="right" w:pos="9026" w:leader="dot"/>
            </w:tabs>
            <w:rPr/>
          </w:pPr>
          <w:hyperlink w:anchor="__RefHeading___Toc695895_3531895371">
            <w:r>
              <w:rPr>
                <w:webHidden/>
                <w:rStyle w:val="IndexLink"/>
                <w:rtl w:val="true"/>
              </w:rPr>
              <w:t>جلوی هوس قهوه را نگیرید</w:t>
            </w:r>
            <w:r>
              <w:rPr>
                <w:rStyle w:val="IndexLink"/>
                <w:rtl w:val="true"/>
              </w:rPr>
              <w:tab/>
            </w:r>
            <w:r>
              <w:rPr>
                <w:rStyle w:val="IndexLink"/>
              </w:rPr>
              <w:t>61</w:t>
            </w:r>
          </w:hyperlink>
        </w:p>
        <w:p>
          <w:pPr>
            <w:pStyle w:val="Contents4"/>
            <w:tabs>
              <w:tab w:val="clear" w:pos="8176"/>
              <w:tab w:val="right" w:pos="9026" w:leader="dot"/>
            </w:tabs>
            <w:rPr/>
          </w:pPr>
          <w:hyperlink w:anchor="__RefHeading___Toc695897_3531895371">
            <w:r>
              <w:rPr>
                <w:webHidden/>
                <w:rStyle w:val="IndexLink"/>
                <w:rtl w:val="true"/>
              </w:rPr>
              <w:t>فست فود را فراموش کنید</w:t>
            </w:r>
            <w:r>
              <w:rPr>
                <w:rStyle w:val="IndexLink"/>
                <w:rtl w:val="true"/>
              </w:rPr>
              <w:tab/>
            </w:r>
            <w:r>
              <w:rPr>
                <w:rStyle w:val="IndexLink"/>
              </w:rPr>
              <w:t>61</w:t>
            </w:r>
          </w:hyperlink>
        </w:p>
        <w:p>
          <w:pPr>
            <w:pStyle w:val="Contents4"/>
            <w:tabs>
              <w:tab w:val="clear" w:pos="8176"/>
              <w:tab w:val="right" w:pos="9026" w:leader="dot"/>
            </w:tabs>
            <w:rPr/>
          </w:pPr>
          <w:hyperlink w:anchor="__RefHeading___Toc695899_3531895371">
            <w:r>
              <w:rPr>
                <w:webHidden/>
                <w:rStyle w:val="IndexLink"/>
                <w:rtl w:val="true"/>
              </w:rPr>
              <w:t>بیش تر از قبل سبزیجات بخورید</w:t>
            </w:r>
            <w:r>
              <w:rPr>
                <w:rStyle w:val="IndexLink"/>
                <w:rtl w:val="true"/>
              </w:rPr>
              <w:tab/>
            </w:r>
            <w:r>
              <w:rPr>
                <w:rStyle w:val="IndexLink"/>
              </w:rPr>
              <w:t>62</w:t>
            </w:r>
          </w:hyperlink>
        </w:p>
        <w:p>
          <w:pPr>
            <w:pStyle w:val="Contents4"/>
            <w:tabs>
              <w:tab w:val="clear" w:pos="8176"/>
              <w:tab w:val="right" w:pos="9026" w:leader="dot"/>
            </w:tabs>
            <w:rPr/>
          </w:pPr>
          <w:hyperlink w:anchor="__RefHeading___Toc695901_3531895371">
            <w:r>
              <w:rPr>
                <w:webHidden/>
                <w:rStyle w:val="IndexLink"/>
                <w:rtl w:val="true"/>
              </w:rPr>
              <w:t>روی زندگی تان ادویه بپاشید</w:t>
            </w:r>
            <w:r>
              <w:rPr>
                <w:rStyle w:val="IndexLink"/>
                <w:rtl w:val="true"/>
              </w:rPr>
              <w:tab/>
            </w:r>
            <w:r>
              <w:rPr>
                <w:rStyle w:val="IndexLink"/>
              </w:rPr>
              <w:t>62</w:t>
            </w:r>
          </w:hyperlink>
        </w:p>
        <w:p>
          <w:pPr>
            <w:pStyle w:val="Contents4"/>
            <w:tabs>
              <w:tab w:val="clear" w:pos="8176"/>
              <w:tab w:val="right" w:pos="9026" w:leader="dot"/>
            </w:tabs>
            <w:rPr/>
          </w:pPr>
          <w:hyperlink w:anchor="__RefHeading___Toc695903_3531895371">
            <w:r>
              <w:rPr>
                <w:webHidden/>
                <w:rStyle w:val="IndexLink"/>
                <w:rtl w:val="true"/>
              </w:rPr>
              <w:t>هر روز ریلکس کنید</w:t>
            </w:r>
            <w:r>
              <w:rPr>
                <w:rStyle w:val="IndexLink"/>
                <w:rtl w:val="true"/>
              </w:rPr>
              <w:tab/>
            </w:r>
            <w:r>
              <w:rPr>
                <w:rStyle w:val="IndexLink"/>
              </w:rPr>
              <w:t>63</w:t>
            </w:r>
          </w:hyperlink>
        </w:p>
        <w:p>
          <w:pPr>
            <w:pStyle w:val="Contents4"/>
            <w:tabs>
              <w:tab w:val="clear" w:pos="8176"/>
              <w:tab w:val="right" w:pos="9026" w:leader="dot"/>
            </w:tabs>
            <w:rPr/>
          </w:pPr>
          <w:hyperlink w:anchor="__RefHeading___Toc695905_3531895371">
            <w:r>
              <w:rPr>
                <w:webHidden/>
                <w:rStyle w:val="IndexLink"/>
                <w:rtl w:val="true"/>
              </w:rPr>
              <w:t>استراحت شبانه را فراموش نکنید</w:t>
            </w:r>
            <w:r>
              <w:rPr>
                <w:rStyle w:val="IndexLink"/>
                <w:rtl w:val="true"/>
              </w:rPr>
              <w:tab/>
            </w:r>
            <w:r>
              <w:rPr>
                <w:rStyle w:val="IndexLink"/>
              </w:rPr>
              <w:t>64</w:t>
            </w:r>
          </w:hyperlink>
        </w:p>
        <w:p>
          <w:pPr>
            <w:pStyle w:val="Contents4"/>
            <w:tabs>
              <w:tab w:val="clear" w:pos="8176"/>
              <w:tab w:val="right" w:pos="9026" w:leader="dot"/>
            </w:tabs>
            <w:rPr/>
          </w:pPr>
          <w:hyperlink w:anchor="__RefHeading___Toc695907_3531895371">
            <w:r>
              <w:rPr>
                <w:webHidden/>
                <w:rStyle w:val="IndexLink"/>
                <w:rtl w:val="true"/>
              </w:rPr>
              <w:t>یک دوست خوب پیدا کنید</w:t>
            </w:r>
            <w:r>
              <w:rPr>
                <w:rStyle w:val="IndexLink"/>
                <w:rtl w:val="true"/>
              </w:rPr>
              <w:tab/>
            </w:r>
            <w:r>
              <w:rPr>
                <w:rStyle w:val="IndexLink"/>
              </w:rPr>
              <w:t>64</w:t>
            </w:r>
          </w:hyperlink>
        </w:p>
        <w:p>
          <w:pPr>
            <w:pStyle w:val="Contents4"/>
            <w:tabs>
              <w:tab w:val="clear" w:pos="8176"/>
              <w:tab w:val="right" w:pos="9026" w:leader="dot"/>
            </w:tabs>
            <w:rPr/>
          </w:pPr>
          <w:hyperlink w:anchor="__RefHeading___Toc695909_3531895371">
            <w:r>
              <w:rPr>
                <w:webHidden/>
                <w:rStyle w:val="IndexLink"/>
                <w:rtl w:val="true"/>
              </w:rPr>
              <w:t>یک آزمایش خون ساده بدهید</w:t>
            </w:r>
            <w:r>
              <w:rPr>
                <w:rStyle w:val="IndexLink"/>
                <w:rtl w:val="true"/>
              </w:rPr>
              <w:tab/>
            </w:r>
            <w:r>
              <w:rPr>
                <w:rStyle w:val="IndexLink"/>
              </w:rPr>
              <w:t>65</w:t>
            </w:r>
          </w:hyperlink>
        </w:p>
        <w:p>
          <w:pPr>
            <w:pStyle w:val="Contents3"/>
            <w:tabs>
              <w:tab w:val="clear" w:pos="8459"/>
              <w:tab w:val="right" w:pos="9026" w:leader="dot"/>
            </w:tabs>
            <w:rPr/>
          </w:pPr>
          <w:hyperlink w:anchor="__RefHeading___Toc695911_3531895371">
            <w:r>
              <w:rPr>
                <w:webHidden/>
                <w:rStyle w:val="IndexLink"/>
                <w:rtl w:val="true"/>
              </w:rPr>
              <w:t>روش خانگی کنترل و درمان دیابت</w:t>
            </w:r>
            <w:r>
              <w:rPr>
                <w:rStyle w:val="IndexLink"/>
                <w:rtl w:val="true"/>
              </w:rPr>
              <w:tab/>
            </w:r>
            <w:r>
              <w:rPr>
                <w:rStyle w:val="IndexLink"/>
              </w:rPr>
              <w:t>65</w:t>
            </w:r>
          </w:hyperlink>
        </w:p>
        <w:p>
          <w:pPr>
            <w:pStyle w:val="Contents2"/>
            <w:tabs>
              <w:tab w:val="clear" w:pos="8743"/>
              <w:tab w:val="right" w:pos="9026" w:leader="dot"/>
            </w:tabs>
            <w:rPr/>
          </w:pPr>
          <w:hyperlink w:anchor="__RefHeading___Toc695913_3531895371">
            <w:r>
              <w:rPr>
                <w:webHidden/>
                <w:rStyle w:val="IndexLink"/>
                <w:rtl w:val="true"/>
              </w:rPr>
              <w:t>منابع</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8_177422"/>
      <w:bookmarkStart w:id="1" w:name="pg18918_177422"/>
      <w:bookmarkEnd w:id="1"/>
    </w:p>
    <w:p>
      <w:pPr>
        <w:pStyle w:val="Heading2"/>
        <w:numPr>
          <w:ilvl w:val="1"/>
          <w:numId w:val="1"/>
        </w:numPr>
        <w:rPr/>
      </w:pPr>
      <w:bookmarkStart w:id="2" w:name="pg18918_177422"/>
      <w:bookmarkStart w:id="3" w:name="__RefHeading___Toc69576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اول، سید متین،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سیدمتین هاشمی اول، سام مشرف قهفرخی؛ ویراستار ادبی راضیه جوهریان؛ ویراستار علمی سمیه مظفری، نادر سلطانی، علی 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Diagnosis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Treatment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Nutritional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Diet therapy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قهفرخی، سام،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 علی،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RC660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616/462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5543650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76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اول، سید متین،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سیدمتین هاشمی اول، سام مشرف قهفرخی؛ ویراستار ادبی راضیه جوهریان؛ ویراستار علمی سمیه مظفری، نادر سلطانی، علی مساح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Diagnosis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Treatment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Nutritional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Diabetes -- Diet therapy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قهفرخی، سام،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 علی،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RC660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616/462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5543650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دیابت</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سیدمتین هاشمی اول</w:t>
      </w:r>
    </w:p>
    <w:p>
      <w:pPr>
        <w:pStyle w:val="BookText"/>
        <w:rPr/>
      </w:pPr>
      <w:r>
        <w:rPr>
          <w:rFonts w:ascii="IRNazanin" w:hAnsi="IRNazanin" w:eastAsia="IRNazanin"/>
          <w:color w:val="111111"/>
          <w:sz w:val="28"/>
          <w:sz w:val="28"/>
          <w:szCs w:val="28"/>
          <w:rtl w:val="true"/>
          <w:lang w:bidi="fa-IR"/>
        </w:rPr>
        <w:t>دانش آموز پایه ی هفتم دبیرستان دکتر محمدشفیعی</w:t>
      </w:r>
    </w:p>
    <w:p>
      <w:pPr>
        <w:pStyle w:val="BookText"/>
        <w:rPr/>
      </w:pPr>
      <w:r>
        <w:rPr>
          <w:rFonts w:ascii="IRNazanin" w:hAnsi="IRNazanin" w:eastAsia="IRNazanin"/>
          <w:color w:val="111111"/>
          <w:sz w:val="28"/>
          <w:sz w:val="28"/>
          <w:szCs w:val="28"/>
          <w:rtl w:val="true"/>
          <w:lang w:bidi="fa-IR"/>
        </w:rPr>
        <w:t>سام مشرف قهفرخی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دیابت</w:t>
      </w:r>
    </w:p>
    <w:p>
      <w:pPr>
        <w:pStyle w:val="BookText"/>
        <w:rPr/>
      </w:pPr>
      <w:r>
        <w:rPr>
          <w:rFonts w:ascii="IRNazanin" w:hAnsi="IRNazanin" w:eastAsia="IRNazanin"/>
          <w:color w:val="111111"/>
          <w:sz w:val="28"/>
          <w:sz w:val="28"/>
          <w:szCs w:val="28"/>
          <w:rtl w:val="true"/>
          <w:lang w:bidi="fa-IR"/>
        </w:rPr>
        <w:t xml:space="preserve">سیدرمتین هاشمی اول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مشرف قهفرخی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مساح</w:t>
      </w:r>
    </w:p>
    <w:p>
      <w:pPr>
        <w:pStyle w:val="BookText"/>
        <w:rPr/>
      </w:pPr>
      <w:r>
        <w:rPr>
          <w:rFonts w:ascii="IRNazanin" w:hAnsi="IRNazanin" w:eastAsia="IRNazanin"/>
          <w:color w:val="111111"/>
          <w:sz w:val="28"/>
          <w:sz w:val="28"/>
          <w:szCs w:val="28"/>
          <w:rtl w:val="true"/>
          <w:lang w:bidi="fa-IR"/>
        </w:rPr>
        <w:t>صفحه آ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978-622-6521-36-9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918_177426"/>
    </w:p>
    <w:p>
      <w:pPr>
        <w:pStyle w:val="Heading2"/>
        <w:numPr>
          <w:ilvl w:val="1"/>
          <w:numId w:val="1"/>
        </w:numPr>
        <w:rPr/>
      </w:pPr>
      <w:bookmarkStart w:id="8" w:name="__RefHeading___Toc69576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سیدمتین هاشمی اول</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 مشرف قهفرخی </w:t>
      </w:r>
      <w:bookmarkStart w:id="10" w:name="pg18918_177427"/>
    </w:p>
    <w:p>
      <w:pPr>
        <w:pStyle w:val="Heading2"/>
        <w:numPr>
          <w:ilvl w:val="1"/>
          <w:numId w:val="1"/>
        </w:numPr>
        <w:rPr/>
      </w:pPr>
      <w:bookmarkStart w:id="11" w:name="__RefHeading___Toc69576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8918_177428"/>
    </w:p>
    <w:p>
      <w:pPr>
        <w:pStyle w:val="Heading2"/>
        <w:numPr>
          <w:ilvl w:val="1"/>
          <w:numId w:val="1"/>
        </w:numPr>
        <w:rPr/>
      </w:pPr>
      <w:bookmarkStart w:id="14" w:name="__RefHeading___Toc69576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دیابت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خودپایشی قندخون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دستگاه سنجش قندخون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دسته بندی و سبب شناسی دیابت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انواع دیگر دیابت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دسته بندی پنج خوشه ای جدید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علائم و نشانه 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ریسک فاکتور ها و غربال گری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وجود عوارض انتهایی دیابت روی اعضا بدن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زخم های دیابتی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طول عمر بیماران دیابتی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اپیدمیولوژی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دیابت در ایران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تاریخچه بیماری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دیابت در فرهنگ و جامعه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جمعیت های مخصوص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راه های درمان دیابت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تغییر شیوه زندگی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طب جایگزین برای دیابت</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ها هرگز دچار دیابت نمی شوید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خانگی کنترل و درمان دیابت</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6" w:name="pg18918_177430"/>
    </w:p>
    <w:p>
      <w:pPr>
        <w:pStyle w:val="Heading2"/>
        <w:numPr>
          <w:ilvl w:val="1"/>
          <w:numId w:val="1"/>
        </w:numPr>
        <w:rPr/>
      </w:pPr>
      <w:bookmarkStart w:id="17" w:name="__RefHeading___Toc695771_3531895371"/>
      <w:bookmarkStart w:id="18" w:name="_Toc6"/>
      <w:bookmarkEnd w:id="16"/>
      <w:bookmarkEnd w:id="17"/>
      <w:r>
        <w:rPr>
          <w:rtl w:val="true"/>
        </w:rPr>
        <w:t>فصل اول</w:t>
      </w:r>
      <w:r>
        <w:rPr>
          <w:rtl w:val="true"/>
        </w:rPr>
        <w:t xml:space="preserve">: </w:t>
      </w:r>
      <w:r>
        <w:rPr>
          <w:rtl w:val="true"/>
        </w:rPr>
        <w:t>معرفی دیابت و انواع آن</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95773_3531895371"/>
      <w:bookmarkStart w:id="20" w:name="_Toc7"/>
      <w:bookmarkEnd w:id="19"/>
      <w:r>
        <w:rPr>
          <w:rtl w:val="true"/>
        </w:rPr>
        <w:t>اشاره</w:t>
      </w:r>
      <w:bookmarkStart w:id="21" w:name="pg18918_177431"/>
      <w:bookmarkEnd w:id="20"/>
    </w:p>
    <w:p>
      <w:pPr>
        <w:pStyle w:val="Heading3"/>
        <w:numPr>
          <w:ilvl w:val="2"/>
          <w:numId w:val="1"/>
        </w:numPr>
        <w:rPr/>
      </w:pPr>
      <w:bookmarkStart w:id="22" w:name="__RefHeading___Toc695775_3531895371"/>
      <w:bookmarkStart w:id="23" w:name="_Toc8"/>
      <w:bookmarkEnd w:id="21"/>
      <w:bookmarkEnd w:id="22"/>
      <w:r>
        <w:rPr>
          <w:rtl w:val="true"/>
        </w:rPr>
        <w:t>دیابت</w:t>
      </w:r>
      <w:bookmarkEnd w:id="23"/>
    </w:p>
    <w:p>
      <w:pPr>
        <w:pStyle w:val="BookText"/>
        <w:rPr/>
      </w:pPr>
      <w:r>
        <w:rPr>
          <w:rFonts w:ascii="IRNazanin" w:hAnsi="IRNazanin" w:eastAsia="IRNazanin"/>
          <w:color w:val="111111"/>
          <w:sz w:val="28"/>
          <w:sz w:val="28"/>
          <w:szCs w:val="28"/>
          <w:rtl w:val="true"/>
          <w:lang w:bidi="fa-IR"/>
        </w:rPr>
        <w:t>دیابت یا بیماری قند یک اختلال سوخت و سازی متابولیک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توانایی تولید هورمون انسولین در بدن از بین می رود یا بدن در برابر انسولین مقاوم شده و بنابراین انسولین تولیدی نمی تواند عملکرد طبیعی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انسولین پایین آوردن قند خون توسط سازوکار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دیابت دو نوع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دیابت نوع یک، تخریب سلول های بتا در پانکراس منجر به نقص تولید انسولین می شود و در نوع دو، مقاومت پیش رونده بدن به انسولین وجود دارد که در نهایت ممکن است به تخریب سلول های بتای پانکراس و نقص کامل تولید انسولین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دیابت نوع دو مشخص است، که عوامل ژنتیکی، چاقی و کم تحرکی نقش مهمی در ابتلای فرد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دیابت، سرعت و توانایی بدن در استفاده و سوخت و ساز کامل گلوکز کاهش می یابد، از این رو میزان قند خون افزایش یافته که به آن، هایپرگلیسی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افزایش قند در دراز مدت در بدن وجود داشته باشد، سبب تخریب رگ های </w:t>
      </w:r>
      <w:bookmarkStart w:id="24" w:name="pg18918_177432"/>
    </w:p>
    <w:p>
      <w:pPr>
        <w:pStyle w:val="BookText"/>
        <w:rPr/>
      </w:pPr>
      <w:bookmarkEnd w:id="24"/>
      <w:r>
        <w:rPr>
          <w:rFonts w:ascii="IRNazanin" w:hAnsi="IRNazanin" w:eastAsia="IRNazanin"/>
          <w:color w:val="111111"/>
          <w:sz w:val="28"/>
          <w:sz w:val="28"/>
          <w:szCs w:val="28"/>
          <w:rtl w:val="true"/>
          <w:lang w:bidi="fa-IR"/>
        </w:rPr>
        <w:t>بسیار ریز در بدن می شود، که می تواند اعضای مختلف بدن هم چون کلیه، چشم و اعصاب را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دیابت با افزایش ریسک بیماری های قلبی عروقی ارتباط مستقیمی دارد؛ لذا غربال گری و تشخیص زودرس این بیماری در افراد با ریسک بالا می تواند، در پیشگیری از این عوارض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غربال گری دیابت با انجام آزمایش قندخون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695777_3531895371"/>
      <w:bookmarkStart w:id="26" w:name="_Toc9"/>
      <w:bookmarkEnd w:id="25"/>
      <w:r>
        <w:rPr>
          <w:rtl w:val="true"/>
        </w:rPr>
        <w:t>خودپایشی قندخون</w:t>
      </w:r>
      <w:bookmarkEnd w:id="26"/>
    </w:p>
    <w:p>
      <w:pPr>
        <w:pStyle w:val="BookText"/>
        <w:rPr/>
      </w:pPr>
      <w:r>
        <w:rPr>
          <w:rFonts w:ascii="IRNazanin" w:hAnsi="IRNazanin" w:eastAsia="IRNazanin"/>
          <w:color w:val="111111"/>
          <w:sz w:val="28"/>
          <w:sz w:val="28"/>
          <w:szCs w:val="28"/>
          <w:rtl w:val="true"/>
          <w:lang w:bidi="fa-IR"/>
        </w:rPr>
        <w:t>یکی از وظایف بسیار مهم بیمار در کنترل بیماری دیابت، کنترل قندخون توسط خود بیمار با استفاده از دستگاه سنجش قندخون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افراد دیابتی خصوصا بیمارانی که انسولین تزریق می کنند یا بیمارانی که قندخون کنترل شده ای ندارند، کمک می کند که نظارت دقیق تری بر وضعیت خویش اعمال کنند و مسئولیت بیشتری برای اداره امور خود بر عهده گیرند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 w:name="pg18918_177433"/>
    </w:p>
    <w:p>
      <w:pPr>
        <w:pStyle w:val="BookText"/>
        <w:rPr/>
      </w:pPr>
      <w:bookmarkEnd w:id="27"/>
      <w:r>
        <w:rPr>
          <w:rFonts w:ascii="IRNazanin" w:hAnsi="IRNazanin" w:eastAsia="IRNazanin"/>
          <w:color w:val="111111"/>
          <w:sz w:val="28"/>
          <w:sz w:val="28"/>
          <w:szCs w:val="28"/>
          <w:rtl w:val="true"/>
          <w:lang w:bidi="fa-IR"/>
        </w:rPr>
        <w:t>کنترل قندخون، مزآیای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کنترل قندخون قبل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صرف غذا به بیمار کمک می کند، تا میزان تأثیر مصرف غذا بر قندخون را دریابد، پی بردن به این مساله، بیمار را در انتخاب وعده غذایی مناسب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با کنترل منظم قندخون در زمان فعالیت یا در زمان بیماری، میزان انسولین دریافتی را تنظیم کرد و بالاخره این که کنترل منظم قندخون، حس اعتماد به نفس را در بیمار افزایش می دهد، که توانسته از خود به خوبی مراقبت کند</w:t>
      </w:r>
      <w:r>
        <w:rPr>
          <w:rFonts w:eastAsia="IRNazanin" w:cs="IRNazanin"/>
          <w:color w:val="111111"/>
          <w:sz w:val="28"/>
          <w:szCs w:val="28"/>
          <w:rtl w:val="true"/>
          <w:lang w:bidi="fa-IR"/>
        </w:rPr>
        <w:t>.</w:t>
      </w:r>
    </w:p>
    <w:p>
      <w:pPr>
        <w:pStyle w:val="Heading3"/>
        <w:numPr>
          <w:ilvl w:val="2"/>
          <w:numId w:val="1"/>
        </w:numPr>
        <w:rPr/>
      </w:pPr>
      <w:bookmarkStart w:id="28" w:name="__RefHeading___Toc695779_3531895371"/>
      <w:bookmarkStart w:id="29" w:name="_Toc10"/>
      <w:bookmarkEnd w:id="28"/>
      <w:r>
        <w:rPr>
          <w:rtl w:val="true"/>
        </w:rPr>
        <w:t>دستگاه سنجش قندخون</w:t>
      </w:r>
      <w:bookmarkEnd w:id="29"/>
    </w:p>
    <w:p>
      <w:pPr>
        <w:pStyle w:val="BookText"/>
        <w:rPr/>
      </w:pPr>
      <w:r>
        <w:rPr>
          <w:rFonts w:ascii="IRNazanin" w:hAnsi="IRNazanin" w:eastAsia="IRNazanin"/>
          <w:color w:val="111111"/>
          <w:sz w:val="28"/>
          <w:sz w:val="28"/>
          <w:szCs w:val="28"/>
          <w:rtl w:val="true"/>
          <w:lang w:bidi="fa-IR"/>
        </w:rPr>
        <w:t>انواع متعددی از این دستگاه ها 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انواع خارجی، نوع داخلی آن نیز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دارای دو بخش الکترونیکی و نوار اندازه گیری قندخون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ها یکبار مصرف و تنها در دستگاه مورد نظر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تولید هر کدام از این بخش ها توسط شرکت سازنده، دستگاهی که در اختیار بیمار است غیرقابل استفاده می شود؛ از طرف دیگر انواع تقلبی و تاریخ مصرف گذشته نوار های دستگاه سنجش قند در بازار ایران موجود است، لذا بهترین گزینه برای انتخاب نوع دستگاه، مراجعه به لیست دستگاه های سنجش قندخون مورد تأیید وزارت بهداشت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 w:name="pg18918_177434"/>
    </w:p>
    <w:p>
      <w:pPr>
        <w:pStyle w:val="BookText"/>
        <w:rPr/>
      </w:pPr>
      <w:bookmarkEnd w:id="30"/>
      <w:r>
        <w:rPr>
          <w:rFonts w:ascii="IRNazanin" w:hAnsi="IRNazanin" w:eastAsia="IRNazanin"/>
          <w:color w:val="111111"/>
          <w:sz w:val="28"/>
          <w:sz w:val="28"/>
          <w:szCs w:val="28"/>
          <w:rtl w:val="true"/>
          <w:lang w:bidi="fa-IR"/>
        </w:rPr>
        <w:t>وزارت بهداشت دستگاه های مجوزدار و مورد تأیید این وزارت خانه را به همراه نوع گواهی های معتبر آن ها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تعداد زیاد پایشگر های گلوکز در دسترس، حضور یک آموزش دهنده مجرب دیابت جهت کمک به بیمار برای انتخاب نوع پایشگر مناسب بیمار و یادگیری طرز صحیح استفاده از آن دستگاه،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1" w:name="__RefHeading___Toc695781_3531895371"/>
      <w:bookmarkStart w:id="32" w:name="_Toc11"/>
      <w:bookmarkEnd w:id="31"/>
      <w:r>
        <w:rPr>
          <w:rtl w:val="true"/>
        </w:rPr>
        <w:t>دسته بندی و سبب شناسی دیابت</w:t>
      </w:r>
      <w:bookmarkEnd w:id="32"/>
    </w:p>
    <w:p>
      <w:pPr>
        <w:pStyle w:val="Heading4"/>
        <w:numPr>
          <w:ilvl w:val="3"/>
          <w:numId w:val="1"/>
        </w:numPr>
        <w:rPr/>
      </w:pPr>
      <w:bookmarkStart w:id="33" w:name="__RefHeading___Toc695783_3531895371"/>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بیماری دیابت انواع مختلفی دارد، که معمولا در هنگام تشخیص متمایز می شوند؛ بنابراین تعیین نوع دیابت وابسته به شرایطی است که، بیماری خود را در هنگام نشان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خیلی از بیماران دیابتی به راحتی در یکی از دسته های مشخص جای نمی گیرند، مثلا فردی که دچار دیابت بارداری شده ممکن است بعد از پایان بارداری کماکان دچار دیابت باقی بماند و لذا نوع دیابت اش به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شود؛ بنابراین برای پزشک و بیمار برچسب زدن نوع دیابت نسبت به درک علت و سبب این بیماری و درمان مؤثر آن اهمیت بسیار کم تری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5" w:name="pg18918_177435"/>
    </w:p>
    <w:p>
      <w:pPr>
        <w:pStyle w:val="BookText"/>
        <w:rPr/>
      </w:pPr>
      <w:bookmarkEnd w:id="35"/>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6" w:name="__RefHeading___Toc695785_3531895371"/>
      <w:bookmarkStart w:id="37" w:name="_Toc13"/>
      <w:bookmarkEnd w:id="36"/>
      <w:r>
        <w:rPr>
          <w:rtl w:val="true"/>
        </w:rPr>
        <w:t xml:space="preserve">دیابت نوع یک </w:t>
      </w:r>
      <w:r>
        <w:rPr>
          <w:rtl w:val="true"/>
        </w:rPr>
        <w:t>(</w:t>
      </w:r>
      <w:r>
        <w:rPr>
          <w:rtl w:val="true"/>
        </w:rPr>
        <w:t>وابسته به انسولین</w:t>
      </w:r>
      <w:r>
        <w:rPr>
          <w:rtl w:val="true"/>
        </w:rPr>
        <w:t>)</w:t>
      </w:r>
      <w:bookmarkEnd w:id="3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دیابت ناشی از واکنش ایمنی، یک اختلال ناهمگون ناشی از جهش های شناخته شده و همچنین توارث چند ژنی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ژنی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دربرگیرنده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انواع دیابت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واژه دیابت وابسته به انسولین یا دیابت نوجوانی برای این نوع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دیابت تخریب سلولی سلول های بتا در پانکراس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از دست رفتن سلول های </w:t>
      </w:r>
      <w:r>
        <w:rPr>
          <w:rFonts w:eastAsia="IRNazanin" w:cs="IRNazanin"/>
          <w:color w:val="111111"/>
          <w:sz w:val="28"/>
          <w:szCs w:val="28"/>
          <w:lang w:bidi="fa-IR"/>
        </w:rPr>
        <w:t>β</w:t>
      </w:r>
      <w:r>
        <w:rPr>
          <w:rFonts w:ascii="IRNazanin" w:hAnsi="IRNazanin" w:eastAsia="IRNazanin"/>
          <w:color w:val="111111"/>
          <w:sz w:val="28"/>
          <w:sz w:val="28"/>
          <w:szCs w:val="28"/>
          <w:rtl w:val="true"/>
          <w:lang w:bidi="fa-IR"/>
        </w:rPr>
        <w:t>، تخریب سلولی ناشی از واکنش ایمنی سلولی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شیوع این نوع از دیابت در افرادی که بیماری های خود ایمنی هم چون بیماری گریوز، تیروئیدیت هاشیموتو و بیماری آدیسون دارند،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پی تخریب سلول های بتا توسط لنفوسیت ها ترشح انسولین کاهش می یابد تا جایی که انسولین موجود نمی تواند، قندخون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بعد از، از دست رفتن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سلول های بتا است که هایپرگلایسمی اتفاق می افتد و دیابت ممکن است، تشخیص داده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 w:name="pg18918_177437"/>
    </w:p>
    <w:p>
      <w:pPr>
        <w:pStyle w:val="BookText"/>
        <w:rPr/>
      </w:pPr>
      <w:bookmarkEnd w:id="38"/>
      <w:r>
        <w:rPr>
          <w:rFonts w:ascii="IRNazanin" w:hAnsi="IRNazanin" w:eastAsia="IRNazanin"/>
          <w:color w:val="111111"/>
          <w:sz w:val="28"/>
          <w:sz w:val="28"/>
          <w:szCs w:val="28"/>
          <w:rtl w:val="true"/>
          <w:lang w:bidi="fa-IR"/>
        </w:rPr>
        <w:t>شواهد قوی نیز وجود دارند، که عفونت ویروسی سلول های بتای پانکراس را به عنوان اتیولوژی این واکنش ایمنی مطرح کرده است</w:t>
      </w:r>
      <w:r>
        <w:rPr>
          <w:rFonts w:eastAsia="IRNazanin" w:cs="IRNazanin"/>
          <w:color w:val="111111"/>
          <w:sz w:val="28"/>
          <w:szCs w:val="28"/>
          <w:rtl w:val="true"/>
          <w:lang w:bidi="fa-IR"/>
        </w:rPr>
        <w:t>.</w:t>
      </w:r>
    </w:p>
    <w:p>
      <w:pPr>
        <w:pStyle w:val="Heading4"/>
        <w:numPr>
          <w:ilvl w:val="3"/>
          <w:numId w:val="1"/>
        </w:numPr>
        <w:rPr/>
      </w:pPr>
      <w:bookmarkStart w:id="39" w:name="__RefHeading___Toc695787_3531895371"/>
      <w:bookmarkStart w:id="40" w:name="_Toc14"/>
      <w:bookmarkEnd w:id="39"/>
      <w:r>
        <w:rPr>
          <w:rtl w:val="true"/>
        </w:rPr>
        <w:t>دیابت ایدیوپاتیک</w:t>
      </w:r>
      <w:bookmarkEnd w:id="40"/>
    </w:p>
    <w:p>
      <w:pPr>
        <w:pStyle w:val="BookText"/>
        <w:rPr/>
      </w:pPr>
      <w:r>
        <w:rPr>
          <w:rFonts w:ascii="IRNazanin" w:hAnsi="IRNazanin" w:eastAsia="IRNazanin"/>
          <w:color w:val="111111"/>
          <w:sz w:val="28"/>
          <w:sz w:val="28"/>
          <w:szCs w:val="28"/>
          <w:rtl w:val="true"/>
          <w:lang w:bidi="fa-IR"/>
        </w:rPr>
        <w:t>در مواردی از دیابت نوع یک علت مشخصی برای بروز آن یافت نشده و در این گروه طبقه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بیماران دچار کمبود انسولین دائمی و مستعد کتواسیدوز هستند، ولی هیچ شواهدی از واکنش های خود ایمن در آن ها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بیماران دیابت نوع یک ایدیوپاتیک هستند و این وضعیت شیوع بیشتر در نژاد آفریقایی و آسیایی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بیشتر ارثی است و وابسته به اچ ال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انسولین خارجی در این بیماران پایدار نیست و می تواند گذ را باشد</w:t>
      </w:r>
      <w:r>
        <w:rPr>
          <w:rFonts w:eastAsia="IRNazanin" w:cs="IRNazanin"/>
          <w:color w:val="111111"/>
          <w:sz w:val="28"/>
          <w:szCs w:val="28"/>
          <w:rtl w:val="true"/>
          <w:lang w:bidi="fa-IR"/>
        </w:rPr>
        <w:t>.</w:t>
      </w:r>
    </w:p>
    <w:p>
      <w:pPr>
        <w:pStyle w:val="Heading4"/>
        <w:numPr>
          <w:ilvl w:val="3"/>
          <w:numId w:val="1"/>
        </w:numPr>
        <w:rPr/>
      </w:pPr>
      <w:bookmarkStart w:id="41" w:name="__RefHeading___Toc695789_3531895371"/>
      <w:bookmarkStart w:id="42" w:name="_Toc15"/>
      <w:bookmarkEnd w:id="41"/>
      <w:r>
        <w:rPr>
          <w:rtl w:val="true"/>
        </w:rPr>
        <w:t xml:space="preserve">دیابت نوع دو </w:t>
      </w:r>
      <w:r>
        <w:rPr>
          <w:rtl w:val="true"/>
        </w:rPr>
        <w:t>(</w:t>
      </w:r>
      <w:r>
        <w:rPr>
          <w:rtl w:val="true"/>
        </w:rPr>
        <w:t>غیروابسته به انسولین</w:t>
      </w:r>
      <w:r>
        <w:rPr>
          <w:rtl w:val="true"/>
        </w:rPr>
        <w:t>)</w:t>
      </w:r>
      <w:bookmarkEnd w:id="42"/>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دیابت نوع دو که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بیماران دیابتی را شامل می شود، بدن نسبت به عملکرد انسولین دچار مقاومت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حداقل در ابتدای بیماری نقص انسولین نسبی و نه مطلق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بدن فرد مبتلا، انسولین تولید می کند و حتی ممکن است غلظت انسولین در خون از مقدار معمول آن نیز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گیرنده های یاخته ای فرد نسبت به انسولین مقاوم شده و در حقیقت نمی گذارند انسولین وارد سلول ها شده و اعمال طبیعی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برای زنده ماندن نیاز به درمان دائم با انسولین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متعددی برای این وضعیت وجود دارد، مکانیزم های جزئی بروز این وضعیت شناخته نشده است ولی مشخص است که تخریب اتوایمیون نقشی در بروز این بیماری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دیابت نوع دوم در افراد چاق بیشتر دیده می شود و چاقی خود درجاتی از مقاومت به انسولین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شیوع این بیماری در زنان بیش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دیابت کتواسیدوز به ندرت خود به خود ایجاد می شود، بلکه در پی یک استرس هم چون بروز یک بیماری یا عفونت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دیابت معمولا سال ها تشخیص داده نشده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هایپرگلایسمی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قندخون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ایجاد می شود و در اوایل در حدی نیست که علائم کلاسیک دیابت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اخیرا افزایش شیوع این نوع در کودکان و نوجوانان و سنین پایین دیده شده، ولی در بیشتر موارد ریسک بروز این نوع با افزایش سن، چاقی و نبود یا کمبود فعالیت بدنی بیشتر شده و بیشتر در زنان با سابقه قبلی دیابت بارداری و افراد دارای فشارخون بالا یا اختلال چربی خون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 زمینه ژنتیکی قوی تری نسبت به نوع یک دارد، با این حال ژنتیک دیابت نوع دو پیچیده است و هنوز به خوبی تعریف نشده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3" w:name="pg18918_177439"/>
    </w:p>
    <w:p>
      <w:pPr>
        <w:pStyle w:val="Heading4"/>
        <w:numPr>
          <w:ilvl w:val="3"/>
          <w:numId w:val="1"/>
        </w:numPr>
        <w:rPr/>
      </w:pPr>
      <w:bookmarkStart w:id="44" w:name="__RefHeading___Toc695791_3531895371"/>
      <w:bookmarkStart w:id="45" w:name="_Toc16"/>
      <w:bookmarkEnd w:id="43"/>
      <w:bookmarkEnd w:id="44"/>
      <w:r>
        <w:rPr>
          <w:rtl w:val="true"/>
        </w:rPr>
        <w:t xml:space="preserve">عوامل تاثیرگذار در بروز دیابت نوع </w:t>
      </w:r>
      <w:r>
        <w:rPr/>
        <w:t>2</w:t>
      </w:r>
      <w:bookmarkEnd w:id="45"/>
    </w:p>
    <w:p>
      <w:pPr>
        <w:pStyle w:val="BookText"/>
        <w:rPr/>
      </w:pPr>
      <w:r>
        <w:rPr>
          <w:rFonts w:ascii="IRNazanin" w:hAnsi="IRNazanin" w:eastAsia="IRNazanin"/>
          <w:color w:val="111111"/>
          <w:sz w:val="28"/>
          <w:sz w:val="28"/>
          <w:szCs w:val="28"/>
          <w:rtl w:val="true"/>
          <w:lang w:bidi="fa-IR"/>
        </w:rPr>
        <w:t>عوامل بسیاری در بروز این بیماری دخیل هستند، که برخی از آن ها مانند وزن، کم تحرکی، فشار خون و میزان چربی خون تقریبا به دست خود شخص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دیگری نیز ظاهرا با این بیماری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6" w:name="__RefHeading___Toc695793_3531895371"/>
      <w:bookmarkStart w:id="47" w:name="_Toc17"/>
      <w:bookmarkEnd w:id="46"/>
      <w:r>
        <w:rPr>
          <w:rtl w:val="true"/>
        </w:rPr>
        <w:t>دیابت بارداری</w:t>
      </w:r>
      <w:bookmarkEnd w:id="47"/>
    </w:p>
    <w:p>
      <w:pPr>
        <w:pStyle w:val="BookText"/>
        <w:rPr/>
      </w:pPr>
      <w:r>
        <w:rPr>
          <w:rFonts w:ascii="IRNazanin" w:hAnsi="IRNazanin" w:eastAsia="IRNazanin"/>
          <w:color w:val="111111"/>
          <w:sz w:val="28"/>
          <w:sz w:val="28"/>
          <w:szCs w:val="28"/>
          <w:rtl w:val="true"/>
          <w:lang w:bidi="fa-IR"/>
        </w:rPr>
        <w:t xml:space="preserve">هر نوع افزایش گلوکز خون در طی بارداری که به حد بالا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برسد، دیابت بارداری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که بارداری خود می تواند، یکی از عوامل ایجاد کننده دیابت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افزایش مقاومت بدن به انسولین و افزایش انسولین برای جبران این مشکل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دیابت بارداری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بارداری ها را درگیر می کند و هم چنین یکی از عوامل خطر برای نتایج بد بارداری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وضعیت مستقلا می تواند باعث ایجاد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زنان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دچار دیابت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افزایش میزان ابتلا به دیابت بارداری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فاکتور های ایجاد کننده متعددی برای این </w:t>
      </w:r>
      <w:bookmarkStart w:id="48" w:name="pg18918_177440"/>
    </w:p>
    <w:p>
      <w:pPr>
        <w:pStyle w:val="BookText"/>
        <w:rPr/>
      </w:pPr>
      <w:bookmarkEnd w:id="48"/>
      <w:r>
        <w:rPr>
          <w:rFonts w:ascii="IRNazanin" w:hAnsi="IRNazanin" w:eastAsia="IRNazanin"/>
          <w:color w:val="111111"/>
          <w:sz w:val="28"/>
          <w:sz w:val="28"/>
          <w:szCs w:val="28"/>
          <w:rtl w:val="true"/>
          <w:lang w:bidi="fa-IR"/>
        </w:rPr>
        <w:t>افزایش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شیوع چاقی در جوانان، بهبود بقای کودکان دختری که وزن تولدشان در دو انتهای طیف وزن طبیعی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بزرگسالی این کودکان دچار اختلال در عملکرد انسولین یا توانایی ترشح انسولین هستند، که می تواند آن ها را مستعد ابتلا به دیابت بارداری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بارداری می تواند منجر به عوارض جدی و گسترده برای مادر و نوزاد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9" w:name="__RefHeading___Toc695795_3531895371"/>
      <w:bookmarkStart w:id="50" w:name="_Toc18"/>
      <w:bookmarkEnd w:id="49"/>
      <w:r>
        <w:rPr>
          <w:rtl w:val="true"/>
        </w:rPr>
        <w:t>انواع دیگر دیابت</w:t>
      </w:r>
      <w:bookmarkEnd w:id="50"/>
    </w:p>
    <w:p>
      <w:pPr>
        <w:pStyle w:val="Heading4"/>
        <w:numPr>
          <w:ilvl w:val="3"/>
          <w:numId w:val="1"/>
        </w:numPr>
        <w:rPr/>
      </w:pPr>
      <w:bookmarkStart w:id="51" w:name="__RefHeading___Toc695797_3531895371"/>
      <w:bookmarkStart w:id="52" w:name="_Toc19"/>
      <w:bookmarkEnd w:id="51"/>
      <w:r>
        <w:rPr>
          <w:rtl w:val="true"/>
        </w:rPr>
        <w:t>نواقص ژنتیکی سلول های بتا</w:t>
      </w:r>
      <w:bookmarkEnd w:id="52"/>
    </w:p>
    <w:p>
      <w:pPr>
        <w:pStyle w:val="BookText"/>
        <w:rPr/>
      </w:pPr>
      <w:r>
        <w:rPr>
          <w:rFonts w:ascii="IRNazanin" w:hAnsi="IRNazanin" w:eastAsia="IRNazanin"/>
          <w:color w:val="111111"/>
          <w:sz w:val="28"/>
          <w:sz w:val="28"/>
          <w:szCs w:val="28"/>
          <w:rtl w:val="true"/>
          <w:lang w:bidi="fa-IR"/>
        </w:rPr>
        <w:t xml:space="preserve">انواع تک ژنی دیابت، گروه ناهم 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دیابتی ها را تشکیل می دهند، که توسط یک جهش ژنتیکی ایجاد می شوند و با اختلال ترشح انسولین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تمام انواع دیابت ناشی از این جهش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تشخیص دقیق، اهمیت زیادی در درمان، پروگنوز و ریسک در افراد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ترین نوع معمولا با بروز افزایش قند در سنین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دیابت بارز شده در بلوغ جوانان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جهش های نقطه ای روی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میتوکندری ها که به طور انحصاری از مادر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اختلال </w:t>
      </w:r>
      <w:r>
        <w:rPr>
          <w:rFonts w:eastAsia="Times New Roman" w:cs="Times New Roman" w:ascii="Times New Roman" w:hAnsi="Times New Roman"/>
          <w:color w:val="111111"/>
          <w:sz w:val="28"/>
          <w:szCs w:val="28"/>
          <w:lang w:val="en-US" w:bidi="en-US"/>
        </w:rPr>
        <w:t>NIDDM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و با بروز دیابت و ناشنوایی مرتبط است</w:t>
      </w:r>
      <w:r>
        <w:rPr>
          <w:rFonts w:eastAsia="IRNazanin" w:cs="IRNazanin"/>
          <w:color w:val="111111"/>
          <w:sz w:val="28"/>
          <w:szCs w:val="28"/>
          <w:rtl w:val="true"/>
          <w:lang w:bidi="fa-IR"/>
        </w:rPr>
        <w:t xml:space="preserve">. </w:t>
      </w:r>
      <w:bookmarkStart w:id="53" w:name="pg18918_177441"/>
    </w:p>
    <w:p>
      <w:pPr>
        <w:pStyle w:val="BookText"/>
        <w:rPr/>
      </w:pPr>
      <w:bookmarkEnd w:id="53"/>
      <w:r>
        <w:rPr>
          <w:rFonts w:ascii="IRNazanin" w:hAnsi="IRNazanin" w:eastAsia="IRNazanin"/>
          <w:color w:val="111111"/>
          <w:sz w:val="28"/>
          <w:sz w:val="28"/>
          <w:szCs w:val="28"/>
          <w:rtl w:val="true"/>
          <w:lang w:bidi="fa-IR"/>
        </w:rPr>
        <w:t>اختلالات ژنتیکی که منجر به ناتوانی تبدیل پروانسولین به انسولین می شوند، هم در خانواده های کمی مشاهده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قند به وجود آمده در این حالت 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شیرین نوزادی، گروه ناهمگون دیگری از دیابتی ها را تشکیل می دهد، که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بروز پیدا می کند و یکی از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تولد زنده را درگیر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4" w:name="__RefHeading___Toc695799_3531895371"/>
      <w:bookmarkStart w:id="55" w:name="_Toc20"/>
      <w:bookmarkEnd w:id="54"/>
      <w:r>
        <w:rPr>
          <w:rtl w:val="true"/>
        </w:rPr>
        <w:t>اختلال ژنتیکی عملکرد انسولین</w:t>
      </w:r>
      <w:bookmarkEnd w:id="55"/>
    </w:p>
    <w:p>
      <w:pPr>
        <w:pStyle w:val="BookText"/>
        <w:rPr/>
      </w:pPr>
      <w:r>
        <w:rPr>
          <w:rFonts w:ascii="IRNazanin" w:hAnsi="IRNazanin" w:eastAsia="IRNazanin"/>
          <w:color w:val="111111"/>
          <w:sz w:val="28"/>
          <w:sz w:val="28"/>
          <w:szCs w:val="28"/>
          <w:rtl w:val="true"/>
          <w:lang w:bidi="fa-IR"/>
        </w:rPr>
        <w:t>اختلالات ژنتیکی عملکرد انسولین شامل موارد نامعمولی از دیابت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متابولیک ناشی از این جهش ها می تواند از هایپرانسولینوما و هایپرگلایسمی خفیف تا دیابت شدید را شامل شود، بعضی از افراد دچار این نواقص ممکن است آکانتوز نیگرنس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ممکن است صفات بدنی مردانه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6" w:name="__RefHeading___Toc695801_3531895371"/>
      <w:bookmarkStart w:id="57" w:name="_Toc21"/>
      <w:bookmarkEnd w:id="56"/>
      <w:r>
        <w:rPr>
          <w:rtl w:val="true"/>
        </w:rPr>
        <w:t>بیماری های پانکراس برون ریز</w:t>
      </w:r>
      <w:bookmarkEnd w:id="5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دیابت یکی از عوارض دیررس پانکراتیت مزمن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در این نوع دیابت وجود دارد تخریب کل غدد درون ریز پانکراس است و لذا ترشح گلوکاگون هم کاهش می یابد، در نتیجه در این بیماران دیابتی احتمال بروز هایپوگلایسمی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قندخون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58" w:name="pg18918_177442"/>
    </w:p>
    <w:p>
      <w:pPr>
        <w:pStyle w:val="BookText"/>
        <w:rPr/>
      </w:pPr>
      <w:bookmarkEnd w:id="58"/>
      <w:r>
        <w:rPr>
          <w:rFonts w:ascii="IRNazanin" w:hAnsi="IRNazanin" w:eastAsia="IRNazanin"/>
          <w:color w:val="111111"/>
          <w:sz w:val="28"/>
          <w:sz w:val="28"/>
          <w:szCs w:val="28"/>
          <w:rtl w:val="true"/>
          <w:lang w:bidi="fa-IR"/>
        </w:rPr>
        <w:t>پی درمان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پانکراتیت دیابت می تواند عارضه هر نوع صدمه وارد شده به پانکراس شامل عفونت ها، جراحی برداشتن پانکراس و سرطان پانکراس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9" w:name="__RefHeading___Toc695803_3531895371"/>
      <w:bookmarkStart w:id="60" w:name="_Toc22"/>
      <w:bookmarkEnd w:id="59"/>
      <w:r>
        <w:rPr>
          <w:rtl w:val="true"/>
        </w:rPr>
        <w:t>اختلالات غدد درون ریز</w:t>
      </w:r>
      <w:bookmarkEnd w:id="60"/>
    </w:p>
    <w:p>
      <w:pPr>
        <w:pStyle w:val="BookText"/>
        <w:rPr/>
      </w:pPr>
      <w:r>
        <w:rPr>
          <w:rFonts w:ascii="IRNazanin" w:hAnsi="IRNazanin" w:eastAsia="IRNazanin"/>
          <w:color w:val="111111"/>
          <w:sz w:val="28"/>
          <w:sz w:val="28"/>
          <w:szCs w:val="28"/>
          <w:rtl w:val="true"/>
          <w:lang w:bidi="fa-IR"/>
        </w:rPr>
        <w:t>چندین هورمون با عملکرد انسولین می توانند مقابله کنند، که ترشح بیش از حد هر یک از آن ها می تواند منجر به دیابت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وضعیت در افرادی دیده می شود، که از قبل به علت نواقص ترشح انسولین مستعد دیابت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هورمون رشد و کورتیزول از اختلالات شایع هورمونی منجر به دیابت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1" w:name="__RefHeading___Toc695805_3531895371"/>
      <w:bookmarkStart w:id="62" w:name="_Toc23"/>
      <w:bookmarkEnd w:id="61"/>
      <w:r>
        <w:rPr>
          <w:rtl w:val="true"/>
        </w:rPr>
        <w:t>دیابت در اثر دارو ها یا مواد شیمیایی</w:t>
      </w:r>
      <w:bookmarkEnd w:id="6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تخریب برگشت ناپذیر سلول های بتا در مواردی نادری در پی مصرف واکور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سم ضد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پنتامیدین وریدی ممکن است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دارو ها </w:t>
      </w:r>
      <w:bookmarkStart w:id="63" w:name="pg18918_177443"/>
    </w:p>
    <w:p>
      <w:pPr>
        <w:pStyle w:val="BookText"/>
        <w:rPr/>
      </w:pPr>
      <w:bookmarkEnd w:id="63"/>
      <w:r>
        <w:rPr>
          <w:rFonts w:ascii="IRNazanin" w:hAnsi="IRNazanin" w:eastAsia="IRNazanin"/>
          <w:color w:val="111111"/>
          <w:sz w:val="28"/>
          <w:sz w:val="28"/>
          <w:szCs w:val="28"/>
          <w:rtl w:val="true"/>
          <w:lang w:bidi="fa-IR"/>
        </w:rPr>
        <w:t>هم می توانند عملکرد انسولین را مختل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نیکوتینیک اسید و گلوکوکورتیکوئید ها از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اینترفرون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آلفا می گیرند هم در مواردی دچار آنتی بادی های ضد جزایر پانکراس یا نقص شدید انسولین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بیماری هایی که ریسک ابتلا به دیابت را افزایش می دهند، در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4" w:name="__RefHeading___Toc695807_3531895371"/>
      <w:bookmarkStart w:id="65" w:name="_Toc24"/>
      <w:bookmarkEnd w:id="64"/>
      <w:r>
        <w:rPr>
          <w:rtl w:val="true"/>
        </w:rPr>
        <w:t>انواع نادر</w:t>
      </w:r>
      <w:bookmarkEnd w:id="65"/>
    </w:p>
    <w:p>
      <w:pPr>
        <w:pStyle w:val="BookText"/>
        <w:rPr/>
      </w:pPr>
      <w:r>
        <w:rPr>
          <w:rFonts w:ascii="IRNazanin" w:hAnsi="IRNazanin" w:eastAsia="IRNazanin"/>
          <w:color w:val="111111"/>
          <w:sz w:val="28"/>
          <w:sz w:val="28"/>
          <w:szCs w:val="28"/>
          <w:rtl w:val="true"/>
          <w:lang w:bidi="fa-IR"/>
        </w:rPr>
        <w:t>عفونت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عفونت ها هم چون عفونت های سرخک و سایتومگالوویروس مادرزادی و عفونت با کوکساکی ویروس های سابتایپ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انواع ناشی از ایمنی نادر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استیف من، آنتی بادی های ضد گیرنده انسولین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سندرم های ژنتیکی که با افزایش ریسک دیابت همراه هستند، شامل سندرم داون، سندرم کلاینفلتر، سندرم ترنر، سندرم ولفرام، آتاکسی فردریک، بیماری هانتینگتون، سندرم لاورنس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دیستروفی میوتونیک، پورفیریا، سندرم پرادر ویلی می باشد</w:t>
      </w:r>
      <w:r>
        <w:rPr>
          <w:rFonts w:eastAsia="IRNazanin" w:cs="IRNazanin"/>
          <w:color w:val="111111"/>
          <w:sz w:val="28"/>
          <w:szCs w:val="28"/>
          <w:rtl w:val="true"/>
          <w:lang w:bidi="fa-IR"/>
        </w:rPr>
        <w:t>.</w:t>
      </w:r>
    </w:p>
    <w:p>
      <w:pPr>
        <w:pStyle w:val="Heading4"/>
        <w:numPr>
          <w:ilvl w:val="3"/>
          <w:numId w:val="1"/>
        </w:numPr>
        <w:rPr/>
      </w:pPr>
      <w:bookmarkStart w:id="66" w:name="__RefHeading___Toc695809_3531895371"/>
      <w:bookmarkStart w:id="67" w:name="_Toc25"/>
      <w:bookmarkEnd w:id="66"/>
      <w:r>
        <w:rPr>
          <w:rtl w:val="true"/>
        </w:rPr>
        <w:t>دسته بندی های غیر رسمی</w:t>
      </w:r>
      <w:bookmarkEnd w:id="6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تقسیم بندی رسمی دیابت توسط انجمن دیابت آمریکا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w:t>
      </w:r>
      <w:bookmarkStart w:id="68" w:name="pg18918_177444"/>
    </w:p>
    <w:p>
      <w:pPr>
        <w:pStyle w:val="BookText"/>
        <w:rPr/>
      </w:pPr>
      <w:bookmarkEnd w:id="68"/>
      <w:r>
        <w:rPr>
          <w:rFonts w:ascii="IRNazanin" w:hAnsi="IRNazanin" w:eastAsia="IRNazanin"/>
          <w:color w:val="111111"/>
          <w:sz w:val="28"/>
          <w:sz w:val="28"/>
          <w:szCs w:val="28"/>
          <w:rtl w:val="true"/>
          <w:lang w:bidi="fa-IR"/>
        </w:rPr>
        <w:t>وجود مشکلاتی که دارد هنوز توسط مراجع اصلی، مورد تأکید و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مدت های مدیدی است که مشخص شده دیابت یک بیماری هتروژن است و شاید نیاز به تقسیم بندی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چند دسته بندی پیشنهادی اشاره می گردد</w:t>
      </w:r>
      <w:r>
        <w:rPr>
          <w:rFonts w:eastAsia="IRNazanin" w:cs="IRNazanin"/>
          <w:color w:val="111111"/>
          <w:sz w:val="28"/>
          <w:szCs w:val="28"/>
          <w:rtl w:val="true"/>
          <w:lang w:bidi="fa-IR"/>
        </w:rPr>
        <w:t>:</w:t>
      </w:r>
    </w:p>
    <w:p>
      <w:pPr>
        <w:pStyle w:val="Heading4"/>
        <w:numPr>
          <w:ilvl w:val="3"/>
          <w:numId w:val="1"/>
        </w:numPr>
        <w:rPr/>
      </w:pPr>
      <w:bookmarkStart w:id="69" w:name="__RefHeading___Toc695811_3531895371"/>
      <w:bookmarkStart w:id="70" w:name="_Toc26"/>
      <w:bookmarkEnd w:id="69"/>
      <w:r>
        <w:rPr>
          <w:rtl w:val="true"/>
        </w:rPr>
        <w:t>دیابت نوع یک و نیم</w:t>
      </w:r>
      <w:bookmarkEnd w:id="70"/>
    </w:p>
    <w:p>
      <w:pPr>
        <w:pStyle w:val="BookText"/>
        <w:rPr/>
      </w:pPr>
      <w:r>
        <w:rPr>
          <w:rFonts w:ascii="IRNazanin" w:hAnsi="IRNazanin" w:eastAsia="IRNazanin"/>
          <w:color w:val="111111"/>
          <w:sz w:val="28"/>
          <w:sz w:val="28"/>
          <w:szCs w:val="28"/>
          <w:rtl w:val="true"/>
          <w:lang w:bidi="fa-IR"/>
        </w:rPr>
        <w:t>دیابت خود ایمن نهفته بزرگسالان که آن را زیرگروهی از نوع یک می دانند، خصوصیاتی از دیابت نوع دو را هم دارد و از این رو که در بین دو نوع یک و دو قرار دارد، آن را یک و نیم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1" w:name="__RefHeading___Toc695813_3531895371"/>
      <w:bookmarkStart w:id="72" w:name="_Toc27"/>
      <w:bookmarkEnd w:id="71"/>
      <w:r>
        <w:rPr>
          <w:rtl w:val="true"/>
        </w:rPr>
        <w:t xml:space="preserve">دیابت نوع </w:t>
      </w:r>
      <w:r>
        <w:rPr/>
        <w:t>3</w:t>
      </w:r>
      <w:bookmarkEnd w:id="7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اپیدمیولوژیکی و علمی نشانگر وجود ارتباط پاتوفیزیولوژی مشترک بین دیابت نوع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T2DM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بیماری آلزایمر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این فرضیه مطرح شده است که </w:t>
      </w:r>
      <w:r>
        <w:rPr>
          <w:rFonts w:eastAsia="Times New Roman" w:cs="Times New Roman" w:ascii="Times New Roman" w:hAnsi="Times New Roman"/>
          <w:color w:val="111111"/>
          <w:sz w:val="28"/>
          <w:szCs w:val="28"/>
          <w:lang w:val="en-US" w:bidi="en-US"/>
        </w:rPr>
        <w:t>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دیابت نوع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پی تحقیقات خود دریافتند، که مقاومت به انسولین که شاه علامت مکانیزم دیابت است، در مغز هم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جا مهم است، که بر خلاف اعضای وابسته به انسولین یعنی عضله، کبد و بافت چربی، مغز جزو ارگان های غیر وابسته به انسولین است و جهت ورود گلوکز بدرون سلول های عصبی نیازی به وجود انسولین نمی باشد و در ادامه متوجه شدند که این مقاومت با بروز بیماری الزایمر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دیگری نشان داد که الزایمر می تواند بدون بالا رفتن قندخون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هیپرگلایسمی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بروز کند</w:t>
      </w:r>
      <w:r>
        <w:rPr>
          <w:rFonts w:eastAsia="IRNazanin" w:cs="IRNazanin"/>
          <w:color w:val="111111"/>
          <w:sz w:val="28"/>
          <w:szCs w:val="28"/>
          <w:rtl w:val="true"/>
          <w:lang w:bidi="fa-IR"/>
        </w:rPr>
        <w:t xml:space="preserve">. </w:t>
      </w:r>
      <w:bookmarkStart w:id="73" w:name="pg18918_177445"/>
    </w:p>
    <w:p>
      <w:pPr>
        <w:pStyle w:val="BookText"/>
        <w:rPr/>
      </w:pPr>
      <w:bookmarkEnd w:id="73"/>
      <w:r>
        <w:rPr>
          <w:rFonts w:ascii="IRNazanin" w:hAnsi="IRNazanin" w:eastAsia="IRNazanin"/>
          <w:color w:val="111111"/>
          <w:sz w:val="28"/>
          <w:sz w:val="28"/>
          <w:szCs w:val="28"/>
          <w:rtl w:val="true"/>
          <w:lang w:bidi="fa-IR"/>
        </w:rPr>
        <w:t>تصویر</w:t>
      </w:r>
    </w:p>
    <w:p>
      <w:pPr>
        <w:pStyle w:val="Heading3"/>
        <w:numPr>
          <w:ilvl w:val="2"/>
          <w:numId w:val="1"/>
        </w:numPr>
        <w:rPr/>
      </w:pPr>
      <w:bookmarkStart w:id="74" w:name="__RefHeading___Toc695815_3531895371"/>
      <w:bookmarkStart w:id="75" w:name="_Toc28"/>
      <w:bookmarkEnd w:id="74"/>
      <w:r>
        <w:rPr>
          <w:rtl w:val="true"/>
        </w:rPr>
        <w:t>دسته بندی پنج خوشه ای جدید</w:t>
      </w:r>
      <w:bookmarkEnd w:id="75"/>
    </w:p>
    <w:p>
      <w:pPr>
        <w:pStyle w:val="BookText"/>
        <w:rPr/>
      </w:pPr>
      <w:r>
        <w:rPr>
          <w:rFonts w:ascii="IRNazanin" w:hAnsi="IRNazanin" w:eastAsia="IRNazanin"/>
          <w:color w:val="111111"/>
          <w:sz w:val="28"/>
          <w:sz w:val="28"/>
          <w:szCs w:val="28"/>
          <w:rtl w:val="true"/>
          <w:lang w:bidi="fa-IR"/>
        </w:rPr>
        <w:t>در این تقسیم بندی دیابت، به جای دو نوع یک و دو، در تقسیم بندی انجمن دیابت آمریکا به پنج خوشه به عنوان زیرگروه های دیابت دسته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بتوان برای هر خوشه درمان مناسب را در زمان مناسب شروع کرد، تا به نتایج بهتری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 در سوئد و فنلاند اعلام کردند، که بر اساس تصویر پیچیده تری که آن ها از دیابت کشف کرده اند، دوره جدیدی در تجویز دارو ها برای دیابت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منتشر شده در دیابت و اندوکرینولوژی لنست نشان می دهند که بیماران می توانند به پنج گروه متمایز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دیابت خود ایمنی شدید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سنین پایین مبتلا شده، شاخص توده بدنی آنان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 است، کمبود انسولین دارند و دارای اتو آنتی بادی های ضد گلوتامیک دکربوکسیلاز که شاخصه نوع یک کلاسیک 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دیابت نوع یک شبیه است و با آن که بدن بیمار خصوصیات یک بدن سالم را نشان می دهد، ولی به خاطر عارضه بیماری ایمنی توانایی تولید انسولین را ندارد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6" w:name="pg18918_177446"/>
    </w:p>
    <w:p>
      <w:pPr>
        <w:pStyle w:val="BookText"/>
        <w:rPr/>
      </w:pPr>
      <w:bookmarkEnd w:id="76"/>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دیابت با کمبود شدید انسولین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بیماران، به بیماران گروه اول بسیار شبیه هستند، ولی با این تفاوت که شاخصه خود ایمنی یعنی اتو آنتی بادی های ضد گلوتامیک دکربوکسیلاز را در سرم خود ندارند؛ لذا آنان توانایی تولید انسولین را ندارد ولی این اختلال از نقص در سیستم ایمنی بدن آن ها ناشی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دیابت با مقاومت انسولینی شدید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در این گروه قرار می گیرند، به طور کلی دچار عارضه اضافه وزن هستند؛ و هرچند بدن این بیماران انسولین کافی تولید می کند، اما به دلیل مقاومت انسولینی شدید، بدن دیگر قادر به واکنشدهی به این هورمون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دیابت خفیف مرتبط با چاقی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افرادی با اضافه وزن بالا مشاهده می شود، ولی این گروه، فاقد مقاومت واضحی نسبت به انسولین هستند و لذا از نظر متابولیک نسبت به بیماران گروه سوم به وضعیت معمولی نزدیک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خفیف مرتبط با سن است؛ این خوشه معمولا در افراد با سن بالا دیده می شود و جز سن بالا، مثل خوشه چهار، اختلال متابولیک واضحی ندارد و لذا علائم این گروه در مقایسه با بیماران سایر گروه ها خفیف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77" w:name="__RefHeading___Toc695817_3531895371"/>
      <w:bookmarkStart w:id="78" w:name="_Toc29"/>
      <w:bookmarkEnd w:id="77"/>
      <w:r>
        <w:rPr>
          <w:rtl w:val="true"/>
        </w:rPr>
        <w:t>علائم و نشانه ها</w:t>
      </w:r>
      <w:bookmarkEnd w:id="7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ابتدایی ممکن است، دیابت بدون علامت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به طور اتفاقی در یک آزمایش یا در حین غربال گری شناسایی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بالاتر رفتن </w:t>
      </w:r>
      <w:bookmarkStart w:id="79" w:name="pg18918_177447"/>
    </w:p>
    <w:p>
      <w:pPr>
        <w:pStyle w:val="BookText"/>
        <w:rPr/>
      </w:pPr>
      <w:bookmarkEnd w:id="79"/>
      <w:r>
        <w:rPr>
          <w:rFonts w:ascii="IRNazanin" w:hAnsi="IRNazanin" w:eastAsia="IRNazanin"/>
          <w:color w:val="111111"/>
          <w:sz w:val="28"/>
          <w:sz w:val="28"/>
          <w:szCs w:val="28"/>
          <w:rtl w:val="true"/>
          <w:lang w:bidi="fa-IR"/>
        </w:rPr>
        <w:t>قندخون، علائم دیابت آشکارتر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پرادراری، پرنوشی، پرخوری، کاهش وزن با وجود اشتهای زیاد، خستگی و تاری دید از علایم اولیه شایع دیابت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در هنگام تشخیص بیماری چندین سال دیابت داشته اند و حتی دچار عوارض دیابت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دچار دیابت نوع یک علایم معمولا ناگهانی بارز می شوند، این افراد معمولا قبلا سالم بوده و چاق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بزرگسالان این علایم معمولا تدریجی تر بارز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80" w:name="__RefHeading___Toc695819_3531895371"/>
      <w:bookmarkStart w:id="81" w:name="_Toc30"/>
      <w:bookmarkEnd w:id="80"/>
      <w:r>
        <w:rPr>
          <w:rtl w:val="true"/>
        </w:rPr>
        <w:t>عوارض</w:t>
      </w:r>
      <w:bookmarkEnd w:id="81"/>
    </w:p>
    <w:p>
      <w:pPr>
        <w:pStyle w:val="Heading4"/>
        <w:numPr>
          <w:ilvl w:val="3"/>
          <w:numId w:val="1"/>
        </w:numPr>
        <w:rPr/>
      </w:pPr>
      <w:bookmarkStart w:id="82" w:name="__RefHeading___Toc695821_3531895371"/>
      <w:bookmarkStart w:id="83" w:name="_Toc31"/>
      <w:bookmarkEnd w:id="82"/>
      <w:r>
        <w:rPr>
          <w:rtl w:val="true"/>
        </w:rPr>
        <w:t>حاد</w:t>
      </w:r>
      <w:bookmarkEnd w:id="8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کتواسیدوز دیابتی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با سه مشخصه بیوشیمیایی کتوز، اسیدوز و هایپرگلیسمی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کتواسیدوز دیابتی می تواند، به عنوان علامت اولیه در دیابت نوع یک بارز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در بیماران تشخیص داده شده، دیابت در موقعیت هایی که میزان انسولین خون کم تر از نیاز بدن است، ایجاد می شود، کتواسیدوز دیابتی با علایم تنفس کاسمال، نفس با بوی کتون، تهوع و استفراغ، درد شکم و کاهش سطح هوشیاری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وضعیت درمانی تخصصی است، که معمولا نیاز به بستری اورژانس در بخش مراقبت های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درمان هیدراتاسیون و کنترل قند و اسیدوز است</w:t>
      </w:r>
      <w:r>
        <w:rPr>
          <w:rFonts w:eastAsia="IRNazanin" w:cs="IRNazanin"/>
          <w:color w:val="111111"/>
          <w:sz w:val="28"/>
          <w:szCs w:val="28"/>
          <w:rtl w:val="true"/>
          <w:lang w:bidi="fa-IR"/>
        </w:rPr>
        <w:t xml:space="preserve">. </w:t>
      </w:r>
      <w:bookmarkStart w:id="84" w:name="pg18918_177448"/>
    </w:p>
    <w:p>
      <w:pPr>
        <w:pStyle w:val="BookText"/>
        <w:rPr/>
      </w:pPr>
      <w:bookmarkEnd w:id="8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سندرم هایپراسمولار هیپرگلیسمیک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عارضه که قبلا شوک یا کومای هایپراوسمولار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اصلی این عارضه هایپراوسمولاریتی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شباهت هایی با کتواسیدوز دیابتی دارد با این تفاوت که وجود انسولین مانع از ایجاد کتون ها و اسیدوز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وضعیت هایپرگلایسمی می تواند بسیار شدید و گاه بالای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در دسی لیتر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معمولا در بیماران دیابت نوع دو دیده می شود، و معمولا با وجود مقادیر بالای قند و نبود کتوز قابل توجه در حضور سایر علایم بالینی تشخیص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5" w:name="__RefHeading___Toc695823_3531895371"/>
      <w:bookmarkStart w:id="86" w:name="_Toc32"/>
      <w:bookmarkEnd w:id="85"/>
      <w:r>
        <w:rPr>
          <w:rtl w:val="true"/>
        </w:rPr>
        <w:t>مزمن</w:t>
      </w:r>
      <w:bookmarkEnd w:id="86"/>
    </w:p>
    <w:p>
      <w:pPr>
        <w:pStyle w:val="BookText"/>
        <w:rPr/>
      </w:pPr>
      <w:r>
        <w:rPr>
          <w:rFonts w:ascii="IRNazanin" w:hAnsi="IRNazanin" w:eastAsia="IRNazanin"/>
          <w:color w:val="111111"/>
          <w:sz w:val="28"/>
          <w:sz w:val="28"/>
          <w:szCs w:val="28"/>
          <w:rtl w:val="true"/>
          <w:lang w:bidi="fa-IR"/>
        </w:rPr>
        <w:t>عوارض دیابت به طور عمده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میکروواسکولار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رتینوپاتی نابینایی، نفروپاتی آسیب های گلومرول، دفع آلبومین و نوروپاتی و کاهش یا از دست دادن حس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نفروپاتی دیابتی و بیماری های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کلیه از یافته های شایع در دیابتی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نیمی از بیماران دیابتی در طول عمر خود علایم صدمه کلیوی را نشان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رتینوپاتی دیابتی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می تواند باعث نابینایی شود، رتینوپاتی دیابتی شایع ترین علت موارد جدید نابینایی در افراد مسن رتینوپاتی دیابتی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بینایی هم چنین با عوارض دیگری شامل افتادن، شکستگی استخوان ران و افزایش چهار برابر مرگ و میر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نوروپاتی دیابتی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دیابتی ممکن است، دچار طیف گسترده ای از اختلالات چندگانه اعصاب شوند، که انواع اعصاب مختلف حسی و حرکتی را می تواند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عارضه معمولا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بروز بیماری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دیابتی 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شده به دیابت نوع یک تا پنج سال پس از بروز بیماری ممکن است، دچار نوروپاتی نشوند، اما در دیابت نوع دو ممکن است، این عوارض از همان ابتدا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عوارض ماکروسکولار</w:t>
      </w:r>
    </w:p>
    <w:p>
      <w:pPr>
        <w:pStyle w:val="BookText"/>
        <w:rPr/>
      </w:pPr>
      <w:r>
        <w:rPr>
          <w:rFonts w:ascii="IRNazanin" w:hAnsi="IRNazanin" w:eastAsia="IRNazanin"/>
          <w:color w:val="111111"/>
          <w:sz w:val="28"/>
          <w:sz w:val="28"/>
          <w:szCs w:val="28"/>
          <w:rtl w:val="true"/>
          <w:lang w:bidi="fa-IR"/>
        </w:rPr>
        <w:t>بیماران دیابتی از افزایش قابل توجه ریسک ابتلا به بیماری های قلبی عروقی آترواسکلروزی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سکته مغزی، بیماری عروق کرونر و بیماری های عروق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این بیماری ها در هر دو نوع اصلی دیابت و حتی در سنین پایین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که در افراد دیابتی جوان ریسک بروز سکته زودرس بیشتر از افراد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عروق کرونر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مرگ و میر در بیماران دیابتی بیماری های قلبی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دیابتی ها در اثر بیماری های قلبی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دیابتی در ریسک بالاتری از بیماری های قلبی هستند و این مشکلات در سنین پایین تری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دیابتی هم چنین ریسک بالاتر ابتلا به ایسکمی قلبی ساکت دارند و یک سوم از سکته های قلبی در این بیماران بدون علایم شناخته شده سکته اتفاق می افتد</w:t>
      </w:r>
      <w:r>
        <w:rPr>
          <w:rFonts w:eastAsia="IRNazanin" w:cs="IRNazanin"/>
          <w:color w:val="111111"/>
          <w:sz w:val="28"/>
          <w:szCs w:val="28"/>
          <w:rtl w:val="true"/>
          <w:lang w:bidi="fa-IR"/>
        </w:rPr>
        <w:t xml:space="preserve">. </w:t>
      </w:r>
      <w:bookmarkStart w:id="87" w:name="pg18918_177451"/>
    </w:p>
    <w:p>
      <w:pPr>
        <w:pStyle w:val="BookText"/>
        <w:rPr/>
      </w:pPr>
      <w:bookmarkEnd w:id="8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سکته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یکی از ریسک فاکتور های قابل تغییر مهم در اولین سکته ایسکمی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ریسک سکته مغزی را در مردان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 در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هم چنین ریسک بروز مجدد سکته مغزی را دو برابر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سکته مغزی در دیابتی ها بدتر از سایر افراد است، که این شامل هزینه های بیمارستانی، معلولیت ها و نواقص عصبی باقی مانده و مرگ و میر در بلند مدت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عروق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اولین علت قطع عضو غیرتروماتیک اندام تحتانی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88" w:name="__RefHeading___Toc695825_3531895371"/>
      <w:bookmarkStart w:id="89" w:name="_Toc33"/>
      <w:bookmarkEnd w:id="88"/>
      <w:r>
        <w:rPr>
          <w:rtl w:val="true"/>
        </w:rPr>
        <w:t>ریسک فاکتور ها و غربالگری</w:t>
      </w:r>
      <w:bookmarkEnd w:id="89"/>
    </w:p>
    <w:p>
      <w:pPr>
        <w:pStyle w:val="Heading4"/>
        <w:numPr>
          <w:ilvl w:val="3"/>
          <w:numId w:val="1"/>
        </w:numPr>
        <w:rPr/>
      </w:pPr>
      <w:bookmarkStart w:id="90" w:name="__RefHeading___Toc695827_3531895371"/>
      <w:bookmarkStart w:id="91" w:name="_Toc34"/>
      <w:bookmarkEnd w:id="90"/>
      <w:r>
        <w:rPr>
          <w:rtl w:val="true"/>
        </w:rPr>
        <w:t>دیابت نوع یک</w:t>
      </w:r>
      <w:bookmarkEnd w:id="9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ریسک بروز دیابت یک را می توان، با بررسی سابقه خانوادگی این بیماری و توجه به سن بروز و جنسیت اعضا درگیر خانواده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راه های دیگری هم برای پیش بینی بروز دیابت نوع یک ارائه شده است، ولی از آن جا که هنوز راهی </w:t>
      </w:r>
      <w:bookmarkStart w:id="92" w:name="pg18918_177452"/>
    </w:p>
    <w:p>
      <w:pPr>
        <w:pStyle w:val="BookText"/>
        <w:rPr/>
      </w:pPr>
      <w:bookmarkEnd w:id="92"/>
      <w:r>
        <w:rPr>
          <w:rFonts w:ascii="IRNazanin" w:hAnsi="IRNazanin" w:eastAsia="IRNazanin"/>
          <w:color w:val="111111"/>
          <w:sz w:val="28"/>
          <w:sz w:val="28"/>
          <w:szCs w:val="28"/>
          <w:rtl w:val="true"/>
          <w:lang w:bidi="fa-IR"/>
        </w:rPr>
        <w:t>برای پیشگیری یا متوقف کردن روند بیماری وجود ندارد، استراتژی های مختلفی که برای تشخیص زودرس دیابت نوع یک وجود دارد، ارزش زیادی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3" w:name="__RefHeading___Toc695829_3531895371"/>
      <w:bookmarkStart w:id="94" w:name="_Toc35"/>
      <w:bookmarkEnd w:id="93"/>
      <w:r>
        <w:rPr>
          <w:rtl w:val="true"/>
        </w:rPr>
        <w:t>دیابت نوع دو</w:t>
      </w:r>
      <w:bookmarkEnd w:id="94"/>
    </w:p>
    <w:p>
      <w:pPr>
        <w:pStyle w:val="BookText"/>
        <w:rPr/>
      </w:pPr>
      <w:r>
        <w:rPr>
          <w:rFonts w:ascii="IRNazanin" w:hAnsi="IRNazanin" w:eastAsia="IRNazanin"/>
          <w:color w:val="111111"/>
          <w:sz w:val="28"/>
          <w:sz w:val="28"/>
          <w:szCs w:val="28"/>
          <w:rtl w:val="true"/>
          <w:lang w:bidi="fa-IR"/>
        </w:rPr>
        <w:t>دیابت نوع دو تشخیص داده نشده، یکی از مشکلات رایج در سیستم های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آزمایش های ساده قند می تواند، این افراد را که در معرض دچار شدن به عوارض قابل پیشگیری دیابت هستند،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غربالگری مورد استفاده برای تشخیص دیابت، آزمون قند ناشتای خون و هموگلوبین </w:t>
      </w:r>
      <w:r>
        <w:rPr>
          <w:rFonts w:eastAsia="Times New Roman" w:cs="Times New Roman" w:ascii="Times New Roman" w:hAnsi="Times New Roman"/>
          <w:color w:val="111111"/>
          <w:sz w:val="28"/>
          <w:szCs w:val="28"/>
          <w:lang w:val="en-US" w:bidi="en-US"/>
        </w:rPr>
        <w:t>A1C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 زان قند ناشتا یا </w:t>
      </w:r>
      <w:r>
        <w:rPr>
          <w:rFonts w:eastAsia="Times New Roman" w:cs="Times New Roman" w:ascii="Times New Roman" w:hAnsi="Times New Roman"/>
          <w:color w:val="111111"/>
          <w:sz w:val="28"/>
          <w:szCs w:val="28"/>
          <w:lang w:val="en-US" w:bidi="en-US"/>
        </w:rPr>
        <w:t>A1C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 نزدیک به دیابت باشد، انجام آزمایش تحمل قند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نیز توصیه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ریسک فاکتور های دیابت نوع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فامیل درجه اول مبتلا به دیابت نوع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دیابت بارداری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به دنیا آوردن نوزاد ماکروزوم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بالاتر از حد طبیعی</w:t>
      </w:r>
      <w:r>
        <w:rPr>
          <w:rFonts w:eastAsia="IRNazanin" w:cs="IRNazanin"/>
          <w:color w:val="111111"/>
          <w:sz w:val="28"/>
          <w:szCs w:val="28"/>
          <w:rtl w:val="true"/>
          <w:lang w:bidi="fa-IR"/>
        </w:rPr>
        <w:t xml:space="preserve">) </w:t>
      </w:r>
      <w:bookmarkStart w:id="95" w:name="pg18918_177453"/>
    </w:p>
    <w:p>
      <w:pPr>
        <w:pStyle w:val="Heading3"/>
        <w:numPr>
          <w:ilvl w:val="2"/>
          <w:numId w:val="1"/>
        </w:numPr>
        <w:rPr/>
      </w:pPr>
      <w:bookmarkStart w:id="96" w:name="__RefHeading___Toc695831_3531895371"/>
      <w:bookmarkStart w:id="97" w:name="_Toc36"/>
      <w:bookmarkEnd w:id="95"/>
      <w:bookmarkEnd w:id="96"/>
      <w:r>
        <w:rPr>
          <w:rtl w:val="true"/>
        </w:rPr>
        <w:t>وجود عوارض انتهایی دیابت روی اعضا بدن</w:t>
      </w:r>
      <w:bookmarkEnd w:id="9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18918_177454"/>
    </w:p>
    <w:p>
      <w:pPr>
        <w:pStyle w:val="Heading2"/>
        <w:numPr>
          <w:ilvl w:val="1"/>
          <w:numId w:val="1"/>
        </w:numPr>
        <w:rPr/>
      </w:pPr>
      <w:bookmarkStart w:id="99" w:name="__RefHeading___Toc695833_3531895371"/>
      <w:bookmarkStart w:id="100" w:name="_Toc37"/>
      <w:bookmarkEnd w:id="98"/>
      <w:bookmarkEnd w:id="99"/>
      <w:r>
        <w:rPr>
          <w:rtl w:val="true"/>
        </w:rPr>
        <w:t>فصل دوم</w:t>
      </w:r>
      <w:r>
        <w:rPr>
          <w:rtl w:val="true"/>
        </w:rPr>
        <w:t xml:space="preserve">: </w:t>
      </w:r>
      <w:r>
        <w:rPr>
          <w:rtl w:val="true"/>
        </w:rPr>
        <w:t>تشخیص و درمان</w:t>
      </w:r>
      <w:bookmarkEnd w:id="10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695835_3531895371"/>
      <w:bookmarkStart w:id="102" w:name="_Toc38"/>
      <w:bookmarkEnd w:id="101"/>
      <w:r>
        <w:rPr>
          <w:rtl w:val="true"/>
        </w:rPr>
        <w:t>اشاره</w:t>
      </w:r>
      <w:bookmarkStart w:id="103" w:name="pg18918_177455"/>
      <w:bookmarkEnd w:id="102"/>
    </w:p>
    <w:p>
      <w:pPr>
        <w:pStyle w:val="Heading3"/>
        <w:numPr>
          <w:ilvl w:val="2"/>
          <w:numId w:val="1"/>
        </w:numPr>
        <w:rPr/>
      </w:pPr>
      <w:bookmarkStart w:id="104" w:name="__RefHeading___Toc695837_3531895371"/>
      <w:bookmarkStart w:id="105" w:name="_Toc39"/>
      <w:bookmarkEnd w:id="103"/>
      <w:bookmarkEnd w:id="104"/>
      <w:r>
        <w:rPr>
          <w:rtl w:val="true"/>
        </w:rPr>
        <w:t>تشخیص</w:t>
      </w:r>
      <w:bookmarkEnd w:id="105"/>
    </w:p>
    <w:p>
      <w:pPr>
        <w:pStyle w:val="BookText"/>
        <w:rPr/>
      </w:pPr>
      <w:r>
        <w:rPr>
          <w:rFonts w:ascii="IRNazanin" w:hAnsi="IRNazanin" w:eastAsia="IRNazanin"/>
          <w:color w:val="111111"/>
          <w:sz w:val="28"/>
          <w:sz w:val="28"/>
          <w:szCs w:val="28"/>
          <w:rtl w:val="true"/>
          <w:lang w:bidi="fa-IR"/>
        </w:rPr>
        <w:t>تجهیزات آزمایش میزان گلوکز خون شامل دستگاه تشخیص، نوار خون و لنست یا نشتر برای سوراخ کردن پوست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آخرین معیار های انجمن دیابت آمریکا تشخیص دیابت با ثبت یکی از موارد زیر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ثبت حداقل یک میزان قندخون تصادفی بالای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بر دسی لیتر به همراه علایم کلاسیک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پرنوشی، پرادراری، پرخوری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ناشتای پلاسمای بالاتر یا مساوی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بر دسی لیتر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ناشتا به معنای هشت ساعت عدم مصرف هر نوع کالری قبل انجام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هموگلوبین </w:t>
      </w:r>
      <w:r>
        <w:rPr>
          <w:rFonts w:eastAsia="Times New Roman" w:cs="Times New Roman" w:ascii="Times New Roman" w:hAnsi="Times New Roman"/>
          <w:color w:val="111111"/>
          <w:sz w:val="28"/>
          <w:szCs w:val="28"/>
          <w:lang w:val="en-US" w:bidi="en-US"/>
        </w:rPr>
        <w:t>A1C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نتیجه آزمایش تحمل قند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خوراکی دو ساعته بالای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بر دسی لیتر</w:t>
      </w:r>
    </w:p>
    <w:p>
      <w:pPr>
        <w:pStyle w:val="BookText"/>
        <w:rPr/>
      </w:pPr>
      <w:r>
        <w:rPr>
          <w:rFonts w:ascii="IRNazanin" w:hAnsi="IRNazanin" w:eastAsia="IRNazanin"/>
          <w:color w:val="111111"/>
          <w:sz w:val="28"/>
          <w:sz w:val="28"/>
          <w:szCs w:val="28"/>
          <w:rtl w:val="true"/>
          <w:lang w:bidi="fa-IR"/>
        </w:rPr>
        <w:t>ورزش و دیابت</w:t>
      </w:r>
    </w:p>
    <w:p>
      <w:pPr>
        <w:pStyle w:val="BookText"/>
        <w:rPr/>
      </w:pPr>
      <w:r>
        <w:rPr>
          <w:rFonts w:ascii="IRNazanin" w:hAnsi="IRNazanin" w:eastAsia="IRNazanin"/>
          <w:color w:val="111111"/>
          <w:sz w:val="28"/>
          <w:sz w:val="28"/>
          <w:szCs w:val="28"/>
          <w:rtl w:val="true"/>
          <w:lang w:bidi="fa-IR"/>
        </w:rPr>
        <w:t>ورزش به دیابتی ها کمک می کند، که از شر حمله های قلبی و نابینایی و آسیب های عصبی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غذا می خورید، سطح قند خون تان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سطح خون افزایش یابد قند بیشتری به یاخته ها می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6" w:name="__RefHeading___Toc695839_3531895371"/>
      <w:bookmarkStart w:id="107" w:name="_Toc40"/>
      <w:bookmarkEnd w:id="106"/>
      <w:r>
        <w:rPr>
          <w:rtl w:val="true"/>
        </w:rPr>
        <w:t>زخم های دیابتی</w:t>
      </w:r>
      <w:bookmarkEnd w:id="10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های دیابتی، جراحت هایی در پوست، چشم، اعضای موکوسی یا یک تغییر ماکروسکوپی در اپیتلیوم نرمال افراد دیابتی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دیابتی، مبتلا به زخم های دیابتی هستند، که در آمریکا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ها منجر </w:t>
      </w:r>
      <w:bookmarkStart w:id="108" w:name="pg18918_177456"/>
    </w:p>
    <w:p>
      <w:pPr>
        <w:pStyle w:val="BookText"/>
        <w:rPr/>
      </w:pPr>
      <w:bookmarkEnd w:id="108"/>
      <w:r>
        <w:rPr>
          <w:rFonts w:ascii="IRNazanin" w:hAnsi="IRNazanin" w:eastAsia="IRNazanin"/>
          <w:color w:val="111111"/>
          <w:sz w:val="28"/>
          <w:sz w:val="28"/>
          <w:szCs w:val="28"/>
          <w:rtl w:val="true"/>
          <w:lang w:bidi="fa-IR"/>
        </w:rPr>
        <w:t>به قطع عضو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مراجعه به خوبی درمان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ها در هنگام بروز، مستعد عفونت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عفونت به ندرت در اتیولوژی زخم های دیابتی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جراحت ها معمولا به دلیل زخم های اولیه، التهاب، عفونت یا شرایط دارویی ایجاد می شوند، که سلامتی را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زخم دیابتی</w:t>
      </w:r>
    </w:p>
    <w:p>
      <w:pPr>
        <w:pStyle w:val="BookText"/>
        <w:rPr/>
      </w:pPr>
      <w:r>
        <w:rPr>
          <w:rFonts w:ascii="IRNazanin" w:hAnsi="IRNazanin" w:eastAsia="IRNazanin"/>
          <w:color w:val="111111"/>
          <w:sz w:val="28"/>
          <w:sz w:val="28"/>
          <w:szCs w:val="28"/>
          <w:rtl w:val="true"/>
          <w:lang w:bidi="fa-IR"/>
        </w:rPr>
        <w:t>علایم شایع در عفونت های پای دیابتی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میخچه، کالوس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ناهنجاری های استخوان پا تب، قرمزی، آدم یا دیگر علایم عفونت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بافتی که روی محل جدید عفونت به وجود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زخم های پا که در ا ثر آسیب عصبی یا جریان خون ضعیف به وجود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ها اغلب بالای قوزک یا زیر شست یا در محلی از پا که ناشی از نامناسب بودن کفش است، تشکیل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شکل عضلات، پوست یا استخوان پا در اثر آسیب عصبی و گردش خون ضعیف</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9" w:name="__RefHeading___Toc695841_3531895371"/>
      <w:bookmarkStart w:id="110" w:name="_Toc41"/>
      <w:bookmarkEnd w:id="109"/>
      <w:r>
        <w:rPr>
          <w:rtl w:val="true"/>
        </w:rPr>
        <w:t>درمان</w:t>
      </w:r>
      <w:bookmarkEnd w:id="110"/>
    </w:p>
    <w:p>
      <w:pPr>
        <w:pStyle w:val="Heading4"/>
        <w:numPr>
          <w:ilvl w:val="3"/>
          <w:numId w:val="1"/>
        </w:numPr>
        <w:rPr/>
      </w:pPr>
      <w:bookmarkStart w:id="111" w:name="__RefHeading___Toc695843_3531895371"/>
      <w:bookmarkStart w:id="112" w:name="_Toc42"/>
      <w:bookmarkEnd w:id="111"/>
      <w:r>
        <w:rPr>
          <w:rtl w:val="true"/>
        </w:rPr>
        <w:t>اشاره</w:t>
      </w:r>
      <w:bookmarkEnd w:id="11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درمانی قطعی برای دیابت وجود ندارد و تنها می توان آن را کنترل کرد، که در مراحل حاد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سلول های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نقش بسزایی در تنظیم قندخون و کاهش اختلالات دیابتی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دهه های گذشته استراتژی های مختلفی برای جایگزینی سلول های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جزایر </w:t>
      </w:r>
      <w:bookmarkStart w:id="113" w:name="pg18918_177457"/>
    </w:p>
    <w:p>
      <w:pPr>
        <w:pStyle w:val="BookText"/>
        <w:rPr/>
      </w:pPr>
      <w:bookmarkEnd w:id="113"/>
      <w:r>
        <w:rPr>
          <w:rFonts w:ascii="IRNazanin" w:hAnsi="IRNazanin" w:eastAsia="IRNazanin"/>
          <w:color w:val="111111"/>
          <w:sz w:val="28"/>
          <w:sz w:val="28"/>
          <w:szCs w:val="28"/>
          <w:rtl w:val="true"/>
          <w:lang w:bidi="fa-IR"/>
        </w:rPr>
        <w:t>لانگرهانس پانکراس یکی از این راهکار ها می باشد، اما در عمل به دلیل کمبود افراد احیاکننده پیوند محدود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راهکار های دیگر، جایگزینی سلول های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رفته از طریق سلول های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پانکراسی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تمایز سلول های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فاکتور رونویسی </w:t>
      </w:r>
      <w:r>
        <w:rPr>
          <w:rFonts w:eastAsia="Times New Roman" w:cs="Times New Roman" w:ascii="Times New Roman" w:hAnsi="Times New Roman"/>
          <w:color w:val="111111"/>
          <w:sz w:val="28"/>
          <w:szCs w:val="28"/>
          <w:lang w:val="en-US" w:bidi="en-US"/>
        </w:rPr>
        <w:t>Arx</w:t>
      </w:r>
      <w:r>
        <w:rPr>
          <w:rFonts w:ascii="IRNazanin" w:hAnsi="IRNazanin" w:eastAsia="IRNazanin"/>
          <w:color w:val="111111"/>
          <w:sz w:val="28"/>
          <w:sz w:val="28"/>
          <w:szCs w:val="28"/>
          <w:rtl w:val="true"/>
          <w:lang w:bidi="fa-IR"/>
        </w:rPr>
        <w:t xml:space="preserve">، یکی از فاکتور های مهمی است، که در حین تشکیل پانکراس باعث تفاوت سرنوشت سلول های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فاکتور رونویسی باعث تبدیل سلول های پیش ساز اندوکراینی پانکراس به سلول های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فاکتور با سرکوب بیان فاکتور رونویسی </w:t>
      </w:r>
      <w:r>
        <w:rPr>
          <w:rFonts w:eastAsia="Times New Roman" w:cs="Times New Roman" w:ascii="Times New Roman" w:hAnsi="Times New Roman"/>
          <w:color w:val="111111"/>
          <w:sz w:val="28"/>
          <w:szCs w:val="28"/>
          <w:lang w:val="en-US" w:bidi="en-US"/>
        </w:rPr>
        <w:t>Pax4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باعث بیان فاکتور های زیردست اختصاصی سلول های </w:t>
      </w:r>
      <w:r>
        <w:rPr>
          <w:rFonts w:eastAsia="IRNazanin" w:cs="IRNazanin"/>
          <w:color w:val="111111"/>
          <w:sz w:val="28"/>
          <w:szCs w:val="28"/>
          <w:lang w:bidi="fa-IR"/>
        </w:rPr>
        <w:t>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4" w:name="__RefHeading___Toc695845_3531895371"/>
      <w:bookmarkStart w:id="115" w:name="_Toc43"/>
      <w:bookmarkEnd w:id="114"/>
      <w:r>
        <w:rPr>
          <w:rtl w:val="true"/>
        </w:rPr>
        <w:t>پرهیز غذایی</w:t>
      </w:r>
      <w:bookmarkEnd w:id="11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افرادی که بعد از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دچار دیابت می گردند، با رعایت یک رژیم غذایی مشتمل بر مصرف سبزیجات، غلات کامل، حبوبات، ماهی، محدود کردن </w:t>
      </w:r>
      <w:bookmarkStart w:id="116" w:name="pg18918_177458"/>
    </w:p>
    <w:p>
      <w:pPr>
        <w:pStyle w:val="BookText"/>
        <w:rPr/>
      </w:pPr>
      <w:bookmarkEnd w:id="116"/>
      <w:r>
        <w:rPr>
          <w:rFonts w:ascii="IRNazanin" w:hAnsi="IRNazanin" w:eastAsia="IRNazanin"/>
          <w:color w:val="111111"/>
          <w:sz w:val="28"/>
          <w:sz w:val="28"/>
          <w:szCs w:val="28"/>
          <w:rtl w:val="true"/>
          <w:lang w:bidi="fa-IR"/>
        </w:rPr>
        <w:t>شدید فراورده های شیرین و محدود کردن دریافت کربوهیدرات می توانند حال خود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دچار دیابت شده اند انسولین مصرف می کنند، آن ها توانایی کافی برای پاسخ دادن به انسولین را ندارند و این امر به علت وزن بالا و مصرف زیاد قند های تصفیه شده از سوی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7" w:name="__RefHeading___Toc695847_3531895371"/>
      <w:bookmarkStart w:id="118" w:name="_Toc44"/>
      <w:bookmarkEnd w:id="117"/>
      <w:r>
        <w:rPr>
          <w:rtl w:val="true"/>
        </w:rPr>
        <w:t>نقش ویتامین ها در دیابت</w:t>
      </w:r>
      <w:bookmarkEnd w:id="118"/>
    </w:p>
    <w:p>
      <w:pPr>
        <w:pStyle w:val="BookText"/>
        <w:rPr/>
      </w:pPr>
      <w:r>
        <w:rPr>
          <w:rFonts w:ascii="IRNazanin" w:hAnsi="IRNazanin" w:eastAsia="IRNazanin"/>
          <w:color w:val="111111"/>
          <w:sz w:val="28"/>
          <w:sz w:val="28"/>
          <w:szCs w:val="28"/>
          <w:rtl w:val="true"/>
          <w:lang w:bidi="fa-IR"/>
        </w:rPr>
        <w:t>نقش ویتامین ها در دیابت از دیرباز مورد بحث بوده است و تاکنون برای آن ها نقش معینی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سوال این بوده که اگر در مواردی همراهی دیابت با اختلالات ویتامینی دیده می شود، بسیاری از بیماران ویتامین ها را استفاده می نمایند و گروهی از پزشکان آن را پیشنهاد می دهند و بعضی از بیماران فوایدی نیز برای آن ذکر می کنند، ولی این توصیه ها هنوز اعتبار قطعی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که کمبود ویتامین 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همراه ازدیاد خطر بروز دیابت است ولی در عین حال مصرف ویتامین 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کمکی اثری در کاهش بروز دیابت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دیابت 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زیادی مورد مجادله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های </w:t>
      </w:r>
      <w:bookmarkStart w:id="119" w:name="pg18918_177459"/>
    </w:p>
    <w:p>
      <w:pPr>
        <w:pStyle w:val="BookText"/>
        <w:rPr/>
      </w:pPr>
      <w:bookmarkEnd w:id="119"/>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متوجه این رابطه شدند و تاکنون بحث در این خصوص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یک مطالعه نشان داد، که سلول های بتای پانکراس که محل تولید انسولین هستند، دارای گیرنده هایی برای یک متابولیت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و لذا برای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رابطه با دیابت فرض شده است، هر چند این نظریه نیاز به ارزیابی و تأیید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0" w:name="__RefHeading___Toc695849_3531895371"/>
      <w:bookmarkStart w:id="121" w:name="_Toc45"/>
      <w:bookmarkEnd w:id="120"/>
      <w:r>
        <w:rPr>
          <w:rtl w:val="true"/>
        </w:rPr>
        <w:t>نقش شیرین کننده ها در دیابت</w:t>
      </w:r>
      <w:bookmarkEnd w:id="121"/>
    </w:p>
    <w:p>
      <w:pPr>
        <w:pStyle w:val="BookText"/>
        <w:rPr/>
      </w:pPr>
      <w:r>
        <w:rPr>
          <w:rFonts w:ascii="IRNazanin" w:hAnsi="IRNazanin" w:eastAsia="IRNazanin"/>
          <w:color w:val="111111"/>
          <w:sz w:val="28"/>
          <w:sz w:val="28"/>
          <w:szCs w:val="28"/>
          <w:rtl w:val="true"/>
          <w:lang w:bidi="fa-IR"/>
        </w:rPr>
        <w:t>شیرین کننده ها به صورت ذیل دسته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 کننده های مغذی</w:t>
      </w:r>
    </w:p>
    <w:p>
      <w:pPr>
        <w:pStyle w:val="BookText"/>
        <w:rPr/>
      </w:pPr>
      <w:r>
        <w:rPr>
          <w:rFonts w:ascii="IRNazanin" w:hAnsi="IRNazanin" w:eastAsia="IRNazanin"/>
          <w:color w:val="111111"/>
          <w:sz w:val="28"/>
          <w:sz w:val="28"/>
          <w:szCs w:val="28"/>
          <w:rtl w:val="true"/>
          <w:lang w:bidi="fa-IR"/>
        </w:rPr>
        <w:t>قند های غذایی؛ گروهی از کربوهیدرات های طبیعی هستند که طعم شیرین را در غذا ها ایجاد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قند های طبیعی در مواردی که حاوی گلوکز هستند، در دیابت نه تنها توصیه نمی شوند بلکه باید مصرف آنان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ذرت که به آن شربت ذرت هم می گویند و حاوی مقدار زیادی گلوکز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2" w:name="pg18918_177460"/>
    </w:p>
    <w:p>
      <w:pPr>
        <w:pStyle w:val="BookText"/>
        <w:rPr/>
      </w:pPr>
      <w:bookmarkEnd w:id="12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شیرین کننده های غیر مغذی</w:t>
      </w:r>
    </w:p>
    <w:p>
      <w:pPr>
        <w:pStyle w:val="BookText"/>
        <w:rPr/>
      </w:pPr>
      <w:r>
        <w:rPr>
          <w:rFonts w:ascii="IRNazanin" w:hAnsi="IRNazanin" w:eastAsia="IRNazanin"/>
          <w:color w:val="111111"/>
          <w:sz w:val="28"/>
          <w:sz w:val="28"/>
          <w:szCs w:val="28"/>
          <w:rtl w:val="true"/>
          <w:lang w:bidi="fa-IR"/>
        </w:rPr>
        <w:t>انواع متعددی از شیرین کننده های غیر مغذی در دسترس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است که بحث بر سر دو مطلب دور می زند، اول آن که آیا این شیرین کننده های جایگزین قند، سالم هستند و برای مصرف در بیماران ایمن است؟ و دوم آن که آیا اگر این فراورده ها به جای قند مصرف گردند، در کنترل بیماری دیابت و کاهش قندخون بیماران اثری دارد؟ برای پاسخ به این سوالات دو انجمن علمی آمریکا با اعتبار جهانی، یعنی انجمن قلب آمریکا و انجمن دیابت آمریکا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بیانیه مشترک در خصوص شیرین کننده های غیر مغذی با بررسی شش مورد از آن ها که توسط سازمان غذا و داروی آمریکا مجوز گرفته بودند، صادر نمودند که در دو مجله علمی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بیانیه این است که احتمالا مصرف این شیرین کننده ها برای بیماران دیابتی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فراورده 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اسپارتام، آسه سولفام، کانئوتام، ساخارین، سوکرالوز، استویا می باشد</w:t>
      </w:r>
      <w:r>
        <w:rPr>
          <w:rFonts w:eastAsia="IRNazanin" w:cs="IRNazanin"/>
          <w:color w:val="111111"/>
          <w:sz w:val="28"/>
          <w:szCs w:val="28"/>
          <w:rtl w:val="true"/>
          <w:lang w:bidi="fa-IR"/>
        </w:rPr>
        <w:t>.</w:t>
      </w:r>
    </w:p>
    <w:p>
      <w:pPr>
        <w:pStyle w:val="Heading4"/>
        <w:numPr>
          <w:ilvl w:val="3"/>
          <w:numId w:val="1"/>
        </w:numPr>
        <w:rPr/>
      </w:pPr>
      <w:bookmarkStart w:id="123" w:name="__RefHeading___Toc695851_3531895371"/>
      <w:bookmarkStart w:id="124" w:name="_Toc46"/>
      <w:bookmarkEnd w:id="123"/>
      <w:r>
        <w:rPr>
          <w:rtl w:val="true"/>
        </w:rPr>
        <w:t>عسل و دیابت</w:t>
      </w:r>
      <w:bookmarkEnd w:id="124"/>
    </w:p>
    <w:p>
      <w:pPr>
        <w:pStyle w:val="BookText"/>
        <w:rPr/>
      </w:pPr>
      <w:r>
        <w:rPr>
          <w:rFonts w:ascii="IRNazanin" w:hAnsi="IRNazanin" w:eastAsia="IRNazanin"/>
          <w:color w:val="111111"/>
          <w:sz w:val="28"/>
          <w:sz w:val="28"/>
          <w:szCs w:val="28"/>
          <w:rtl w:val="true"/>
          <w:lang w:bidi="fa-IR"/>
        </w:rPr>
        <w:t>عسل حاوی گلوکز و فروکتوز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سفید که نام علمی آن سوکروز می باشد، نیز ترکیبی از گلوکز و فروکتوز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با هم تفاوت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کربوهیدراتی عسل بسته به تغذیه، ژنتیک و محل زندگی زنبور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محتوای کربوهیدراتی عسل 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فروکتوز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گلوکوز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در مطالعه دیگری در آلمان به این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فروکتوز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گلوکوز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علی رغم این که متون قدیمی در مورد فواید غذایی و درمانی عسل نوشته اند، علوم پزشکی مدرن چندان اعتقادی به آن در درمان دیابت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نوعی کربوهیدرات است، درست همانند نان و برنج و سیب زمینی بسیاری از منابع مصرف آن را در دیابت صلاح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تفاوتی در مصرف عسل و شکر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احتمال وجود دارد، که چون عسل شیرین تر است و در یک قاشق، محتوی کالری بالاتری است، فرد با اشتباه محاسباتی، علی رغم مصرف حجم کمتر، مقدار بیشتری کالری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نگاه ها به مصرف عسل در دیابت جلب شده است و علت آن تمایل عمومی به طب گیاهی و اقبال مردمی به درمان های تکمیلی از یک طرف و مطالعات روی جوندگان بود، که فوایدی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این فواید در انسان ها نیز صدق می کند یا خیر و این که آیا این فواید مربوط به محتویات کربوهیدراتی عسل است یا ناشی از سایر موادی است که در عسل وجود دارد و در شکر موجود نمی باشد، نیاز به تحقیقات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عنوان شده است، این است که احتمال دارد فواید دیده شده، به دلیل وجود مواد آنتی اکسیدان در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یک سری از مطالعات مزایای متابولیک در مصرف کنترل شده عسل در دیابت نوع یک و دو دیده شده است، ولی در کل در مطالعات بالینی انجام شده، هنوز فواید روشنی برای توصیه به مصرف عسل در بیماران دیابتی یافت نشده است و در واقع شواهد علمی در مجموع به ضرر مصرف آزادانه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مطالعه یکی در ایران و دیگری در عربستان نیز مشاهده شد که هر چند عسل فوایدی مثل کاهش وزن یا بهتر کردن چربی کلسترول </w:t>
      </w:r>
      <w:r>
        <w:rPr>
          <w:rFonts w:eastAsia="Times New Roman" w:cs="Times New Roman" w:ascii="Times New Roman" w:hAnsi="Times New Roman"/>
          <w:color w:val="111111"/>
          <w:sz w:val="28"/>
          <w:szCs w:val="28"/>
          <w:lang w:val="en-US" w:bidi="en-US"/>
        </w:rPr>
        <w:t>LDL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و دارای شاخص گلایسمیک کمتری </w:t>
      </w:r>
      <w:bookmarkStart w:id="125" w:name="pg18918_177463"/>
    </w:p>
    <w:p>
      <w:pPr>
        <w:pStyle w:val="BookText"/>
        <w:rPr/>
      </w:pPr>
      <w:bookmarkEnd w:id="125"/>
      <w:r>
        <w:rPr>
          <w:rFonts w:ascii="IRNazanin" w:hAnsi="IRNazanin" w:eastAsia="IRNazanin"/>
          <w:color w:val="111111"/>
          <w:sz w:val="28"/>
          <w:sz w:val="28"/>
          <w:szCs w:val="28"/>
          <w:rtl w:val="true"/>
          <w:lang w:bidi="fa-IR"/>
        </w:rPr>
        <w:t xml:space="preserve">است، ولی باعث بالا رفتن هموگلوبین </w:t>
      </w:r>
      <w:r>
        <w:rPr>
          <w:rFonts w:eastAsia="Times New Roman" w:cs="Times New Roman" w:ascii="Times New Roman" w:hAnsi="Times New Roman"/>
          <w:color w:val="111111"/>
          <w:sz w:val="28"/>
          <w:szCs w:val="28"/>
          <w:lang w:val="en-US" w:bidi="en-US"/>
        </w:rPr>
        <w:t>A1C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که بیانگر کنترل بدتر 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دیابت آمریکا </w:t>
      </w:r>
      <w:r>
        <w:rPr>
          <w:rFonts w:eastAsia="Times New Roman" w:cs="Times New Roman" w:ascii="Times New Roman" w:hAnsi="Times New Roman"/>
          <w:color w:val="111111"/>
          <w:sz w:val="28"/>
          <w:szCs w:val="28"/>
          <w:lang w:val="en-US" w:bidi="en-US"/>
        </w:rPr>
        <w:t>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برای عسل مزیت خاصی قایل نشده است و آن را در کنار سایر شیرین کننده های طبیعی قرار داده و میزان مصرف آن باید بر اساس میزان کربوهیدرات مجاز برای هر فرد دیابتی محاسبه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اگر فرد دیابتی چاق است یا اضافه وزن دارد یا بنا به دلایل پزشکی دیگری نباید کربوهیدرات مصرف نماید، بهتر است از مصرف عسل خودداری نماید و در مقابل اگر فرد روی وزن مطلوب است و قند وی به خوبی تحت کنترل است و اجازه مصرف کربوهیدرات در حد معینی را دارد، در این صورت می تواند، عسل را به جای هر یک از انواع دیگر کربوهیدرات ها و در حد مجاز مصرف نماید ولی این گونه نمی باشد، که فرد مختار باشد عسل را بدون ضوابط مصرف کند یا این که برداشت نادرستی داشته و عسل را در دیابت مفید بداند و بیشتر از حد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بیمار عسل دوست دارد و طعم آن را می پسندد، می تواند، آن را مصرف نماید مشروط بر آن که مقدار کربوهیدرات آن را به درستی محاسبه نماید و از میزان کربوهیدرات مجاز روزانه خود 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26" w:name="__RefHeading___Toc695853_3531895371"/>
      <w:bookmarkStart w:id="127" w:name="_Toc47"/>
      <w:bookmarkEnd w:id="126"/>
      <w:r>
        <w:rPr>
          <w:rtl w:val="true"/>
        </w:rPr>
        <w:t>طول عمر بیماران دیابتی</w:t>
      </w:r>
      <w:bookmarkEnd w:id="12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 بین المللی دیابت آماری ارائه کرده است که براساس آن این بیماری خاموش در هر شش ثانیه یک قربانی می گیرد و تعداد مرگ های ناشی از آن بیش از مجموع ایدز، سل و مالاریا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الگوی زندگی این بیماران و خود مراقبتی می تواند، </w:t>
      </w:r>
    </w:p>
    <w:p>
      <w:pPr>
        <w:pStyle w:val="BookText"/>
        <w:rPr/>
      </w:pPr>
      <w:r>
        <w:rPr>
          <w:rFonts w:ascii="IRNazanin" w:hAnsi="IRNazanin" w:eastAsia="IRNazanin"/>
          <w:color w:val="111111"/>
          <w:sz w:val="28"/>
          <w:sz w:val="28"/>
          <w:szCs w:val="28"/>
          <w:rtl w:val="true"/>
          <w:lang w:bidi="fa-IR"/>
        </w:rPr>
        <w:t>به طول عمر بالای این بیماران کمک کند و این بیماران می توانند، با کنترل قند و استفاده از دارو عمری کاملا طبیعی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برخی تحقیقات مبتلایان به دیابت نوع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دیابت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یک دهه از عمرشان کم می شود، نتایج یک تحقیق نشان داده است که مردان مبتلا به دیابت نوع یک به طور متوسط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زنان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از افراد غیر مبتلا به دیابت عمر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بر روی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فرد مبتلا به دیابت نوع یک در سال های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دریافتند، که طول عمر مردان مبتلا به دیابت نوع یک به طور متوسط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مردان سالم عمر متوسط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مطالعه نشان داده است که بیشترین عامل تأثیرگذار بر روی این کاهش طول عمر ناشی از تأثیر دیابت برروی سلامت سیستم قلبی عروقی است که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زنان مبتلا به دیابت نوع یک وجود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8" w:name="pg18918_177465"/>
    </w:p>
    <w:p>
      <w:pPr>
        <w:pStyle w:val="BookText"/>
        <w:rPr/>
      </w:pPr>
      <w:bookmarkEnd w:id="128"/>
      <w:r>
        <w:rPr>
          <w:rFonts w:ascii="IRNazanin" w:hAnsi="IRNazanin" w:eastAsia="IRNazanin"/>
          <w:color w:val="111111"/>
          <w:sz w:val="28"/>
          <w:sz w:val="28"/>
          <w:szCs w:val="28"/>
          <w:rtl w:val="true"/>
          <w:lang w:bidi="fa-IR"/>
        </w:rPr>
        <w:t>یکی از دلایل پایین آمدن یک دهه از عمر این بیماران عدم مراقبت های دایمی و کافی است و مصرف دارو قطعا نمی تواند، به اندازه تغذیه مناسب و به اندازه ورزش در کنترل دیابت مؤثر باشد</w:t>
      </w:r>
      <w:r>
        <w:rPr>
          <w:rFonts w:eastAsia="IRNazanin" w:cs="IRNazanin"/>
          <w:color w:val="111111"/>
          <w:sz w:val="28"/>
          <w:szCs w:val="28"/>
          <w:rtl w:val="true"/>
          <w:lang w:bidi="fa-IR"/>
        </w:rPr>
        <w:t>.</w:t>
      </w:r>
    </w:p>
    <w:p>
      <w:pPr>
        <w:pStyle w:val="Heading3"/>
        <w:numPr>
          <w:ilvl w:val="2"/>
          <w:numId w:val="1"/>
        </w:numPr>
        <w:rPr/>
      </w:pPr>
      <w:bookmarkStart w:id="129" w:name="__RefHeading___Toc695855_3531895371"/>
      <w:bookmarkStart w:id="130" w:name="_Toc48"/>
      <w:bookmarkEnd w:id="129"/>
      <w:r>
        <w:rPr>
          <w:rtl w:val="true"/>
        </w:rPr>
        <w:t>اپیدمیولوژی</w:t>
      </w:r>
      <w:bookmarkEnd w:id="130"/>
    </w:p>
    <w:p>
      <w:pPr>
        <w:pStyle w:val="BookText"/>
        <w:rPr/>
      </w:pPr>
      <w:r>
        <w:rPr>
          <w:rFonts w:ascii="IRNazanin" w:hAnsi="IRNazanin" w:eastAsia="IRNazanin"/>
          <w:color w:val="111111"/>
          <w:sz w:val="28"/>
          <w:sz w:val="28"/>
          <w:szCs w:val="28"/>
          <w:rtl w:val="true"/>
          <w:lang w:bidi="fa-IR"/>
        </w:rPr>
        <w:t xml:space="preserve">سازمان بهداشت جهانی دیابت را شایع ترین بیماری غدد در جهان می داند، که سالانه عامل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مرگ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سازمان بهداشت جهانی و فدراسیون جهانی دیابت، در حالی که تعداد بیماران دیابتی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این رقم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رسیده و پیش بینی می شود،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بیمار دیابتی در دنیا وجود داشته باشد و تا سال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به رقم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برسد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1" w:name="pg18918_177466"/>
    </w:p>
    <w:p>
      <w:pPr>
        <w:pStyle w:val="Heading2"/>
        <w:numPr>
          <w:ilvl w:val="1"/>
          <w:numId w:val="1"/>
        </w:numPr>
        <w:rPr/>
      </w:pPr>
      <w:bookmarkStart w:id="132" w:name="__RefHeading___Toc695857_3531895371"/>
      <w:bookmarkStart w:id="133" w:name="_Toc49"/>
      <w:bookmarkEnd w:id="131"/>
      <w:bookmarkEnd w:id="132"/>
      <w:r>
        <w:rPr>
          <w:rtl w:val="true"/>
        </w:rPr>
        <w:t>فصل سوم</w:t>
      </w:r>
      <w:r>
        <w:rPr>
          <w:rtl w:val="true"/>
        </w:rPr>
        <w:t xml:space="preserve">: </w:t>
      </w:r>
      <w:r>
        <w:rPr>
          <w:rtl w:val="true"/>
        </w:rPr>
        <w:t>دیابت در ایران</w:t>
      </w:r>
      <w:bookmarkEnd w:id="13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695859_3531895371"/>
      <w:bookmarkStart w:id="135" w:name="_Toc50"/>
      <w:bookmarkEnd w:id="134"/>
      <w:r>
        <w:rPr>
          <w:rtl w:val="true"/>
        </w:rPr>
        <w:t>اشاره</w:t>
      </w:r>
      <w:bookmarkStart w:id="136" w:name="pg18918_177467"/>
      <w:bookmarkEnd w:id="135"/>
    </w:p>
    <w:p>
      <w:pPr>
        <w:pStyle w:val="Heading3"/>
        <w:numPr>
          <w:ilvl w:val="2"/>
          <w:numId w:val="1"/>
        </w:numPr>
        <w:rPr/>
      </w:pPr>
      <w:bookmarkStart w:id="137" w:name="__RefHeading___Toc695861_3531895371"/>
      <w:bookmarkStart w:id="138" w:name="_Toc51"/>
      <w:bookmarkEnd w:id="136"/>
      <w:bookmarkEnd w:id="137"/>
      <w:r>
        <w:rPr>
          <w:rtl w:val="true"/>
        </w:rPr>
        <w:t>دیابت در ایران</w:t>
      </w:r>
      <w:bookmarkEnd w:id="138"/>
    </w:p>
    <w:p>
      <w:pPr>
        <w:pStyle w:val="BookText"/>
        <w:rPr/>
      </w:pP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یک نفر به دیابت مبتلا است و نیمی از این تعداد نمی دانند که دیابت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 نفر در جهان به دلیل عدم آگاهی از دیابت و روش کنترل آن، جان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یک نفر در جهان به علت عدم آگاهی از دیابت و روش کنترل آن، پای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تحقیقات انجام شده، از میان جمعیت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ایرانی،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دیابت مبتلا هستند و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دیابتی یک نفر نمی داند که دیابت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انجمن های دیابت در ایران</w:t>
      </w:r>
    </w:p>
    <w:p>
      <w:pPr>
        <w:pStyle w:val="BookText"/>
        <w:rPr/>
      </w:pPr>
      <w:r>
        <w:rPr>
          <w:rFonts w:ascii="IRNazanin" w:hAnsi="IRNazanin" w:eastAsia="IRNazanin"/>
          <w:color w:val="111111"/>
          <w:sz w:val="28"/>
          <w:sz w:val="28"/>
          <w:szCs w:val="28"/>
          <w:rtl w:val="true"/>
          <w:lang w:bidi="fa-IR"/>
        </w:rPr>
        <w:t>از سال ها قبل، پزشکان و دست اندرکاران بهداشت و سلامت در ایران، با راه اندازی انجمن های خیریه، مردم نهاد و دولتی در صدد برآمدند تا مراقبت از دیابت را بهبود بخشیده و پیش گیری از عوارض دیابت را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دیابت ایران و انجمن اطلاع رسانی دیابت گابریک دو نمونه از قدیمی ترین انجمن های دیابت در ایران هستند، که گام های مهمی در زمینه آموزش دیابت به بیماران دیابتی ایران برداشتند</w:t>
      </w:r>
      <w:r>
        <w:rPr>
          <w:rFonts w:eastAsia="IRNazanin" w:cs="IRNazanin"/>
          <w:color w:val="111111"/>
          <w:sz w:val="28"/>
          <w:szCs w:val="28"/>
          <w:rtl w:val="true"/>
          <w:lang w:bidi="fa-IR"/>
        </w:rPr>
        <w:t>.</w:t>
      </w:r>
    </w:p>
    <w:p>
      <w:pPr>
        <w:pStyle w:val="Heading3"/>
        <w:numPr>
          <w:ilvl w:val="2"/>
          <w:numId w:val="1"/>
        </w:numPr>
        <w:rPr/>
      </w:pPr>
      <w:bookmarkStart w:id="139" w:name="__RefHeading___Toc695863_3531895371"/>
      <w:bookmarkStart w:id="140" w:name="_Toc52"/>
      <w:bookmarkEnd w:id="139"/>
      <w:r>
        <w:rPr>
          <w:rtl w:val="true"/>
        </w:rPr>
        <w:t>تاریخچه بیماری</w:t>
      </w:r>
      <w:bookmarkEnd w:id="14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بیماری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مسیح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بر می گردد، که پی به این بیماری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از تجمع مورچه ها اطراف ادرار فرد دیابتی پی به این بیماری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خارج کردن لوزالمعده یک سگ، علائم پرنوشی، پرادراری و پرخوری نمایان شد و چند روز بعد منجر به اغما و مرگ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اولین دستگاه تست شیمیایی تشخیص قند در ادرار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انسولین از لوزالمعده انسان </w:t>
      </w:r>
      <w:bookmarkStart w:id="141" w:name="pg18918_177468"/>
    </w:p>
    <w:p>
      <w:pPr>
        <w:pStyle w:val="BookText"/>
        <w:rPr/>
      </w:pPr>
      <w:bookmarkEnd w:id="141"/>
      <w:r>
        <w:rPr>
          <w:rFonts w:ascii="IRNazanin" w:hAnsi="IRNazanin" w:eastAsia="IRNazanin"/>
          <w:color w:val="111111"/>
          <w:sz w:val="28"/>
          <w:sz w:val="28"/>
          <w:szCs w:val="28"/>
          <w:rtl w:val="true"/>
          <w:lang w:bidi="fa-IR"/>
        </w:rPr>
        <w:t>توسط دو دانشمند کانادایی به نام های، چارز پرتزو و بان تینگ استخراج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2" w:name="__RefHeading___Toc695865_3531895371"/>
      <w:bookmarkStart w:id="143" w:name="_Toc53"/>
      <w:bookmarkEnd w:id="142"/>
      <w:r>
        <w:rPr>
          <w:rtl w:val="true"/>
        </w:rPr>
        <w:t>دیابت در فرهنگ و جامعه</w:t>
      </w:r>
      <w:bookmarkEnd w:id="143"/>
    </w:p>
    <w:p>
      <w:pPr>
        <w:pStyle w:val="BookText"/>
        <w:rPr/>
      </w:pPr>
      <w:r>
        <w:rPr>
          <w:rFonts w:ascii="IRNazanin" w:hAnsi="IRNazanin" w:eastAsia="IRNazanin"/>
          <w:color w:val="111111"/>
          <w:sz w:val="28"/>
          <w:sz w:val="28"/>
          <w:szCs w:val="28"/>
          <w:rtl w:val="true"/>
          <w:lang w:bidi="fa-IR"/>
        </w:rPr>
        <w:t>میزان ابتلا به بیماری دیابت در جهان با سرعت در حال افزایش است و این میزان در کشور های در حال توسعه بیش از سایر کشور ها است، چرا که ساکنان این کشور ها به رژیم غذایی مملو از قند و نشاسته روی آورده اند، که سال ها است کشور های توسعه یافته را دچار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انجمن پزشکی آمریکا، فناوری اندازه گیری چربی در بدن نشان می دهد، که آسیایی ها با شاخص توده بدنی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مساوی در مقایسه با اروپایی ها، چربی انباشته بیشتری در شکم خود دارند و این مساله، احتمال ابتلا به دیابت را در آن ها افزایش می دهد</w:t>
      </w:r>
      <w:r>
        <w:rPr>
          <w:rFonts w:eastAsia="IRNazanin" w:cs="IRNazanin"/>
          <w:color w:val="111111"/>
          <w:sz w:val="28"/>
          <w:szCs w:val="28"/>
          <w:rtl w:val="true"/>
          <w:lang w:bidi="fa-IR"/>
        </w:rPr>
        <w:t>.</w:t>
      </w:r>
    </w:p>
    <w:p>
      <w:pPr>
        <w:pStyle w:val="Heading3"/>
        <w:numPr>
          <w:ilvl w:val="2"/>
          <w:numId w:val="1"/>
        </w:numPr>
        <w:rPr/>
      </w:pPr>
      <w:bookmarkStart w:id="144" w:name="__RefHeading___Toc695867_3531895371"/>
      <w:bookmarkStart w:id="145" w:name="_Toc54"/>
      <w:bookmarkEnd w:id="144"/>
      <w:r>
        <w:rPr>
          <w:rtl w:val="true"/>
        </w:rPr>
        <w:t>جمعیت های مخصوص</w:t>
      </w:r>
      <w:bookmarkEnd w:id="145"/>
    </w:p>
    <w:p>
      <w:pPr>
        <w:pStyle w:val="BookText"/>
        <w:rPr/>
      </w:pPr>
      <w:r>
        <w:rPr>
          <w:rFonts w:ascii="IRNazanin" w:hAnsi="IRNazanin" w:eastAsia="IRNazanin"/>
          <w:color w:val="111111"/>
          <w:sz w:val="28"/>
          <w:sz w:val="28"/>
          <w:szCs w:val="28"/>
          <w:rtl w:val="true"/>
          <w:lang w:bidi="fa-IR"/>
        </w:rPr>
        <w:t>در حال حاضر بعضی از انسان ها به نوع های ناشناخته ای از دیابت مبتلا هستند که از جمعیت های مخصوص این بیماری به شمار می روند</w:t>
      </w:r>
      <w:r>
        <w:rPr>
          <w:rFonts w:eastAsia="IRNazanin" w:cs="IRNazanin"/>
          <w:color w:val="111111"/>
          <w:sz w:val="28"/>
          <w:szCs w:val="28"/>
          <w:rtl w:val="true"/>
          <w:lang w:bidi="fa-IR"/>
        </w:rPr>
        <w:t>.</w:t>
      </w:r>
    </w:p>
    <w:p>
      <w:pPr>
        <w:pStyle w:val="Heading3"/>
        <w:numPr>
          <w:ilvl w:val="2"/>
          <w:numId w:val="1"/>
        </w:numPr>
        <w:rPr/>
      </w:pPr>
      <w:bookmarkStart w:id="146" w:name="__RefHeading___Toc695869_3531895371"/>
      <w:bookmarkStart w:id="147" w:name="_Toc55"/>
      <w:bookmarkEnd w:id="146"/>
      <w:r>
        <w:rPr>
          <w:rtl w:val="true"/>
        </w:rPr>
        <w:t>راه های درمان دیابت</w:t>
      </w:r>
      <w:bookmarkEnd w:id="147"/>
    </w:p>
    <w:p>
      <w:pPr>
        <w:pStyle w:val="Heading4"/>
        <w:numPr>
          <w:ilvl w:val="3"/>
          <w:numId w:val="1"/>
        </w:numPr>
        <w:rPr/>
      </w:pPr>
      <w:bookmarkStart w:id="148" w:name="__RefHeading___Toc695871_3531895371"/>
      <w:bookmarkStart w:id="149" w:name="_Toc56"/>
      <w:bookmarkEnd w:id="148"/>
      <w:r>
        <w:rPr>
          <w:rtl w:val="true"/>
        </w:rPr>
        <w:t>اشاره</w:t>
      </w:r>
      <w:bookmarkEnd w:id="14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دیابت یک بیماری جدی و وخیم بوده که شما نمی توانید به تنهایی آن را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برای شما یک برنامه درمانی مناسب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درمان به احتمال زیاد به متخصصان دیگری از جمله متخصص پا، متخصص تغذیه، چشم پزشک و متخصص غدد نیز نیاز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دیابت به بررسی مداوم سطح قندخون به همراه مصرف دارو، ورزش و رژیم غذایی مناسب نیاز دارد، </w:t>
      </w:r>
      <w:bookmarkStart w:id="150" w:name="pg18918_177469"/>
    </w:p>
    <w:p>
      <w:pPr>
        <w:pStyle w:val="BookText"/>
        <w:rPr/>
      </w:pPr>
      <w:bookmarkEnd w:id="150"/>
      <w:r>
        <w:rPr>
          <w:rFonts w:ascii="IRNazanin" w:hAnsi="IRNazanin" w:eastAsia="IRNazanin"/>
          <w:color w:val="111111"/>
          <w:sz w:val="28"/>
          <w:sz w:val="28"/>
          <w:szCs w:val="28"/>
          <w:rtl w:val="true"/>
          <w:lang w:bidi="fa-IR"/>
        </w:rPr>
        <w:t>با در نظر گرفتن نوع غذا و زمان مصرف آن، می توانید کاهش یا افزایش ناگهانی انسولین را در بدن کنترل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1" w:name="__RefHeading___Toc695873_3531895371"/>
      <w:bookmarkStart w:id="152" w:name="_Toc57"/>
      <w:bookmarkEnd w:id="151"/>
      <w:r>
        <w:rPr/>
        <w:t>1</w:t>
      </w:r>
      <w:r>
        <w:rPr>
          <w:rtl w:val="true"/>
        </w:rPr>
        <w:t xml:space="preserve">- </w:t>
      </w:r>
      <w:r>
        <w:rPr>
          <w:rtl w:val="true"/>
        </w:rPr>
        <w:t>دارو های دیابت</w:t>
      </w:r>
      <w:bookmarkEnd w:id="152"/>
    </w:p>
    <w:p>
      <w:pPr>
        <w:pStyle w:val="BookText"/>
        <w:rPr/>
      </w:pPr>
      <w:r>
        <w:rPr>
          <w:rFonts w:ascii="IRNazanin" w:hAnsi="IRNazanin" w:eastAsia="IRNazanin"/>
          <w:color w:val="111111"/>
          <w:sz w:val="28"/>
          <w:sz w:val="28"/>
          <w:szCs w:val="28"/>
          <w:rtl w:val="true"/>
          <w:lang w:bidi="fa-IR"/>
        </w:rPr>
        <w:t>اگر به دیابت نوع یک مبتلا هستید، پانکراس شما دیگر به میزان کافی انسولین تولید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شما به تزریق انسولین نیاز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از یک وسیله به نام پمپ انسولین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وسیله را می توان بر اساس میزان نیاز به انسولین در طول روز و یا بر اساس سطح قندخون قبل از خوردن غذا، برنامه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انسولین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سریع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آن چند دقیقه بوده و به مدت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منظم یا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بوده و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بوده و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طولانی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بوده و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فوق العاده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تاثیر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بوده و به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می ماند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مصرف غذا می توانید، از انسولین استنشاقی آفرزا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مبتلا به دیابت نوع یک، باید این انسولین را در ترکیب با انسولین تزریقی طولانی </w:t>
      </w:r>
    </w:p>
    <w:p>
      <w:pPr>
        <w:pStyle w:val="BookText"/>
        <w:rPr/>
      </w:pPr>
      <w:r>
        <w:rPr>
          <w:rFonts w:ascii="IRNazanin" w:hAnsi="IRNazanin" w:eastAsia="IRNazanin"/>
          <w:color w:val="111111"/>
          <w:sz w:val="28"/>
          <w:sz w:val="28"/>
          <w:szCs w:val="28"/>
          <w:rtl w:val="true"/>
          <w:lang w:bidi="fa-IR"/>
        </w:rPr>
        <w:t>مدت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سیگاری یا کسانی که بیماری مزمن ریه دارند، نباید از این انسولین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انسولین دگلودک نوعی انسولین پایه بوده که یک بار در روز مورد استفاده قرار می گیرد و اثر آن می تواند به مدت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انسولین برای درمان دیابت نوع یک و دو و هم چنین دیابت در کودکان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فرد دیابتی متناسب با رژیم غذایی، ورزش، میزان استرس و دیگر بیماری ها، برنامه درمانی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دیابت مبتلا هستند، قندخون خود را چندین بار در روز با دستگاهی به نام گلوکومتر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گلوکومتر میزان گلوکز خون را با استفاده از نمونه خون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حال حاضر، دستگاه هایی نظیر سیستم نظارت مداوم بر گلوکز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CGMS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دارند که می توانند به بدن شما وصل شده و میزان قندخون را هر چند دقیقه و به مدت یک هفته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دستگاه ها سطح گلوکز را از طریق پوست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نتایج آن ها نسبت به گلوکومتر، دقت کم تری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افراد مبتلا به دیابت نوع دو می توانند با استفاده از رژیم غذایی و ورزش، بیماری خود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به داروهایی مانند انسولین و دارو های خوراکی نیاز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 های مورد استفاده برای درمان دیابت نوع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باعث افزایش تولید انسولین توسط پانکراس می شوند؛ شامل کلرپروپامید، گلیمپیرید، گلیپیزید، گلی بوراید، ناتگلینید و رپاگلینید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جذب قند را توسط روده ها کاهش می دهند، شامل آکاربوز و مگلیتول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نحوه استفاده از انسولین در بدن را بهبود می بخشند، شامل پیوگلیتازون و روزیگلیتازون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باعث کاهش تولید قند توسط کبد شده و مقاومت به انسولین را بهبود می بخشند، شامل متفورمین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باعث افزایش تولید انسولین توسط پانکراس و یا کاهش تولید قند توسط کبد می شوند، شامل آلوگلپتین، دوگلوتید، لیناگلیپتین، اگزناتید، لیراگلوتاید، سکسوگلپتین، سیتاگلیپتین و سماگلوتید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داروهایی که مانع جذب ثانوی گلوکز توسط کلیه شده و دفع گلوکز در ادرار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دارو ها مهار کننده های </w:t>
      </w:r>
      <w:r>
        <w:rPr>
          <w:rFonts w:eastAsia="Times New Roman" w:cs="Times New Roman" w:ascii="Times New Roman" w:hAnsi="Times New Roman"/>
          <w:color w:val="111111"/>
          <w:sz w:val="28"/>
          <w:szCs w:val="28"/>
          <w:lang w:val="en-US" w:bidi="en-US"/>
        </w:rPr>
        <w:t>SGLT2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 شود، شامل کاناگلیفلوزین، داپاگلی فلوزین و امپاگلیفلوزین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قرص ها حاوی بیش از یک نوع داروی دیابتی هستند، شامل امپاگلیفلوزین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لیناگلیپتین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گلیکسامبی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 ترکیبی از مهارکننده </w:t>
      </w:r>
      <w:r>
        <w:rPr>
          <w:rFonts w:eastAsia="Times New Roman" w:cs="Times New Roman" w:ascii="Times New Roman" w:hAnsi="Times New Roman"/>
          <w:color w:val="111111"/>
          <w:sz w:val="28"/>
          <w:szCs w:val="28"/>
          <w:lang w:val="en-US" w:bidi="en-US"/>
        </w:rPr>
        <w:t>SGLT2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که مانع از جذب ثانوی گلوکز در کلیه ها شده و هم چنین شامل مهارکننده </w:t>
      </w:r>
      <w:r>
        <w:rPr>
          <w:rFonts w:eastAsia="Times New Roman" w:cs="Times New Roman" w:ascii="Times New Roman" w:hAnsi="Times New Roman"/>
          <w:color w:val="111111"/>
          <w:sz w:val="28"/>
          <w:szCs w:val="28"/>
          <w:lang w:val="en-US" w:bidi="en-US"/>
        </w:rPr>
        <w:t>DPP-4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که</w:t>
      </w:r>
      <w:bookmarkStart w:id="153" w:name="pg18918_177472"/>
    </w:p>
    <w:p>
      <w:pPr>
        <w:pStyle w:val="BookText"/>
        <w:rPr/>
      </w:pPr>
      <w:bookmarkEnd w:id="153"/>
      <w:r>
        <w:rPr>
          <w:rFonts w:ascii="IRNazanin" w:hAnsi="IRNazanin" w:eastAsia="IRNazanin"/>
          <w:color w:val="111111"/>
          <w:sz w:val="28"/>
          <w:sz w:val="28"/>
          <w:szCs w:val="28"/>
          <w:rtl w:val="true"/>
          <w:lang w:bidi="fa-IR"/>
        </w:rPr>
        <w:t>به افزایش هورمون ها برای کمک به تولید انسولین توسط پانکراس و کاهش تولید گلوکز توسط کبد کمک می کند</w:t>
      </w:r>
      <w:r>
        <w:rPr>
          <w:rFonts w:eastAsia="IRNazanin" w:cs="IRNazanin"/>
          <w:color w:val="111111"/>
          <w:sz w:val="28"/>
          <w:szCs w:val="28"/>
          <w:rtl w:val="true"/>
          <w:lang w:bidi="fa-IR"/>
        </w:rPr>
        <w:t>.</w:t>
      </w:r>
    </w:p>
    <w:p>
      <w:pPr>
        <w:pStyle w:val="Heading4"/>
        <w:numPr>
          <w:ilvl w:val="3"/>
          <w:numId w:val="1"/>
        </w:numPr>
        <w:rPr/>
      </w:pPr>
      <w:bookmarkStart w:id="154" w:name="__RefHeading___Toc695875_3531895371"/>
      <w:bookmarkStart w:id="155" w:name="_Toc58"/>
      <w:bookmarkEnd w:id="154"/>
      <w:r>
        <w:rPr/>
        <w:t>2</w:t>
      </w:r>
      <w:r>
        <w:rPr>
          <w:rtl w:val="true"/>
        </w:rPr>
        <w:t xml:space="preserve">- </w:t>
      </w:r>
      <w:r>
        <w:rPr>
          <w:rtl w:val="true"/>
        </w:rPr>
        <w:t>رژیم غذایی مناسب</w:t>
      </w:r>
      <w:bookmarkEnd w:id="155"/>
    </w:p>
    <w:p>
      <w:pPr>
        <w:pStyle w:val="BookText"/>
        <w:rPr/>
      </w:pPr>
      <w:r>
        <w:rPr>
          <w:rFonts w:ascii="IRNazanin" w:hAnsi="IRNazanin" w:eastAsia="IRNazanin"/>
          <w:color w:val="111111"/>
          <w:sz w:val="28"/>
          <w:sz w:val="28"/>
          <w:szCs w:val="28"/>
          <w:rtl w:val="true"/>
          <w:lang w:bidi="fa-IR"/>
        </w:rPr>
        <w:t>استفاده از یک رژیم غذایی متعادل برای افراد مبتلا به دیابت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دیابت نوع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فعالیت و رژیم غذایی شما، زمان مصرف انسولین را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مصرف غذا، مقدار و نوع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پزشکان سه وعده غذایی کوچک را به همراه سه تا چهار میان وعده به بیماران دیابتی توصیه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شما باید حاوی میزان متناسبی از کربوهیدرات ها، پروتئین ها و چربی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مصرف هر کدام از آن ها به عوامل بسیاری بستگی دارد، از جمله وزن و اولویت های شخصی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به روی میزان مصرف کربوهیدرات ها عاملی مهم برای کنترل قندخون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وزن دارید، استفاده از رژیم کم کربوهیدرات، کم چرب یا کم کالری، یا رژیم مدیترانه های می توانند به شما در کاهش وزن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رژیم غذایی شما نباید حاوی چربی اشباع شده باشد و به طور کلی نباید از چربی های ترانس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6" w:name="__RefHeading___Toc695877_3531895371"/>
      <w:bookmarkStart w:id="157" w:name="_Toc59"/>
      <w:bookmarkEnd w:id="156"/>
      <w:r>
        <w:rPr/>
        <w:t>3</w:t>
      </w:r>
      <w:r>
        <w:rPr>
          <w:rtl w:val="true"/>
        </w:rPr>
        <w:t xml:space="preserve">- </w:t>
      </w:r>
      <w:r>
        <w:rPr>
          <w:rtl w:val="true"/>
        </w:rPr>
        <w:t>ورزش برای افراد دیابتی</w:t>
      </w:r>
      <w:bookmarkEnd w:id="15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مهم در برنامه درمان دیابت،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یک برنامه ورزشی، با پزشک خود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می تواند باعث بهبود استفاده بدن از انسولین شده و سطح قندخون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افت شدید قندخون، قبل از ورزش قندخون خود را بررسی کرده و در صورت لزوم حدود نیم </w:t>
      </w:r>
      <w:bookmarkStart w:id="158" w:name="pg18918_177473"/>
    </w:p>
    <w:p>
      <w:pPr>
        <w:pStyle w:val="BookText"/>
        <w:rPr/>
      </w:pPr>
      <w:bookmarkEnd w:id="158"/>
      <w:r>
        <w:rPr>
          <w:rFonts w:ascii="IRNazanin" w:hAnsi="IRNazanin" w:eastAsia="IRNazanin"/>
          <w:color w:val="111111"/>
          <w:sz w:val="28"/>
          <w:sz w:val="28"/>
          <w:szCs w:val="28"/>
          <w:rtl w:val="true"/>
          <w:lang w:bidi="fa-IR"/>
        </w:rPr>
        <w:t>ساعت قبل از ورزش، یک میان وعده حاوی کربوهیدرات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که قندخون شما کاهش پیدا کرده است، ورزش را متوقف کرده و یک میان وعده یا نوشیدنی حاوی کربوهیدرات بخورید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صبر کنید و دوباره قندخون خود را چک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قندخون شما پایین است، یک میان وعده دیگر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 چنین می تواند، احتمال حمله قلبی یا سکته مغزی را کاهش داده و گردش خون را بهبود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ورزش به کاهش استرس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مبتلا به دیابت نوع دو که نیاز به کاهش وزن دارند، می توانند از ورزش های ملایم و آرام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شود، افراد مبتلا به دیابت 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هفته فعالیت های هوازی مانند پیاده روی و حداقل دو بار در هفته تمرینات قدرتی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نوع ورزش متناسب با خود، با پزشک مشورت کنید</w:t>
      </w:r>
      <w:r>
        <w:rPr>
          <w:rFonts w:eastAsia="IRNazanin" w:cs="IRNazanin"/>
          <w:color w:val="111111"/>
          <w:sz w:val="28"/>
          <w:szCs w:val="28"/>
          <w:rtl w:val="true"/>
          <w:lang w:bidi="fa-IR"/>
        </w:rPr>
        <w:t>.</w:t>
      </w:r>
    </w:p>
    <w:p>
      <w:pPr>
        <w:pStyle w:val="Heading3"/>
        <w:numPr>
          <w:ilvl w:val="2"/>
          <w:numId w:val="1"/>
        </w:numPr>
        <w:rPr/>
      </w:pPr>
      <w:bookmarkStart w:id="159" w:name="__RefHeading___Toc695879_3531895371"/>
      <w:bookmarkStart w:id="160" w:name="_Toc60"/>
      <w:bookmarkEnd w:id="159"/>
      <w:r>
        <w:rPr>
          <w:rtl w:val="true"/>
        </w:rPr>
        <w:t>تغییر شیوه زندگی</w:t>
      </w:r>
      <w:bookmarkEnd w:id="160"/>
    </w:p>
    <w:p>
      <w:pPr>
        <w:pStyle w:val="BookText"/>
        <w:rPr/>
      </w:pPr>
      <w:r>
        <w:rPr>
          <w:rFonts w:ascii="IRNazanin" w:hAnsi="IRNazanin" w:eastAsia="IRNazanin"/>
          <w:color w:val="111111"/>
          <w:sz w:val="28"/>
          <w:sz w:val="28"/>
          <w:szCs w:val="28"/>
          <w:rtl w:val="true"/>
          <w:lang w:bidi="fa-IR"/>
        </w:rPr>
        <w:t>بهتر است از دست بند یا گردن بندهایی استفاده کنید، که نشان می دهند، شما به دیابت مبتلا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کمک می کند، که در صورت افت شدید قند یا در صورت تصادف، دیگران از وضعیت شما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شدید قند می تواند به کما یا تشنج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دندان های خود باشید و به طور مرتب نخ دندان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دیابت می تواند باعث وخیم تر شدن بیماری های دهان و دندان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61" w:name="__RefHeading___Toc695881_3531895371"/>
      <w:bookmarkStart w:id="162" w:name="_Toc61"/>
      <w:bookmarkEnd w:id="161"/>
      <w:r>
        <w:rPr>
          <w:rtl w:val="true"/>
        </w:rPr>
        <w:t>طب جایگزین برای دیابت</w:t>
      </w:r>
      <w:bookmarkEnd w:id="16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ها و مواد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از طب جایگزین به تنهایی برای درمان دیابت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در کنار مصرف دارو، رژیم غذایی و ورزش، از راه هایی </w:t>
      </w:r>
    </w:p>
    <w:p>
      <w:pPr>
        <w:pStyle w:val="BookText"/>
        <w:rPr/>
      </w:pPr>
      <w:r>
        <w:rPr>
          <w:rFonts w:ascii="IRNazanin" w:hAnsi="IRNazanin" w:eastAsia="IRNazanin"/>
          <w:color w:val="111111"/>
          <w:sz w:val="28"/>
          <w:sz w:val="28"/>
          <w:szCs w:val="28"/>
          <w:rtl w:val="true"/>
          <w:lang w:bidi="fa-IR"/>
        </w:rPr>
        <w:t>برای کنترل قندخون و جلوگیری از عوارض دیابت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هیچ شواهدی وجود ندارد، که مصرف مکمل های کروم در درمان دیابت موثر هستند، اما کروم در بسیاری از غذا های سالم مانند سبزیجات سبز، آجیل و غلات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اند که مصرف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با کروم می توانند به بهبود متابولیسم گلوکز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ویتامین های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به کاهش درد عصب دیابتی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مناسب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به بدن در حفظ سطح کلسترول خوب و کنترل سطح قندخون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مصرف بیش از حد آن می تواند باعث سنگ کلیه و دیگر مشکلات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مصرف این ویتامین، با پزشک خود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مصرف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به کاهش آسیب به عروق خونی و محافظت در برابر بیماری های کلیه و چشم کمک کند، اما مصرف بیش از حد آن می تواند به بروز مشکلات جدی مانند سکته مغزی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مصرف این ویتامین، با پزشک خود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منیزیم نیز می تواند به کنترل سطح قندخون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مبتلا به دیابت، دچار کمبود منیزیم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ذهن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خوراند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بیوفیدبک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مدیتیشن، هیپنوتراپی و یوگا می توانند به کاهش هورمون های استرس کمک کرده، که به نوبه خود این کار می تواند باعث تثبیت سطح قندخون شود</w:t>
      </w:r>
      <w:r>
        <w:rPr>
          <w:rFonts w:eastAsia="IRNazanin" w:cs="IRNazanin"/>
          <w:color w:val="111111"/>
          <w:sz w:val="28"/>
          <w:szCs w:val="28"/>
          <w:rtl w:val="true"/>
          <w:lang w:bidi="fa-IR"/>
        </w:rPr>
        <w:t xml:space="preserve">. </w:t>
      </w:r>
      <w:bookmarkStart w:id="163" w:name="pg18918_177475"/>
    </w:p>
    <w:p>
      <w:pPr>
        <w:pStyle w:val="BookText"/>
        <w:rPr/>
      </w:pPr>
      <w:bookmarkEnd w:id="1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کپسایسین یک پماد موضعی بوده که از فلفل قرمز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بیماران گزارش کرده اند، که این کرم به کاهش درد در دست و پای آن 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استفاده از این کرم، با پزشک خود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روغن پامچال نیز به کاهش درد عصب دیابتی کمک می کند، اما هنوز هیچ مدرکی برای آن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گینکو، سیر، برگ ریحان، بذر شنبلیله، جینسنگ و زالزالک از دیگر گیاهان دارویی بوده، که می توانند به بهبود علائم و درمان دیابت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تحقیقات بیشتری در این رابطه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مصرف هر گونه داروی گیاهی، با پزشک خود مشورت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64" w:name="__RefHeading___Toc695883_3531895371"/>
      <w:bookmarkStart w:id="165" w:name="_Toc62"/>
      <w:bookmarkEnd w:id="164"/>
      <w:r>
        <w:rPr>
          <w:rtl w:val="true"/>
        </w:rPr>
        <w:t>با این کار ها هرگز دچار دیابت نمی شوید</w:t>
      </w:r>
      <w:bookmarkEnd w:id="165"/>
    </w:p>
    <w:p>
      <w:pPr>
        <w:pStyle w:val="Heading4"/>
        <w:numPr>
          <w:ilvl w:val="3"/>
          <w:numId w:val="1"/>
        </w:numPr>
        <w:rPr/>
      </w:pPr>
      <w:bookmarkStart w:id="166" w:name="__RefHeading___Toc695885_3531895371"/>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از بین افرادی که از مشکل خود مطلع می شوند، کم تر از نصف شان برای جلوگیری از بیماری دست به اقدامات لازم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نباید یکی از آن ها باشید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آمریکایی ها در معرض خطر دیابت هستند؛ وضعیتی که با افزایش سطح قندخون همراه بوده و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منجر به دیابت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68" w:name="pg18918_177476"/>
    </w:p>
    <w:p>
      <w:pPr>
        <w:pStyle w:val="BookText"/>
        <w:rPr/>
      </w:pPr>
      <w:bookmarkEnd w:id="168"/>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افراد دیابتی می شوند</w:t>
      </w:r>
      <w:r>
        <w:rPr>
          <w:rFonts w:eastAsia="IRNazanin" w:cs="IRNazanin"/>
          <w:color w:val="111111"/>
          <w:sz w:val="28"/>
          <w:szCs w:val="28"/>
          <w:rtl w:val="true"/>
          <w:lang w:bidi="fa-IR"/>
        </w:rPr>
        <w:t>.</w:t>
      </w:r>
    </w:p>
    <w:p>
      <w:pPr>
        <w:pStyle w:val="Heading4"/>
        <w:numPr>
          <w:ilvl w:val="3"/>
          <w:numId w:val="1"/>
        </w:numPr>
        <w:rPr/>
      </w:pPr>
      <w:bookmarkStart w:id="169" w:name="__RefHeading___Toc695887_3531895371"/>
      <w:bookmarkStart w:id="170" w:name="_Toc64"/>
      <w:bookmarkEnd w:id="169"/>
      <w:r>
        <w:rPr>
          <w:rtl w:val="true"/>
        </w:rPr>
        <w:t>حواستان به ترازو باشد</w:t>
      </w:r>
      <w:bookmarkEnd w:id="170"/>
    </w:p>
    <w:p>
      <w:pPr>
        <w:pStyle w:val="BookText"/>
        <w:rPr/>
      </w:pPr>
      <w:r>
        <w:rPr>
          <w:rFonts w:ascii="IRNazanin" w:hAnsi="IRNazanin" w:eastAsia="IRNazanin"/>
          <w:color w:val="111111"/>
          <w:sz w:val="28"/>
          <w:sz w:val="28"/>
          <w:szCs w:val="28"/>
          <w:rtl w:val="true"/>
          <w:lang w:bidi="fa-IR"/>
        </w:rPr>
        <w:t>کاهش وزن حتی به صورت جزئی نقش قابل توجهی در کاهش خطر بروز این بیماری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افراد بسیار چاق نیز با کاهش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وزن،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احتمال دارد، به دیابت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وزن شما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باشد، کافی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وزن کم کنید تا در امان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71" w:name="__RefHeading___Toc695889_3531895371"/>
      <w:bookmarkStart w:id="172" w:name="_Toc65"/>
      <w:bookmarkEnd w:id="171"/>
      <w:r>
        <w:rPr>
          <w:rtl w:val="true"/>
        </w:rPr>
        <w:t>پیش غذای مناسب انتخاب کنید</w:t>
      </w:r>
      <w:bookmarkEnd w:id="172"/>
    </w:p>
    <w:p>
      <w:pPr>
        <w:pStyle w:val="BookText"/>
        <w:rPr/>
      </w:pPr>
      <w:r>
        <w:rPr>
          <w:rFonts w:ascii="IRNazanin" w:hAnsi="IRNazanin" w:eastAsia="IRNazanin"/>
          <w:color w:val="111111"/>
          <w:sz w:val="28"/>
          <w:sz w:val="28"/>
          <w:szCs w:val="28"/>
          <w:rtl w:val="true"/>
          <w:lang w:bidi="fa-IR"/>
        </w:rPr>
        <w:t>خوردن سبزیجات با سرکه قبل از غذای اصلی باعث کنترل سطح قندخون در بدن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مطالعه محققان دانشگاه ایالتی آریزونا، افراد مبتلا به دیابت نوع دو یا کسانی که مقاومت به انسولین دارند،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 در روز سرکه مصرف کنند، سطح قندخون شان به شکل قابل توجهی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تاثیر سرکه شبیه داروهایی است که با هدف کاهش سطح قند مورد استفاده قرار می گیرند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3" w:name="pg18918_177477"/>
    </w:p>
    <w:p>
      <w:pPr>
        <w:pStyle w:val="Heading4"/>
        <w:numPr>
          <w:ilvl w:val="3"/>
          <w:numId w:val="1"/>
        </w:numPr>
        <w:rPr/>
      </w:pPr>
      <w:bookmarkStart w:id="174" w:name="__RefHeading___Toc695891_3531895371"/>
      <w:bookmarkStart w:id="175" w:name="_Toc66"/>
      <w:bookmarkEnd w:id="173"/>
      <w:bookmarkEnd w:id="174"/>
      <w:r>
        <w:rPr>
          <w:rtl w:val="true"/>
        </w:rPr>
        <w:t>ماشین را در پارکینگ بگذارید</w:t>
      </w:r>
      <w:bookmarkEnd w:id="175"/>
    </w:p>
    <w:p>
      <w:pPr>
        <w:pStyle w:val="BookText"/>
        <w:rPr/>
      </w:pPr>
      <w:r>
        <w:rPr>
          <w:rFonts w:ascii="IRNazanin" w:hAnsi="IRNazanin" w:eastAsia="IRNazanin"/>
          <w:color w:val="111111"/>
          <w:sz w:val="28"/>
          <w:sz w:val="28"/>
          <w:szCs w:val="28"/>
          <w:rtl w:val="true"/>
          <w:lang w:bidi="fa-IR"/>
        </w:rPr>
        <w:t>تا می توانید پیاده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وزن کم نکنید، با پیاده روی سالم تر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مطالعه فنلاندی، افرادی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هفته یا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روز ورزش می کنند،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دچار دیابت می شوند، حتی اگر وزن کم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مطالعه، مشخص شد خانم هایی که بیش از یک بار در هفته ورزش می کنند،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 تر دچار دیابت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چینی نیز دریافتند افرادی که قندخون بالایی دارند، با انجام تمرینات ورزشی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 تر در معرض خطر خواهند بود</w:t>
      </w:r>
      <w:r>
        <w:rPr>
          <w:rFonts w:eastAsia="IRNazanin" w:cs="IRNazanin"/>
          <w:color w:val="111111"/>
          <w:sz w:val="28"/>
          <w:szCs w:val="28"/>
          <w:rtl w:val="true"/>
          <w:lang w:bidi="fa-IR"/>
        </w:rPr>
        <w:t>.</w:t>
      </w:r>
    </w:p>
    <w:p>
      <w:pPr>
        <w:pStyle w:val="Heading4"/>
        <w:numPr>
          <w:ilvl w:val="3"/>
          <w:numId w:val="1"/>
        </w:numPr>
        <w:rPr/>
      </w:pPr>
      <w:bookmarkStart w:id="176" w:name="__RefHeading___Toc695893_3531895371"/>
      <w:bookmarkStart w:id="177" w:name="_Toc67"/>
      <w:bookmarkEnd w:id="176"/>
      <w:r>
        <w:rPr>
          <w:rtl w:val="true"/>
        </w:rPr>
        <w:t>غلات شناس خوبی باشید</w:t>
      </w:r>
      <w:bookmarkEnd w:id="177"/>
    </w:p>
    <w:p>
      <w:pPr>
        <w:pStyle w:val="BookText"/>
        <w:rPr/>
      </w:pPr>
      <w:r>
        <w:rPr>
          <w:rFonts w:ascii="IRNazanin" w:hAnsi="IRNazanin" w:eastAsia="IRNazanin"/>
          <w:color w:val="111111"/>
          <w:sz w:val="28"/>
          <w:sz w:val="28"/>
          <w:szCs w:val="28"/>
          <w:rtl w:val="true"/>
          <w:lang w:bidi="fa-IR"/>
        </w:rPr>
        <w:t>انتخاب غلات مناسب به کاهش وزن و تثبیت سطح قندخون در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غلات با کاهش نرخ سرطان سینه، دیابت نوع دو، فشار خون بالا و سکته مغزی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محققان غلات را به عنوان یکی از بهترین منابع نجات بخش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از وجود فیبر کافی در محصول خریداری شده اطمینان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کافی است، برچسب روی محصول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موجود در برخی از محصولات تحت الشعاع شکر، چربی و کلسترول بالای موجود در آن محصول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منبع فیبر نیز از اهمیت ویژ 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فهرست </w:t>
      </w:r>
      <w:bookmarkStart w:id="178" w:name="pg18918_177478"/>
    </w:p>
    <w:p>
      <w:pPr>
        <w:pStyle w:val="BookText"/>
        <w:rPr/>
      </w:pPr>
      <w:bookmarkEnd w:id="178"/>
      <w:r>
        <w:rPr>
          <w:rFonts w:ascii="IRNazanin" w:hAnsi="IRNazanin" w:eastAsia="IRNazanin"/>
          <w:color w:val="111111"/>
          <w:sz w:val="28"/>
          <w:sz w:val="28"/>
          <w:szCs w:val="28"/>
          <w:rtl w:val="true"/>
          <w:lang w:bidi="fa-IR"/>
        </w:rPr>
        <w:t>مواد تشکیل دهنده محصول را به دقت بخوانید، تا منبع فیبر را شناسایی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 گل تاج خروس، کوینولا، جو و غلات، سرشار از فیبر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غلات تصفیه شده از مصرف آن محصول خودداری کنید</w:t>
      </w:r>
      <w:r>
        <w:rPr>
          <w:rFonts w:eastAsia="IRNazanin" w:cs="IRNazanin"/>
          <w:color w:val="111111"/>
          <w:sz w:val="28"/>
          <w:szCs w:val="28"/>
          <w:rtl w:val="true"/>
          <w:lang w:bidi="fa-IR"/>
        </w:rPr>
        <w:t>.</w:t>
      </w:r>
    </w:p>
    <w:p>
      <w:pPr>
        <w:pStyle w:val="Heading4"/>
        <w:numPr>
          <w:ilvl w:val="3"/>
          <w:numId w:val="1"/>
        </w:numPr>
        <w:rPr/>
      </w:pPr>
      <w:bookmarkStart w:id="179" w:name="__RefHeading___Toc695895_3531895371"/>
      <w:bookmarkStart w:id="180" w:name="_Toc68"/>
      <w:bookmarkEnd w:id="179"/>
      <w:r>
        <w:rPr>
          <w:rtl w:val="true"/>
        </w:rPr>
        <w:t>جلوی هوس قهوه را نگیرید</w:t>
      </w:r>
      <w:bookmarkEnd w:id="180"/>
    </w:p>
    <w:p>
      <w:pPr>
        <w:pStyle w:val="BookText"/>
        <w:rPr/>
      </w:pPr>
      <w:r>
        <w:rPr>
          <w:rFonts w:ascii="IRNazanin" w:hAnsi="IRNazanin" w:eastAsia="IRNazanin"/>
          <w:color w:val="111111"/>
          <w:sz w:val="28"/>
          <w:sz w:val="28"/>
          <w:szCs w:val="28"/>
          <w:rtl w:val="true"/>
          <w:lang w:bidi="fa-IR"/>
        </w:rPr>
        <w:t>اگر از طرف داران قهوه هستید، جلوی علاقه تان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نوشیدنی ممکن است، جلوی دیابت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دانشکده بهداشت عمومی دانشگاه هاروارد پس از بررسی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بالغ دریافتند، که نوشیدن قهوه به صورت روزانه خطر ابتلا به دیابت نوع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میزان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منبع کافئین است و نوع بدون کافئین آن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 این باوراند، که کافئین به افزایش سوخت و ساز بدن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حاوی پتاسیم، منیزیم و آنتی اکسیدان هایی است که به جذب قند توسط سلول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1" w:name="__RefHeading___Toc695897_3531895371"/>
      <w:bookmarkStart w:id="182" w:name="_Toc69"/>
      <w:bookmarkEnd w:id="181"/>
      <w:r>
        <w:rPr>
          <w:rtl w:val="true"/>
        </w:rPr>
        <w:t>فست فود را فراموش کنید</w:t>
      </w:r>
      <w:bookmarkEnd w:id="18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هرازگاهی هوس فست فود کنید؛ اما این هوس ممکن است، در طولانی مدت به یک عادت همیشگی تبدیل شود و شما را در معرض خطر ابتلا به دیابت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دانشگاه مینه سوتا با بررسی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این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تمامی شرکت کنندگان وزن عادی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بیش از دو بار در هفته غذای فست فودی می خوردند،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3" w:name="pg18918_177479"/>
    </w:p>
    <w:p>
      <w:pPr>
        <w:pStyle w:val="BookText"/>
        <w:rPr/>
      </w:pPr>
      <w:bookmarkEnd w:id="183"/>
      <w:r>
        <w:rPr>
          <w:rFonts w:ascii="IRNazanin" w:hAnsi="IRNazanin" w:eastAsia="IRNazanin"/>
          <w:color w:val="111111"/>
          <w:sz w:val="28"/>
          <w:sz w:val="28"/>
          <w:szCs w:val="28"/>
          <w:rtl w:val="true"/>
          <w:lang w:bidi="fa-IR"/>
        </w:rPr>
        <w:t>کیلو بیش تر وزن اضافه می کردند و بیشتر در معرض ابتلا به دیابت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غذا های فست فودی حاوی چربی های ترانس ناسالم و کربوهیدرات های تصفیه شده هستند، که ممکن است خطر ابتلا به دیابت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ممکن است، با خوردن آن ها تا پایان عمرتان اضافه وزن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4" w:name="__RefHeading___Toc695899_3531895371"/>
      <w:bookmarkStart w:id="185" w:name="_Toc70"/>
      <w:bookmarkEnd w:id="184"/>
      <w:r>
        <w:rPr>
          <w:rtl w:val="true"/>
        </w:rPr>
        <w:t>بیش تر از قبل سبزیجات بخورید</w:t>
      </w:r>
      <w:bookmarkEnd w:id="185"/>
    </w:p>
    <w:p>
      <w:pPr>
        <w:pStyle w:val="BookText"/>
        <w:rPr/>
      </w:pPr>
      <w:r>
        <w:rPr>
          <w:rFonts w:ascii="IRNazanin" w:hAnsi="IRNazanin" w:eastAsia="IRNazanin"/>
          <w:color w:val="111111"/>
          <w:sz w:val="28"/>
          <w:sz w:val="28"/>
          <w:szCs w:val="28"/>
          <w:rtl w:val="true"/>
          <w:lang w:bidi="fa-IR"/>
        </w:rPr>
        <w:t>گوشت قرمز را برای تنوع بخورید و به آن، به چشم یک غذای روزانه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هایی که حداقل پنج بار در هفته گوشت قرمز می خورند، در مقایسه با خانم هایی که کم تر از یک بار در هفته گوشت قرمز مصرف می کنند،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در معرض خطر دیابت نوع دو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با مطالعه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بیمارستان بریگهام به این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دریافتند که خوردن گوشت قرمز و سوسیس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هفته باعث می شود، که خطر ابتلا به دیابت نوع دو به می زان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این باوراند که کلسترول و مواد افزودنی موجود در گوشت قرمز در این امر دخیل هستند</w:t>
      </w:r>
      <w:r>
        <w:rPr>
          <w:rFonts w:eastAsia="IRNazanin" w:cs="IRNazanin"/>
          <w:color w:val="111111"/>
          <w:sz w:val="28"/>
          <w:szCs w:val="28"/>
          <w:rtl w:val="true"/>
          <w:lang w:bidi="fa-IR"/>
        </w:rPr>
        <w:t>.</w:t>
      </w:r>
    </w:p>
    <w:p>
      <w:pPr>
        <w:pStyle w:val="Heading4"/>
        <w:numPr>
          <w:ilvl w:val="3"/>
          <w:numId w:val="1"/>
        </w:numPr>
        <w:rPr/>
      </w:pPr>
      <w:bookmarkStart w:id="186" w:name="__RefHeading___Toc695901_3531895371"/>
      <w:bookmarkStart w:id="187" w:name="_Toc71"/>
      <w:bookmarkEnd w:id="186"/>
      <w:r>
        <w:rPr>
          <w:rtl w:val="true"/>
        </w:rPr>
        <w:t>روی زندگی تان ادویه بپاشید</w:t>
      </w:r>
      <w:bookmarkEnd w:id="18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دارچین کمک می کند، که قندخون بالای تان را مهار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آلمانی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بزرگ سال مبتلا به دیابت نوع دو را مورد مطالعه قرار دادند و دریافتند کسانی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روز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کسپول دارچین یا دارونمای مربوطه را دریافت می کردند، با کاهش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قندخون خود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ترکیبات موجود در دارچین باعث </w:t>
      </w:r>
      <w:bookmarkStart w:id="188" w:name="pg18918_177480"/>
    </w:p>
    <w:p>
      <w:pPr>
        <w:pStyle w:val="BookText"/>
        <w:rPr/>
      </w:pPr>
      <w:bookmarkEnd w:id="188"/>
      <w:r>
        <w:rPr>
          <w:rFonts w:ascii="IRNazanin" w:hAnsi="IRNazanin" w:eastAsia="IRNazanin"/>
          <w:color w:val="111111"/>
          <w:sz w:val="28"/>
          <w:sz w:val="28"/>
          <w:szCs w:val="28"/>
          <w:rtl w:val="true"/>
          <w:lang w:bidi="fa-IR"/>
        </w:rPr>
        <w:t>فعال شدن آنزیمی می شوند، که گیرنده های انسولین را در بدن فعال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جات شیرین نیز به کاهش کلسترول و تری گلیسیرید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89" w:name="__RefHeading___Toc695903_3531895371"/>
      <w:bookmarkStart w:id="190" w:name="_Toc72"/>
      <w:bookmarkEnd w:id="189"/>
      <w:r>
        <w:rPr>
          <w:rtl w:val="true"/>
        </w:rPr>
        <w:t>هر روز ریلکس کنید</w:t>
      </w:r>
      <w:bookmarkEnd w:id="190"/>
    </w:p>
    <w:p>
      <w:pPr>
        <w:pStyle w:val="BookText"/>
        <w:rPr/>
      </w:pPr>
      <w:r>
        <w:rPr>
          <w:rFonts w:ascii="IRNazanin" w:hAnsi="IRNazanin" w:eastAsia="IRNazanin"/>
          <w:color w:val="111111"/>
          <w:sz w:val="28"/>
          <w:sz w:val="28"/>
          <w:szCs w:val="28"/>
          <w:rtl w:val="true"/>
          <w:lang w:bidi="fa-IR"/>
        </w:rPr>
        <w:t>استرس مزمن می تواند، سطح قندخون شما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دچار استرس هستید، بدنتان آماده واکنش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باعث می شود، که قلب تان سریع تر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سطح قندخون شما به سرعت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تحت فشار باشد، با افزایش سطح قندخون، خود را برای هرگونه عملی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سلول های بدن شما به انسولین مقاوم شوند و سطح قندخون تان بالا برود، دیگر قادر به انجام هیچ کاری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بر اساس مطالعه انجام شده، در دانشگاه دوک، انجام تمرینات آرامش بخش و استفاده از تکنیک های مدیریت استرس به کنترل سطح قندخون در شما کمک می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1" w:name="pg18918_177481"/>
    </w:p>
    <w:p>
      <w:pPr>
        <w:pStyle w:val="Heading4"/>
        <w:numPr>
          <w:ilvl w:val="3"/>
          <w:numId w:val="1"/>
        </w:numPr>
        <w:rPr/>
      </w:pPr>
      <w:bookmarkStart w:id="192" w:name="__RefHeading___Toc695905_3531895371"/>
      <w:bookmarkStart w:id="193" w:name="_Toc73"/>
      <w:bookmarkEnd w:id="191"/>
      <w:bookmarkEnd w:id="192"/>
      <w:r>
        <w:rPr>
          <w:rtl w:val="true"/>
        </w:rPr>
        <w:t>استراحت شبانه را فراموش نکنید</w:t>
      </w:r>
      <w:bookmarkEnd w:id="193"/>
    </w:p>
    <w:p>
      <w:pPr>
        <w:pStyle w:val="BookText"/>
        <w:rPr/>
      </w:pPr>
      <w:r>
        <w:rPr>
          <w:rFonts w:ascii="IRNazanin" w:hAnsi="IRNazanin" w:eastAsia="IRNazanin"/>
          <w:color w:val="111111"/>
          <w:sz w:val="28"/>
          <w:sz w:val="28"/>
          <w:szCs w:val="28"/>
          <w:rtl w:val="true"/>
          <w:lang w:bidi="fa-IR"/>
        </w:rPr>
        <w:t>خوابیدن یک مزیت بزرگ دارد و آن جلوگیری از ابتلا به دیابت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محققان روی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نشان می دهد، کسانی که به طور منظم، کم 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می خوابند، بیشتر در معرض خطر ابتلا به دیابت قرار دارند؛ از سوی دیگر، کسانی که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 می خوابند، سه برابر بیشتر در معرض خطر ابتلا به دیابت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قبلی روی زنان نیز بر این نتایج صحه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می خوابید، یا کمتر از حد نیاز می خوابید، سیستم عصبی شما در حالت آماده باش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عملکرد سیستم عصبی با هورمون های تنظیم کننده سطح قندخون تداخل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4" w:name="__RefHeading___Toc695907_3531895371"/>
      <w:bookmarkStart w:id="195" w:name="_Toc74"/>
      <w:bookmarkEnd w:id="194"/>
      <w:r>
        <w:rPr>
          <w:rtl w:val="true"/>
        </w:rPr>
        <w:t>یک دوست خوب پیدا کنید</w:t>
      </w:r>
      <w:bookmarkEnd w:id="19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مطالعه منتشر شده در مجله دیابت، گفته می شود، خانم هایی که تنها زندگی می کنند، در مقایسه با خانم هایی که متاهل هستند،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در معرض خطر ابتلا به دیابت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 مطالعات خود به بررسی نقش وضعیت تاهل در پیشرفت اختلال تحمل گلوکز به سمت دیابت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این مطالعه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ها نشان می دهد خانم هایی که تنها زندگی می کنند، خطر بیشتری برای ابتلا به دیابت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تنها زندگی می کنید، نیازی به ترسیدن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این خانم ها می تواند گویای همه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تنها زندگی می کنند، معمولا بیشتر به سمت دخانیات و </w:t>
      </w:r>
      <w:bookmarkStart w:id="196" w:name="pg18918_177482"/>
    </w:p>
    <w:p>
      <w:pPr>
        <w:pStyle w:val="BookText"/>
        <w:rPr/>
      </w:pPr>
      <w:bookmarkEnd w:id="196"/>
      <w:r>
        <w:rPr>
          <w:rFonts w:ascii="IRNazanin" w:hAnsi="IRNazanin" w:eastAsia="IRNazanin"/>
          <w:color w:val="111111"/>
          <w:sz w:val="28"/>
          <w:sz w:val="28"/>
          <w:szCs w:val="28"/>
          <w:rtl w:val="true"/>
          <w:lang w:bidi="fa-IR"/>
        </w:rPr>
        <w:t>مواد مخدر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پیروی از رژیم های غذایی ناسالم نیز در این خانم ها به مراتب بیش از خانم های متاهل است</w:t>
      </w:r>
      <w:r>
        <w:rPr>
          <w:rFonts w:eastAsia="IRNazanin" w:cs="IRNazanin"/>
          <w:color w:val="111111"/>
          <w:sz w:val="28"/>
          <w:szCs w:val="28"/>
          <w:rtl w:val="true"/>
          <w:lang w:bidi="fa-IR"/>
        </w:rPr>
        <w:t>.</w:t>
      </w:r>
    </w:p>
    <w:p>
      <w:pPr>
        <w:pStyle w:val="Heading4"/>
        <w:numPr>
          <w:ilvl w:val="3"/>
          <w:numId w:val="1"/>
        </w:numPr>
        <w:rPr/>
      </w:pPr>
      <w:bookmarkStart w:id="197" w:name="__RefHeading___Toc695909_3531895371"/>
      <w:bookmarkStart w:id="198" w:name="_Toc75"/>
      <w:bookmarkEnd w:id="197"/>
      <w:r>
        <w:rPr>
          <w:rtl w:val="true"/>
        </w:rPr>
        <w:t>یک آزمایش خون ساده بدهید</w:t>
      </w:r>
      <w:bookmarkEnd w:id="198"/>
    </w:p>
    <w:p>
      <w:pPr>
        <w:pStyle w:val="BookText"/>
        <w:rPr/>
      </w:pPr>
      <w:r>
        <w:rPr>
          <w:rFonts w:ascii="IRNazanin" w:hAnsi="IRNazanin" w:eastAsia="IRNazanin"/>
          <w:color w:val="111111"/>
          <w:sz w:val="28"/>
          <w:sz w:val="28"/>
          <w:szCs w:val="28"/>
          <w:rtl w:val="true"/>
          <w:lang w:bidi="fa-IR"/>
        </w:rPr>
        <w:t>بسیاری از علائم دیابت خاموش و پنهان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 خون ساده می تواند نشان دهد، که آیا قندخون شما در سطح بحرانی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دوره پیش از دیابت قرار دارند، سطح قندخون شان نسبتا افزایش دارد و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بالاترین سطح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سطح قندخون کمک می کند، که در مسیر درست گام بردارید و از یک رژیم غذایی سالم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منظم و اعمال چند تغییر ساده در شیوه زندگی نیز نقش قابل توجهی در کاهش سطح قندخون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نکات شما را از مصرف دارو بی نیاز خواهد کرد</w:t>
      </w:r>
      <w:r>
        <w:rPr>
          <w:rFonts w:eastAsia="IRNazanin" w:cs="IRNazanin"/>
          <w:color w:val="111111"/>
          <w:sz w:val="28"/>
          <w:szCs w:val="28"/>
          <w:rtl w:val="true"/>
          <w:lang w:bidi="fa-IR"/>
        </w:rPr>
        <w:t>.</w:t>
      </w:r>
    </w:p>
    <w:p>
      <w:pPr>
        <w:pStyle w:val="Heading3"/>
        <w:numPr>
          <w:ilvl w:val="2"/>
          <w:numId w:val="1"/>
        </w:numPr>
        <w:rPr/>
      </w:pPr>
      <w:bookmarkStart w:id="199" w:name="__RefHeading___Toc695911_3531895371"/>
      <w:bookmarkStart w:id="200" w:name="_Toc76"/>
      <w:bookmarkEnd w:id="199"/>
      <w:r>
        <w:rPr>
          <w:rtl w:val="true"/>
        </w:rPr>
        <w:t>روش خانگی کنترل و درمان دیابت</w:t>
      </w:r>
      <w:bookmarkEnd w:id="20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دارچین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Cinnamon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گلوکز به چربی را افزایش داده و دسترسی های چربی را به انسولین سهولت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دارچین سبب عدم ایجاد رادیکال های آزاد خطرناک می شود و برای درمان دیابت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در غشای سلولی همانند انسولین عمل می کند، در نتیجه نیاز شما به انسولین را فورا پایین می آورد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آلوئه ورا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Aloe Vera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گیاه فوق العاده شفا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خشک شده و ژل آلوئه و را که از برگش بیرون می آید، سبب کاهش میزان گلوکز خون و درمان دیابت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تاثیر قابل ملاحظه ای در کاهش قندخون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روی سوخت و ساز گلوکز در کبد تاثیر می گذارد و باعث افزایش ترشح انسولین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درمان برای کاهش مستقیم قندخون، بازسازی سلول های لوزالمعده و تحرک آن برای تولید انسولین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شنبلیله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Fenugreek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معمول ترین مواد برای کنترل دیابت است، مقاومت هورمون انسولین در بدن را کاهش داده و میزان قندخون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دانه های شنبلیله را یک شب کامل در آب بخیسانید و فردا آب آن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ترشح انسولین را آسان تر کرده و لوزالمعده و کبد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ریحان سبب می شود تا قندخون شما کاهش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راهی برای کنترل دیابت جست وجو می کنید، ریحان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Olive Oil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درمان بیماری های تصلب شرایین، کلسترول زیاد و دیابت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تحقیقات انجام شده، روغن زیتون سبب کاهش تری گلیسیرید شده و در نتیجه قندخون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خواب یک چهارم فنجان روغن زیتون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استفاده از لسیتین را ترجیح می دهید، یک قاشق غذاخوری از لسیتین را با یک قاشق غذاخوری روغن زیتون مخلوط کنید و بعد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داشته باشید، که یک فنجان روغن زیتون دارای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دلیل این که سالم و مفید است، به این معنا نیست، که کالری آن را نادیده بگیریم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دیابت می توانید، از این نوع ویتامین که در میوه هایی هم چون پرتقال، نارنگی، لیمو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دارد،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ویتامین سبب می شود، تا قندخون را </w:t>
      </w:r>
    </w:p>
    <w:p>
      <w:pPr>
        <w:pStyle w:val="BookText"/>
        <w:rPr/>
      </w:pPr>
      <w:r>
        <w:rPr>
          <w:rFonts w:ascii="IRNazanin" w:hAnsi="IRNazanin" w:eastAsia="IRNazanin"/>
          <w:color w:val="111111"/>
          <w:sz w:val="28"/>
          <w:sz w:val="28"/>
          <w:szCs w:val="28"/>
          <w:rtl w:val="true"/>
          <w:lang w:bidi="fa-IR"/>
        </w:rPr>
        <w:t>در کم تر از یک ماه پایین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کنترل دیابت، می توانید به مدت یک هفته 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قاشق چای خوری روغن سیاه دانه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FennelFlower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درمان دیابت، یک دانه آووکادو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Avocado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برشته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چند قسمت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قابلمه آب جوش انداخته صبر کنید تا رنگ آب قهوه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سرد شدن آن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هفته پس از مصرف نتیجه آن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سیب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میوه هایی است، که برای کنترل دیابت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سیب را بردارید و به قطعات کوچک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قابلمه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فنجان آب ریخته و سیب ها را بجوشانید، تا آب آن نصف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شب میل کنید و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نتیجه را خواهید دید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انجیر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Fig Leaves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بهترین درمان شناخته شده برای دیابت است، اما کاربرد های بسیار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انجیر جزو دارو های خانگی برای درمان دیابت، برونشیت، زگیل تناسلی، سیروز کبدی، فشار خون بالا، مشکلات پوستی و زخم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انجیر آن طور که باید استفاده نمی شود</w:t>
      </w:r>
      <w:r>
        <w:rPr>
          <w:rFonts w:eastAsia="IRNazanin" w:cs="IRNazanin"/>
          <w:color w:val="111111"/>
          <w:sz w:val="28"/>
          <w:szCs w:val="28"/>
          <w:rtl w:val="true"/>
          <w:lang w:bidi="fa-IR"/>
        </w:rPr>
        <w:t xml:space="preserve">. </w:t>
      </w:r>
      <w:bookmarkStart w:id="201" w:name="pg18918_177485"/>
    </w:p>
    <w:p>
      <w:pPr>
        <w:pStyle w:val="Heading2"/>
        <w:numPr>
          <w:ilvl w:val="1"/>
          <w:numId w:val="1"/>
        </w:numPr>
        <w:rPr/>
      </w:pPr>
      <w:bookmarkStart w:id="202" w:name="__RefHeading___Toc695913_3531895371"/>
      <w:bookmarkStart w:id="203" w:name="_Toc77"/>
      <w:bookmarkEnd w:id="201"/>
      <w:bookmarkEnd w:id="202"/>
      <w:r>
        <w:rPr>
          <w:rtl w:val="true"/>
        </w:rPr>
        <w:t>منابع</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www.ir-diabetes-society.com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www.unitefordiabetes.org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www.idf.org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www.gabric.ir/unitefordiabetes</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www.avapezeshk.com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www.nestle.ir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www.unitefordiabetes.org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11117</Words>
  <Characters>44279</Characters>
  <CharactersWithSpaces>54864</CharactersWithSpaces>
  <Paragraphs>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2026-09-22T05:38:56Z</dcterms:created>
  <dc:creator>ghaemiyeh.com</dc:creator>
  <dc:description/>
  <dc:language>en-US</dc:language>
  <cp:lastModifiedBy/>
  <dcterms:modified xsi:type="dcterms:W3CDTF">2026-09-22T09:08:58Z</dcterms:modified>
  <cp:revision>1</cp:revision>
  <dc:subject/>
  <dc:title>دیابت</dc:title>
</cp:coreProperties>
</file>

<file path=docProps/custom.xml><?xml version="1.0" encoding="utf-8"?>
<Properties xmlns="http://schemas.openxmlformats.org/officeDocument/2006/custom-properties" xmlns:vt="http://schemas.openxmlformats.org/officeDocument/2006/docPropsVTypes"/>
</file>