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آلودگی منابع آبی و پیامد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044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0046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0048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40050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40052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40054_3531895371">
            <w:r>
              <w:rPr>
                <w:webHidden/>
                <w:rStyle w:val="IndexLink"/>
                <w:rtl w:val="true"/>
              </w:rPr>
              <w:t>فصل اول</w:t>
            </w:r>
            <w:r>
              <w:rPr>
                <w:rStyle w:val="IndexLink"/>
                <w:rtl w:val="true"/>
              </w:rPr>
              <w:t xml:space="preserve">: </w:t>
            </w:r>
            <w:r>
              <w:rPr>
                <w:rStyle w:val="IndexLink"/>
                <w:rtl w:val="true"/>
              </w:rPr>
              <w:t>آلودگی منابع آبی و پیامد های آن</w:t>
            </w:r>
            <w:r>
              <w:rPr>
                <w:rStyle w:val="IndexLink"/>
                <w:rtl w:val="true"/>
              </w:rPr>
              <w:tab/>
            </w:r>
            <w:r>
              <w:rPr>
                <w:rStyle w:val="IndexLink"/>
              </w:rPr>
              <w:t>12</w:t>
            </w:r>
          </w:hyperlink>
        </w:p>
        <w:p>
          <w:pPr>
            <w:pStyle w:val="Contents3"/>
            <w:tabs>
              <w:tab w:val="clear" w:pos="8459"/>
              <w:tab w:val="right" w:pos="9026" w:leader="dot"/>
            </w:tabs>
            <w:rPr/>
          </w:pPr>
          <w:hyperlink w:anchor="__RefHeading___Toc540056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40058_3531895371">
            <w:r>
              <w:rPr>
                <w:webHidden/>
                <w:rStyle w:val="IndexLink"/>
                <w:rtl w:val="true"/>
              </w:rPr>
              <w:t>مقدمه</w:t>
            </w:r>
            <w:r>
              <w:rPr>
                <w:rStyle w:val="IndexLink"/>
                <w:rtl w:val="true"/>
              </w:rPr>
              <w:tab/>
            </w:r>
            <w:r>
              <w:rPr>
                <w:rStyle w:val="IndexLink"/>
              </w:rPr>
              <w:t>13</w:t>
            </w:r>
          </w:hyperlink>
        </w:p>
        <w:p>
          <w:pPr>
            <w:pStyle w:val="Contents4"/>
            <w:tabs>
              <w:tab w:val="clear" w:pos="8176"/>
              <w:tab w:val="right" w:pos="9026" w:leader="dot"/>
            </w:tabs>
            <w:rPr/>
          </w:pPr>
          <w:hyperlink w:anchor="__RefHeading___Toc540060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40062_3531895371">
            <w:r>
              <w:rPr>
                <w:webHidden/>
                <w:rStyle w:val="IndexLink"/>
                <w:rtl w:val="true"/>
              </w:rPr>
              <w:t>مسیل چیست</w:t>
            </w:r>
            <w:r>
              <w:rPr>
                <w:rStyle w:val="IndexLink"/>
                <w:rtl w:val="true"/>
              </w:rPr>
              <w:tab/>
            </w:r>
            <w:r>
              <w:rPr>
                <w:rStyle w:val="IndexLink"/>
              </w:rPr>
              <w:t>14</w:t>
            </w:r>
          </w:hyperlink>
        </w:p>
        <w:p>
          <w:pPr>
            <w:pStyle w:val="Contents3"/>
            <w:tabs>
              <w:tab w:val="clear" w:pos="8459"/>
              <w:tab w:val="right" w:pos="9026" w:leader="dot"/>
            </w:tabs>
            <w:rPr/>
          </w:pPr>
          <w:hyperlink w:anchor="__RefHeading___Toc540064_3531895371">
            <w:r>
              <w:rPr>
                <w:webHidden/>
                <w:rStyle w:val="IndexLink"/>
                <w:rtl w:val="true"/>
              </w:rPr>
              <w:t>بررسی عوامل آلوده کننده ی مسیل ها</w:t>
            </w:r>
            <w:r>
              <w:rPr>
                <w:rStyle w:val="IndexLink"/>
                <w:rtl w:val="true"/>
              </w:rPr>
              <w:tab/>
            </w:r>
            <w:r>
              <w:rPr>
                <w:rStyle w:val="IndexLink"/>
              </w:rPr>
              <w:t>15</w:t>
            </w:r>
          </w:hyperlink>
        </w:p>
        <w:p>
          <w:pPr>
            <w:pStyle w:val="Contents4"/>
            <w:tabs>
              <w:tab w:val="clear" w:pos="8176"/>
              <w:tab w:val="right" w:pos="9026" w:leader="dot"/>
            </w:tabs>
            <w:rPr/>
          </w:pPr>
          <w:hyperlink w:anchor="__RefHeading___Toc540066_3531895371">
            <w:r>
              <w:rPr>
                <w:webHidden/>
                <w:rStyle w:val="IndexLink"/>
                <w:rtl w:val="true"/>
              </w:rPr>
              <w:t>فرسایش در حوضه ی بالا دست مسیل</w:t>
            </w:r>
            <w:r>
              <w:rPr>
                <w:rStyle w:val="IndexLink"/>
                <w:rtl w:val="true"/>
              </w:rPr>
              <w:tab/>
            </w:r>
            <w:r>
              <w:rPr>
                <w:rStyle w:val="IndexLink"/>
              </w:rPr>
              <w:t>15</w:t>
            </w:r>
          </w:hyperlink>
        </w:p>
        <w:p>
          <w:pPr>
            <w:pStyle w:val="Contents4"/>
            <w:tabs>
              <w:tab w:val="clear" w:pos="8176"/>
              <w:tab w:val="right" w:pos="9026" w:leader="dot"/>
            </w:tabs>
            <w:rPr/>
          </w:pPr>
          <w:hyperlink w:anchor="__RefHeading___Toc540068_3531895371">
            <w:r>
              <w:rPr>
                <w:webHidden/>
                <w:rStyle w:val="IndexLink"/>
                <w:rtl w:val="true"/>
              </w:rPr>
              <w:t>کثافات و لجن های خیابانی</w:t>
            </w:r>
            <w:r>
              <w:rPr>
                <w:rStyle w:val="IndexLink"/>
                <w:rtl w:val="true"/>
              </w:rPr>
              <w:tab/>
            </w:r>
            <w:r>
              <w:rPr>
                <w:rStyle w:val="IndexLink"/>
              </w:rPr>
              <w:t>15</w:t>
            </w:r>
          </w:hyperlink>
        </w:p>
        <w:p>
          <w:pPr>
            <w:pStyle w:val="Contents4"/>
            <w:tabs>
              <w:tab w:val="clear" w:pos="8176"/>
              <w:tab w:val="right" w:pos="9026" w:leader="dot"/>
            </w:tabs>
            <w:rPr/>
          </w:pPr>
          <w:hyperlink w:anchor="__RefHeading___Toc540070_3531895371">
            <w:r>
              <w:rPr>
                <w:webHidden/>
                <w:rStyle w:val="IndexLink"/>
                <w:rtl w:val="true"/>
              </w:rPr>
              <w:t>فاضلاب</w:t>
            </w:r>
            <w:r>
              <w:rPr>
                <w:rStyle w:val="IndexLink"/>
                <w:rtl w:val="true"/>
              </w:rPr>
              <w:tab/>
            </w:r>
            <w:r>
              <w:rPr>
                <w:rStyle w:val="IndexLink"/>
              </w:rPr>
              <w:t>15</w:t>
            </w:r>
          </w:hyperlink>
        </w:p>
        <w:p>
          <w:pPr>
            <w:pStyle w:val="Contents4"/>
            <w:tabs>
              <w:tab w:val="clear" w:pos="8176"/>
              <w:tab w:val="right" w:pos="9026" w:leader="dot"/>
            </w:tabs>
            <w:rPr/>
          </w:pPr>
          <w:hyperlink w:anchor="__RefHeading___Toc540072_3531895371">
            <w:r>
              <w:rPr>
                <w:webHidden/>
                <w:rStyle w:val="IndexLink"/>
                <w:rtl w:val="true"/>
              </w:rPr>
              <w:t>زباله های خانگی</w:t>
            </w:r>
            <w:r>
              <w:rPr>
                <w:rStyle w:val="IndexLink"/>
                <w:rtl w:val="true"/>
              </w:rPr>
              <w:tab/>
            </w:r>
            <w:r>
              <w:rPr>
                <w:rStyle w:val="IndexLink"/>
              </w:rPr>
              <w:t>16</w:t>
            </w:r>
          </w:hyperlink>
        </w:p>
        <w:p>
          <w:pPr>
            <w:pStyle w:val="Contents3"/>
            <w:tabs>
              <w:tab w:val="clear" w:pos="8459"/>
              <w:tab w:val="right" w:pos="9026" w:leader="dot"/>
            </w:tabs>
            <w:rPr/>
          </w:pPr>
          <w:hyperlink w:anchor="__RefHeading___Toc540074_3531895371">
            <w:r>
              <w:rPr>
                <w:webHidden/>
                <w:rStyle w:val="IndexLink"/>
                <w:rtl w:val="true"/>
              </w:rPr>
              <w:t>عاملان تخلیه ی زباله به مسیل را می توان به صورت زیر نام برد</w:t>
            </w:r>
            <w:r>
              <w:rPr>
                <w:rStyle w:val="IndexLink"/>
                <w:rtl w:val="true"/>
              </w:rPr>
              <w:t>:</w:t>
              <w:tab/>
            </w:r>
            <w:r>
              <w:rPr>
                <w:rStyle w:val="IndexLink"/>
              </w:rPr>
              <w:t>17</w:t>
            </w:r>
          </w:hyperlink>
        </w:p>
        <w:p>
          <w:pPr>
            <w:pStyle w:val="Contents4"/>
            <w:tabs>
              <w:tab w:val="clear" w:pos="8176"/>
              <w:tab w:val="right" w:pos="9026" w:leader="dot"/>
            </w:tabs>
            <w:rPr/>
          </w:pPr>
          <w:hyperlink w:anchor="__RefHeading___Toc540076_3531895371">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540078_3531895371">
            <w:r>
              <w:rPr>
                <w:webHidden/>
                <w:rStyle w:val="IndexLink"/>
                <w:rtl w:val="true"/>
              </w:rPr>
              <w:t>عابران گذری</w:t>
            </w:r>
            <w:r>
              <w:rPr>
                <w:rStyle w:val="IndexLink"/>
                <w:rtl w:val="true"/>
              </w:rPr>
              <w:t>:</w:t>
              <w:tab/>
            </w:r>
            <w:r>
              <w:rPr>
                <w:rStyle w:val="IndexLink"/>
              </w:rPr>
              <w:t>17</w:t>
            </w:r>
          </w:hyperlink>
        </w:p>
        <w:p>
          <w:pPr>
            <w:pStyle w:val="Contents4"/>
            <w:tabs>
              <w:tab w:val="clear" w:pos="8176"/>
              <w:tab w:val="right" w:pos="9026" w:leader="dot"/>
            </w:tabs>
            <w:rPr/>
          </w:pPr>
          <w:hyperlink w:anchor="__RefHeading___Toc540080_3531895371">
            <w:r>
              <w:rPr>
                <w:webHidden/>
                <w:rStyle w:val="IndexLink"/>
                <w:rtl w:val="true"/>
              </w:rPr>
              <w:t>مغازه داران</w:t>
            </w:r>
            <w:r>
              <w:rPr>
                <w:rStyle w:val="IndexLink"/>
                <w:rtl w:val="true"/>
              </w:rPr>
              <w:t>:</w:t>
              <w:tab/>
            </w:r>
            <w:r>
              <w:rPr>
                <w:rStyle w:val="IndexLink"/>
              </w:rPr>
              <w:t>17</w:t>
            </w:r>
          </w:hyperlink>
        </w:p>
        <w:p>
          <w:pPr>
            <w:pStyle w:val="Contents4"/>
            <w:tabs>
              <w:tab w:val="clear" w:pos="8176"/>
              <w:tab w:val="right" w:pos="9026" w:leader="dot"/>
            </w:tabs>
            <w:rPr/>
          </w:pPr>
          <w:hyperlink w:anchor="__RefHeading___Toc540082_3531895371">
            <w:r>
              <w:rPr>
                <w:webHidden/>
                <w:rStyle w:val="IndexLink"/>
                <w:rtl w:val="true"/>
              </w:rPr>
              <w:t>رفتگران</w:t>
            </w:r>
            <w:r>
              <w:rPr>
                <w:rStyle w:val="IndexLink"/>
                <w:rtl w:val="true"/>
              </w:rPr>
              <w:t>:</w:t>
              <w:tab/>
            </w:r>
            <w:r>
              <w:rPr>
                <w:rStyle w:val="IndexLink"/>
              </w:rPr>
              <w:t>17</w:t>
            </w:r>
          </w:hyperlink>
        </w:p>
        <w:p>
          <w:pPr>
            <w:pStyle w:val="Contents4"/>
            <w:tabs>
              <w:tab w:val="clear" w:pos="8176"/>
              <w:tab w:val="right" w:pos="9026" w:leader="dot"/>
            </w:tabs>
            <w:rPr/>
          </w:pPr>
          <w:hyperlink w:anchor="__RefHeading___Toc540084_3531895371">
            <w:r>
              <w:rPr>
                <w:webHidden/>
                <w:rStyle w:val="IndexLink"/>
                <w:rtl w:val="true"/>
              </w:rPr>
              <w:t>نخاله های ساختمانی</w:t>
            </w:r>
            <w:r>
              <w:rPr>
                <w:rStyle w:val="IndexLink"/>
                <w:rtl w:val="true"/>
              </w:rPr>
              <w:t>:</w:t>
              <w:tab/>
            </w:r>
            <w:r>
              <w:rPr>
                <w:rStyle w:val="IndexLink"/>
              </w:rPr>
              <w:t>18</w:t>
            </w:r>
          </w:hyperlink>
        </w:p>
        <w:p>
          <w:pPr>
            <w:pStyle w:val="Contents4"/>
            <w:tabs>
              <w:tab w:val="clear" w:pos="8176"/>
              <w:tab w:val="right" w:pos="9026" w:leader="dot"/>
            </w:tabs>
            <w:rPr/>
          </w:pPr>
          <w:hyperlink w:anchor="__RefHeading___Toc540086_3531895371">
            <w:r>
              <w:rPr>
                <w:webHidden/>
                <w:rStyle w:val="IndexLink"/>
                <w:rtl w:val="true"/>
              </w:rPr>
              <w:t>ضایعات درختی</w:t>
            </w:r>
            <w:r>
              <w:rPr>
                <w:rStyle w:val="IndexLink"/>
                <w:rtl w:val="true"/>
              </w:rPr>
              <w:t>:</w:t>
              <w:tab/>
            </w:r>
            <w:r>
              <w:rPr>
                <w:rStyle w:val="IndexLink"/>
              </w:rPr>
              <w:t>18</w:t>
            </w:r>
          </w:hyperlink>
        </w:p>
        <w:p>
          <w:pPr>
            <w:pStyle w:val="Contents3"/>
            <w:tabs>
              <w:tab w:val="clear" w:pos="8459"/>
              <w:tab w:val="right" w:pos="9026" w:leader="dot"/>
            </w:tabs>
            <w:rPr/>
          </w:pPr>
          <w:hyperlink w:anchor="__RefHeading___Toc540088_3531895371">
            <w:r>
              <w:rPr>
                <w:webHidden/>
                <w:rStyle w:val="IndexLink"/>
                <w:rtl w:val="true"/>
              </w:rPr>
              <w:t>عوارض آلودگی مسیل</w:t>
            </w:r>
            <w:r>
              <w:rPr>
                <w:rStyle w:val="IndexLink"/>
                <w:rtl w:val="true"/>
              </w:rPr>
              <w:tab/>
            </w:r>
            <w:r>
              <w:rPr>
                <w:rStyle w:val="IndexLink"/>
              </w:rPr>
              <w:t>18</w:t>
            </w:r>
          </w:hyperlink>
        </w:p>
        <w:p>
          <w:pPr>
            <w:pStyle w:val="Contents4"/>
            <w:tabs>
              <w:tab w:val="clear" w:pos="8176"/>
              <w:tab w:val="right" w:pos="9026" w:leader="dot"/>
            </w:tabs>
            <w:rPr/>
          </w:pPr>
          <w:hyperlink w:anchor="__RefHeading___Toc540090_3531895371">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40092_3531895371">
            <w:r>
              <w:rPr>
                <w:webHidden/>
                <w:rStyle w:val="IndexLink"/>
                <w:rtl w:val="true"/>
              </w:rPr>
              <w:t>فاضلاب</w:t>
            </w:r>
            <w:r>
              <w:rPr>
                <w:rStyle w:val="IndexLink"/>
                <w:rtl w:val="true"/>
              </w:rPr>
              <w:tab/>
            </w:r>
            <w:r>
              <w:rPr>
                <w:rStyle w:val="IndexLink"/>
              </w:rPr>
              <w:t>19</w:t>
            </w:r>
          </w:hyperlink>
        </w:p>
        <w:p>
          <w:pPr>
            <w:pStyle w:val="Contents4"/>
            <w:tabs>
              <w:tab w:val="clear" w:pos="8176"/>
              <w:tab w:val="right" w:pos="9026" w:leader="dot"/>
            </w:tabs>
            <w:rPr/>
          </w:pPr>
          <w:hyperlink w:anchor="__RefHeading___Toc540094_3531895371">
            <w:r>
              <w:rPr>
                <w:webHidden/>
                <w:rStyle w:val="IndexLink"/>
                <w:rtl w:val="true"/>
              </w:rPr>
              <w:t>زباله ها</w:t>
            </w:r>
            <w:r>
              <w:rPr>
                <w:rStyle w:val="IndexLink"/>
                <w:rtl w:val="true"/>
              </w:rPr>
              <w:tab/>
            </w:r>
            <w:r>
              <w:rPr>
                <w:rStyle w:val="IndexLink"/>
              </w:rPr>
              <w:t>19</w:t>
            </w:r>
          </w:hyperlink>
        </w:p>
        <w:p>
          <w:pPr>
            <w:pStyle w:val="Contents4"/>
            <w:tabs>
              <w:tab w:val="clear" w:pos="8176"/>
              <w:tab w:val="right" w:pos="9026" w:leader="dot"/>
            </w:tabs>
            <w:rPr/>
          </w:pPr>
          <w:hyperlink w:anchor="__RefHeading___Toc540096_3531895371">
            <w:r>
              <w:rPr>
                <w:webHidden/>
                <w:rStyle w:val="IndexLink"/>
                <w:rtl w:val="true"/>
              </w:rPr>
              <w:t>ضایعات باغچه ای</w:t>
            </w:r>
            <w:r>
              <w:rPr>
                <w:rStyle w:val="IndexLink"/>
                <w:rtl w:val="true"/>
              </w:rPr>
              <w:t>:</w:t>
              <w:tab/>
            </w:r>
            <w:r>
              <w:rPr>
                <w:rStyle w:val="IndexLink"/>
              </w:rPr>
              <w:t>20</w:t>
            </w:r>
          </w:hyperlink>
        </w:p>
        <w:p>
          <w:pPr>
            <w:pStyle w:val="Contents3"/>
            <w:tabs>
              <w:tab w:val="clear" w:pos="8459"/>
              <w:tab w:val="right" w:pos="9026" w:leader="dot"/>
            </w:tabs>
            <w:rPr/>
          </w:pPr>
          <w:hyperlink w:anchor="__RefHeading___Toc540098_3531895371">
            <w:r>
              <w:rPr>
                <w:webHidden/>
                <w:rStyle w:val="IndexLink"/>
                <w:rtl w:val="true"/>
              </w:rPr>
              <w:t>راهکار های کاهش و کنترل آلودگی مسیل ها</w:t>
            </w:r>
            <w:r>
              <w:rPr>
                <w:rStyle w:val="IndexLink"/>
                <w:rtl w:val="true"/>
              </w:rPr>
              <w:t>:</w:t>
              <w:tab/>
            </w:r>
            <w:r>
              <w:rPr>
                <w:rStyle w:val="IndexLink"/>
              </w:rPr>
              <w:t>20</w:t>
            </w:r>
          </w:hyperlink>
        </w:p>
        <w:p>
          <w:pPr>
            <w:pStyle w:val="Contents3"/>
            <w:tabs>
              <w:tab w:val="clear" w:pos="8459"/>
              <w:tab w:val="right" w:pos="9026" w:leader="dot"/>
            </w:tabs>
            <w:rPr/>
          </w:pPr>
          <w:hyperlink w:anchor="__RefHeading___Toc540100_3531895371">
            <w:r>
              <w:rPr>
                <w:webHidden/>
                <w:rStyle w:val="IndexLink"/>
                <w:rtl w:val="true"/>
              </w:rPr>
              <w:t>آلودگی های نفتی در دریا</w:t>
            </w:r>
            <w:r>
              <w:rPr>
                <w:rStyle w:val="IndexLink"/>
                <w:rtl w:val="true"/>
              </w:rPr>
              <w:tab/>
            </w:r>
            <w:r>
              <w:rPr>
                <w:rStyle w:val="IndexLink"/>
              </w:rPr>
              <w:t>21</w:t>
            </w:r>
          </w:hyperlink>
        </w:p>
        <w:p>
          <w:pPr>
            <w:pStyle w:val="Contents3"/>
            <w:tabs>
              <w:tab w:val="clear" w:pos="8459"/>
              <w:tab w:val="right" w:pos="9026" w:leader="dot"/>
            </w:tabs>
            <w:rPr/>
          </w:pPr>
          <w:hyperlink w:anchor="__RefHeading___Toc540102_3531895371">
            <w:r>
              <w:rPr>
                <w:webHidden/>
                <w:rStyle w:val="IndexLink"/>
                <w:rtl w:val="true"/>
              </w:rPr>
              <w:t>آثار زیان بار نفت بر انسان</w:t>
            </w:r>
            <w:r>
              <w:rPr>
                <w:rStyle w:val="IndexLink"/>
                <w:rtl w:val="true"/>
              </w:rPr>
              <w:t>:</w:t>
              <w:tab/>
            </w:r>
            <w:r>
              <w:rPr>
                <w:rStyle w:val="IndexLink"/>
              </w:rPr>
              <w:t>23</w:t>
            </w:r>
          </w:hyperlink>
        </w:p>
        <w:p>
          <w:pPr>
            <w:pStyle w:val="Contents3"/>
            <w:tabs>
              <w:tab w:val="clear" w:pos="8459"/>
              <w:tab w:val="right" w:pos="9026" w:leader="dot"/>
            </w:tabs>
            <w:rPr/>
          </w:pPr>
          <w:hyperlink w:anchor="__RefHeading___Toc540104_3531895371">
            <w:r>
              <w:rPr>
                <w:webHidden/>
                <w:rStyle w:val="IndexLink"/>
                <w:rtl w:val="true"/>
              </w:rPr>
              <w:t>خطرات ناشی از نشت نفت</w:t>
            </w:r>
            <w:r>
              <w:rPr>
                <w:rStyle w:val="IndexLink"/>
                <w:rtl w:val="true"/>
              </w:rPr>
              <w:t>:</w:t>
              <w:tab/>
            </w:r>
            <w:r>
              <w:rPr>
                <w:rStyle w:val="IndexLink"/>
              </w:rPr>
              <w:t>23</w:t>
            </w:r>
          </w:hyperlink>
        </w:p>
        <w:p>
          <w:pPr>
            <w:pStyle w:val="Contents4"/>
            <w:tabs>
              <w:tab w:val="clear" w:pos="8176"/>
              <w:tab w:val="right" w:pos="9026" w:leader="dot"/>
            </w:tabs>
            <w:rPr/>
          </w:pPr>
          <w:hyperlink w:anchor="__RefHeading___Toc540106_3531895371">
            <w:r>
              <w:rPr>
                <w:webHidden/>
                <w:rStyle w:val="IndexLink"/>
                <w:rtl w:val="true"/>
              </w:rPr>
              <w:t>بروز بیماری در کارگران تمیز کننده ی لکه ی نفتی</w:t>
            </w:r>
            <w:r>
              <w:rPr>
                <w:rStyle w:val="IndexLink"/>
                <w:rtl w:val="true"/>
              </w:rPr>
              <w:t>:</w:t>
              <w:tab/>
            </w:r>
            <w:r>
              <w:rPr>
                <w:rStyle w:val="IndexLink"/>
              </w:rPr>
              <w:t>23</w:t>
            </w:r>
          </w:hyperlink>
        </w:p>
        <w:p>
          <w:pPr>
            <w:pStyle w:val="Contents4"/>
            <w:tabs>
              <w:tab w:val="clear" w:pos="8176"/>
              <w:tab w:val="right" w:pos="9026" w:leader="dot"/>
            </w:tabs>
            <w:rPr/>
          </w:pPr>
          <w:hyperlink w:anchor="__RefHeading___Toc540108_3531895371">
            <w:r>
              <w:rPr>
                <w:webHidden/>
                <w:rStyle w:val="IndexLink"/>
                <w:rtl w:val="true"/>
              </w:rPr>
              <w:t>به مخاطره افتادن حیات دریایی</w:t>
            </w:r>
            <w:r>
              <w:rPr>
                <w:rStyle w:val="IndexLink"/>
                <w:rtl w:val="true"/>
              </w:rPr>
              <w:t>:</w:t>
              <w:tab/>
            </w:r>
            <w:r>
              <w:rPr>
                <w:rStyle w:val="IndexLink"/>
              </w:rPr>
              <w:t>23</w:t>
            </w:r>
          </w:hyperlink>
        </w:p>
        <w:p>
          <w:pPr>
            <w:pStyle w:val="Contents4"/>
            <w:tabs>
              <w:tab w:val="clear" w:pos="8176"/>
              <w:tab w:val="right" w:pos="9026" w:leader="dot"/>
            </w:tabs>
            <w:rPr/>
          </w:pPr>
          <w:hyperlink w:anchor="__RefHeading___Toc540110_3531895371">
            <w:r>
              <w:rPr>
                <w:webHidden/>
                <w:rStyle w:val="IndexLink"/>
                <w:rtl w:val="true"/>
              </w:rPr>
              <w:t>تشدید بیماری های موجود</w:t>
            </w:r>
            <w:r>
              <w:rPr>
                <w:rStyle w:val="IndexLink"/>
                <w:rtl w:val="true"/>
              </w:rPr>
              <w:t>:</w:t>
              <w:tab/>
            </w:r>
            <w:r>
              <w:rPr>
                <w:rStyle w:val="IndexLink"/>
              </w:rPr>
              <w:t>23</w:t>
            </w:r>
          </w:hyperlink>
        </w:p>
        <w:p>
          <w:pPr>
            <w:pStyle w:val="Contents4"/>
            <w:tabs>
              <w:tab w:val="clear" w:pos="8176"/>
              <w:tab w:val="right" w:pos="9026" w:leader="dot"/>
            </w:tabs>
            <w:rPr/>
          </w:pPr>
          <w:hyperlink w:anchor="__RefHeading___Toc540112_3531895371">
            <w:r>
              <w:rPr>
                <w:webHidden/>
                <w:rStyle w:val="IndexLink"/>
                <w:rtl w:val="true"/>
              </w:rPr>
              <w:t>خطرات برای زنان باردار</w:t>
            </w:r>
            <w:r>
              <w:rPr>
                <w:rStyle w:val="IndexLink"/>
                <w:rtl w:val="true"/>
              </w:rPr>
              <w:t>:</w:t>
              <w:tab/>
            </w:r>
            <w:r>
              <w:rPr>
                <w:rStyle w:val="IndexLink"/>
              </w:rPr>
              <w:t>24</w:t>
            </w:r>
          </w:hyperlink>
        </w:p>
        <w:p>
          <w:pPr>
            <w:pStyle w:val="Contents4"/>
            <w:tabs>
              <w:tab w:val="clear" w:pos="8176"/>
              <w:tab w:val="right" w:pos="9026" w:leader="dot"/>
            </w:tabs>
            <w:rPr/>
          </w:pPr>
          <w:hyperlink w:anchor="__RefHeading___Toc540114_3531895371">
            <w:r>
              <w:rPr>
                <w:webHidden/>
                <w:rStyle w:val="IndexLink"/>
                <w:rtl w:val="true"/>
              </w:rPr>
              <w:t>اختلالات عصبی</w:t>
            </w:r>
            <w:r>
              <w:rPr>
                <w:rStyle w:val="IndexLink"/>
                <w:rtl w:val="true"/>
              </w:rPr>
              <w:t>:</w:t>
              <w:tab/>
            </w:r>
            <w:r>
              <w:rPr>
                <w:rStyle w:val="IndexLink"/>
              </w:rPr>
              <w:t>24</w:t>
            </w:r>
          </w:hyperlink>
        </w:p>
        <w:p>
          <w:pPr>
            <w:pStyle w:val="Contents4"/>
            <w:tabs>
              <w:tab w:val="clear" w:pos="8176"/>
              <w:tab w:val="right" w:pos="9026" w:leader="dot"/>
            </w:tabs>
            <w:rPr/>
          </w:pPr>
          <w:hyperlink w:anchor="__RefHeading___Toc540116_3531895371">
            <w:r>
              <w:rPr>
                <w:webHidden/>
                <w:rStyle w:val="IndexLink"/>
                <w:rtl w:val="true"/>
              </w:rPr>
              <w:t>بیماری ریوی</w:t>
            </w:r>
            <w:r>
              <w:rPr>
                <w:rStyle w:val="IndexLink"/>
                <w:rtl w:val="true"/>
              </w:rPr>
              <w:t>:</w:t>
              <w:tab/>
            </w:r>
            <w:r>
              <w:rPr>
                <w:rStyle w:val="IndexLink"/>
              </w:rPr>
              <w:t>24</w:t>
            </w:r>
          </w:hyperlink>
        </w:p>
        <w:p>
          <w:pPr>
            <w:pStyle w:val="Contents4"/>
            <w:tabs>
              <w:tab w:val="clear" w:pos="8176"/>
              <w:tab w:val="right" w:pos="9026" w:leader="dot"/>
            </w:tabs>
            <w:rPr/>
          </w:pPr>
          <w:hyperlink w:anchor="__RefHeading___Toc540118_3531895371">
            <w:r>
              <w:rPr>
                <w:webHidden/>
                <w:rStyle w:val="IndexLink"/>
                <w:rtl w:val="true"/>
              </w:rPr>
              <w:t>دود</w:t>
            </w:r>
            <w:r>
              <w:rPr>
                <w:rStyle w:val="IndexLink"/>
                <w:rtl w:val="true"/>
              </w:rPr>
              <w:t>:</w:t>
              <w:tab/>
            </w:r>
            <w:r>
              <w:rPr>
                <w:rStyle w:val="IndexLink"/>
              </w:rPr>
              <w:t>24</w:t>
            </w:r>
          </w:hyperlink>
        </w:p>
        <w:p>
          <w:pPr>
            <w:pStyle w:val="Contents4"/>
            <w:tabs>
              <w:tab w:val="clear" w:pos="8176"/>
              <w:tab w:val="right" w:pos="9026" w:leader="dot"/>
            </w:tabs>
            <w:rPr/>
          </w:pPr>
          <w:hyperlink w:anchor="__RefHeading___Toc540120_3531895371">
            <w:r>
              <w:rPr>
                <w:webHidden/>
                <w:rStyle w:val="IndexLink"/>
                <w:rtl w:val="true"/>
              </w:rPr>
              <w:t>کاهش اکسیژن</w:t>
            </w:r>
            <w:r>
              <w:rPr>
                <w:rStyle w:val="IndexLink"/>
                <w:rtl w:val="true"/>
              </w:rPr>
              <w:t>:</w:t>
              <w:tab/>
            </w:r>
            <w:r>
              <w:rPr>
                <w:rStyle w:val="IndexLink"/>
              </w:rPr>
              <w:t>27</w:t>
            </w:r>
          </w:hyperlink>
        </w:p>
        <w:p>
          <w:pPr>
            <w:pStyle w:val="Contents4"/>
            <w:tabs>
              <w:tab w:val="clear" w:pos="8176"/>
              <w:tab w:val="right" w:pos="9026" w:leader="dot"/>
            </w:tabs>
            <w:rPr/>
          </w:pPr>
          <w:hyperlink w:anchor="__RefHeading___Toc540122_3531895371">
            <w:r>
              <w:rPr>
                <w:webHidden/>
                <w:rStyle w:val="IndexLink"/>
                <w:rtl w:val="true"/>
              </w:rPr>
              <w:t>آلودگی غذایی</w:t>
            </w:r>
            <w:r>
              <w:rPr>
                <w:rStyle w:val="IndexLink"/>
                <w:rtl w:val="true"/>
              </w:rPr>
              <w:t>:</w:t>
              <w:tab/>
            </w:r>
            <w:r>
              <w:rPr>
                <w:rStyle w:val="IndexLink"/>
              </w:rPr>
              <w:t>27</w:t>
            </w:r>
          </w:hyperlink>
        </w:p>
        <w:p>
          <w:pPr>
            <w:pStyle w:val="Contents3"/>
            <w:tabs>
              <w:tab w:val="clear" w:pos="8459"/>
              <w:tab w:val="right" w:pos="9026" w:leader="dot"/>
            </w:tabs>
            <w:rPr/>
          </w:pPr>
          <w:hyperlink w:anchor="__RefHeading___Toc540124_3531895371">
            <w:r>
              <w:rPr>
                <w:webHidden/>
                <w:rStyle w:val="IndexLink"/>
                <w:rtl w:val="true"/>
              </w:rPr>
              <w:t>آلودگی آب های زیرزمینی</w:t>
            </w:r>
            <w:r>
              <w:rPr>
                <w:rStyle w:val="IndexLink"/>
                <w:rtl w:val="true"/>
              </w:rPr>
              <w:tab/>
            </w:r>
            <w:r>
              <w:rPr>
                <w:rStyle w:val="IndexLink"/>
              </w:rPr>
              <w:t>28</w:t>
            </w:r>
          </w:hyperlink>
        </w:p>
        <w:p>
          <w:pPr>
            <w:pStyle w:val="Contents3"/>
            <w:tabs>
              <w:tab w:val="clear" w:pos="8459"/>
              <w:tab w:val="right" w:pos="9026" w:leader="dot"/>
            </w:tabs>
            <w:rPr/>
          </w:pPr>
          <w:hyperlink w:anchor="__RefHeading___Toc540126_3531895371">
            <w:r>
              <w:rPr>
                <w:webHidden/>
                <w:rStyle w:val="IndexLink"/>
                <w:rtl w:val="true"/>
              </w:rPr>
              <w:t>علل آلودگی آب های زیرزمینی</w:t>
            </w:r>
            <w:r>
              <w:rPr>
                <w:rStyle w:val="IndexLink"/>
                <w:rtl w:val="true"/>
              </w:rPr>
              <w:t>:</w:t>
              <w:tab/>
            </w:r>
            <w:r>
              <w:rPr>
                <w:rStyle w:val="IndexLink"/>
              </w:rPr>
              <w:t>28</w:t>
            </w:r>
          </w:hyperlink>
        </w:p>
        <w:p>
          <w:pPr>
            <w:pStyle w:val="Contents4"/>
            <w:tabs>
              <w:tab w:val="clear" w:pos="8176"/>
              <w:tab w:val="right" w:pos="9026" w:leader="dot"/>
            </w:tabs>
            <w:rPr/>
          </w:pPr>
          <w:hyperlink w:anchor="__RefHeading___Toc540128_353189537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40130_3531895371">
            <w:r>
              <w:rPr>
                <w:webHidden/>
                <w:rStyle w:val="IndexLink"/>
                <w:rtl w:val="true"/>
              </w:rPr>
              <w:t>جمع بندی مطالب آب های زیرزمینی</w:t>
            </w:r>
            <w:r>
              <w:rPr>
                <w:rStyle w:val="IndexLink"/>
                <w:rtl w:val="true"/>
              </w:rPr>
              <w:t>:</w:t>
              <w:tab/>
            </w:r>
            <w:r>
              <w:rPr>
                <w:rStyle w:val="IndexLink"/>
              </w:rPr>
              <w:t>30</w:t>
            </w:r>
          </w:hyperlink>
        </w:p>
        <w:p>
          <w:pPr>
            <w:pStyle w:val="Contents3"/>
            <w:tabs>
              <w:tab w:val="clear" w:pos="8459"/>
              <w:tab w:val="right" w:pos="9026" w:leader="dot"/>
            </w:tabs>
            <w:rPr/>
          </w:pPr>
          <w:hyperlink w:anchor="__RefHeading___Toc540132_3531895371">
            <w:r>
              <w:rPr>
                <w:webHidden/>
                <w:rStyle w:val="IndexLink"/>
                <w:rtl w:val="true"/>
              </w:rPr>
              <w:t>هیدروکربن های نفتی</w:t>
            </w:r>
            <w:r>
              <w:rPr>
                <w:rStyle w:val="IndexLink"/>
                <w:rtl w:val="true"/>
              </w:rPr>
              <w:tab/>
            </w:r>
            <w:r>
              <w:rPr>
                <w:rStyle w:val="IndexLink"/>
              </w:rPr>
              <w:t>31</w:t>
            </w:r>
          </w:hyperlink>
        </w:p>
        <w:p>
          <w:pPr>
            <w:pStyle w:val="Contents3"/>
            <w:tabs>
              <w:tab w:val="clear" w:pos="8459"/>
              <w:tab w:val="right" w:pos="9026" w:leader="dot"/>
            </w:tabs>
            <w:rPr/>
          </w:pPr>
          <w:hyperlink w:anchor="__RefHeading___Toc540134_3531895371">
            <w:r>
              <w:rPr>
                <w:webHidden/>
                <w:rStyle w:val="IndexLink"/>
                <w:rtl w:val="true"/>
              </w:rPr>
              <w:t>زباله های جامد شهری و صنعتی</w:t>
            </w:r>
            <w:r>
              <w:rPr>
                <w:rStyle w:val="IndexLink"/>
                <w:rtl w:val="true"/>
              </w:rPr>
              <w:tab/>
            </w:r>
            <w:r>
              <w:rPr>
                <w:rStyle w:val="IndexLink"/>
              </w:rPr>
              <w:t>32</w:t>
            </w:r>
          </w:hyperlink>
        </w:p>
        <w:p>
          <w:pPr>
            <w:pStyle w:val="Contents2"/>
            <w:tabs>
              <w:tab w:val="clear" w:pos="8743"/>
              <w:tab w:val="right" w:pos="9026" w:leader="dot"/>
            </w:tabs>
            <w:rPr/>
          </w:pPr>
          <w:hyperlink w:anchor="__RefHeading___Toc540136_3531895371">
            <w:r>
              <w:rPr>
                <w:webHidden/>
                <w:rStyle w:val="IndexLink"/>
                <w:rtl w:val="true"/>
              </w:rPr>
              <w:t>فصل دوم</w:t>
            </w:r>
            <w:r>
              <w:rPr>
                <w:rStyle w:val="IndexLink"/>
                <w:rtl w:val="true"/>
              </w:rPr>
              <w:t xml:space="preserve">: </w:t>
            </w:r>
            <w:r>
              <w:rPr>
                <w:rStyle w:val="IndexLink"/>
                <w:rtl w:val="true"/>
              </w:rPr>
              <w:t>پساب و انواع آن</w:t>
            </w:r>
            <w:r>
              <w:rPr>
                <w:rStyle w:val="IndexLink"/>
                <w:rtl w:val="true"/>
              </w:rPr>
              <w:tab/>
            </w:r>
            <w:r>
              <w:rPr>
                <w:rStyle w:val="IndexLink"/>
              </w:rPr>
              <w:t>33</w:t>
            </w:r>
          </w:hyperlink>
        </w:p>
        <w:p>
          <w:pPr>
            <w:pStyle w:val="Contents3"/>
            <w:tabs>
              <w:tab w:val="clear" w:pos="8459"/>
              <w:tab w:val="right" w:pos="9026" w:leader="dot"/>
            </w:tabs>
            <w:rPr/>
          </w:pPr>
          <w:hyperlink w:anchor="__RefHeading___Toc540138_3531895371">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40140_3531895371">
            <w:r>
              <w:rPr>
                <w:webHidden/>
                <w:rStyle w:val="IndexLink"/>
                <w:rtl w:val="true"/>
              </w:rPr>
              <w:t>فاضلاب یا پساب چیست؟</w:t>
            </w:r>
            <w:r>
              <w:rPr>
                <w:rStyle w:val="IndexLink"/>
                <w:rtl w:val="true"/>
              </w:rPr>
              <w:tab/>
            </w:r>
            <w:r>
              <w:rPr>
                <w:rStyle w:val="IndexLink"/>
              </w:rPr>
              <w:t>34</w:t>
            </w:r>
          </w:hyperlink>
        </w:p>
        <w:p>
          <w:pPr>
            <w:pStyle w:val="Contents4"/>
            <w:tabs>
              <w:tab w:val="clear" w:pos="8176"/>
              <w:tab w:val="right" w:pos="9026" w:leader="dot"/>
            </w:tabs>
            <w:rPr/>
          </w:pPr>
          <w:hyperlink w:anchor="__RefHeading___Toc540142_353189537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40144_3531895371">
            <w:r>
              <w:rPr>
                <w:webHidden/>
                <w:rStyle w:val="IndexLink"/>
                <w:rtl w:val="true"/>
              </w:rPr>
              <w:t>فاضلاب های صنعتی</w:t>
            </w:r>
            <w:r>
              <w:rPr>
                <w:rStyle w:val="IndexLink"/>
                <w:rtl w:val="true"/>
              </w:rPr>
              <w:t>:</w:t>
              <w:tab/>
            </w:r>
            <w:r>
              <w:rPr>
                <w:rStyle w:val="IndexLink"/>
              </w:rPr>
              <w:t>34</w:t>
            </w:r>
          </w:hyperlink>
        </w:p>
        <w:p>
          <w:pPr>
            <w:pStyle w:val="Contents4"/>
            <w:tabs>
              <w:tab w:val="clear" w:pos="8176"/>
              <w:tab w:val="right" w:pos="9026" w:leader="dot"/>
            </w:tabs>
            <w:rPr/>
          </w:pPr>
          <w:hyperlink w:anchor="__RefHeading___Toc540146_3531895371">
            <w:r>
              <w:rPr>
                <w:webHidden/>
                <w:rStyle w:val="IndexLink"/>
                <w:rtl w:val="true"/>
              </w:rPr>
              <w:t>فاضلاب های کشاورزی</w:t>
            </w:r>
            <w:r>
              <w:rPr>
                <w:rStyle w:val="IndexLink"/>
                <w:rtl w:val="true"/>
              </w:rPr>
              <w:t>:</w:t>
              <w:tab/>
            </w:r>
            <w:r>
              <w:rPr>
                <w:rStyle w:val="IndexLink"/>
              </w:rPr>
              <w:t>35</w:t>
            </w:r>
          </w:hyperlink>
        </w:p>
        <w:p>
          <w:pPr>
            <w:pStyle w:val="Contents4"/>
            <w:tabs>
              <w:tab w:val="clear" w:pos="8176"/>
              <w:tab w:val="right" w:pos="9026" w:leader="dot"/>
            </w:tabs>
            <w:rPr/>
          </w:pPr>
          <w:hyperlink w:anchor="__RefHeading___Toc540148_3531895371">
            <w:r>
              <w:rPr>
                <w:webHidden/>
                <w:rStyle w:val="IndexLink"/>
                <w:rtl w:val="true"/>
              </w:rPr>
              <w:t>فاضلاب های بهداشتی</w:t>
            </w:r>
            <w:r>
              <w:rPr>
                <w:rStyle w:val="IndexLink"/>
                <w:rtl w:val="true"/>
              </w:rPr>
              <w:t>:</w:t>
              <w:tab/>
            </w:r>
            <w:r>
              <w:rPr>
                <w:rStyle w:val="IndexLink"/>
              </w:rPr>
              <w:t>35</w:t>
            </w:r>
          </w:hyperlink>
        </w:p>
        <w:p>
          <w:pPr>
            <w:pStyle w:val="Contents3"/>
            <w:tabs>
              <w:tab w:val="clear" w:pos="8459"/>
              <w:tab w:val="right" w:pos="9026" w:leader="dot"/>
            </w:tabs>
            <w:rPr/>
          </w:pPr>
          <w:hyperlink w:anchor="__RefHeading___Toc540150_3531895371">
            <w:r>
              <w:rPr>
                <w:webHidden/>
                <w:rStyle w:val="IndexLink"/>
                <w:rtl w:val="true"/>
              </w:rPr>
              <w:t>بررسی پساب های تولید شده از فعالیت کارخانجات</w:t>
            </w:r>
            <w:r>
              <w:rPr>
                <w:rStyle w:val="IndexLink"/>
                <w:rtl w:val="true"/>
              </w:rPr>
              <w:tab/>
            </w:r>
            <w:r>
              <w:rPr>
                <w:rStyle w:val="IndexLink"/>
              </w:rPr>
              <w:t>36</w:t>
            </w:r>
          </w:hyperlink>
        </w:p>
        <w:p>
          <w:pPr>
            <w:pStyle w:val="Contents2"/>
            <w:tabs>
              <w:tab w:val="clear" w:pos="8743"/>
              <w:tab w:val="right" w:pos="9026" w:leader="dot"/>
            </w:tabs>
            <w:rPr/>
          </w:pPr>
          <w:hyperlink w:anchor="__RefHeading___Toc540152_3531895371">
            <w:r>
              <w:rPr>
                <w:webHidden/>
                <w:rStyle w:val="IndexLink"/>
                <w:rtl w:val="true"/>
              </w:rPr>
              <w:t>فصل سوم</w:t>
            </w:r>
            <w:r>
              <w:rPr>
                <w:rStyle w:val="IndexLink"/>
                <w:rtl w:val="true"/>
              </w:rPr>
              <w:t xml:space="preserve">: </w:t>
            </w:r>
            <w:r>
              <w:rPr>
                <w:rStyle w:val="IndexLink"/>
                <w:rtl w:val="true"/>
              </w:rPr>
              <w:t>آب های ایران و راهکار حل مشکلات آبی</w:t>
            </w:r>
            <w:r>
              <w:rPr>
                <w:rStyle w:val="IndexLink"/>
                <w:rtl w:val="true"/>
              </w:rPr>
              <w:tab/>
            </w:r>
            <w:r>
              <w:rPr>
                <w:rStyle w:val="IndexLink"/>
              </w:rPr>
              <w:t>41</w:t>
            </w:r>
          </w:hyperlink>
        </w:p>
        <w:p>
          <w:pPr>
            <w:pStyle w:val="Contents3"/>
            <w:tabs>
              <w:tab w:val="clear" w:pos="8459"/>
              <w:tab w:val="right" w:pos="9026" w:leader="dot"/>
            </w:tabs>
            <w:rPr/>
          </w:pPr>
          <w:hyperlink w:anchor="__RefHeading___Toc540154_353189537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40156_3531895371">
            <w:r>
              <w:rPr>
                <w:webHidden/>
                <w:rStyle w:val="IndexLink"/>
                <w:rtl w:val="true"/>
              </w:rPr>
              <w:t>آلودگی های خلیج فارس و راه های کنترل آن</w:t>
            </w:r>
            <w:r>
              <w:rPr>
                <w:rStyle w:val="IndexLink"/>
                <w:rtl w:val="true"/>
              </w:rPr>
              <w:tab/>
            </w:r>
            <w:r>
              <w:rPr>
                <w:rStyle w:val="IndexLink"/>
              </w:rPr>
              <w:t>42</w:t>
            </w:r>
          </w:hyperlink>
        </w:p>
        <w:p>
          <w:pPr>
            <w:pStyle w:val="Contents4"/>
            <w:tabs>
              <w:tab w:val="clear" w:pos="8176"/>
              <w:tab w:val="right" w:pos="9026" w:leader="dot"/>
            </w:tabs>
            <w:rPr/>
          </w:pPr>
          <w:hyperlink w:anchor="__RefHeading___Toc540158_353189537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40160_3531895371">
            <w:r>
              <w:rPr>
                <w:webHidden/>
                <w:rStyle w:val="IndexLink"/>
                <w:rtl w:val="true"/>
              </w:rPr>
              <w:t>محیط زیست دریایی خلیج فارس</w:t>
            </w:r>
            <w:r>
              <w:rPr>
                <w:rStyle w:val="IndexLink"/>
                <w:rtl w:val="true"/>
              </w:rPr>
              <w:t>:</w:t>
              <w:tab/>
            </w:r>
            <w:r>
              <w:rPr>
                <w:rStyle w:val="IndexLink"/>
              </w:rPr>
              <w:t>42</w:t>
            </w:r>
          </w:hyperlink>
        </w:p>
        <w:p>
          <w:pPr>
            <w:pStyle w:val="Contents4"/>
            <w:tabs>
              <w:tab w:val="clear" w:pos="8176"/>
              <w:tab w:val="right" w:pos="9026" w:leader="dot"/>
            </w:tabs>
            <w:rPr/>
          </w:pPr>
          <w:hyperlink w:anchor="__RefHeading___Toc540162_3531895371">
            <w:r>
              <w:rPr>
                <w:webHidden/>
                <w:rStyle w:val="IndexLink"/>
                <w:rtl w:val="true"/>
              </w:rPr>
              <w:t>منابع ایجاد آلودگی در خلیج فارس</w:t>
            </w:r>
            <w:r>
              <w:rPr>
                <w:rStyle w:val="IndexLink"/>
                <w:rtl w:val="true"/>
              </w:rPr>
              <w:t>:</w:t>
              <w:tab/>
            </w:r>
            <w:r>
              <w:rPr>
                <w:rStyle w:val="IndexLink"/>
              </w:rPr>
              <w:t>43</w:t>
            </w:r>
          </w:hyperlink>
        </w:p>
        <w:p>
          <w:pPr>
            <w:pStyle w:val="Contents4"/>
            <w:tabs>
              <w:tab w:val="clear" w:pos="8176"/>
              <w:tab w:val="right" w:pos="9026" w:leader="dot"/>
            </w:tabs>
            <w:rPr/>
          </w:pPr>
          <w:hyperlink w:anchor="__RefHeading___Toc540164_3531895371">
            <w:r>
              <w:rPr>
                <w:webHidden/>
                <w:rStyle w:val="IndexLink"/>
                <w:rtl w:val="true"/>
              </w:rPr>
              <w:t>آلودگی های زیست محیطی خلیج فارس</w:t>
            </w:r>
            <w:r>
              <w:rPr>
                <w:rStyle w:val="IndexLink"/>
                <w:rtl w:val="true"/>
              </w:rPr>
              <w:t>:</w:t>
              <w:tab/>
            </w:r>
            <w:r>
              <w:rPr>
                <w:rStyle w:val="IndexLink"/>
              </w:rPr>
              <w:t>44</w:t>
            </w:r>
          </w:hyperlink>
        </w:p>
        <w:p>
          <w:pPr>
            <w:pStyle w:val="Contents4"/>
            <w:tabs>
              <w:tab w:val="clear" w:pos="8176"/>
              <w:tab w:val="right" w:pos="9026" w:leader="dot"/>
            </w:tabs>
            <w:rPr/>
          </w:pPr>
          <w:hyperlink w:anchor="__RefHeading___Toc540166_3531895371">
            <w:r>
              <w:rPr>
                <w:webHidden/>
                <w:rStyle w:val="IndexLink"/>
                <w:rtl w:val="true"/>
              </w:rPr>
              <w:t>آلودگی ناشی از فلزات سنگین</w:t>
            </w:r>
            <w:r>
              <w:rPr>
                <w:rStyle w:val="IndexLink"/>
                <w:rtl w:val="true"/>
              </w:rPr>
              <w:t>:</w:t>
              <w:tab/>
            </w:r>
            <w:r>
              <w:rPr>
                <w:rStyle w:val="IndexLink"/>
              </w:rPr>
              <w:t>44</w:t>
            </w:r>
          </w:hyperlink>
        </w:p>
        <w:p>
          <w:pPr>
            <w:pStyle w:val="Contents4"/>
            <w:tabs>
              <w:tab w:val="clear" w:pos="8176"/>
              <w:tab w:val="right" w:pos="9026" w:leader="dot"/>
            </w:tabs>
            <w:rPr/>
          </w:pPr>
          <w:hyperlink w:anchor="__RefHeading___Toc540168_3531895371">
            <w:r>
              <w:rPr>
                <w:webHidden/>
                <w:rStyle w:val="IndexLink"/>
                <w:rtl w:val="true"/>
              </w:rPr>
              <w:t>آلودگی ناشی از باران های اسیدی</w:t>
            </w:r>
            <w:r>
              <w:rPr>
                <w:rStyle w:val="IndexLink"/>
                <w:rtl w:val="true"/>
              </w:rPr>
              <w:tab/>
            </w:r>
            <w:r>
              <w:rPr>
                <w:rStyle w:val="IndexLink"/>
              </w:rPr>
              <w:t>45</w:t>
            </w:r>
          </w:hyperlink>
        </w:p>
        <w:p>
          <w:pPr>
            <w:pStyle w:val="Contents4"/>
            <w:tabs>
              <w:tab w:val="clear" w:pos="8176"/>
              <w:tab w:val="right" w:pos="9026" w:leader="dot"/>
            </w:tabs>
            <w:rPr/>
          </w:pPr>
          <w:hyperlink w:anchor="__RefHeading___Toc540170_3531895371">
            <w:r>
              <w:rPr>
                <w:webHidden/>
                <w:rStyle w:val="IndexLink"/>
                <w:rtl w:val="true"/>
              </w:rPr>
              <w:t>آلودگی ناشی از حمل و نقل</w:t>
            </w:r>
            <w:r>
              <w:rPr>
                <w:rStyle w:val="IndexLink"/>
                <w:rtl w:val="true"/>
              </w:rPr>
              <w:t>:</w:t>
              <w:tab/>
            </w:r>
            <w:r>
              <w:rPr>
                <w:rStyle w:val="IndexLink"/>
              </w:rPr>
              <w:t>45</w:t>
            </w:r>
          </w:hyperlink>
        </w:p>
        <w:p>
          <w:pPr>
            <w:pStyle w:val="Contents3"/>
            <w:tabs>
              <w:tab w:val="clear" w:pos="8459"/>
              <w:tab w:val="right" w:pos="9026" w:leader="dot"/>
            </w:tabs>
            <w:rPr/>
          </w:pPr>
          <w:hyperlink w:anchor="__RefHeading___Toc540172_3531895371">
            <w:r>
              <w:rPr>
                <w:webHidden/>
                <w:rStyle w:val="IndexLink"/>
                <w:rtl w:val="true"/>
              </w:rPr>
              <w:t>آلودگی نفتی خلیج فارس</w:t>
            </w:r>
            <w:r>
              <w:rPr>
                <w:rStyle w:val="IndexLink"/>
                <w:rtl w:val="true"/>
              </w:rPr>
              <w:tab/>
            </w:r>
            <w:r>
              <w:rPr>
                <w:rStyle w:val="IndexLink"/>
              </w:rPr>
              <w:t>46</w:t>
            </w:r>
          </w:hyperlink>
        </w:p>
        <w:p>
          <w:pPr>
            <w:pStyle w:val="Contents4"/>
            <w:tabs>
              <w:tab w:val="clear" w:pos="8176"/>
              <w:tab w:val="right" w:pos="9026" w:leader="dot"/>
            </w:tabs>
            <w:rPr/>
          </w:pPr>
          <w:hyperlink w:anchor="__RefHeading___Toc540174_353189537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40176_3531895371">
            <w:r>
              <w:rPr>
                <w:webHidden/>
                <w:rStyle w:val="IndexLink"/>
                <w:rtl w:val="true"/>
              </w:rPr>
              <w:t>مخاطرات آلودگی نفتی در خلیج فارس</w:t>
            </w:r>
            <w:r>
              <w:rPr>
                <w:rStyle w:val="IndexLink"/>
                <w:rtl w:val="true"/>
              </w:rPr>
              <w:tab/>
            </w:r>
            <w:r>
              <w:rPr>
                <w:rStyle w:val="IndexLink"/>
              </w:rPr>
              <w:t>46</w:t>
            </w:r>
          </w:hyperlink>
        </w:p>
        <w:p>
          <w:pPr>
            <w:pStyle w:val="Contents4"/>
            <w:tabs>
              <w:tab w:val="clear" w:pos="8176"/>
              <w:tab w:val="right" w:pos="9026" w:leader="dot"/>
            </w:tabs>
            <w:rPr/>
          </w:pPr>
          <w:hyperlink w:anchor="__RefHeading___Toc540178_3531895371">
            <w:r>
              <w:rPr>
                <w:webHidden/>
                <w:rStyle w:val="IndexLink"/>
                <w:rtl w:val="true"/>
              </w:rPr>
              <w:t>اثرات آلودگی نفت روی منابع زیستی خلیج فارس</w:t>
            </w:r>
            <w:r>
              <w:rPr>
                <w:rStyle w:val="IndexLink"/>
                <w:rtl w:val="true"/>
              </w:rPr>
              <w:tab/>
            </w:r>
            <w:r>
              <w:rPr>
                <w:rStyle w:val="IndexLink"/>
              </w:rPr>
              <w:t>47</w:t>
            </w:r>
          </w:hyperlink>
        </w:p>
        <w:p>
          <w:pPr>
            <w:pStyle w:val="Contents3"/>
            <w:tabs>
              <w:tab w:val="clear" w:pos="8459"/>
              <w:tab w:val="right" w:pos="9026" w:leader="dot"/>
            </w:tabs>
            <w:rPr/>
          </w:pPr>
          <w:hyperlink w:anchor="__RefHeading___Toc540180_3531895371">
            <w:r>
              <w:rPr>
                <w:webHidden/>
                <w:rStyle w:val="IndexLink"/>
                <w:rtl w:val="true"/>
              </w:rPr>
              <w:t>حفاظت از محیط زیست خلیج فارس</w:t>
            </w:r>
            <w:r>
              <w:rPr>
                <w:rStyle w:val="IndexLink"/>
                <w:rtl w:val="true"/>
              </w:rPr>
              <w:tab/>
            </w:r>
            <w:r>
              <w:rPr>
                <w:rStyle w:val="IndexLink"/>
              </w:rPr>
              <w:t>47</w:t>
            </w:r>
          </w:hyperlink>
        </w:p>
        <w:p>
          <w:pPr>
            <w:pStyle w:val="Contents4"/>
            <w:tabs>
              <w:tab w:val="clear" w:pos="8176"/>
              <w:tab w:val="right" w:pos="9026" w:leader="dot"/>
            </w:tabs>
            <w:rPr/>
          </w:pPr>
          <w:hyperlink w:anchor="__RefHeading___Toc540182_353189537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40184_3531895371">
            <w:r>
              <w:rPr>
                <w:webHidden/>
                <w:rStyle w:val="IndexLink"/>
                <w:rtl w:val="true"/>
              </w:rPr>
              <w:t>پیشنهادات برای کاهش آلودگی خلیج فارس</w:t>
            </w:r>
            <w:r>
              <w:rPr>
                <w:rStyle w:val="IndexLink"/>
                <w:rtl w:val="true"/>
              </w:rPr>
              <w:t>:</w:t>
              <w:tab/>
            </w:r>
            <w:r>
              <w:rPr>
                <w:rStyle w:val="IndexLink"/>
              </w:rPr>
              <w:t>48</w:t>
            </w:r>
          </w:hyperlink>
        </w:p>
        <w:p>
          <w:pPr>
            <w:pStyle w:val="Contents3"/>
            <w:tabs>
              <w:tab w:val="clear" w:pos="8459"/>
              <w:tab w:val="right" w:pos="9026" w:leader="dot"/>
            </w:tabs>
            <w:rPr/>
          </w:pPr>
          <w:hyperlink w:anchor="__RefHeading___Toc540186_3531895371">
            <w:r>
              <w:rPr>
                <w:webHidden/>
                <w:rStyle w:val="IndexLink"/>
                <w:rtl w:val="true"/>
              </w:rPr>
              <w:t>آلودگی های دریای خزر</w:t>
            </w:r>
            <w:r>
              <w:rPr>
                <w:rStyle w:val="IndexLink"/>
                <w:rtl w:val="true"/>
              </w:rPr>
              <w:tab/>
            </w:r>
            <w:r>
              <w:rPr>
                <w:rStyle w:val="IndexLink"/>
              </w:rPr>
              <w:t>49</w:t>
            </w:r>
          </w:hyperlink>
        </w:p>
        <w:p>
          <w:pPr>
            <w:pStyle w:val="Contents4"/>
            <w:tabs>
              <w:tab w:val="clear" w:pos="8176"/>
              <w:tab w:val="right" w:pos="9026" w:leader="dot"/>
            </w:tabs>
            <w:rPr/>
          </w:pPr>
          <w:hyperlink w:anchor="__RefHeading___Toc540188_353189537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40190_3531895371">
            <w:r>
              <w:rPr>
                <w:webHidden/>
                <w:rStyle w:val="IndexLink"/>
                <w:rtl w:val="true"/>
              </w:rPr>
              <w:t>کاهش ماهی ها</w:t>
            </w:r>
            <w:r>
              <w:rPr>
                <w:rStyle w:val="IndexLink"/>
                <w:rtl w:val="true"/>
              </w:rPr>
              <w:t>:</w:t>
              <w:tab/>
            </w:r>
            <w:r>
              <w:rPr>
                <w:rStyle w:val="IndexLink"/>
              </w:rPr>
              <w:t>53</w:t>
            </w:r>
          </w:hyperlink>
        </w:p>
        <w:p>
          <w:pPr>
            <w:pStyle w:val="Contents4"/>
            <w:tabs>
              <w:tab w:val="clear" w:pos="8176"/>
              <w:tab w:val="right" w:pos="9026" w:leader="dot"/>
            </w:tabs>
            <w:rPr/>
          </w:pPr>
          <w:hyperlink w:anchor="__RefHeading___Toc540192_3531895371">
            <w:r>
              <w:rPr>
                <w:webHidden/>
                <w:rStyle w:val="IndexLink"/>
                <w:rtl w:val="true"/>
              </w:rPr>
              <w:t>نوسان های سطح آب دریا</w:t>
            </w:r>
            <w:r>
              <w:rPr>
                <w:rStyle w:val="IndexLink"/>
                <w:rtl w:val="true"/>
              </w:rPr>
              <w:t>:</w:t>
              <w:tab/>
            </w:r>
            <w:r>
              <w:rPr>
                <w:rStyle w:val="IndexLink"/>
              </w:rPr>
              <w:t>53</w:t>
            </w:r>
          </w:hyperlink>
        </w:p>
        <w:p>
          <w:pPr>
            <w:pStyle w:val="Contents3"/>
            <w:tabs>
              <w:tab w:val="clear" w:pos="8459"/>
              <w:tab w:val="right" w:pos="9026" w:leader="dot"/>
            </w:tabs>
            <w:rPr/>
          </w:pPr>
          <w:hyperlink w:anchor="__RefHeading___Toc540194_3531895371">
            <w:r>
              <w:rPr>
                <w:webHidden/>
                <w:rStyle w:val="IndexLink"/>
                <w:rtl w:val="true"/>
              </w:rPr>
              <w:t>نتیجه گیری و پیشنهادات</w:t>
            </w:r>
            <w:r>
              <w:rPr>
                <w:rStyle w:val="IndexLink"/>
                <w:rtl w:val="true"/>
              </w:rPr>
              <w:tab/>
            </w:r>
            <w:r>
              <w:rPr>
                <w:rStyle w:val="IndexLink"/>
              </w:rPr>
              <w:t>56</w:t>
            </w:r>
          </w:hyperlink>
        </w:p>
        <w:p>
          <w:pPr>
            <w:pStyle w:val="Contents4"/>
            <w:tabs>
              <w:tab w:val="clear" w:pos="8176"/>
              <w:tab w:val="right" w:pos="9026" w:leader="dot"/>
            </w:tabs>
            <w:rPr/>
          </w:pPr>
          <w:hyperlink w:anchor="__RefHeading___Toc540196_353189537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40198_3531895371">
            <w:r>
              <w:rPr>
                <w:webHidden/>
                <w:rStyle w:val="IndexLink"/>
                <w:rtl w:val="true"/>
              </w:rPr>
              <w:t>منطقه ی تحت پوشش</w:t>
            </w:r>
            <w:r>
              <w:rPr>
                <w:rStyle w:val="IndexLink"/>
                <w:rtl w:val="true"/>
              </w:rPr>
              <w:tab/>
            </w:r>
            <w:r>
              <w:rPr>
                <w:rStyle w:val="IndexLink"/>
              </w:rPr>
              <w:t>57</w:t>
            </w:r>
          </w:hyperlink>
        </w:p>
        <w:p>
          <w:pPr>
            <w:pStyle w:val="Contents3"/>
            <w:tabs>
              <w:tab w:val="clear" w:pos="8459"/>
              <w:tab w:val="right" w:pos="9026" w:leader="dot"/>
            </w:tabs>
            <w:rPr/>
          </w:pPr>
          <w:hyperlink w:anchor="__RefHeading___Toc540200_3531895371">
            <w:r>
              <w:rPr>
                <w:webHidden/>
                <w:rStyle w:val="IndexLink"/>
                <w:rtl w:val="true"/>
              </w:rPr>
              <w:t>راه کارهای جلوگیری از آلودگی آب ها</w:t>
            </w:r>
            <w:r>
              <w:rPr>
                <w:rStyle w:val="IndexLink"/>
                <w:rtl w:val="true"/>
              </w:rPr>
              <w:tab/>
            </w:r>
            <w:r>
              <w:rPr>
                <w:rStyle w:val="IndexLink"/>
              </w:rPr>
              <w:t>57</w:t>
            </w:r>
          </w:hyperlink>
        </w:p>
        <w:p>
          <w:pPr>
            <w:pStyle w:val="Contents3"/>
            <w:tabs>
              <w:tab w:val="clear" w:pos="8459"/>
              <w:tab w:val="right" w:pos="9026" w:leader="dot"/>
            </w:tabs>
            <w:rPr/>
          </w:pPr>
          <w:hyperlink w:anchor="__RefHeading___Toc540202_3531895371">
            <w:r>
              <w:rPr>
                <w:webHidden/>
                <w:rStyle w:val="IndexLink"/>
                <w:rtl w:val="true"/>
              </w:rPr>
              <w:t>کم آبی در ایران</w:t>
            </w:r>
            <w:r>
              <w:rPr>
                <w:rStyle w:val="IndexLink"/>
                <w:rtl w:val="true"/>
              </w:rPr>
              <w:tab/>
            </w:r>
            <w:r>
              <w:rPr>
                <w:rStyle w:val="IndexLink"/>
              </w:rPr>
              <w:t>58</w:t>
            </w:r>
          </w:hyperlink>
        </w:p>
        <w:p>
          <w:pPr>
            <w:pStyle w:val="Contents4"/>
            <w:tabs>
              <w:tab w:val="clear" w:pos="8176"/>
              <w:tab w:val="right" w:pos="9026" w:leader="dot"/>
            </w:tabs>
            <w:rPr/>
          </w:pPr>
          <w:hyperlink w:anchor="__RefHeading___Toc540204_353189537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40206_3531895371">
            <w:r>
              <w:rPr>
                <w:webHidden/>
                <w:rStyle w:val="IndexLink"/>
                <w:rtl w:val="true"/>
              </w:rPr>
              <w:t>تاریخچه</w:t>
            </w:r>
            <w:r>
              <w:rPr>
                <w:rStyle w:val="IndexLink"/>
                <w:rtl w:val="true"/>
              </w:rPr>
              <w:tab/>
            </w:r>
            <w:r>
              <w:rPr>
                <w:rStyle w:val="IndexLink"/>
              </w:rPr>
              <w:t>59</w:t>
            </w:r>
          </w:hyperlink>
        </w:p>
        <w:p>
          <w:pPr>
            <w:pStyle w:val="Contents4"/>
            <w:tabs>
              <w:tab w:val="clear" w:pos="8176"/>
              <w:tab w:val="right" w:pos="9026" w:leader="dot"/>
            </w:tabs>
            <w:rPr/>
          </w:pPr>
          <w:hyperlink w:anchor="__RefHeading___Toc540208_3531895371">
            <w:r>
              <w:rPr>
                <w:webHidden/>
                <w:rStyle w:val="IndexLink"/>
                <w:rtl w:val="true"/>
              </w:rPr>
              <w:t>برخی روش های کنترل آلودگی آب</w:t>
            </w:r>
            <w:r>
              <w:rPr>
                <w:rStyle w:val="IndexLink"/>
                <w:rtl w:val="true"/>
              </w:rPr>
              <w:t>:</w:t>
              <w:tab/>
            </w:r>
            <w:r>
              <w:rPr>
                <w:rStyle w:val="IndexLink"/>
              </w:rPr>
              <w:t>61</w:t>
            </w:r>
          </w:hyperlink>
        </w:p>
        <w:p>
          <w:pPr>
            <w:pStyle w:val="Contents2"/>
            <w:tabs>
              <w:tab w:val="clear" w:pos="8743"/>
              <w:tab w:val="right" w:pos="9026" w:leader="dot"/>
            </w:tabs>
            <w:rPr/>
          </w:pPr>
          <w:hyperlink w:anchor="__RefHeading___Toc540210_3531895371">
            <w:r>
              <w:rPr>
                <w:webHidden/>
                <w:rStyle w:val="IndexLink"/>
                <w:rtl w:val="true"/>
              </w:rPr>
              <w:t>منابع</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57_95518"/>
      <w:bookmarkStart w:id="1" w:name="pg11157_95518"/>
      <w:bookmarkEnd w:id="1"/>
    </w:p>
    <w:p>
      <w:pPr>
        <w:pStyle w:val="Heading2"/>
        <w:numPr>
          <w:ilvl w:val="1"/>
          <w:numId w:val="1"/>
        </w:numPr>
        <w:rPr/>
      </w:pPr>
      <w:bookmarkStart w:id="2" w:name="pg11157_95518"/>
      <w:bookmarkStart w:id="3" w:name="__RefHeading___Toc54004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میلاد،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منابع آبی و پیامد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میلاد سعادتمند، سپهر زارعی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کیفیت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 quality management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 quality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 -- Pollution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سپهر،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TD365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628/161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5510042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046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میلاد،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منابع آبی و پیامد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میلاد سعادتمند، سپهر زارعی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کیفیت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 quality management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 quality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 -- Pollution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سپهر،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TD365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628/161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5510042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محمدی سر پیری </w:t>
      </w:r>
    </w:p>
    <w:p>
      <w:pPr>
        <w:pStyle w:val="BookText"/>
        <w:rPr/>
      </w:pPr>
      <w:r>
        <w:rPr>
          <w:rFonts w:ascii="IRNazanin" w:hAnsi="IRNazanin" w:eastAsia="IRNazanin"/>
          <w:color w:val="111111"/>
          <w:sz w:val="28"/>
          <w:sz w:val="28"/>
          <w:szCs w:val="28"/>
          <w:rtl w:val="true"/>
          <w:lang w:bidi="fa-IR"/>
        </w:rPr>
        <w:t>آلودگی منابع آبی و پیامد ها</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سعادتمند</w:t>
      </w:r>
    </w:p>
    <w:p>
      <w:pPr>
        <w:pStyle w:val="BookText"/>
        <w:rPr/>
      </w:pPr>
      <w:r>
        <w:rPr>
          <w:rFonts w:ascii="IRNazanin" w:hAnsi="IRNazanin" w:eastAsia="IRNazanin"/>
          <w:color w:val="111111"/>
          <w:sz w:val="28"/>
          <w:sz w:val="28"/>
          <w:szCs w:val="28"/>
          <w:rtl w:val="true"/>
          <w:lang w:bidi="fa-IR"/>
        </w:rPr>
        <w:t>دانش آموز پایه ی هشتم دبیرستان دکتر محمدشفیعی</w:t>
      </w:r>
    </w:p>
    <w:p>
      <w:pPr>
        <w:pStyle w:val="BookText"/>
        <w:rPr/>
      </w:pPr>
      <w:r>
        <w:rPr>
          <w:rFonts w:ascii="IRNazanin" w:hAnsi="IRNazanin" w:eastAsia="IRNazanin"/>
          <w:color w:val="111111"/>
          <w:sz w:val="28"/>
          <w:sz w:val="28"/>
          <w:szCs w:val="28"/>
          <w:rtl w:val="true"/>
          <w:lang w:bidi="fa-IR"/>
        </w:rPr>
        <w:t>سپهر زارعی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هشتم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آلودگی منابع آبی و پیامد ها</w:t>
      </w:r>
    </w:p>
    <w:p>
      <w:pPr>
        <w:pStyle w:val="BookText"/>
        <w:rPr/>
      </w:pPr>
      <w:r>
        <w:rPr>
          <w:rFonts w:ascii="IRNazanin" w:hAnsi="IRNazanin" w:eastAsia="IRNazanin"/>
          <w:color w:val="111111"/>
          <w:sz w:val="28"/>
          <w:sz w:val="28"/>
          <w:szCs w:val="28"/>
          <w:rtl w:val="true"/>
          <w:lang w:bidi="fa-IR"/>
        </w:rPr>
        <w:t xml:space="preserve">میلاد سعادتمند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زارعی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حیدری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978-622-6446-67-9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57_95522"/>
    </w:p>
    <w:p>
      <w:pPr>
        <w:pStyle w:val="Heading2"/>
        <w:numPr>
          <w:ilvl w:val="1"/>
          <w:numId w:val="1"/>
        </w:numPr>
        <w:rPr/>
      </w:pPr>
      <w:bookmarkStart w:id="8" w:name="__RefHeading___Toc540048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سعادتمند</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زارعی </w:t>
      </w:r>
      <w:bookmarkStart w:id="10" w:name="pg11157_95523"/>
    </w:p>
    <w:p>
      <w:pPr>
        <w:pStyle w:val="Heading2"/>
        <w:numPr>
          <w:ilvl w:val="1"/>
          <w:numId w:val="1"/>
        </w:numPr>
        <w:rPr/>
      </w:pPr>
      <w:bookmarkStart w:id="11" w:name="__RefHeading___Toc540050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57_95524"/>
    </w:p>
    <w:p>
      <w:pPr>
        <w:pStyle w:val="Heading2"/>
        <w:numPr>
          <w:ilvl w:val="1"/>
          <w:numId w:val="1"/>
        </w:numPr>
        <w:rPr/>
      </w:pPr>
      <w:bookmarkStart w:id="14" w:name="__RefHeading___Toc54005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مسیل چیست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آلودگی های نفتی در دریا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آلودگی آب های زیرزمینی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هیدروکربن های نفتی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زباله های جامد شهری و صنعتی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فاضلاب یا پساب چیست؟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بررسی پساب های تولید شده از فعالیت کارخانجات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آلودگی های خلیج فارس و راه های کننترل آن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آلودگی نفتی خلیج فارس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حفاظت از محیط زیست خلیج فارس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آلودگی های دریای خزر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نتیجه گیری و پیشنهادات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راهکار های جلوگیری از آلودگی آب ها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کم آبی در ایران </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11157_95525"/>
    </w:p>
    <w:p>
      <w:pPr>
        <w:pStyle w:val="Heading2"/>
        <w:numPr>
          <w:ilvl w:val="1"/>
          <w:numId w:val="1"/>
        </w:numPr>
        <w:rPr/>
      </w:pPr>
      <w:bookmarkStart w:id="17" w:name="__RefHeading___Toc540054_3531895371"/>
      <w:bookmarkStart w:id="18" w:name="_Toc6"/>
      <w:bookmarkEnd w:id="16"/>
      <w:bookmarkEnd w:id="17"/>
      <w:r>
        <w:rPr>
          <w:rtl w:val="true"/>
        </w:rPr>
        <w:t>فصل اول</w:t>
      </w:r>
      <w:r>
        <w:rPr>
          <w:rtl w:val="true"/>
        </w:rPr>
        <w:t xml:space="preserve">: </w:t>
      </w:r>
      <w:r>
        <w:rPr>
          <w:rtl w:val="true"/>
        </w:rPr>
        <w:t>آلودگی منابع آبی و پیامد های آن</w:t>
      </w:r>
      <w:bookmarkEnd w:id="18"/>
    </w:p>
    <w:p>
      <w:pPr>
        <w:pStyle w:val="Heading3"/>
        <w:numPr>
          <w:ilvl w:val="2"/>
          <w:numId w:val="1"/>
        </w:numPr>
        <w:rPr/>
      </w:pPr>
      <w:bookmarkStart w:id="19" w:name="__RefHeading___Toc540056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57_95526"/>
    </w:p>
    <w:p>
      <w:pPr>
        <w:pStyle w:val="Heading3"/>
        <w:numPr>
          <w:ilvl w:val="2"/>
          <w:numId w:val="1"/>
        </w:numPr>
        <w:rPr/>
      </w:pPr>
      <w:bookmarkStart w:id="22" w:name="__RefHeading___Toc540058_3531895371"/>
      <w:bookmarkStart w:id="23" w:name="_Toc8"/>
      <w:bookmarkEnd w:id="21"/>
      <w:bookmarkEnd w:id="22"/>
      <w:r>
        <w:rPr>
          <w:rtl w:val="true"/>
        </w:rPr>
        <w:t>مقدمه</w:t>
      </w:r>
      <w:bookmarkEnd w:id="23"/>
    </w:p>
    <w:p>
      <w:pPr>
        <w:pStyle w:val="Heading4"/>
        <w:numPr>
          <w:ilvl w:val="3"/>
          <w:numId w:val="1"/>
        </w:numPr>
        <w:rPr/>
      </w:pPr>
      <w:bookmarkStart w:id="24" w:name="__RefHeading___Toc540060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یکی از مهم ترین و بنیادی ترین عوامل حیات موجودات زنده است، چرا که هر موجودی برای ادامه ی حیات نیاز به آب دارد و انسان هم به عنوان جزئی از نظام حیات، از این امر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کره ی خاکی حاکی آن است که جمعیت جهان رو به افزایش است و نیاز بشر برای آب افزایش یافته به طوری که استفاده ی نادرست از آن مشکلات عدیده ای را تحت عنوان آلودگی های آبی ایجاد نموده که بیشتر بر اثر انواع فاضلاب های شهری، صنعتی و کشاورزی انجام می گیرد</w:t>
      </w:r>
      <w:r>
        <w:rPr>
          <w:rFonts w:eastAsia="IRNazanin" w:cs="IRNazanin"/>
          <w:color w:val="111111"/>
          <w:sz w:val="28"/>
          <w:szCs w:val="28"/>
          <w:rtl w:val="true"/>
          <w:lang w:bidi="fa-IR"/>
        </w:rPr>
        <w:t xml:space="preserve">. </w:t>
      </w:r>
      <w:bookmarkStart w:id="26" w:name="pg11157_95527"/>
    </w:p>
    <w:p>
      <w:pPr>
        <w:pStyle w:val="BookText"/>
        <w:rPr/>
      </w:pPr>
      <w:bookmarkEnd w:id="26"/>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اکثر شهر ها، آب های ناحیه ی شهری و مسکونی همواره کانون تخلیه ی فاضلاب ها، زباله ها و نخاله های ساختمانی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حاشیه ی شهر ها این رخداد از شدت بیشتری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باعث می گردد تا آب ها چهره ی زشتی به خود بگیرند و کانون آلودگی و پرورش و تکثیر جوندگان و حشرات و منبع انتشار بو های نامطلوب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هایی با این مشخصات همواره باعث تنفر شهرنشینان است و برای شهرداری ها مشکلات بهداشتی و اجتماعی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بهداشت عمومی باید شهرداری ها اهمیت زیادی برای به سازی و بهداشت آب های شهری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آلودگی ها، عوارض آن ها و نکات فنی جهت جلوگیری از آلاینده ها، دفع شر جوندگان و حشرات ارائه می گردد</w:t>
      </w:r>
      <w:r>
        <w:rPr>
          <w:rFonts w:eastAsia="IRNazanin" w:cs="IRNazanin"/>
          <w:color w:val="111111"/>
          <w:sz w:val="28"/>
          <w:szCs w:val="28"/>
          <w:rtl w:val="true"/>
          <w:lang w:bidi="fa-IR"/>
        </w:rPr>
        <w:t>.</w:t>
      </w:r>
    </w:p>
    <w:p>
      <w:pPr>
        <w:pStyle w:val="Heading3"/>
        <w:numPr>
          <w:ilvl w:val="2"/>
          <w:numId w:val="1"/>
        </w:numPr>
        <w:rPr/>
      </w:pPr>
      <w:bookmarkStart w:id="27" w:name="__RefHeading___Toc540062_3531895371"/>
      <w:bookmarkStart w:id="28" w:name="_Toc10"/>
      <w:bookmarkEnd w:id="27"/>
      <w:r>
        <w:rPr>
          <w:rtl w:val="true"/>
        </w:rPr>
        <w:t>مسیل چیست</w:t>
      </w:r>
      <w:bookmarkEnd w:id="2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مسیل مجرای طبیعی است که روان آب حاصل از باران، برف و رگبار ها، در آن 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دور انسان برای دسترسی بهتر و آسان تر به آب برای امورات کشاورزی و عمرانی، در جوار رودخانه ها و مسیل ها سکونت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با توسعه ی شهر ها و رشد جمعیت، مسیل ها در معرض تخریب و آلودگی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آلاینده ی مسیل ها و کنترل آن ها باعث می شود، شهر ها به صورت محیط های جذاب و سالم تری برای زندگی درآیند و شهرنشینان احساس امنیت بهداشتی بیشتری داشته باشند</w:t>
      </w:r>
      <w:r>
        <w:rPr>
          <w:rFonts w:eastAsia="IRNazanin" w:cs="IRNazanin"/>
          <w:color w:val="111111"/>
          <w:sz w:val="28"/>
          <w:szCs w:val="28"/>
          <w:rtl w:val="true"/>
          <w:lang w:bidi="fa-IR"/>
        </w:rPr>
        <w:t xml:space="preserve">. </w:t>
      </w:r>
      <w:bookmarkStart w:id="29" w:name="pg11157_95528"/>
    </w:p>
    <w:p>
      <w:pPr>
        <w:pStyle w:val="BookText"/>
        <w:rPr/>
      </w:pPr>
      <w:bookmarkEnd w:id="29"/>
      <w:r>
        <w:rPr>
          <w:rFonts w:ascii="IRNazanin" w:hAnsi="IRNazanin" w:eastAsia="IRNazanin"/>
          <w:color w:val="111111"/>
          <w:sz w:val="28"/>
          <w:sz w:val="28"/>
          <w:szCs w:val="28"/>
          <w:rtl w:val="true"/>
          <w:lang w:bidi="fa-IR"/>
        </w:rPr>
        <w:t>تصویر</w:t>
      </w:r>
    </w:p>
    <w:p>
      <w:pPr>
        <w:pStyle w:val="Heading3"/>
        <w:numPr>
          <w:ilvl w:val="2"/>
          <w:numId w:val="1"/>
        </w:numPr>
        <w:rPr/>
      </w:pPr>
      <w:bookmarkStart w:id="30" w:name="__RefHeading___Toc540064_3531895371"/>
      <w:bookmarkStart w:id="31" w:name="_Toc11"/>
      <w:bookmarkEnd w:id="30"/>
      <w:r>
        <w:rPr>
          <w:rtl w:val="true"/>
        </w:rPr>
        <w:t>بررسی عوامل آلوده کننده ی مسیل ها</w:t>
      </w:r>
      <w:bookmarkEnd w:id="31"/>
    </w:p>
    <w:p>
      <w:pPr>
        <w:pStyle w:val="Heading4"/>
        <w:numPr>
          <w:ilvl w:val="3"/>
          <w:numId w:val="1"/>
        </w:numPr>
        <w:rPr/>
      </w:pPr>
      <w:bookmarkStart w:id="32" w:name="__RefHeading___Toc540066_3531895371"/>
      <w:bookmarkStart w:id="33" w:name="_Toc12"/>
      <w:bookmarkEnd w:id="32"/>
      <w:r>
        <w:rPr>
          <w:rtl w:val="true"/>
        </w:rPr>
        <w:t>فرسایش در حوضه ی بالا دست مسیل</w:t>
      </w:r>
      <w:bookmarkEnd w:id="33"/>
    </w:p>
    <w:p>
      <w:pPr>
        <w:pStyle w:val="BookText"/>
        <w:rPr/>
      </w:pPr>
      <w:r>
        <w:rPr>
          <w:rFonts w:ascii="IRNazanin" w:hAnsi="IRNazanin" w:eastAsia="IRNazanin"/>
          <w:color w:val="111111"/>
          <w:sz w:val="28"/>
          <w:sz w:val="28"/>
          <w:szCs w:val="28"/>
          <w:rtl w:val="true"/>
          <w:lang w:bidi="fa-IR"/>
        </w:rPr>
        <w:t>آبی که در مسیل جریان می یابد، حاصل نزولات 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و برف خالص ترین آب است، اما ضمن نزول به سمت زمین، غبار و گاز های موجود در هوا را در خود حل می کند و حالت اسیدی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در اثر جاری شدن در سطح حوضه ی آبخیز، باعث فرسایش و حمل ذرات خاک، لاش برگ و خار و خاشاک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آب قسمتی از مسیل که خارج از منطقه ی مسکونی است، در اولین سیلاب بیشترین آلودگی را دارد، ولی در سیلاب های بعدی، رسوبات معلق و بار کف که ناشی از پدیده ی فرسایش حوضه و کف کنی مسیل است، بیشترین غلظت را به خود اختصاص می دهند</w:t>
      </w:r>
      <w:r>
        <w:rPr>
          <w:rFonts w:eastAsia="IRNazanin" w:cs="IRNazanin"/>
          <w:color w:val="111111"/>
          <w:sz w:val="28"/>
          <w:szCs w:val="28"/>
          <w:rtl w:val="true"/>
          <w:lang w:bidi="fa-IR"/>
        </w:rPr>
        <w:t>.</w:t>
      </w:r>
    </w:p>
    <w:p>
      <w:pPr>
        <w:pStyle w:val="Heading4"/>
        <w:numPr>
          <w:ilvl w:val="3"/>
          <w:numId w:val="1"/>
        </w:numPr>
        <w:rPr/>
      </w:pPr>
      <w:bookmarkStart w:id="34" w:name="__RefHeading___Toc540068_3531895371"/>
      <w:bookmarkStart w:id="35" w:name="_Toc13"/>
      <w:bookmarkEnd w:id="34"/>
      <w:r>
        <w:rPr>
          <w:rtl w:val="true"/>
        </w:rPr>
        <w:t>کثافات و لجن های خیابانی</w:t>
      </w:r>
      <w:bookmarkEnd w:id="35"/>
    </w:p>
    <w:p>
      <w:pPr>
        <w:pStyle w:val="BookText"/>
        <w:rPr/>
      </w:pPr>
      <w:r>
        <w:rPr>
          <w:rFonts w:ascii="IRNazanin" w:hAnsi="IRNazanin" w:eastAsia="IRNazanin"/>
          <w:color w:val="111111"/>
          <w:sz w:val="28"/>
          <w:sz w:val="28"/>
          <w:szCs w:val="28"/>
          <w:rtl w:val="true"/>
          <w:lang w:bidi="fa-IR"/>
        </w:rPr>
        <w:t>آلودگی ثانویه در قسمتی از مسیل که در منطقه ی مسکونی قرار دارد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مسکونی ابتدایی ترین نوع مواد آلاینده، کثافات و لجن های حاصل از خیابان ها و معابر و جوی ها است که به مسیل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مقدار این مواد بستگی به فعالیت های تنظیفی شهرداری در شهر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سطح شهر تمیز تر و جوی ها دارای لجن کمتری باشند، دریافت آلودگی مسیل ها نیز کمتر خواهد بود</w:t>
      </w:r>
      <w:r>
        <w:rPr>
          <w:rFonts w:eastAsia="IRNazanin" w:cs="IRNazanin"/>
          <w:color w:val="111111"/>
          <w:sz w:val="28"/>
          <w:szCs w:val="28"/>
          <w:rtl w:val="true"/>
          <w:lang w:bidi="fa-IR"/>
        </w:rPr>
        <w:t>.</w:t>
      </w:r>
    </w:p>
    <w:p>
      <w:pPr>
        <w:pStyle w:val="Heading4"/>
        <w:numPr>
          <w:ilvl w:val="3"/>
          <w:numId w:val="1"/>
        </w:numPr>
        <w:rPr/>
      </w:pPr>
      <w:bookmarkStart w:id="36" w:name="__RefHeading___Toc540070_3531895371"/>
      <w:bookmarkStart w:id="37" w:name="_Toc14"/>
      <w:bookmarkEnd w:id="36"/>
      <w:r>
        <w:rPr>
          <w:rtl w:val="true"/>
        </w:rPr>
        <w:t>فاضلاب</w:t>
      </w:r>
      <w:bookmarkEnd w:id="3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آلاینده هایی که به مسیل ها وارد می شوند، فاضلاب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w:t>
      </w:r>
      <w:bookmarkStart w:id="38" w:name="pg11157_95529"/>
    </w:p>
    <w:p>
      <w:pPr>
        <w:pStyle w:val="BookText"/>
        <w:rPr/>
      </w:pPr>
      <w:bookmarkEnd w:id="38"/>
      <w:r>
        <w:rPr>
          <w:rFonts w:ascii="IRNazanin" w:hAnsi="IRNazanin" w:eastAsia="IRNazanin"/>
          <w:color w:val="111111"/>
          <w:sz w:val="28"/>
          <w:sz w:val="28"/>
          <w:szCs w:val="28"/>
          <w:rtl w:val="true"/>
          <w:lang w:bidi="fa-IR"/>
        </w:rPr>
        <w:t>شهر ها فاضلاب ناشی از شستشوی آشپزخانه، حیاط و حتی حمام به جوی خیابان ریخته شده و به مسیل منتهی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شهر ها که منطقه ی مسکونی، سنگلاخ و فاقد چاه جذبی و شبکه ی جمع آوری فاضلاب هستند، علاوه بر فاضلاب گفته شده، فاضلاب خانگی خروجی از سپتیک تانک یا گندگاه نیز مستقیما به مسیل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عینی این پدیده در شهر اراک قبل از اجرای طرح جمع آوری فاضلاب قابل مشاهده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صنایع کوچک مثل سنگ بری، ماسه شویی، صنایع غذایی، موزاییک سازی نیز به برخی از مسیل ها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شهری اراک نمونه ی این گونه مسیل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9" w:name="__RefHeading___Toc540072_3531895371"/>
      <w:bookmarkStart w:id="40" w:name="_Toc15"/>
      <w:bookmarkEnd w:id="39"/>
      <w:r>
        <w:rPr>
          <w:rtl w:val="true"/>
        </w:rPr>
        <w:t>زباله های خانگی</w:t>
      </w:r>
      <w:bookmarkEnd w:id="40"/>
    </w:p>
    <w:p>
      <w:pPr>
        <w:pStyle w:val="BookText"/>
        <w:rPr/>
      </w:pPr>
      <w:r>
        <w:rPr>
          <w:rFonts w:ascii="IRNazanin" w:hAnsi="IRNazanin" w:eastAsia="IRNazanin"/>
          <w:color w:val="111111"/>
          <w:sz w:val="28"/>
          <w:sz w:val="28"/>
          <w:szCs w:val="28"/>
          <w:rtl w:val="true"/>
          <w:lang w:bidi="fa-IR"/>
        </w:rPr>
        <w:t xml:space="preserve">مواد زائد جامد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های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آلودگی مسیل ها نقش اصلی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ها و نخاله ها معمولا به مسیل هایی ریخته می شوند، که ساماندهی نشده اند و معمولا از حاشیه ی شهر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های ساماندهی شده ای که از داخل شهر می گذرند، معمولا کمتر در معرض زباله ها و نخاله ها قرار می گیرند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1" w:name="pg11157_95530"/>
    </w:p>
    <w:p>
      <w:pPr>
        <w:pStyle w:val="Heading3"/>
        <w:numPr>
          <w:ilvl w:val="2"/>
          <w:numId w:val="1"/>
        </w:numPr>
        <w:rPr/>
      </w:pPr>
      <w:bookmarkStart w:id="42" w:name="__RefHeading___Toc540074_3531895371"/>
      <w:bookmarkStart w:id="43" w:name="_Toc16"/>
      <w:bookmarkEnd w:id="41"/>
      <w:bookmarkEnd w:id="42"/>
      <w:r>
        <w:rPr>
          <w:rtl w:val="true"/>
        </w:rPr>
        <w:t>عاملان تخلیه ی زباله به مسیل را می توان به صورت زیر نام برد</w:t>
      </w:r>
      <w:r>
        <w:rPr>
          <w:rtl w:val="true"/>
        </w:rPr>
        <w:t>:</w:t>
      </w:r>
      <w:bookmarkEnd w:id="43"/>
    </w:p>
    <w:p>
      <w:pPr>
        <w:pStyle w:val="Heading4"/>
        <w:numPr>
          <w:ilvl w:val="3"/>
          <w:numId w:val="1"/>
        </w:numPr>
        <w:rPr/>
      </w:pPr>
      <w:bookmarkStart w:id="44" w:name="__RefHeading___Toc540076_3531895371"/>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خانوار های ساکن در نزدیک مسیل که از نظر فرهنگی در سطح پایین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که معمولا عده ی کمی را تشکیل می دهند، به جای قراردادن زباله در جایگاه های مشخص شده توسط شهرداری، به علت نزدیکی به مسیل ترجیح می دهند زباله را به مسیل بریزند</w:t>
      </w:r>
      <w:r>
        <w:rPr>
          <w:rFonts w:eastAsia="IRNazanin" w:cs="IRNazanin"/>
          <w:color w:val="111111"/>
          <w:sz w:val="28"/>
          <w:szCs w:val="28"/>
          <w:rtl w:val="true"/>
          <w:lang w:bidi="fa-IR"/>
        </w:rPr>
        <w:t>.</w:t>
      </w:r>
    </w:p>
    <w:p>
      <w:pPr>
        <w:pStyle w:val="Heading4"/>
        <w:numPr>
          <w:ilvl w:val="3"/>
          <w:numId w:val="1"/>
        </w:numPr>
        <w:rPr/>
      </w:pPr>
      <w:bookmarkStart w:id="46" w:name="__RefHeading___Toc540078_3531895371"/>
      <w:bookmarkStart w:id="47" w:name="_Toc18"/>
      <w:bookmarkEnd w:id="46"/>
      <w:r>
        <w:rPr>
          <w:rtl w:val="true"/>
        </w:rPr>
        <w:t>عابران گذری</w:t>
      </w:r>
      <w:r>
        <w:rPr>
          <w:rtl w:val="true"/>
        </w:rPr>
        <w:t>:</w:t>
      </w:r>
      <w:bookmarkEnd w:id="47"/>
    </w:p>
    <w:p>
      <w:pPr>
        <w:pStyle w:val="BookText"/>
        <w:rPr/>
      </w:pPr>
      <w:r>
        <w:rPr>
          <w:rFonts w:ascii="IRNazanin" w:hAnsi="IRNazanin" w:eastAsia="IRNazanin"/>
          <w:color w:val="111111"/>
          <w:sz w:val="28"/>
          <w:sz w:val="28"/>
          <w:szCs w:val="28"/>
          <w:rtl w:val="true"/>
          <w:lang w:bidi="fa-IR"/>
        </w:rPr>
        <w:t>این دسته از افراد معمولا ضمن عبور از کنار مسیل، آسان ترین روش خلاصی از زباله و ضایعات را تخلیه یا انداختن آن به مسیل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انداختن سبزه ها در ایام سیزده نوروز، ریختن لباس های کهنه و آشغال حاصل از بسته بندی اشیا</w:t>
      </w:r>
      <w:r>
        <w:rPr>
          <w:rFonts w:eastAsia="IRNazanin" w:cs="IRNazanin"/>
          <w:color w:val="111111"/>
          <w:sz w:val="28"/>
          <w:szCs w:val="28"/>
          <w:rtl w:val="true"/>
          <w:lang w:bidi="fa-IR"/>
        </w:rPr>
        <w:t>.</w:t>
      </w:r>
    </w:p>
    <w:p>
      <w:pPr>
        <w:pStyle w:val="Heading4"/>
        <w:numPr>
          <w:ilvl w:val="3"/>
          <w:numId w:val="1"/>
        </w:numPr>
        <w:rPr/>
      </w:pPr>
      <w:bookmarkStart w:id="48" w:name="__RefHeading___Toc540080_3531895371"/>
      <w:bookmarkStart w:id="49" w:name="_Toc19"/>
      <w:bookmarkEnd w:id="48"/>
      <w:r>
        <w:rPr>
          <w:rtl w:val="true"/>
        </w:rPr>
        <w:t>مغازه داران</w:t>
      </w:r>
      <w:r>
        <w:rPr>
          <w:rtl w:val="true"/>
        </w:rPr>
        <w:t>:</w:t>
      </w:r>
      <w:bookmarkEnd w:id="49"/>
    </w:p>
    <w:p>
      <w:pPr>
        <w:pStyle w:val="BookText"/>
        <w:rPr/>
      </w:pPr>
      <w:r>
        <w:rPr>
          <w:rFonts w:ascii="IRNazanin" w:hAnsi="IRNazanin" w:eastAsia="IRNazanin"/>
          <w:color w:val="111111"/>
          <w:sz w:val="28"/>
          <w:sz w:val="28"/>
          <w:szCs w:val="28"/>
          <w:rtl w:val="true"/>
          <w:lang w:bidi="fa-IR"/>
        </w:rPr>
        <w:t>عمدتا زباله ها را مغاز ها به جوی هایی می ریزند که منتهی به مسیل ها می گردد</w:t>
      </w:r>
      <w:r>
        <w:rPr>
          <w:rFonts w:eastAsia="IRNazanin" w:cs="IRNazanin"/>
          <w:color w:val="111111"/>
          <w:sz w:val="28"/>
          <w:szCs w:val="28"/>
          <w:rtl w:val="true"/>
          <w:lang w:bidi="fa-IR"/>
        </w:rPr>
        <w:t>.</w:t>
      </w:r>
    </w:p>
    <w:p>
      <w:pPr>
        <w:pStyle w:val="Heading4"/>
        <w:numPr>
          <w:ilvl w:val="3"/>
          <w:numId w:val="1"/>
        </w:numPr>
        <w:rPr/>
      </w:pPr>
      <w:bookmarkStart w:id="50" w:name="__RefHeading___Toc540082_3531895371"/>
      <w:bookmarkStart w:id="51" w:name="_Toc20"/>
      <w:bookmarkEnd w:id="50"/>
      <w:r>
        <w:rPr>
          <w:rtl w:val="true"/>
        </w:rPr>
        <w:t>رفتگران</w:t>
      </w:r>
      <w:r>
        <w:rPr>
          <w:rtl w:val="true"/>
        </w:rPr>
        <w:t>:</w:t>
      </w:r>
      <w:bookmarkEnd w:id="51"/>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رفتگران منطقه که به مسیل دسترسی دارند، زباله هایی را که شب از در منازل جمع آوری نشده است، به درون مسیل می ریزند تا مجبور نباشند آن را در مسیر طولانی حمل کرده و به جایگاه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تهران روزانه </w:t>
      </w:r>
      <w:r>
        <w:rPr>
          <w:rFonts w:eastAsia="IRNazanin" w:cs="IRNazanin"/>
          <w:color w:val="111111"/>
          <w:sz w:val="28"/>
          <w:szCs w:val="28"/>
          <w:lang w:bidi="fa-IR"/>
        </w:rPr>
        <w:t>5476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زباله تولید می شود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 به نهر ها ریخته می شود</w:t>
      </w:r>
      <w:r>
        <w:rPr>
          <w:rFonts w:eastAsia="IRNazanin" w:cs="IRNazanin"/>
          <w:color w:val="111111"/>
          <w:sz w:val="28"/>
          <w:szCs w:val="28"/>
          <w:rtl w:val="true"/>
          <w:lang w:bidi="fa-IR"/>
        </w:rPr>
        <w:t xml:space="preserve">. </w:t>
      </w:r>
      <w:bookmarkStart w:id="52" w:name="pg11157_95531"/>
    </w:p>
    <w:p>
      <w:pPr>
        <w:pStyle w:val="Heading4"/>
        <w:numPr>
          <w:ilvl w:val="3"/>
          <w:numId w:val="1"/>
        </w:numPr>
        <w:rPr/>
      </w:pPr>
      <w:bookmarkStart w:id="53" w:name="__RefHeading___Toc540084_3531895371"/>
      <w:bookmarkStart w:id="54" w:name="_Toc21"/>
      <w:bookmarkEnd w:id="52"/>
      <w:bookmarkEnd w:id="53"/>
      <w:r>
        <w:rPr>
          <w:rtl w:val="true"/>
        </w:rPr>
        <w:t>نخاله های ساختمانی</w:t>
      </w:r>
      <w:r>
        <w:rPr>
          <w:rtl w:val="true"/>
        </w:rPr>
        <w:t>:</w:t>
      </w:r>
      <w:bookmarkEnd w:id="5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نخاله های ساختمانی معمولا توسط وانت بار های کوچک، سه چرخه ها و خانوار های همجوار، به مسیل ریخته می شوند</w:t>
      </w:r>
      <w:r>
        <w:rPr>
          <w:rFonts w:eastAsia="IRNazanin" w:cs="IRNazanin"/>
          <w:color w:val="111111"/>
          <w:sz w:val="28"/>
          <w:szCs w:val="28"/>
          <w:rtl w:val="true"/>
          <w:lang w:bidi="fa-IR"/>
        </w:rPr>
        <w:t>.</w:t>
      </w:r>
    </w:p>
    <w:p>
      <w:pPr>
        <w:pStyle w:val="Heading4"/>
        <w:numPr>
          <w:ilvl w:val="3"/>
          <w:numId w:val="1"/>
        </w:numPr>
        <w:rPr/>
      </w:pPr>
      <w:bookmarkStart w:id="55" w:name="__RefHeading___Toc540086_3531895371"/>
      <w:bookmarkStart w:id="56" w:name="_Toc22"/>
      <w:bookmarkEnd w:id="55"/>
      <w:r>
        <w:rPr>
          <w:rtl w:val="true"/>
        </w:rPr>
        <w:t>ضایعات درختی</w:t>
      </w:r>
      <w:r>
        <w:rPr>
          <w:rtl w:val="true"/>
        </w:rPr>
        <w:t>:</w:t>
      </w:r>
      <w:bookmarkEnd w:id="56"/>
    </w:p>
    <w:p>
      <w:pPr>
        <w:pStyle w:val="BookText"/>
        <w:rPr/>
      </w:pPr>
      <w:r>
        <w:rPr>
          <w:rFonts w:ascii="IRNazanin" w:hAnsi="IRNazanin" w:eastAsia="IRNazanin"/>
          <w:color w:val="111111"/>
          <w:sz w:val="28"/>
          <w:sz w:val="28"/>
          <w:szCs w:val="28"/>
          <w:rtl w:val="true"/>
          <w:lang w:bidi="fa-IR"/>
        </w:rPr>
        <w:t>ضایعات باغچه ای مثل شاخه های بریده ی درختان و گل ها در فصل پاییز یا حرس در فصل بهار معمولا به مسیل ریخته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عدم جمع آوری و حمل توسط شرکت های زیباسازی شهرداری است</w:t>
      </w:r>
      <w:r>
        <w:rPr>
          <w:rFonts w:eastAsia="IRNazanin" w:cs="IRNazanin"/>
          <w:color w:val="111111"/>
          <w:sz w:val="28"/>
          <w:szCs w:val="28"/>
          <w:rtl w:val="true"/>
          <w:lang w:bidi="fa-IR"/>
        </w:rPr>
        <w:t>.</w:t>
      </w:r>
    </w:p>
    <w:p>
      <w:pPr>
        <w:pStyle w:val="Heading3"/>
        <w:numPr>
          <w:ilvl w:val="2"/>
          <w:numId w:val="1"/>
        </w:numPr>
        <w:rPr/>
      </w:pPr>
      <w:bookmarkStart w:id="57" w:name="__RefHeading___Toc540088_3531895371"/>
      <w:bookmarkStart w:id="58" w:name="_Toc23"/>
      <w:bookmarkEnd w:id="57"/>
      <w:r>
        <w:rPr>
          <w:rtl w:val="true"/>
        </w:rPr>
        <w:t>عوارض آلودگی مسیل</w:t>
      </w:r>
      <w:bookmarkEnd w:id="58"/>
    </w:p>
    <w:p>
      <w:pPr>
        <w:pStyle w:val="Heading4"/>
        <w:numPr>
          <w:ilvl w:val="3"/>
          <w:numId w:val="1"/>
        </w:numPr>
        <w:rPr/>
      </w:pPr>
      <w:bookmarkStart w:id="59" w:name="__RefHeading___Toc540090_3531895371"/>
      <w:bookmarkStart w:id="60" w:name="_Toc24"/>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مواد گوناگونی که به عنوان آلاینده وارد مسیل می گردند، هر کدام به تنهایی یا آمیخته با هم اثرات سوئی را در مسیل و در طبیعت ایجاد می 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1" w:name="pg11157_95532"/>
    </w:p>
    <w:p>
      <w:pPr>
        <w:pStyle w:val="Heading4"/>
        <w:numPr>
          <w:ilvl w:val="3"/>
          <w:numId w:val="1"/>
        </w:numPr>
        <w:rPr/>
      </w:pPr>
      <w:bookmarkStart w:id="62" w:name="__RefHeading___Toc540092_3531895371"/>
      <w:bookmarkStart w:id="63" w:name="_Toc25"/>
      <w:bookmarkEnd w:id="61"/>
      <w:bookmarkEnd w:id="62"/>
      <w:r>
        <w:rPr>
          <w:rtl w:val="true"/>
        </w:rPr>
        <w:t>فاضلاب</w:t>
      </w:r>
      <w:bookmarkEnd w:id="63"/>
    </w:p>
    <w:p>
      <w:pPr>
        <w:pStyle w:val="BookText"/>
        <w:rPr/>
      </w:pPr>
      <w:r>
        <w:rPr>
          <w:rFonts w:ascii="IRNazanin" w:hAnsi="IRNazanin" w:eastAsia="IRNazanin"/>
          <w:color w:val="111111"/>
          <w:sz w:val="28"/>
          <w:sz w:val="28"/>
          <w:szCs w:val="28"/>
          <w:rtl w:val="true"/>
          <w:lang w:bidi="fa-IR"/>
        </w:rPr>
        <w:t>فاضلاب اساسا ماهیت ناپاک و کثیفی دارد و سبب شرایط غیر بهداشتی مسیل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میکروب های بیماری زا در فاضلاب منازل، سپتیک تانک ها، صنایع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صنایع و کارخانجات حاوی مواد سمی و ترکیبات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مسیل چنان چه در پایین دست در کشاورزی مورد استفاده قرار گیرد، می تواند باعث آلودگی خاک و محصولات شده و زندگی انسان ها و دام ها را به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فاضلاب عامل بیماری هایی مانند وبا، حصبه، شبه حصبه، اسهال ها، ورم معده، ورم روده و ورم جگر و کرم قلاب 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میکروب ها و انگل ها از طریق محصولاتی که خام خورده می شوند و یا از طریق آب آلوده شده با فاضلاب یا تماس مستقیم، به انسان منتقل می شوند</w:t>
      </w:r>
      <w:r>
        <w:rPr>
          <w:rFonts w:eastAsia="IRNazanin" w:cs="IRNazanin"/>
          <w:color w:val="111111"/>
          <w:sz w:val="28"/>
          <w:szCs w:val="28"/>
          <w:rtl w:val="true"/>
          <w:lang w:bidi="fa-IR"/>
        </w:rPr>
        <w:t>.</w:t>
      </w:r>
    </w:p>
    <w:p>
      <w:pPr>
        <w:pStyle w:val="Heading4"/>
        <w:numPr>
          <w:ilvl w:val="3"/>
          <w:numId w:val="1"/>
        </w:numPr>
        <w:rPr/>
      </w:pPr>
      <w:bookmarkStart w:id="64" w:name="__RefHeading___Toc540094_3531895371"/>
      <w:bookmarkStart w:id="65" w:name="_Toc26"/>
      <w:bookmarkEnd w:id="64"/>
      <w:r>
        <w:rPr>
          <w:rtl w:val="true"/>
        </w:rPr>
        <w:t>زباله ها</w:t>
      </w:r>
      <w:bookmarkEnd w:id="65"/>
    </w:p>
    <w:p>
      <w:pPr>
        <w:pStyle w:val="BookText"/>
        <w:rPr/>
      </w:pPr>
      <w:r>
        <w:rPr>
          <w:rFonts w:ascii="IRNazanin" w:hAnsi="IRNazanin" w:eastAsia="IRNazanin"/>
          <w:color w:val="111111"/>
          <w:sz w:val="28"/>
          <w:sz w:val="28"/>
          <w:szCs w:val="28"/>
          <w:rtl w:val="true"/>
          <w:lang w:bidi="fa-IR"/>
        </w:rPr>
        <w:t>بوی زباله های ریخته شده در مسیل محل که در کناره ی دیواره ها انباشته می شوند، باعث اذیت و آزار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زباله باعث جذب مگس و پشه شده و محل بسیار مناسبی برای تولید، تکثیر و پرورش یافتن جوندگان و حشرات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که امروزه مشکل بیشتر شهر های بزرگ است، یکی از کانون های تولید و تکثیر موش، مسیل های شهری بی سر و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موش ها هزینه ی زیادی را به شهرداری ها تحمیل می 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گرفتگی های معابر تهران به علت زباله هایی است که در مسیل ها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چاله های ناشی از کف کنی سیلاب در بستر مسیل ها و از طرفی پرشدن این گودال ها با فاضلاب و زباله، محیط بسیار خطرناکی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مسیل کن در محدوده ی منطقه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یک کارگر به علت سقوط در همین چاله ها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زباله و لجن از طریق لای روبی، سالانه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به شهرداری تهران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ی کوچکی از هزینه های گزافی است که دولت و ملت باید به علت بی سر و سامانی مسیل ها تحمل نمایند</w:t>
      </w:r>
      <w:r>
        <w:rPr>
          <w:rFonts w:eastAsia="IRNazanin" w:cs="IRNazanin"/>
          <w:color w:val="111111"/>
          <w:sz w:val="28"/>
          <w:szCs w:val="28"/>
          <w:rtl w:val="true"/>
          <w:lang w:bidi="fa-IR"/>
        </w:rPr>
        <w:t xml:space="preserve">. </w:t>
      </w:r>
      <w:bookmarkStart w:id="66" w:name="pg11157_95533"/>
    </w:p>
    <w:p>
      <w:pPr>
        <w:pStyle w:val="Heading4"/>
        <w:numPr>
          <w:ilvl w:val="3"/>
          <w:numId w:val="1"/>
        </w:numPr>
        <w:rPr/>
      </w:pPr>
      <w:bookmarkStart w:id="67" w:name="__RefHeading___Toc540096_3531895371"/>
      <w:bookmarkStart w:id="68" w:name="_Toc27"/>
      <w:bookmarkEnd w:id="66"/>
      <w:bookmarkEnd w:id="67"/>
      <w:r>
        <w:rPr>
          <w:rtl w:val="true"/>
        </w:rPr>
        <w:t>ضایعات باغچه ای</w:t>
      </w:r>
      <w:r>
        <w:rPr>
          <w:rtl w:val="true"/>
        </w:rPr>
        <w:t>:</w:t>
      </w:r>
      <w:bookmarkEnd w:id="6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شاخه ی شکسته ی درختان در مسیل باعث ایجاد مشکلات گرفتگی دهانه ی پل ها و بالازدگی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بالازدگی آب مسیل ها در تهران،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تخریب ساختمان و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خسارت وارد شد و به علت پخش آب در معابر و فروکشی سطح معابر و خیابان ها در همین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مصدومیت اتفاق افتاد</w:t>
      </w:r>
      <w:r>
        <w:rPr>
          <w:rFonts w:eastAsia="IRNazanin" w:cs="IRNazanin"/>
          <w:color w:val="111111"/>
          <w:sz w:val="28"/>
          <w:szCs w:val="28"/>
          <w:rtl w:val="true"/>
          <w:lang w:bidi="fa-IR"/>
        </w:rPr>
        <w:t>.</w:t>
      </w:r>
    </w:p>
    <w:p>
      <w:pPr>
        <w:pStyle w:val="Heading3"/>
        <w:numPr>
          <w:ilvl w:val="2"/>
          <w:numId w:val="1"/>
        </w:numPr>
        <w:rPr/>
      </w:pPr>
      <w:bookmarkStart w:id="69" w:name="__RefHeading___Toc540098_3531895371"/>
      <w:bookmarkStart w:id="70" w:name="_Toc28"/>
      <w:bookmarkEnd w:id="69"/>
      <w:r>
        <w:rPr>
          <w:rtl w:val="true"/>
        </w:rPr>
        <w:t>راهکار های کاهش و کنترل آلودگی مسیل ها</w:t>
      </w:r>
      <w:r>
        <w:rPr>
          <w:rtl w:val="true"/>
        </w:rPr>
        <w:t>:</w:t>
      </w:r>
      <w:bookmarkEnd w:id="70"/>
    </w:p>
    <w:p>
      <w:pPr>
        <w:pStyle w:val="BookText"/>
        <w:rPr/>
      </w:pPr>
      <w:r>
        <w:rPr>
          <w:rFonts w:ascii="IRNazanin" w:hAnsi="IRNazanin" w:eastAsia="IRNazanin"/>
          <w:color w:val="111111"/>
          <w:sz w:val="28"/>
          <w:sz w:val="28"/>
          <w:szCs w:val="28"/>
          <w:rtl w:val="true"/>
          <w:lang w:bidi="fa-IR"/>
        </w:rPr>
        <w:t xml:space="preserve">نصب تابلو هایی در طول مسیر مسیل با درج عبارت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زباله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زباله و نخاله تحت پیگرد قانونی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عمومی محیط زیست از طریق رسانه ها با تاکید بر نمایان ساختن اثرات سوء ریختن زباله، فاضلاب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مسیل ها</w:t>
      </w:r>
    </w:p>
    <w:p>
      <w:pPr>
        <w:pStyle w:val="BookText"/>
        <w:rPr/>
      </w:pPr>
      <w:r>
        <w:rPr>
          <w:rFonts w:ascii="IRNazanin" w:hAnsi="IRNazanin" w:eastAsia="IRNazanin"/>
          <w:color w:val="111111"/>
          <w:sz w:val="28"/>
          <w:sz w:val="28"/>
          <w:szCs w:val="28"/>
          <w:rtl w:val="true"/>
          <w:lang w:bidi="fa-IR"/>
        </w:rPr>
        <w:t>ایجاد شبکه ی جمع آوری فاضلاب در مناطق سنگلاخ و شیب دار شهر به منظور جلوگیری از ورود فاضلاب خام یا خروجی از سپتیک تانک ها به مسیل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های کتبی به خانوار های مستقر در اطراف مسیل مبنی بر عدم ریختن زباله، فاضلاب و ضایعات کشاورزی به مسیل، هشدار های کتبی به مصالح فروشان که دارای سه چرخه های حمل نخاله می باشند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مسقف کردن مسیری از مسیل که در نقاط پر رفت و آمد و شلوغ قرار گرفته به منظور جلوگیری از سقوط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نقطه ی مسقف، شبکه ی فلزی به ابعاد </w:t>
      </w:r>
      <w:bookmarkStart w:id="71" w:name="pg11157_95534"/>
    </w:p>
    <w:p>
      <w:pPr>
        <w:pStyle w:val="BookText"/>
        <w:rPr/>
      </w:pPr>
      <w:bookmarkEnd w:id="71"/>
      <w:r>
        <w:rPr>
          <w:rFonts w:ascii="IRNazanin" w:hAnsi="IRNazanin" w:eastAsia="IRNazanin"/>
          <w:color w:val="111111"/>
          <w:sz w:val="28"/>
          <w:sz w:val="28"/>
          <w:szCs w:val="28"/>
          <w:rtl w:val="true"/>
          <w:lang w:bidi="fa-IR"/>
        </w:rPr>
        <w:t>مناسب قرار داده می شود که زباله ها به داخل مسیر مسقف برده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دیواره های حفاظتی در اطراف مسیل در نقاط شلوغ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 کشی اطراف مسیل با تور های سیمی در مناطقی که مردم اقدام به ریختن زباله می کنند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تعیین محل های خاص برای تخلیه ی نخاله های ساختمانی اندک که حاصل تولید کار های ساختمانی کوچک می باشد، در نقاط مختلف طول مسیر 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فقط یک یا دو گونی نخاله دارد رغبت به انتقال آن به خارج از شهر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پاکسازی مسیل قبل از شروع بارندگی در مسیل هایی که وسیله ی نقلیه در آن می تواند رفت و آمد کند</w:t>
      </w:r>
      <w:r>
        <w:rPr>
          <w:rFonts w:eastAsia="IRNazanin" w:cs="IRNazanin"/>
          <w:color w:val="111111"/>
          <w:sz w:val="28"/>
          <w:szCs w:val="28"/>
          <w:rtl w:val="true"/>
          <w:lang w:bidi="fa-IR"/>
        </w:rPr>
        <w:t>.</w:t>
      </w:r>
    </w:p>
    <w:p>
      <w:pPr>
        <w:pStyle w:val="Heading3"/>
        <w:numPr>
          <w:ilvl w:val="2"/>
          <w:numId w:val="1"/>
        </w:numPr>
        <w:rPr/>
      </w:pPr>
      <w:bookmarkStart w:id="72" w:name="__RefHeading___Toc540100_3531895371"/>
      <w:bookmarkStart w:id="73" w:name="_Toc29"/>
      <w:bookmarkEnd w:id="72"/>
      <w:r>
        <w:rPr>
          <w:rtl w:val="true"/>
        </w:rPr>
        <w:t>آلودگی های نفتی در دریا</w:t>
      </w:r>
      <w:bookmarkEnd w:id="73"/>
    </w:p>
    <w:p>
      <w:pPr>
        <w:pStyle w:val="BookText"/>
        <w:rPr/>
      </w:pPr>
      <w:r>
        <w:rPr>
          <w:rFonts w:ascii="IRNazanin" w:hAnsi="IRNazanin" w:eastAsia="IRNazanin"/>
          <w:color w:val="111111"/>
          <w:sz w:val="28"/>
          <w:sz w:val="28"/>
          <w:szCs w:val="28"/>
          <w:rtl w:val="true"/>
          <w:lang w:bidi="fa-IR"/>
        </w:rPr>
        <w:t>ریزش های نفتی در آب معمولاً به صورت ناپایدار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ناپایدار، نفت به سرعت تمایل به پراکندگی در سطح آب دریا داشته ولی نوع پایدار چنین تمایلی نسبت به سطح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های ناپایدار معمولاً نفت سفید با ضریب ثقل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های پایدار نیز به صورت نفت سیاه و ضریب ثقل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نفت وارد محیط آبی می شود، به شکل های متفاوتی از جمله فیزیکی، شیمیایی و فرآیند های زیستی دچار تغییر و تحول شده و بر محیط آبی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آلودگی نفتی به محیط های آبی، فرآیند تغییرات فیزیکی و شیمیایی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شامل مراحل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تبخیر، گسترده شدن انتشار، </w:t>
      </w:r>
    </w:p>
    <w:p>
      <w:pPr>
        <w:pStyle w:val="BookText"/>
        <w:rPr/>
      </w:pPr>
      <w:r>
        <w:rPr>
          <w:rFonts w:ascii="IRNazanin" w:hAnsi="IRNazanin" w:eastAsia="IRNazanin"/>
          <w:color w:val="111111"/>
          <w:sz w:val="28"/>
          <w:sz w:val="28"/>
          <w:szCs w:val="28"/>
          <w:rtl w:val="true"/>
          <w:lang w:bidi="fa-IR"/>
        </w:rPr>
        <w:t>امولسیون سازی، تجزیه و فساد، تبادل های هوایی و دریایی و ته نشین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اکسیداسیون شیمیایی برخی از ترکیبات نفت اغلب به کمک نور خورشید صورت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تجزیه شده ی این فرایند ها شامل توده های شناور قیر مانند، حل شدگی و ذره ذره شدن مواد هیدروکربنی در ستون و سطوح آبی و مواد ته نشین شده در بستر دریا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همراه فرآیند های فیزیکی و شیمیایی، فرایند زیستی هم به آرامی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فرایند های زیستی می توان به تجزیه ی مواد نفتی توسط میکرو ارگانیسم ها و تبدیل به دی اکسید کربن و یا مواد آلی در فاز حد واسط، اکسید اسیون، حمل به سطوح بالای آب توسط ارگانیسم های بزرگ و متابولیت ها، ذخیره سازی و تخلیه اشاره نمود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4" w:name="pg11157_95536"/>
    </w:p>
    <w:p>
      <w:pPr>
        <w:pStyle w:val="BookText"/>
        <w:rPr/>
      </w:pPr>
      <w:bookmarkEnd w:id="74"/>
      <w:r>
        <w:rPr>
          <w:rFonts w:ascii="IRNazanin" w:hAnsi="IRNazanin" w:eastAsia="IRNazanin"/>
          <w:color w:val="111111"/>
          <w:sz w:val="28"/>
          <w:sz w:val="28"/>
          <w:szCs w:val="28"/>
          <w:rtl w:val="true"/>
          <w:lang w:bidi="fa-IR"/>
        </w:rPr>
        <w:t>اطلاع از اثرات باد ها و جریان های محلی از جمله اطلاعات ارزشمند برای تعیین سرعت پخش یک لکه ی نفتی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های گرمی مانند دریای عمان و خلیج فارس به دلیل افزایش دمای هوا، بخش های سبک تر ریزش های نفتی موجود در آب، تبخیر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بالای نفت موجب افزایش فعالیت های باکتری های تجزیه کننده ی بخش های سنگین تر نفت می گردد</w:t>
      </w:r>
      <w:r>
        <w:rPr>
          <w:rFonts w:eastAsia="IRNazanin" w:cs="IRNazanin"/>
          <w:color w:val="111111"/>
          <w:sz w:val="28"/>
          <w:szCs w:val="28"/>
          <w:rtl w:val="true"/>
          <w:lang w:bidi="fa-IR"/>
        </w:rPr>
        <w:t>.</w:t>
      </w:r>
    </w:p>
    <w:p>
      <w:pPr>
        <w:pStyle w:val="Heading3"/>
        <w:numPr>
          <w:ilvl w:val="2"/>
          <w:numId w:val="1"/>
        </w:numPr>
        <w:rPr/>
      </w:pPr>
      <w:bookmarkStart w:id="75" w:name="__RefHeading___Toc540102_3531895371"/>
      <w:bookmarkStart w:id="76" w:name="_Toc30"/>
      <w:bookmarkEnd w:id="75"/>
      <w:r>
        <w:rPr>
          <w:rtl w:val="true"/>
        </w:rPr>
        <w:t>آثار زیان بار نفت بر انسان</w:t>
      </w:r>
      <w:r>
        <w:rPr>
          <w:rtl w:val="true"/>
        </w:rPr>
        <w:t>:</w:t>
      </w:r>
      <w:bookmarkEnd w:id="76"/>
    </w:p>
    <w:p>
      <w:pPr>
        <w:pStyle w:val="BookText"/>
        <w:rPr/>
      </w:pPr>
      <w:r>
        <w:rPr>
          <w:rFonts w:ascii="IRNazanin" w:hAnsi="IRNazanin" w:eastAsia="IRNazanin"/>
          <w:color w:val="111111"/>
          <w:sz w:val="28"/>
          <w:sz w:val="28"/>
          <w:szCs w:val="28"/>
          <w:rtl w:val="true"/>
          <w:lang w:bidi="fa-IR"/>
        </w:rPr>
        <w:t>این بخش برگرفته از تجارب رخداد های عظیم نفتی مانند، حادثه ی دریایی مکزیک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نشت شدید مواد نفتی، پاکسازی محیط و جمع آوری مواد نشت یافته یکی از اولین فعالیت های مقابله است که توسط گروه پاکسازی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تماس طولانی مدت افراد با مواد نفتی نشت یافته، آثار بالینی بر جای می گذارد، که داشتن آگاهی های لازم در زمان وقوع حادثه کمک بسیاری در کاهش خسارات جانی خواهد داشت</w:t>
      </w:r>
      <w:r>
        <w:rPr>
          <w:rFonts w:eastAsia="IRNazanin" w:cs="IRNazanin"/>
          <w:color w:val="111111"/>
          <w:sz w:val="28"/>
          <w:szCs w:val="28"/>
          <w:rtl w:val="true"/>
          <w:lang w:bidi="fa-IR"/>
        </w:rPr>
        <w:t>.</w:t>
      </w:r>
    </w:p>
    <w:p>
      <w:pPr>
        <w:pStyle w:val="Heading3"/>
        <w:numPr>
          <w:ilvl w:val="2"/>
          <w:numId w:val="1"/>
        </w:numPr>
        <w:rPr/>
      </w:pPr>
      <w:bookmarkStart w:id="77" w:name="__RefHeading___Toc540104_3531895371"/>
      <w:bookmarkStart w:id="78" w:name="_Toc31"/>
      <w:bookmarkEnd w:id="77"/>
      <w:r>
        <w:rPr>
          <w:rtl w:val="true"/>
        </w:rPr>
        <w:t>خطرات ناشی از نشت نفت</w:t>
      </w:r>
      <w:r>
        <w:rPr>
          <w:rtl w:val="true"/>
        </w:rPr>
        <w:t>:</w:t>
      </w:r>
      <w:bookmarkEnd w:id="78"/>
    </w:p>
    <w:p>
      <w:pPr>
        <w:pStyle w:val="Heading4"/>
        <w:numPr>
          <w:ilvl w:val="3"/>
          <w:numId w:val="1"/>
        </w:numPr>
        <w:rPr/>
      </w:pPr>
      <w:bookmarkStart w:id="79" w:name="__RefHeading___Toc540106_3531895371"/>
      <w:bookmarkStart w:id="80" w:name="_Toc32"/>
      <w:bookmarkEnd w:id="79"/>
      <w:r>
        <w:rPr>
          <w:rtl w:val="true"/>
        </w:rPr>
        <w:t>بروز بیماری در کارگران تمیز کننده ی لکه ی نفتی</w:t>
      </w:r>
      <w:r>
        <w:rPr>
          <w:rtl w:val="true"/>
        </w:rPr>
        <w:t>:</w:t>
      </w:r>
      <w:bookmarkEnd w:id="80"/>
    </w:p>
    <w:p>
      <w:pPr>
        <w:pStyle w:val="BookText"/>
        <w:rPr/>
      </w:pPr>
      <w:r>
        <w:rPr>
          <w:rFonts w:ascii="IRNazanin" w:hAnsi="IRNazanin" w:eastAsia="IRNazanin"/>
          <w:color w:val="111111"/>
          <w:sz w:val="28"/>
          <w:sz w:val="28"/>
          <w:szCs w:val="28"/>
          <w:rtl w:val="true"/>
          <w:lang w:bidi="fa-IR"/>
        </w:rPr>
        <w:t>معمولا نشت نفت با انتشار بخارات نفتی و گرمای حاصل از آتش سوزی همراه است که استنشاق این مواد سمی، سلامت کارکنان گروه پاکسازی را پیش از سایر افراد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جهت پاکسازی لکه های نفتی از ترکیبات شیمیایی خاص و کمیاب استفاده می گردد، که در بسیاری از موارد این مواد می توانند منتج به سوزش و اختلالات پوستی و یا در سطوح بالاتر سبب بروز سرطان شود</w:t>
      </w:r>
      <w:r>
        <w:rPr>
          <w:rFonts w:eastAsia="IRNazanin" w:cs="IRNazanin"/>
          <w:color w:val="111111"/>
          <w:sz w:val="28"/>
          <w:szCs w:val="28"/>
          <w:rtl w:val="true"/>
          <w:lang w:bidi="fa-IR"/>
        </w:rPr>
        <w:t>.</w:t>
      </w:r>
    </w:p>
    <w:p>
      <w:pPr>
        <w:pStyle w:val="Heading4"/>
        <w:numPr>
          <w:ilvl w:val="3"/>
          <w:numId w:val="1"/>
        </w:numPr>
        <w:rPr/>
      </w:pPr>
      <w:bookmarkStart w:id="81" w:name="__RefHeading___Toc540108_3531895371"/>
      <w:bookmarkStart w:id="82" w:name="_Toc33"/>
      <w:bookmarkEnd w:id="81"/>
      <w:r>
        <w:rPr>
          <w:rtl w:val="true"/>
        </w:rPr>
        <w:t>به مخاطره افتادن حیات دریایی</w:t>
      </w:r>
      <w:r>
        <w:rPr>
          <w:rtl w:val="true"/>
        </w:rPr>
        <w:t>:</w:t>
      </w:r>
      <w:bookmarkEnd w:id="82"/>
    </w:p>
    <w:p>
      <w:pPr>
        <w:pStyle w:val="BookText"/>
        <w:rPr/>
      </w:pPr>
      <w:r>
        <w:rPr>
          <w:rFonts w:ascii="IRNazanin" w:hAnsi="IRNazanin" w:eastAsia="IRNazanin"/>
          <w:color w:val="111111"/>
          <w:sz w:val="28"/>
          <w:sz w:val="28"/>
          <w:szCs w:val="28"/>
          <w:rtl w:val="true"/>
          <w:lang w:bidi="fa-IR"/>
        </w:rPr>
        <w:t>لکه های نفتی انتقال یافته به زیر آب در تماس بیشتری با آبزیان زیر دریا هستند، لذا این نوع آلودگی در مدت زمان کم آثار زیان باری به بار می آورد</w:t>
      </w:r>
      <w:r>
        <w:rPr>
          <w:rFonts w:eastAsia="IRNazanin" w:cs="IRNazanin"/>
          <w:color w:val="111111"/>
          <w:sz w:val="28"/>
          <w:szCs w:val="28"/>
          <w:rtl w:val="true"/>
          <w:lang w:bidi="fa-IR"/>
        </w:rPr>
        <w:t>.</w:t>
      </w:r>
    </w:p>
    <w:p>
      <w:pPr>
        <w:pStyle w:val="Heading4"/>
        <w:numPr>
          <w:ilvl w:val="3"/>
          <w:numId w:val="1"/>
        </w:numPr>
        <w:rPr/>
      </w:pPr>
      <w:bookmarkStart w:id="83" w:name="__RefHeading___Toc540110_3531895371"/>
      <w:bookmarkStart w:id="84" w:name="_Toc34"/>
      <w:bookmarkEnd w:id="83"/>
      <w:r>
        <w:rPr>
          <w:rtl w:val="true"/>
        </w:rPr>
        <w:t>تشدید بیماری های موجود</w:t>
      </w:r>
      <w:r>
        <w:rPr>
          <w:rtl w:val="true"/>
        </w:rPr>
        <w:t>:</w:t>
      </w:r>
      <w:bookmarkEnd w:id="8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از بیماری هایی همچون آسم و یا دیگر بیماری های مشابه ریوی رنج </w:t>
      </w:r>
      <w:bookmarkStart w:id="85" w:name="pg11157_95537"/>
    </w:p>
    <w:p>
      <w:pPr>
        <w:pStyle w:val="BookText"/>
        <w:rPr/>
      </w:pPr>
      <w:bookmarkEnd w:id="85"/>
      <w:r>
        <w:rPr>
          <w:rFonts w:ascii="IRNazanin" w:hAnsi="IRNazanin" w:eastAsia="IRNazanin"/>
          <w:color w:val="111111"/>
          <w:sz w:val="28"/>
          <w:sz w:val="28"/>
          <w:szCs w:val="28"/>
          <w:rtl w:val="true"/>
          <w:lang w:bidi="fa-IR"/>
        </w:rPr>
        <w:t>می برند، نسبت به سایر افراد بیشتر در معرض خطرات ناشی از آلودگی های نفتی و ترکیبات شیمیایی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افراد باید به سرعت منطقه ی حادثه را ترک کنند</w:t>
      </w:r>
      <w:r>
        <w:rPr>
          <w:rFonts w:eastAsia="IRNazanin" w:cs="IRNazanin"/>
          <w:color w:val="111111"/>
          <w:sz w:val="28"/>
          <w:szCs w:val="28"/>
          <w:rtl w:val="true"/>
          <w:lang w:bidi="fa-IR"/>
        </w:rPr>
        <w:t>.</w:t>
      </w:r>
    </w:p>
    <w:p>
      <w:pPr>
        <w:pStyle w:val="Heading4"/>
        <w:numPr>
          <w:ilvl w:val="3"/>
          <w:numId w:val="1"/>
        </w:numPr>
        <w:rPr/>
      </w:pPr>
      <w:bookmarkStart w:id="86" w:name="__RefHeading___Toc540112_3531895371"/>
      <w:bookmarkStart w:id="87" w:name="_Toc35"/>
      <w:bookmarkEnd w:id="86"/>
      <w:r>
        <w:rPr>
          <w:rtl w:val="true"/>
        </w:rPr>
        <w:t>خطرات برای زنان باردار</w:t>
      </w:r>
      <w:r>
        <w:rPr>
          <w:rtl w:val="true"/>
        </w:rPr>
        <w:t>:</w:t>
      </w:r>
      <w:bookmarkEnd w:id="87"/>
    </w:p>
    <w:p>
      <w:pPr>
        <w:pStyle w:val="BookText"/>
        <w:rPr/>
      </w:pPr>
      <w:r>
        <w:rPr>
          <w:rFonts w:ascii="IRNazanin" w:hAnsi="IRNazanin" w:eastAsia="IRNazanin"/>
          <w:color w:val="111111"/>
          <w:sz w:val="28"/>
          <w:sz w:val="28"/>
          <w:szCs w:val="28"/>
          <w:rtl w:val="true"/>
          <w:lang w:bidi="fa-IR"/>
        </w:rPr>
        <w:t>نفت شامل بسیاری از ترکیبات شیمیایی فرار و سمی است که استنشاق برخی از آنان توسط زنان باردار می تواند، موجبات تولد نارس نوزاد، وزن کم نوزاد و یا سقط جنین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مناطق حادثه دیده برای زنان باردار بسیار خطرناک بوده و باید به سرعت از این مناطق دور شوند</w:t>
      </w:r>
      <w:r>
        <w:rPr>
          <w:rFonts w:eastAsia="IRNazanin" w:cs="IRNazanin"/>
          <w:color w:val="111111"/>
          <w:sz w:val="28"/>
          <w:szCs w:val="28"/>
          <w:rtl w:val="true"/>
          <w:lang w:bidi="fa-IR"/>
        </w:rPr>
        <w:t>.</w:t>
      </w:r>
    </w:p>
    <w:p>
      <w:pPr>
        <w:pStyle w:val="Heading4"/>
        <w:numPr>
          <w:ilvl w:val="3"/>
          <w:numId w:val="1"/>
        </w:numPr>
        <w:rPr/>
      </w:pPr>
      <w:bookmarkStart w:id="88" w:name="__RefHeading___Toc540114_3531895371"/>
      <w:bookmarkStart w:id="89" w:name="_Toc36"/>
      <w:bookmarkEnd w:id="88"/>
      <w:r>
        <w:rPr>
          <w:rtl w:val="true"/>
        </w:rPr>
        <w:t>اختلالات عصبی</w:t>
      </w:r>
      <w:r>
        <w:rPr>
          <w:rtl w:val="true"/>
        </w:rPr>
        <w:t>:</w:t>
      </w:r>
      <w:bookmarkEnd w:id="89"/>
    </w:p>
    <w:p>
      <w:pPr>
        <w:pStyle w:val="BookText"/>
        <w:rPr/>
      </w:pPr>
      <w:r>
        <w:rPr>
          <w:rFonts w:ascii="IRNazanin" w:hAnsi="IRNazanin" w:eastAsia="IRNazanin"/>
          <w:color w:val="111111"/>
          <w:sz w:val="28"/>
          <w:sz w:val="28"/>
          <w:szCs w:val="28"/>
          <w:rtl w:val="true"/>
          <w:lang w:bidi="fa-IR"/>
        </w:rPr>
        <w:t>تجارب ناشی از حوادث نفتی نشان داده است، که برخی از صیادانی که در مدت طولانی در معرض آلودگی های نفتی قرار گرفته اند، دست خوش مشکلات عصبی شدند</w:t>
      </w:r>
      <w:r>
        <w:rPr>
          <w:rFonts w:eastAsia="IRNazanin" w:cs="IRNazanin"/>
          <w:color w:val="111111"/>
          <w:sz w:val="28"/>
          <w:szCs w:val="28"/>
          <w:rtl w:val="true"/>
          <w:lang w:bidi="fa-IR"/>
        </w:rPr>
        <w:t>.</w:t>
      </w:r>
    </w:p>
    <w:p>
      <w:pPr>
        <w:pStyle w:val="Heading4"/>
        <w:numPr>
          <w:ilvl w:val="3"/>
          <w:numId w:val="1"/>
        </w:numPr>
        <w:rPr/>
      </w:pPr>
      <w:bookmarkStart w:id="90" w:name="__RefHeading___Toc540116_3531895371"/>
      <w:bookmarkStart w:id="91" w:name="_Toc37"/>
      <w:bookmarkEnd w:id="90"/>
      <w:r>
        <w:rPr>
          <w:rtl w:val="true"/>
        </w:rPr>
        <w:t>بیماری ریوی</w:t>
      </w:r>
      <w:r>
        <w:rPr>
          <w:rtl w:val="true"/>
        </w:rPr>
        <w:t>:</w:t>
      </w:r>
      <w:bookmarkEnd w:id="91"/>
    </w:p>
    <w:p>
      <w:pPr>
        <w:pStyle w:val="BookText"/>
        <w:rPr/>
      </w:pPr>
      <w:r>
        <w:rPr>
          <w:rFonts w:ascii="IRNazanin" w:hAnsi="IRNazanin" w:eastAsia="IRNazanin"/>
          <w:color w:val="111111"/>
          <w:sz w:val="28"/>
          <w:sz w:val="28"/>
          <w:szCs w:val="28"/>
          <w:rtl w:val="true"/>
          <w:lang w:bidi="fa-IR"/>
        </w:rPr>
        <w:t xml:space="preserve">کورکسیت به عنوان یکی از ترکیبات سمی و خطرناکی که در اثر نشت نفت در محیط دریایی پخش می شود، می تواند مشکلات جدی ریوی برای افراد پاک کننده و کارگرانی که بخارات و ذرات متصاعد شده را بدون پوشیدن تجهیزات تنفس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 های استاندارد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می کنند،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مناطق امن در موارد بروز حوادث نفتی جهت انتقال زنان باردار، کودکان و بیماران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حاد مخاطرات نفتی، تا زمان عادی شدن شرایط می باید از ماسک استفاده شود</w:t>
      </w:r>
      <w:r>
        <w:rPr>
          <w:rFonts w:eastAsia="IRNazanin" w:cs="IRNazanin"/>
          <w:color w:val="111111"/>
          <w:sz w:val="28"/>
          <w:szCs w:val="28"/>
          <w:rtl w:val="true"/>
          <w:lang w:bidi="fa-IR"/>
        </w:rPr>
        <w:t>.</w:t>
      </w:r>
    </w:p>
    <w:p>
      <w:pPr>
        <w:pStyle w:val="Heading4"/>
        <w:numPr>
          <w:ilvl w:val="3"/>
          <w:numId w:val="1"/>
        </w:numPr>
        <w:rPr/>
      </w:pPr>
      <w:bookmarkStart w:id="92" w:name="__RefHeading___Toc540118_3531895371"/>
      <w:bookmarkStart w:id="93" w:name="_Toc38"/>
      <w:bookmarkEnd w:id="92"/>
      <w:r>
        <w:rPr>
          <w:rtl w:val="true"/>
        </w:rPr>
        <w:t>دود</w:t>
      </w:r>
      <w:r>
        <w:rPr>
          <w:rtl w:val="true"/>
        </w:rPr>
        <w:t>:</w:t>
      </w:r>
      <w:bookmarkEnd w:id="9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آتش سوزی های نفتی علاوه بر نشت نفت بر سطح اقیانوس ها، ذرات حبس شده در دود به سمت زمین شناور شده و در نهایت به چشم ها و شش های انسان ها می رسند، که این می تواند مشکلاتی برای سلامتی برخی افراد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آتش سوزی های نفتی علاوه بر دود، مواد سمی و خطرناک نیز متصاعد می شوند، </w:t>
      </w:r>
    </w:p>
    <w:p>
      <w:pPr>
        <w:pStyle w:val="BookText"/>
        <w:rPr/>
      </w:pPr>
      <w:r>
        <w:rPr>
          <w:rFonts w:ascii="IRNazanin" w:hAnsi="IRNazanin" w:eastAsia="IRNazanin"/>
          <w:color w:val="111111"/>
          <w:sz w:val="28"/>
          <w:sz w:val="28"/>
          <w:szCs w:val="28"/>
          <w:rtl w:val="true"/>
          <w:lang w:bidi="fa-IR"/>
        </w:rPr>
        <w:t>که گاه آثار زیان بار آن ها تا مسافت های دور نیز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آسیب افراد از بخارات سمی فوق به میزان و شدت استنشاق افراد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آتش سوزی های نفتی علاوه بر دی اکسید کربن، آب و ذرات، گاز های سمی مانند دی اکسید گوگرد، دی اکسید ازت، منو اکسید کربن و مواد نفتی وارد محیط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 اکسید گوگرد ماده ای تحریک کننده ی بی رنگ با بوی بسیار زننده و خفقان آور و سنگین تر از هوا است، و در حضور رطوبت به اسید سولفوریک تبدیل شده و می تواند چشم ها و ریه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ریه از علائم بالینی مسمومیت با این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 حس بویایی را زائل و مرکز تنفسی را فلج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تماس مزمن، ریزش آب از بینی، خارش حلق، حالت سستی و خستگی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معرض این گاز قرار گرفته را به هوای تازه انتقال داده در صورت نیاز تنفس مصنوعی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مواجهه ی چشم ها با این گاز، با مقدار زیاد آب شستشو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هیدروژن سولفور گازی است، فوق العاده سمی و خطرناک از نوع گاز های اسیدی که در تاسیسات نفتی، سر چاه ها، شبکه خطوط لوله نفت، اطراف مخازن ذخیره ی نفت خام و پیت های باز می تواند پراکنده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انتشار، در غلظت های کم، بوی تخم مرغ گندیده را می دهد، در غلظت های بالا حس بویایی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 سنگین تر از هوا است و در گودال ها و یا سطح زمین تجمع می یابد و در اثر برخورد با منبع اشتعال، سریعا شعله ور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صورت مواجهه با فرد مصدوم در صورتی که خطر گازگرفتگی شما را تهدید نمی نماید، مصدوم را باید به محیط سالم و عاری از آلودگی منتقل و در صورت آشنایی با عملیات تنفس مصنوعی و ماساژ قلبی شروع به امداد رسانی به فرد کنید، و در اسرع وقت وی را به بیمارستان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احساس وجود این گاز، افراد بلافاصله باید محل فوق را به سمت منطقه ی امن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اکسید نیتروژن به عنوان گازی سمی و تحریک کننده از جمله دیگر گاز هایی است که در اثر سوانح نفتی متصاعد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 نسبت به گاز دی اکسید گوگرد قابلیت انتقال به قسمت های انتهایی ریه را دارد و حتی در غلظت های پایین، مشکلات ریوی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بخارات دی اکسید گوگرد و دی اکسید ازت حتی تا چندین مایل دورتر از منطقه ی حادثه نیز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آلاینده می توانند سلامت ساکنان اطراف منطقه ی حادثه دیده را به خطر بیندازند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 اکسید کربن گازی بی رنگ، بی بو، بی مزه و بسیار سمی و سبک تر از هوا است، که از سوختن ناقص مواد هیدرو کربن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 از جمله گاز های تولیدی در اثر آتش سوزی در حوادث نفتی است، که با گرفتن اکسیژن خون از اکسیژن رسانی به سلول های بدن جلوگیری می کند</w:t>
      </w:r>
      <w:r>
        <w:rPr>
          <w:rFonts w:eastAsia="IRNazanin" w:cs="IRNazanin"/>
          <w:color w:val="111111"/>
          <w:sz w:val="28"/>
          <w:szCs w:val="28"/>
          <w:rtl w:val="true"/>
          <w:lang w:bidi="fa-IR"/>
        </w:rPr>
        <w:t xml:space="preserve">. </w:t>
      </w:r>
      <w:bookmarkStart w:id="94" w:name="pg11157_95540"/>
    </w:p>
    <w:p>
      <w:pPr>
        <w:pStyle w:val="BookText"/>
        <w:rPr/>
      </w:pPr>
      <w:bookmarkEnd w:id="9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ترکیبات نفتی آروماتیک تعدادی از ترکیبات هستند که در ساختمان مولکولی خود چندین حلقه ی بنزنی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برخی ترکیبات آن ها مشکوک به سرطان زایی در پوست و شش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بخار این ترکیبات پایین است و نسبت به سایر ترکیبات نفتی از قابلیت آتش زایی کمتری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ترکیبات در نفت نسوخته و نیز در دود ناشی از سوخت مواد نفتی یافت می گردند</w:t>
      </w:r>
      <w:r>
        <w:rPr>
          <w:rFonts w:eastAsia="IRNazanin" w:cs="IRNazanin"/>
          <w:color w:val="111111"/>
          <w:sz w:val="28"/>
          <w:szCs w:val="28"/>
          <w:rtl w:val="true"/>
          <w:lang w:bidi="fa-IR"/>
        </w:rPr>
        <w:t>.</w:t>
      </w:r>
    </w:p>
    <w:p>
      <w:pPr>
        <w:pStyle w:val="Heading4"/>
        <w:numPr>
          <w:ilvl w:val="3"/>
          <w:numId w:val="1"/>
        </w:numPr>
        <w:rPr/>
      </w:pPr>
      <w:bookmarkStart w:id="95" w:name="__RefHeading___Toc540120_3531895371"/>
      <w:bookmarkStart w:id="96" w:name="_Toc39"/>
      <w:bookmarkEnd w:id="95"/>
      <w:r>
        <w:rPr>
          <w:rtl w:val="true"/>
        </w:rPr>
        <w:t>کاهش اکسیژن</w:t>
      </w:r>
      <w:r>
        <w:rPr>
          <w:rtl w:val="true"/>
        </w:rPr>
        <w:t>:</w:t>
      </w:r>
      <w:bookmarkEnd w:id="96"/>
    </w:p>
    <w:p>
      <w:pPr>
        <w:pStyle w:val="BookText"/>
        <w:rPr/>
      </w:pPr>
      <w:r>
        <w:rPr>
          <w:rFonts w:ascii="IRNazanin" w:hAnsi="IRNazanin" w:eastAsia="IRNazanin"/>
          <w:color w:val="111111"/>
          <w:sz w:val="28"/>
          <w:sz w:val="28"/>
          <w:szCs w:val="28"/>
          <w:rtl w:val="true"/>
          <w:lang w:bidi="fa-IR"/>
        </w:rPr>
        <w:t>پس از نشت نفت، میکروب های تجزیه کننده ی مواد نفتی فعال تر شده و در نتیجه میزان اکسیژن محلول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اکسیژن محلول، اکسیژن رسانی به بافت های آبزیان را تحت الشعاع قرار داده که این خود ناهماهنگی و عدم تعادل و بروز آسیب های جدی به آبزیان را به همراه دارد</w:t>
      </w:r>
      <w:r>
        <w:rPr>
          <w:rFonts w:eastAsia="IRNazanin" w:cs="IRNazanin"/>
          <w:color w:val="111111"/>
          <w:sz w:val="28"/>
          <w:szCs w:val="28"/>
          <w:rtl w:val="true"/>
          <w:lang w:bidi="fa-IR"/>
        </w:rPr>
        <w:t>.</w:t>
      </w:r>
    </w:p>
    <w:p>
      <w:pPr>
        <w:pStyle w:val="Heading4"/>
        <w:numPr>
          <w:ilvl w:val="3"/>
          <w:numId w:val="1"/>
        </w:numPr>
        <w:rPr/>
      </w:pPr>
      <w:bookmarkStart w:id="97" w:name="__RefHeading___Toc540122_3531895371"/>
      <w:bookmarkStart w:id="98" w:name="_Toc40"/>
      <w:bookmarkEnd w:id="97"/>
      <w:r>
        <w:rPr>
          <w:rtl w:val="true"/>
        </w:rPr>
        <w:t>آلودگی غذایی</w:t>
      </w:r>
      <w:r>
        <w:rPr>
          <w:rtl w:val="true"/>
        </w:rPr>
        <w:t>:</w:t>
      </w:r>
      <w:bookmarkEnd w:id="9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ی انتقال آلودگی نفتی در زنجیره ی غذایی مشخص نیست، هر چند عقیده هنوز بر این است که آلودگی نفتی رخ داده در منطقه ای، به عنوان یک میراث آلودگی شناخته می شود</w:t>
      </w:r>
      <w:r>
        <w:rPr>
          <w:rFonts w:eastAsia="IRNazanin" w:cs="IRNazanin"/>
          <w:color w:val="111111"/>
          <w:sz w:val="28"/>
          <w:szCs w:val="28"/>
          <w:rtl w:val="true"/>
          <w:lang w:bidi="fa-IR"/>
        </w:rPr>
        <w:t xml:space="preserve">. </w:t>
      </w:r>
      <w:bookmarkStart w:id="99" w:name="pg11157_95541"/>
    </w:p>
    <w:p>
      <w:pPr>
        <w:pStyle w:val="BookText"/>
        <w:rPr/>
      </w:pPr>
      <w:bookmarkEnd w:id="99"/>
      <w:r>
        <w:rPr>
          <w:rFonts w:ascii="IRNazanin" w:hAnsi="IRNazanin" w:eastAsia="IRNazanin"/>
          <w:color w:val="111111"/>
          <w:sz w:val="28"/>
          <w:sz w:val="28"/>
          <w:szCs w:val="28"/>
          <w:rtl w:val="true"/>
          <w:lang w:bidi="fa-IR"/>
        </w:rPr>
        <w:t>تصویر</w:t>
      </w:r>
    </w:p>
    <w:p>
      <w:pPr>
        <w:pStyle w:val="Heading3"/>
        <w:numPr>
          <w:ilvl w:val="2"/>
          <w:numId w:val="1"/>
        </w:numPr>
        <w:rPr/>
      </w:pPr>
      <w:bookmarkStart w:id="100" w:name="__RefHeading___Toc540124_3531895371"/>
      <w:bookmarkStart w:id="101" w:name="_Toc41"/>
      <w:bookmarkEnd w:id="100"/>
      <w:r>
        <w:rPr>
          <w:rtl w:val="true"/>
        </w:rPr>
        <w:t>آلودگی آب های زیرزمینی</w:t>
      </w:r>
      <w:bookmarkEnd w:id="101"/>
    </w:p>
    <w:p>
      <w:pPr>
        <w:pStyle w:val="BookText"/>
        <w:rPr/>
      </w:pPr>
      <w:r>
        <w:rPr>
          <w:rFonts w:ascii="IRNazanin" w:hAnsi="IRNazanin" w:eastAsia="IRNazanin"/>
          <w:color w:val="111111"/>
          <w:sz w:val="28"/>
          <w:sz w:val="28"/>
          <w:szCs w:val="28"/>
          <w:rtl w:val="true"/>
          <w:lang w:bidi="fa-IR"/>
        </w:rPr>
        <w:t>آلودگی آب های زیرزمینی در اثر نفوذ آلودگی از سطح زمین و یا اطراف منبع آن صورت می گیرد و در این میان، ریشه های درختان و یا گیاهانی که به منبع راه یافته اند نیز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مورد توجه در یک منبع آب زیرزمینی، عواملی چون عمق آب، عمق ایستایی، تغییراتی که ممکن است در اثر پمپاژ حاصل گردد، باید تعیین شود و تجزیه ی آب چاه و آب های اطراف آن، نشان خواهد داد که این منبع زیرزمینی از یک محل یا بیشتر تغذیه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02" w:name="__RefHeading___Toc540126_3531895371"/>
      <w:bookmarkStart w:id="103" w:name="_Toc42"/>
      <w:bookmarkEnd w:id="102"/>
      <w:r>
        <w:rPr>
          <w:rtl w:val="true"/>
        </w:rPr>
        <w:t>علل آلودگی آب های زیرزمینی</w:t>
      </w:r>
      <w:r>
        <w:rPr>
          <w:rtl w:val="true"/>
        </w:rPr>
        <w:t>:</w:t>
      </w:r>
      <w:bookmarkEnd w:id="103"/>
    </w:p>
    <w:p>
      <w:pPr>
        <w:pStyle w:val="Heading4"/>
        <w:numPr>
          <w:ilvl w:val="3"/>
          <w:numId w:val="1"/>
        </w:numPr>
        <w:rPr/>
      </w:pPr>
      <w:bookmarkStart w:id="104" w:name="__RefHeading___Toc540128_3531895371"/>
      <w:bookmarkStart w:id="105" w:name="_Toc43"/>
      <w:bookmarkEnd w:id="104"/>
      <w:r>
        <w:rPr>
          <w:rtl w:val="true"/>
        </w:rPr>
        <w:t>اشاره</w:t>
      </w:r>
      <w:bookmarkEnd w:id="10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آب های زیرزمینی ممکن است، از آب هایی که به آن وارد می شود و یا از منابع دور دست باشد و اگر این آلودگی از منابع دور دست وارد آب شود، تعیین محل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آلوده کننده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پمپاژ، آلودگی در آب مشاهده شود، باید مطالعه ای در منابع آلودگی اطراف چاه، مثل چاه های سرویس های بهداشتی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موثر در ممانعت از آلودگی آب های زیرزمینی به عمق چاه، وضع طبیعی محلی که چاه در آن قرار دارد و جهت حرکت آب های زیرزمینی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شعاعی که تحت اثر آن ممکن است آب زیرزمینی آلوده گردد، معمولا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تغییرات سطح ایستابی در اثر پمپاژ چاه بیشتر نیست و اگر زمین اطراف چاه از سنگ های شکسته باشد، این مهم کمی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تغییرات ایستابی چاهی،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شعاع آلودگی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واقعی جریان آب به چاه، با فاصله ی آن از چاه تغییر می کند و این سرعت در هر نقطه برابر است با سرعت واقعی جریان آب در موقع ورود به چاه تقسیم بر مجذور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سرعت حرکت آب در موقع ورود به چاه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بر ثانیه باشد، در فاصله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در ثانیه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رابطه، یک رابطه ی تجربی تقریبی است، وگرنه برای محاسبه ی سرعت واقعی به طور دقیق، به آزمایشات و محاسبات بسیار طولانی و پیچیده ای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عمق چاه در تصفیه ی آب اقشار مختلف زمین، خود عامل مهمی در تصفیه ی آب های آلوده است، اگر عمق چاه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این ضخامت زمین نمی تواند چاه را از آلودگی های موجود در سطح زمین مصون نگهدارد، ولی اگر این عمق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برسد، باید انتظار داشت که تصفیه ی طبیعی صورت بگیرد و آلودگی های موجود در سطح زمین عملا قادر به نفوذ در آب چاه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تماس فاضلاب با آب های زیرزمینی، مقادیر اکثر آنیون ها به ویژه نیترات، آلودگی آب و کلرور ها در آن ها بالا خواهد رفت و این امر یکی از بهترین علائم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بروز این آلودگی، علاوه بر آنیون ها و کاتیون ها، بعضی از انواع باکتری ها و ویروس های فاضلاب نیز می توانند وارد جریان آب های زیرزمینی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انتظار داشت که در شرایط مطلوب، زمین قادر به تصفیه ی طبیعی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آلودگی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که زمین قادر به این تصفیه ی طبیعی باشد، باید نحوه و چگونگی دفع فاضلاب با دقت تمام با احتساب جوانب امر صورت گیرد</w:t>
      </w:r>
      <w:r>
        <w:rPr>
          <w:rFonts w:eastAsia="IRNazanin" w:cs="IRNazanin"/>
          <w:color w:val="111111"/>
          <w:sz w:val="28"/>
          <w:szCs w:val="28"/>
          <w:rtl w:val="true"/>
          <w:lang w:bidi="fa-IR"/>
        </w:rPr>
        <w:t xml:space="preserve">. </w:t>
      </w:r>
      <w:bookmarkStart w:id="106" w:name="pg11157_95543"/>
    </w:p>
    <w:p>
      <w:pPr>
        <w:pStyle w:val="BookText"/>
        <w:rPr/>
      </w:pPr>
      <w:bookmarkEnd w:id="106"/>
      <w:r>
        <w:rPr>
          <w:rFonts w:ascii="IRNazanin" w:hAnsi="IRNazanin" w:eastAsia="IRNazanin"/>
          <w:color w:val="111111"/>
          <w:sz w:val="28"/>
          <w:sz w:val="28"/>
          <w:szCs w:val="28"/>
          <w:rtl w:val="true"/>
          <w:lang w:bidi="fa-IR"/>
        </w:rPr>
        <w:t>تصویر</w:t>
      </w:r>
    </w:p>
    <w:p>
      <w:pPr>
        <w:pStyle w:val="Heading4"/>
        <w:numPr>
          <w:ilvl w:val="3"/>
          <w:numId w:val="1"/>
        </w:numPr>
        <w:rPr/>
      </w:pPr>
      <w:bookmarkStart w:id="107" w:name="__RefHeading___Toc540130_3531895371"/>
      <w:bookmarkStart w:id="108" w:name="_Toc44"/>
      <w:bookmarkEnd w:id="107"/>
      <w:r>
        <w:rPr>
          <w:rtl w:val="true"/>
        </w:rPr>
        <w:t>جمع بندی مطالب آب های زیرزمینی</w:t>
      </w:r>
      <w:r>
        <w:rPr>
          <w:rtl w:val="true"/>
        </w:rPr>
        <w:t>:</w:t>
      </w:r>
      <w:bookmarkEnd w:id="108"/>
    </w:p>
    <w:p>
      <w:pPr>
        <w:pStyle w:val="BookText"/>
        <w:rPr/>
      </w:pPr>
      <w:r>
        <w:rPr>
          <w:rFonts w:ascii="IRNazanin" w:hAnsi="IRNazanin" w:eastAsia="IRNazanin"/>
          <w:color w:val="111111"/>
          <w:sz w:val="28"/>
          <w:sz w:val="28"/>
          <w:szCs w:val="28"/>
          <w:rtl w:val="true"/>
          <w:lang w:bidi="fa-IR"/>
        </w:rPr>
        <w:t>باکتری ها و ویروس ها در حین نفوذ آب و یا حرکت آن، به آب های زیرزمینی می پیوندند، ولی این عوامل هیچ گاه در خلاف جهت جریان آب ها حرکت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عوامل مندرج در فوق، در حین پمپاژ آب های زیرزمینی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باکتری ها و ویروس ها بعد از پیوستن به آب های زیرزمینی مشابه وضع آن ها در آب های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باکتری ها و ویروس هایی که قبل از رسیدن به منابع آب زیرزمینی قابل حذف هستند، متناسب با عوامل مختلف از همه مهم تر فاصله ی آن ها از منبع و قابلیت نفوذپذیری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نوع زمین برای حذف باکتری ها، زمین با دانه بندی یکنواخت از ماسه های ریز با درصدی رس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حداکثر مسافتی که باکتری ها و ویروس ها در حالت عمودی می توانند حرکت نمایند،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آلوده کننده های آب های زیرزمینی و نحوه ی از بین بردن آن ها متاسفانه، ورود آلوده کننده های فاضلاب، باعث فعالیت های غیر هوازی خواهد شد، ولی اگر آلودگی در حین نفوذ رقیق شده باشد، مشکلات ناشی از آن ها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ی فاضلاب های صنعتی در زمین نیز با ورود فلزات سنگین که اغلب خاصیت سمی دارند، آلودگی های شدید شیمیایی و احیانا میکروبی در آب های زیرزمینی تولید می نماید و چه بسا اتفاق می افتد، که دیگر از این آب های زیرزمینی نتوانیم در مصارف عمومی استفاده کنیم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جلوگیری از فعالیت باکتریه ای بی هوازی در تخلیه ی مواد جامد دفعی </w:t>
      </w:r>
      <w:bookmarkStart w:id="109" w:name="pg11157_95544"/>
    </w:p>
    <w:p>
      <w:pPr>
        <w:pStyle w:val="BookText"/>
        <w:rPr/>
      </w:pPr>
      <w:bookmarkEnd w:id="109"/>
      <w:r>
        <w:rPr>
          <w:rFonts w:ascii="IRNazanin" w:hAnsi="IRNazanin" w:eastAsia="IRNazanin"/>
          <w:color w:val="111111"/>
          <w:sz w:val="28"/>
          <w:sz w:val="28"/>
          <w:szCs w:val="28"/>
          <w:rtl w:val="true"/>
          <w:lang w:bidi="fa-IR"/>
        </w:rPr>
        <w:t xml:space="preserve">در گودال، می توانیم از محلول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لیتر کرومات و یا ترکیبات نیتراتی استفاده کنیم، البته مقدار معرف آن ها با در نظر گرفتن جوانب امر باید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یکی از آلوده کننده های آب های زیرزمینی است</w:t>
      </w:r>
      <w:r>
        <w:rPr>
          <w:rFonts w:eastAsia="IRNazanin" w:cs="IRNazanin"/>
          <w:color w:val="111111"/>
          <w:sz w:val="28"/>
          <w:szCs w:val="28"/>
          <w:rtl w:val="true"/>
          <w:lang w:bidi="fa-IR"/>
        </w:rPr>
        <w:t>.</w:t>
      </w:r>
    </w:p>
    <w:p>
      <w:pPr>
        <w:pStyle w:val="Heading3"/>
        <w:numPr>
          <w:ilvl w:val="2"/>
          <w:numId w:val="1"/>
        </w:numPr>
        <w:rPr/>
      </w:pPr>
      <w:bookmarkStart w:id="110" w:name="__RefHeading___Toc540132_3531895371"/>
      <w:bookmarkStart w:id="111" w:name="_Toc45"/>
      <w:bookmarkEnd w:id="110"/>
      <w:r>
        <w:rPr>
          <w:rtl w:val="true"/>
        </w:rPr>
        <w:t>هیدروکربن های نفتی</w:t>
      </w:r>
      <w:bookmarkEnd w:id="111"/>
    </w:p>
    <w:p>
      <w:pPr>
        <w:pStyle w:val="BookText"/>
        <w:rPr/>
      </w:pPr>
      <w:r>
        <w:rPr>
          <w:rFonts w:ascii="IRNazanin" w:hAnsi="IRNazanin" w:eastAsia="IRNazanin"/>
          <w:color w:val="111111"/>
          <w:sz w:val="28"/>
          <w:sz w:val="28"/>
          <w:szCs w:val="28"/>
          <w:rtl w:val="true"/>
          <w:lang w:bidi="fa-IR"/>
        </w:rPr>
        <w:t>این ماده ممکن است حتی آب های زیرزمینی را برای همیشه غیر قابل استفاده نماید و در امر پمپاژ به علت حل پوشش های قیری، مشکلات جدی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نفوذ مواد نفتی به خاک و در نتیجه آب زیرزمینی، به ویژگی های خاک و نیز ماهیت و کمیت مواد آلاینده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خاک تا ورود کامل آلاینده ی نفتی و یا برخورد به موانع غیر قابل نفوذ،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برخورد با موانع مذکور، آلاینده های نفتی دارای حرکت افقی بین سطوح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منجر به گسترش آلاینده ها در ابعاد وسیع تری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رسیدن آلاینده ی نفتی به آب های زیرزمینی ممکن است، توده های عدسی گونه از مواد نفتی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توده ی مذکور در خاک های بالای سطح آب زیرزمینی پراکنده شده و جریان آب زیرزمینی نیز روند گسترش آن را تشدید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نشت مواد نفتی، اغلب هیدروکربن های با زنجیره ی بلند توسط باکتری های خاک تجزیه شده و در تقابل با آب، مواد نفتی با قابلیت حلالیت زیاد در آب حل شده و ستونی از آلودگی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ترکیباتی که قابل حل نیستند به صورت آزاد بر روی سطح ایستابی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این هیدروکربن ها می توان به بنزن، نفتالن، تولوئن، کرایسن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2" w:name="pg11157_95545"/>
    </w:p>
    <w:p>
      <w:pPr>
        <w:pStyle w:val="Heading3"/>
        <w:numPr>
          <w:ilvl w:val="2"/>
          <w:numId w:val="1"/>
        </w:numPr>
        <w:rPr/>
      </w:pPr>
      <w:bookmarkStart w:id="113" w:name="__RefHeading___Toc540134_3531895371"/>
      <w:bookmarkStart w:id="114" w:name="_Toc46"/>
      <w:bookmarkEnd w:id="112"/>
      <w:bookmarkEnd w:id="113"/>
      <w:r>
        <w:rPr>
          <w:rtl w:val="true"/>
        </w:rPr>
        <w:t>زباله های جامد شهری و صنعتی</w:t>
      </w:r>
      <w:bookmarkEnd w:id="114"/>
    </w:p>
    <w:p>
      <w:pPr>
        <w:pStyle w:val="BookText"/>
        <w:rPr/>
      </w:pPr>
      <w:r>
        <w:rPr>
          <w:rFonts w:ascii="IRNazanin" w:hAnsi="IRNazanin" w:eastAsia="IRNazanin"/>
          <w:color w:val="111111"/>
          <w:sz w:val="28"/>
          <w:sz w:val="28"/>
          <w:szCs w:val="28"/>
          <w:rtl w:val="true"/>
          <w:lang w:bidi="fa-IR"/>
        </w:rPr>
        <w:t>زباله های جامد شهری و صنعتی دفن شده در زمین، خود حاوی درصد بالایی آب هستند، چنان چه آب های سطحی نیز به درون آن نفوذ یابد، در اثر فعل و انفعالات شیمیایی و بیولوژیکی که در درون لندفیل رخ می دهد، شیرابه ی آلوده ای تولید می گردد، که حاوی انواع عناصر سمی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قدرت آلایندگی این شیرابه به ترکیب مواد زائد جامد، مدت زمان تماس زائدات با آب و حجم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این شیرابه ی آلوده، می تواند تهدیدی جدی برای آلودگی آب های زیرزمینی و خاک مناطق اطراف لندفیل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شیرابه ی زباله حاوی ترکیبات و آلاینده های گوناگون از جمله فلزات سنگین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ترکیبات سمی همانند آرسنیک، سیانید و کروم موجود در این زباله ها ممکن است در آب های زیرزمینی در غلظت هایی یافت شوند، که این آب ها را جهت مصارف آشامیدن و آبیاری نامطلوب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آلوده کننده های آب های زیرزمینی و نحوهی از بین بردن آن ها متاسفانه، ورود آلوده کننده های فاضلاب، باعث فعالیت های غیر هوازی خواهد شد، ولی اگر آلودگی در حین نفوذ رقیق شده باشد، مشکلات ناشی از آن ها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ی فاضلاب های صنعتی در زمین نیز با ورود فلزات سنگین که اغلب خاصیت سمی دارند، آلودگی های شدید شیمیایی و احیانا میکروبی در آب های زیرزمینی تولید می نماید و چه بسا اتفاق می افتد که دیگر از این آب های زیرزمینی نتوانیم در مصارف عمومی استفاده کنیم و باید برای مصرف مجدد، متحمل هزینه های اضافی گردیم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آلوده کننده هایی که در ضمن فعالیت های کشاورزی ممکن است وارد آب های زیرزمینی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حشره کش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گاها فاجعه های بزرگی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ضمن کلرینه کردن آب های زیرزمینی با ایجاد ترکیبات جدید کلردار، مواد جدید که مسومیت آن ها به مراتب از خود حشره کش ها زیادتر است، ایجاد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کلرور فنیل</w:t>
      </w:r>
      <w:r>
        <w:rPr>
          <w:rFonts w:eastAsia="IRNazanin" w:cs="IRNazanin"/>
          <w:color w:val="111111"/>
          <w:sz w:val="28"/>
          <w:szCs w:val="28"/>
          <w:rtl w:val="true"/>
          <w:lang w:bidi="fa-IR"/>
        </w:rPr>
        <w:t xml:space="preserve">). </w:t>
      </w:r>
      <w:bookmarkStart w:id="115" w:name="pg11157_95546"/>
    </w:p>
    <w:p>
      <w:pPr>
        <w:pStyle w:val="Heading2"/>
        <w:numPr>
          <w:ilvl w:val="1"/>
          <w:numId w:val="1"/>
        </w:numPr>
        <w:rPr/>
      </w:pPr>
      <w:bookmarkStart w:id="116" w:name="__RefHeading___Toc540136_3531895371"/>
      <w:bookmarkStart w:id="117" w:name="_Toc47"/>
      <w:bookmarkEnd w:id="115"/>
      <w:bookmarkEnd w:id="116"/>
      <w:r>
        <w:rPr>
          <w:rtl w:val="true"/>
        </w:rPr>
        <w:t>فصل دوم</w:t>
      </w:r>
      <w:r>
        <w:rPr>
          <w:rtl w:val="true"/>
        </w:rPr>
        <w:t xml:space="preserve">: </w:t>
      </w:r>
      <w:r>
        <w:rPr>
          <w:rtl w:val="true"/>
        </w:rPr>
        <w:t>پساب و انواع آن</w:t>
      </w:r>
      <w:bookmarkEnd w:id="117"/>
    </w:p>
    <w:p>
      <w:pPr>
        <w:pStyle w:val="Heading3"/>
        <w:numPr>
          <w:ilvl w:val="2"/>
          <w:numId w:val="1"/>
        </w:numPr>
        <w:rPr/>
      </w:pPr>
      <w:bookmarkStart w:id="118" w:name="__RefHeading___Toc540138_3531895371"/>
      <w:bookmarkStart w:id="119" w:name="_Toc48"/>
      <w:bookmarkEnd w:id="118"/>
      <w:r>
        <w:rPr>
          <w:rtl w:val="true"/>
        </w:rPr>
        <w:t>اشاره</w:t>
      </w:r>
      <w:bookmarkEnd w:id="11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0" w:name="pg11157_95547"/>
    </w:p>
    <w:p>
      <w:pPr>
        <w:pStyle w:val="Heading3"/>
        <w:numPr>
          <w:ilvl w:val="2"/>
          <w:numId w:val="1"/>
        </w:numPr>
        <w:rPr/>
      </w:pPr>
      <w:bookmarkStart w:id="121" w:name="__RefHeading___Toc540140_3531895371"/>
      <w:bookmarkStart w:id="122" w:name="_Toc49"/>
      <w:bookmarkEnd w:id="120"/>
      <w:bookmarkEnd w:id="121"/>
      <w:r>
        <w:rPr>
          <w:rtl w:val="true"/>
        </w:rPr>
        <w:t>فاضلاب یا پساب چیست؟</w:t>
      </w:r>
      <w:bookmarkEnd w:id="122"/>
    </w:p>
    <w:p>
      <w:pPr>
        <w:pStyle w:val="Heading4"/>
        <w:numPr>
          <w:ilvl w:val="3"/>
          <w:numId w:val="1"/>
        </w:numPr>
        <w:rPr/>
      </w:pPr>
      <w:bookmarkStart w:id="123" w:name="__RefHeading___Toc540142_3531895371"/>
      <w:bookmarkStart w:id="124" w:name="_Toc50"/>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به کلیه ی آب هایی که پس از مصرف در یک مورد خاص، کیفیت و ماهیت اولیه 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یا پساب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کلیه ی آب های دور ریختنی که ممکن است، پس از تصفیه قابلیت استفاده ی مجدد را داشته باشند، فاضلاب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معمولا آب پس از یک بار استفاده کیفیت اولیه و بهداشتی خود را از دست می دهد، و به علت ورود آلاینده ها و مواد شیمیایی و عوامل بیمای زا برای سلامت محیط زیست و انسان ها خطرآفرین می شود، لذا تصفیه ی فاضلاب هم به جهت خطرات آن و هم از این جهت که منابع آبی محدود است و با مشکل جدی کم آبی به طور حتم ممکن است در سال های آینده روبرو شویم امری ضروری است، که باید به طور جدی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ترکیبات فاضلاب را آب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ترکیب فاضلاب را آب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ناخالصی و مواد آلاینده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فاضلاب به علت وجود مواد آلی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فاضلاب ها را با توجه به منشا تولیدشان به گروه های مختلفی دسته بندی می کنند که در این جا به آن ها اشاره ی مختصری می کنیم</w:t>
      </w:r>
      <w:r>
        <w:rPr>
          <w:rFonts w:eastAsia="IRNazanin" w:cs="IRNazanin"/>
          <w:color w:val="111111"/>
          <w:sz w:val="28"/>
          <w:szCs w:val="28"/>
          <w:rtl w:val="true"/>
          <w:lang w:bidi="fa-IR"/>
        </w:rPr>
        <w:t>.</w:t>
      </w:r>
    </w:p>
    <w:p>
      <w:pPr>
        <w:pStyle w:val="Heading4"/>
        <w:numPr>
          <w:ilvl w:val="3"/>
          <w:numId w:val="1"/>
        </w:numPr>
        <w:rPr/>
      </w:pPr>
      <w:bookmarkStart w:id="125" w:name="__RefHeading___Toc540144_3531895371"/>
      <w:bookmarkStart w:id="126" w:name="_Toc51"/>
      <w:bookmarkEnd w:id="125"/>
      <w:r>
        <w:rPr>
          <w:rtl w:val="true"/>
        </w:rPr>
        <w:t>فاضلاب های صنعتی</w:t>
      </w:r>
      <w:r>
        <w:rPr>
          <w:rtl w:val="true"/>
        </w:rPr>
        <w:t>:</w:t>
      </w:r>
      <w:bookmarkEnd w:id="12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فاضلاب ها بر حسب نوع صنعت دارای ترکیبات سمی و شیمیایی مختلفی </w:t>
      </w:r>
      <w:bookmarkStart w:id="127" w:name="pg11157_95548"/>
    </w:p>
    <w:p>
      <w:pPr>
        <w:pStyle w:val="BookText"/>
        <w:rPr/>
      </w:pPr>
      <w:bookmarkEnd w:id="127"/>
      <w:r>
        <w:rPr>
          <w:rFonts w:ascii="IRNazanin" w:hAnsi="IRNazanin" w:eastAsia="IRNazanin"/>
          <w:color w:val="111111"/>
          <w:sz w:val="28"/>
          <w:sz w:val="28"/>
          <w:szCs w:val="28"/>
          <w:rtl w:val="true"/>
          <w:lang w:bidi="fa-IR"/>
        </w:rPr>
        <w:t>هستند که به این دلیل نمی توان مستقیما آن ها را وارد دریاچه ها و رودخانه ها کرد و باید با روش های مختلف تصفیه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8" w:name="__RefHeading___Toc540146_3531895371"/>
      <w:bookmarkStart w:id="129" w:name="_Toc52"/>
      <w:bookmarkEnd w:id="128"/>
      <w:r>
        <w:rPr>
          <w:rtl w:val="true"/>
        </w:rPr>
        <w:t>فاضلاب های کشاورزی</w:t>
      </w:r>
      <w:r>
        <w:rPr>
          <w:rtl w:val="true"/>
        </w:rPr>
        <w:t>:</w:t>
      </w:r>
      <w:bookmarkEnd w:id="12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آبی که در صنعت کشاورزی مورد استفاده قرار می گیرد و ممکن است، به دلیل ورود عوامل بیماری زای زنده به داخل آن نیاز به تصفیه داشته باشد، گفته می شود</w:t>
      </w:r>
      <w:r>
        <w:rPr>
          <w:rFonts w:eastAsia="IRNazanin" w:cs="IRNazanin"/>
          <w:color w:val="111111"/>
          <w:sz w:val="28"/>
          <w:szCs w:val="28"/>
          <w:rtl w:val="true"/>
          <w:lang w:bidi="fa-IR"/>
        </w:rPr>
        <w:t>.</w:t>
      </w:r>
    </w:p>
    <w:p>
      <w:pPr>
        <w:pStyle w:val="Heading4"/>
        <w:numPr>
          <w:ilvl w:val="3"/>
          <w:numId w:val="1"/>
        </w:numPr>
        <w:rPr/>
      </w:pPr>
      <w:bookmarkStart w:id="130" w:name="__RefHeading___Toc540148_3531895371"/>
      <w:bookmarkStart w:id="131" w:name="_Toc53"/>
      <w:bookmarkEnd w:id="130"/>
      <w:r>
        <w:rPr>
          <w:rtl w:val="true"/>
        </w:rPr>
        <w:t>فاضلاب های بهداشتی</w:t>
      </w:r>
      <w:r>
        <w:rPr>
          <w:rtl w:val="true"/>
        </w:rPr>
        <w:t>:</w:t>
      </w:r>
      <w:bookmarkEnd w:id="13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فاضلاب شامل فاضلاب های خانگی و مراکز تجاری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2" w:name="pg11157_95549"/>
    </w:p>
    <w:p>
      <w:pPr>
        <w:pStyle w:val="BookText"/>
        <w:rPr/>
      </w:pPr>
      <w:bookmarkEnd w:id="132"/>
      <w:r>
        <w:rPr>
          <w:rFonts w:ascii="IRNazanin" w:hAnsi="IRNazanin" w:eastAsia="IRNazanin"/>
          <w:color w:val="111111"/>
          <w:sz w:val="28"/>
          <w:sz w:val="28"/>
          <w:szCs w:val="28"/>
          <w:rtl w:val="true"/>
          <w:lang w:bidi="fa-IR"/>
        </w:rPr>
        <w:t>هم چنین فاضلاب ها از نظر خصوصیات فیزیکی و بیولوژیکی و قدرت آلایندگی در چهار گروه ضعیف، متوسط، قوی و خیلی قوی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گوناگونی برای تصفیه ی فاضلاب وجود دارد، که استفاده از پکیج تصفیه کننده ی فاضلاب مناسب 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فاضلاب تولیدی به موارد مختلفی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چه میزان مصرف آب مردم بیشتر باشد به مراتب حجم فاضلاب تولیدی نیز بیشتر خواهد بود و هم چنین در زمان های مختلف سال حجم فاضلاب تولیدی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فاضلاب های تولید شده در سطح جهان به ویژه در کشور های کم در آمد، تصفیه نشده باقی می ماند، که زمینه ساز مخاطرات و آسیب های جبران ناپذیری برای محیط زیست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هدف متخصصین و فروشندگان دستگاه های مختلف تصفیه ی آب این است که، آبی سالم، عاری از آلاینده ها و مواد شیمیایی خطرناک، میکروب ها، مواد مخرب، رسوب گذار و با طعم و بوی مناسب در اختیار مردم به‌عنوان مصرف کننده ی نهایی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استاندارد ها، آب، در مراحل مختلف و با دقت بالا تصفیه شده و در اختیار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آب پس از استفاده توسط مصرف کنندگان، به وسیله ی مواد شیمیایی شوینده، مجدداً زباله های خوراکی و سایر مواد آلوده کننده به سرعت وارد شبکه ی فاضلاب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جمعیت کره ی زمین و محدودیت منابع آبی، لزوم تصفیه ی پساب و استفاده ی مجدد از آن، روز به روز در حال گسترش بوده و عمومیت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متخصصین حوزه ی تصفیه ی آب می بایست با فرآیند ها و تکنولوژی هایی که در حوزه ی تصفیه ی پساب و استفاده ی مجدد آن مورد استفاده قرار می گیرند، آشنا شوند تا دید بهتری نسبت به این موضوع داشته باشند</w:t>
      </w:r>
      <w:r>
        <w:rPr>
          <w:rFonts w:eastAsia="IRNazanin" w:cs="IRNazanin"/>
          <w:color w:val="111111"/>
          <w:sz w:val="28"/>
          <w:szCs w:val="28"/>
          <w:rtl w:val="true"/>
          <w:lang w:bidi="fa-IR"/>
        </w:rPr>
        <w:t>.</w:t>
      </w:r>
    </w:p>
    <w:p>
      <w:pPr>
        <w:pStyle w:val="Heading3"/>
        <w:numPr>
          <w:ilvl w:val="2"/>
          <w:numId w:val="1"/>
        </w:numPr>
        <w:rPr/>
      </w:pPr>
      <w:bookmarkStart w:id="133" w:name="__RefHeading___Toc540150_3531895371"/>
      <w:bookmarkStart w:id="134" w:name="_Toc54"/>
      <w:bookmarkEnd w:id="133"/>
      <w:r>
        <w:rPr>
          <w:rtl w:val="true"/>
        </w:rPr>
        <w:t>بررسی پساب های تولید شده از فعالیت کارخانجات</w:t>
      </w:r>
      <w:bookmarkEnd w:id="13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و توسعه ی تکنولوژی در جوامع صنعتی و در حال رشد که از یک منظر و دیدگاه برای مردم آن جوامع رفاه و آسایش به ارمغان آورده است، ولی از جنبه ی دیگر صدمات و ضرر هایی به محیط زیست آن ها وارد نموده که گاهی فاجعه آفرین است و در بیشتر موارد امکان جبران ضایعات وارده به اکوسیستم پیرامونی را غیر </w:t>
      </w:r>
    </w:p>
    <w:p>
      <w:pPr>
        <w:pStyle w:val="BookText"/>
        <w:rPr/>
      </w:pPr>
      <w:r>
        <w:rPr>
          <w:rFonts w:ascii="IRNazanin" w:hAnsi="IRNazanin" w:eastAsia="IRNazanin"/>
          <w:color w:val="111111"/>
          <w:sz w:val="28"/>
          <w:sz w:val="28"/>
          <w:szCs w:val="28"/>
          <w:rtl w:val="true"/>
          <w:lang w:bidi="fa-IR"/>
        </w:rPr>
        <w:t>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موازنه ی فعال اکوسیستم باعث نابودی و از بین رفتن گونه های مختلف جانوری و گیاهی شده است و یا آن ها را در آستانه ی نابودی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کارخانجات نساجی، بررسی پساب و عملیات تصفیه ی آن از مسائل مهم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کلیه ی صنایع به صورت مستقیم و یا غیر مستقیم نیاز به آب دارند و آب مصرفی آن ها با توجه به نوع صنعت و نوع محصول شان، باید آبی فاقد آلودگی باشد، می توان نتیجه گرفت که صنعتی شدن جوامع، ناخواسته باعث تولید آب های آلوده یعنی پساب 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های آلوده علاوه بر موجودات، در آب های سطحی و زیرزمینی باعث مریضی و مرگ و میر هزاران انسان در کوتاه مدت و یا دراز مدت شده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میان صنایع مختلف، صنعت نساجی به علت مصرف زیاد آب، حجم زیادی پساب حاوی مواد شیمیایی مختلف، با توجه به مواد خام اولیه و شیوه ی فرآیند، تولید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پساب ها به علت دارا بودن رنگ زا های گوناگون، سطح فعال ها، روغن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بار آلودگی بسیار بالایی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پساب ها که در فرآیند های مختلف تولید به وجود می آیند، بدون تصفیه و پاکسازی لازم به آبراه های پیرامون دفع شوند، باعث آلودگی این آب ها شده و صدمات جبران ناپذیری به منابع آبی منطقه وارد خواهند کرد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کارخانجات نساجی، فاضلاب تولیدی در بخش های شستشوی اولیه، رنگرزی، </w:t>
      </w:r>
    </w:p>
    <w:p>
      <w:pPr>
        <w:pStyle w:val="BookText"/>
        <w:rPr/>
      </w:pPr>
      <w:r>
        <w:rPr>
          <w:rFonts w:ascii="IRNazanin" w:hAnsi="IRNazanin" w:eastAsia="IRNazanin"/>
          <w:color w:val="111111"/>
          <w:sz w:val="28"/>
          <w:sz w:val="28"/>
          <w:szCs w:val="28"/>
          <w:rtl w:val="true"/>
          <w:lang w:bidi="fa-IR"/>
        </w:rPr>
        <w:t>سفید کردن و تکمیل پارچه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تصفیه ی فاضلاب نساجی و رنگرزی، وجود مواد معدنی، ترکیبات رنگی، ترکیبات سخت تجزیه ناپذیر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تصفیه ی پساب را سخت و دشوار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پساب صنایع نساجی و رنگرزی فاقد مواد لازم برای رشد ارگانیسم ها از قبیل ازت و فسفر بوده و به دلیل وجود ترکیبات رنگی، نیاز به روش های تصفیه 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تصفیه ی فاضلاب نساجی و رنگرزی از روش های شیمیایی، فیزیکی، الکترو شیمیایی و بیولوژیکی به منظور تولید آب کشاورزی و اخذ تاییدیه ی محیط زیست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پساب صنایع نساجی در بخش های شستشوی اولیه، رنگرزی، سفید کردن و تکمیل پارچه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مواد اولیه در صنایع نساجی شامل پشم، پنبه و الیاف مصنوعی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رنگ های به کار رفته در فرآیند رنگرزی نیز شامل رنگ های اسیدی، آزوئیک، قلیایی، دیسپرس و گوگردی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ها ترکیبات معدنی بسیار زیادی داشته و میزان اکسیژن کمی دارند اما به لحاظ کربن بسیار بالا می باشند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رنگرزی یک کارخانه ی نساجی، تعدادی پاتیل وجود دارد که در شروع کار، الیاف با رنگ های روشن در آن، آماده می شوند و به تدریج با افزایش رنگ محلول پاتیل، الیاف با رنگ های تیره مانند سرمه ای و مشکی در آن رنگرزی می شوند و آب باقی مانده در پاتیل به صورت فاضلاب دفع می گردد که به شدت اسیدی بوده و </w:t>
      </w:r>
    </w:p>
    <w:p>
      <w:pPr>
        <w:pStyle w:val="BookText"/>
        <w:rPr/>
      </w:pPr>
      <w:r>
        <w:rPr>
          <w:rFonts w:ascii="IRNazanin" w:hAnsi="IRNazanin" w:eastAsia="IRNazanin"/>
          <w:color w:val="111111"/>
          <w:sz w:val="28"/>
          <w:sz w:val="28"/>
          <w:szCs w:val="28"/>
          <w:rtl w:val="true"/>
          <w:lang w:bidi="fa-IR"/>
        </w:rPr>
        <w:t>مواد معدنی و رنگی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رنگی در فرآیند نساجی و رنگرزی سبب می شود میزان رنگ فاضلاب، بسیار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وجود ترکیبات سمی و ترکیبات سخت تجزیه پذیر شیمیایی نیز از مهم ترین عواملی می باشد، که بایستی در طراحی و اجرای سیستم تصفیه ی پساب نساجی و رنگرزی مدنظر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نساجی و رنگرزی فاقد ازت و فسفر ضروری برای رشد باکتری ها و آنزیم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افزودن این مواد به پساب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دیگر نقاط تولید فاضلاب در کارخانجات نساجی، بخش شستشوی اولیه ی الیاف، پشم یا پنبه می باشد، که حجم بسیار زیادی داشته و حاوی چربی، ذرات معلق و دترجنت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به ازای رنگرزی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الیاف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مصرف می گردد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 بودن این پساب ها به علت فرآیند های مختلف تولید شستشو، آهارگیری، رنگرزی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کاهش اکسیژن محلول در آب های ورودی شده و در نتیجه اکوسیستم موجودات موجود زنده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زیست محیطی سایر مواد شیمیایی مصرفی نظیر انواع مواد فعال سطحی کاتیونیک، آمفوتر، آنیونیک نانیونیک که به فراوانی در این صنعت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ترکیبات آلی کلردار، روغن ها، حلال های آلی، الکترولیت ها و نمک های فلزات حلال های آلی، الکترولیت ها و نمک های فلزات واسطه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جداگانه بررسی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برای جلوگیری از تخریب محیط زیست در مرحله ی اول باید تمام کارخانجات نساجی </w:t>
      </w:r>
    </w:p>
    <w:p>
      <w:pPr>
        <w:pStyle w:val="BookText"/>
        <w:rPr/>
      </w:pPr>
      <w:r>
        <w:rPr>
          <w:rFonts w:ascii="IRNazanin" w:hAnsi="IRNazanin" w:eastAsia="IRNazanin"/>
          <w:color w:val="111111"/>
          <w:sz w:val="28"/>
          <w:sz w:val="28"/>
          <w:szCs w:val="28"/>
          <w:rtl w:val="true"/>
          <w:lang w:bidi="fa-IR"/>
        </w:rPr>
        <w:t>اقدام به ساخت تصفیه خانه نموده تا حد امکان از ورود مواد آلاینده در غلظت های بالا به آبراه ها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کافی به چهار موضوع در راستای تصفیه ی پساب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بازیافت، دوباره مصرف، کاهش مواد آلاینده و اصلاح مواد بازیافتی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با اکثر پکیج های تصفیه ی فاضلاب صنعتی، در تصفیه ی فاضلاب نساجی و رنگرزی دو بخش عمده ی تصفیه ی شیمیایی، فیزیکی و سپس تصفیه ی بیولوژیکی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تصفیه ی فیزیکی و شیمیایی فاضلاب نساجی و رنگرزی با توجه به کدورت بسیار بالا، از روش هایی مانند انعقاد الکتریکی یا انعقاد شیمیایی به منظور حذف رنگ و ذرات معلق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ها پساب به منظور تصفیه ی بیولوژیکی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که حذف رنگ و مواد سمی در واحد های هوازی و بی هوازی به سختی انجام می گیرد و لذا استفاده از روش های شیمیایی و فیزیکی در تصفیه ی پساب نساجی و رنگرزی امری ضروری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5" w:name="pg11157_95554"/>
    </w:p>
    <w:p>
      <w:pPr>
        <w:pStyle w:val="Heading2"/>
        <w:numPr>
          <w:ilvl w:val="1"/>
          <w:numId w:val="1"/>
        </w:numPr>
        <w:rPr/>
      </w:pPr>
      <w:bookmarkStart w:id="136" w:name="__RefHeading___Toc540152_3531895371"/>
      <w:bookmarkStart w:id="137" w:name="_Toc55"/>
      <w:bookmarkEnd w:id="135"/>
      <w:bookmarkEnd w:id="136"/>
      <w:r>
        <w:rPr>
          <w:rtl w:val="true"/>
        </w:rPr>
        <w:t>فصل سوم</w:t>
      </w:r>
      <w:r>
        <w:rPr>
          <w:rtl w:val="true"/>
        </w:rPr>
        <w:t xml:space="preserve">: </w:t>
      </w:r>
      <w:r>
        <w:rPr>
          <w:rtl w:val="true"/>
        </w:rPr>
        <w:t>آب های ایران و راهکار حل مشکلات آبی</w:t>
      </w:r>
      <w:bookmarkEnd w:id="13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540154_3531895371"/>
      <w:bookmarkStart w:id="139" w:name="_Toc56"/>
      <w:bookmarkEnd w:id="138"/>
      <w:r>
        <w:rPr>
          <w:rtl w:val="true"/>
        </w:rPr>
        <w:t>اشاره</w:t>
      </w:r>
      <w:bookmarkStart w:id="140" w:name="pg11157_95555"/>
      <w:bookmarkEnd w:id="139"/>
    </w:p>
    <w:p>
      <w:pPr>
        <w:pStyle w:val="Heading3"/>
        <w:numPr>
          <w:ilvl w:val="2"/>
          <w:numId w:val="1"/>
        </w:numPr>
        <w:rPr/>
      </w:pPr>
      <w:bookmarkStart w:id="141" w:name="__RefHeading___Toc540156_3531895371"/>
      <w:bookmarkStart w:id="142" w:name="_Toc57"/>
      <w:bookmarkEnd w:id="140"/>
      <w:bookmarkEnd w:id="141"/>
      <w:r>
        <w:rPr>
          <w:rtl w:val="true"/>
        </w:rPr>
        <w:t>آلودگی های خلیج فارس و راه های کنترل آن</w:t>
      </w:r>
      <w:bookmarkEnd w:id="142"/>
    </w:p>
    <w:p>
      <w:pPr>
        <w:pStyle w:val="Heading4"/>
        <w:numPr>
          <w:ilvl w:val="3"/>
          <w:numId w:val="1"/>
        </w:numPr>
        <w:rPr/>
      </w:pPr>
      <w:bookmarkStart w:id="143" w:name="__RefHeading___Toc540158_3531895371"/>
      <w:bookmarkStart w:id="144" w:name="_Toc58"/>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خلیج فارس، دریایی مدیترانه ای در غرب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تنگه ی هرمز به پهنه ای از اقیانوس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پیوندد که میان ایران و شبه جزیره ی عربستان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5" w:name="__RefHeading___Toc540160_3531895371"/>
      <w:bookmarkStart w:id="146" w:name="_Toc59"/>
      <w:bookmarkEnd w:id="145"/>
      <w:r>
        <w:rPr>
          <w:rtl w:val="true"/>
        </w:rPr>
        <w:t>محیط زیست دریایی خلیج فارس</w:t>
      </w:r>
      <w:r>
        <w:rPr>
          <w:rtl w:val="true"/>
        </w:rPr>
        <w:t>:</w:t>
      </w:r>
      <w:bookmarkEnd w:id="146"/>
    </w:p>
    <w:p>
      <w:pPr>
        <w:pStyle w:val="BookText"/>
        <w:rPr/>
      </w:pPr>
      <w:r>
        <w:rPr>
          <w:rFonts w:ascii="IRNazanin" w:hAnsi="IRNazanin" w:eastAsia="IRNazanin"/>
          <w:color w:val="111111"/>
          <w:sz w:val="28"/>
          <w:sz w:val="28"/>
          <w:szCs w:val="28"/>
          <w:rtl w:val="true"/>
          <w:lang w:bidi="fa-IR"/>
        </w:rPr>
        <w:t>به علت شرایط اکولوژیک خاصی که دارد و بهره گیری هایی که از این محیط و منابع آن می شود، به طور مستمر در معرض مخاطراتی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زیست خلیج فارس از نظر گیاهان آبزی و جریان مرجانی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موجود، شرایط مناسبی جهت رشد و نمو گونه های مختلف ماهی و میگو و سایر جانداران دریایی مانند اسب دریایی و لاک پشت به وجود آورده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و جانوران خلیج فارس به آبزیان حاره ای وابستگی دارند و جوامع زیستی آن ها نیز دارای ویژگی ها و نیاز های زیست محیطی اکوسیستم های مناطق گرمسیری است، چنین اکوسیستم هایی، متکی به انرژی خورشیدی هستند، تا به بستر دریا نفوذ کرده و زمینه ی فتوسنتز را برای گیاهان دریایی از قبیل جلبک ها و مرجان ها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منطقه بر اثر فعالیت های گوناگون انسان دست خوش تحولاتی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فعالیت ها که محیط زیست دریایی را نیز تهدید می نماید، شامل موارد 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فیزیکی محیط زیست بر اثر زهکشی، احیای زمین و فعالیت های معدنی و مهندسی در سواحل، آلودگی ناشی از پساب های صنعتی، </w:t>
      </w:r>
      <w:bookmarkStart w:id="147" w:name="pg11157_95556"/>
    </w:p>
    <w:p>
      <w:pPr>
        <w:pStyle w:val="BookText"/>
        <w:rPr/>
      </w:pPr>
      <w:bookmarkEnd w:id="147"/>
      <w:r>
        <w:rPr>
          <w:rFonts w:ascii="IRNazanin" w:hAnsi="IRNazanin" w:eastAsia="IRNazanin"/>
          <w:color w:val="111111"/>
          <w:sz w:val="28"/>
          <w:sz w:val="28"/>
          <w:szCs w:val="28"/>
          <w:rtl w:val="true"/>
          <w:lang w:bidi="fa-IR"/>
        </w:rPr>
        <w:t>استخراج نفت، فاضلاب های انسانی و کشاورزی، تخلیه ی زباله ها، دور ریز های کشتی ها و سکو های نفتی در سواحل، صید بی رویه ی شیلات توسط کشتی های صیادی تجاری و شیوه های نامناسب صید آبزیان دریایی</w:t>
      </w:r>
      <w:r>
        <w:rPr>
          <w:rFonts w:eastAsia="IRNazanin" w:cs="IRNazanin"/>
          <w:color w:val="111111"/>
          <w:sz w:val="28"/>
          <w:szCs w:val="28"/>
          <w:rtl w:val="true"/>
          <w:lang w:bidi="fa-IR"/>
        </w:rPr>
        <w:t>.</w:t>
      </w:r>
    </w:p>
    <w:p>
      <w:pPr>
        <w:pStyle w:val="Heading4"/>
        <w:numPr>
          <w:ilvl w:val="3"/>
          <w:numId w:val="1"/>
        </w:numPr>
        <w:rPr/>
      </w:pPr>
      <w:bookmarkStart w:id="148" w:name="__RefHeading___Toc540162_3531895371"/>
      <w:bookmarkStart w:id="149" w:name="_Toc60"/>
      <w:bookmarkEnd w:id="148"/>
      <w:r>
        <w:rPr>
          <w:rtl w:val="true"/>
        </w:rPr>
        <w:t>منابع ایجاد آلودگی در خلیج فارس</w:t>
      </w:r>
      <w:r>
        <w:rPr>
          <w:rtl w:val="true"/>
        </w:rPr>
        <w:t>:</w:t>
      </w:r>
      <w:bookmarkEnd w:id="149"/>
    </w:p>
    <w:p>
      <w:pPr>
        <w:pStyle w:val="BookText"/>
        <w:rPr/>
      </w:pPr>
      <w:r>
        <w:rPr>
          <w:rFonts w:ascii="IRNazanin" w:hAnsi="IRNazanin" w:eastAsia="IRNazanin"/>
          <w:color w:val="111111"/>
          <w:sz w:val="28"/>
          <w:sz w:val="28"/>
          <w:szCs w:val="28"/>
          <w:rtl w:val="true"/>
          <w:lang w:bidi="fa-IR"/>
        </w:rPr>
        <w:t>وجود منابع سرشار نفت در خلیج فارس باعث رشد شهری و صنعتی این منطقه شده و افزایش جمعیت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تمرکز جمعیت و فعالیت های صنعتی باعث تخریب در اکوسیستم آبی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ی زباله، و مواد زائد، شستشوی کشتی هایی که در حال آمد و شد هستند، تردد نفت کش ها، دفع فاضلاب پالایشگاه ها و نیز آتش سوزی در اسکله های نفتی و تجاری، همه و همه باعث آلودگی و دگرگونی های بزرگی در اکوسیستم خلیج فارس شده است، که اگر ادامه پیدا کند عوارض جبران ناپذیری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فوق و دیگر دلایل ذیل، خلیج فارس یکی از آلوده ترین مناطق دریایی از نظر زیست محیطی می باشد، به نحوی که می توان گفت کمتر منطقه ای در جهان با چنین ابعادی در ویرانی محیط زیست مواجه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منابع نفتی، نشت نفت، تولید مواد پتروشیمی، صنعتی شدن کشور های حاشیه به طور بی رویه، نبود مدیریت علمی منسجم، تردد زیر دریایی ها و</w:t>
      </w:r>
      <w:r>
        <w:rPr>
          <w:rFonts w:eastAsia="IRNazanin" w:cs="IRNazanin"/>
          <w:color w:val="111111"/>
          <w:sz w:val="28"/>
          <w:szCs w:val="28"/>
          <w:rtl w:val="true"/>
          <w:lang w:bidi="fa-IR"/>
        </w:rPr>
        <w:t xml:space="preserve">... </w:t>
      </w:r>
      <w:bookmarkStart w:id="150" w:name="pg11157_95557"/>
    </w:p>
    <w:p>
      <w:pPr>
        <w:pStyle w:val="Heading4"/>
        <w:numPr>
          <w:ilvl w:val="3"/>
          <w:numId w:val="1"/>
        </w:numPr>
        <w:rPr/>
      </w:pPr>
      <w:bookmarkStart w:id="151" w:name="__RefHeading___Toc540164_3531895371"/>
      <w:bookmarkStart w:id="152" w:name="_Toc61"/>
      <w:bookmarkEnd w:id="150"/>
      <w:bookmarkEnd w:id="151"/>
      <w:r>
        <w:rPr>
          <w:rtl w:val="true"/>
        </w:rPr>
        <w:t>آلودگی های زیست محیطی خلیج فارس</w:t>
      </w:r>
      <w:r>
        <w:rPr>
          <w:rtl w:val="true"/>
        </w:rPr>
        <w:t>:</w:t>
      </w:r>
      <w:bookmarkEnd w:id="152"/>
    </w:p>
    <w:p>
      <w:pPr>
        <w:pStyle w:val="BookText"/>
        <w:rPr/>
      </w:pPr>
      <w:r>
        <w:rPr>
          <w:rFonts w:ascii="IRNazanin" w:hAnsi="IRNazanin" w:eastAsia="IRNazanin"/>
          <w:color w:val="111111"/>
          <w:sz w:val="28"/>
          <w:sz w:val="28"/>
          <w:szCs w:val="28"/>
          <w:rtl w:val="true"/>
          <w:lang w:bidi="fa-IR"/>
        </w:rPr>
        <w:t xml:space="preserve">آلودگی ناشی از مواد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میکروبی دریا ها و اقیانوس ها گذشته از یک منبع غذایی مهم و استفاده از آن ها در امور ترابری، به عنوان محل تخلیه ی زباله و فاضلاب و پساب نیز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فعالیت ها، می بایست تحت کنترل و نظارت دولت یا مجامع بین المللی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 ها درحال حاضر کنترل خاصی بر تخلیه ی زباله ها و فاضلاب ها و پساب ها و دیگر مواد آلوده کننده اعمال می کنند، اما رشد جمعیت و توسعه ی همه جانبه، نیاز به استفاده از دریا ها و اقیانوس ها را برای تخلیه ی زباله، پساب صنایع، لجن، فاضلاب شهر ها و ضایعات ناشی از لای روبی بنا در رودخانه ها،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آلودگی های ناشی از فاضلاب وارد شده به رودخانه ها، خلیج ها و دیگر منابع افزایش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استفاده از کود، حشره کش ها و دیگر سموم به منظور افزایش تولیدات کشاورزی، نتیجه ی ناگواری بر حیات دریایی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نسبت به استفاده از کود شیمیایی و حشره کش به منظور اجتناب از صدمات و زیان های زیست محیطی ناخواسته، توجهی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قابل ذکر است که نیاز به همکاری بین المللی قوی تر در زمینه ی بررسی مسائل زیست محیطی سبب گردیده تا سازمان ملل متحد در برنامه ی زیست محیطی خود، با همکاری دولت ها و سازمان های بین المللی و در طی گرده همایی ها، جلسات و مطالعات بین المللی متعدد، طی دو دهه ی اخیر، اطلاعات و راه حل های اساسی در مورد وسایل گوناگون زیست محیطی را در اختیار مجامع بین المللی قرار دهد</w:t>
      </w:r>
      <w:r>
        <w:rPr>
          <w:rFonts w:eastAsia="IRNazanin" w:cs="IRNazanin"/>
          <w:color w:val="111111"/>
          <w:sz w:val="28"/>
          <w:szCs w:val="28"/>
          <w:rtl w:val="true"/>
          <w:lang w:bidi="fa-IR"/>
        </w:rPr>
        <w:t>.</w:t>
      </w:r>
    </w:p>
    <w:p>
      <w:pPr>
        <w:pStyle w:val="Heading4"/>
        <w:numPr>
          <w:ilvl w:val="3"/>
          <w:numId w:val="1"/>
        </w:numPr>
        <w:rPr/>
      </w:pPr>
      <w:bookmarkStart w:id="153" w:name="__RefHeading___Toc540166_3531895371"/>
      <w:bookmarkStart w:id="154" w:name="_Toc62"/>
      <w:bookmarkEnd w:id="153"/>
      <w:r>
        <w:rPr>
          <w:rtl w:val="true"/>
        </w:rPr>
        <w:t>آلودگی ناشی از فلزات سنگین</w:t>
      </w:r>
      <w:r>
        <w:rPr>
          <w:rtl w:val="true"/>
        </w:rPr>
        <w:t>:</w:t>
      </w:r>
      <w:bookmarkEnd w:id="15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ایجاد تغییرات شدید محیطی یعنی از سال های آغاز جنگ عراق علیه ایران، تاکنون اطلاعاتی راجع به میزان آلودگی آب و تغییرات در محیط زیست خلیج فارس به موجب اجرای چندین طرح توسط دانشکده ی علوم دریایی و اقیانوسی دانشکده ی شهید چمران اهواز به دست آمده است، و طرح آلودگی در خلیج فارس در طول سال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آب، آبزیان و رسوبات در سطح وسیعی از خلیج فارس جمع آوری و تحلیل شده اند و نتایجی در مورد میزان آلوده کننده ها به ویژه عناصر سنگین در تمام نمونه ها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نمونه ها، آلودگی شدید </w:t>
      </w:r>
      <w:bookmarkStart w:id="155" w:name="pg11157_95558"/>
    </w:p>
    <w:p>
      <w:pPr>
        <w:pStyle w:val="BookText"/>
        <w:rPr/>
      </w:pPr>
      <w:bookmarkEnd w:id="155"/>
      <w:r>
        <w:rPr>
          <w:rFonts w:ascii="IRNazanin" w:hAnsi="IRNazanin" w:eastAsia="IRNazanin"/>
          <w:color w:val="111111"/>
          <w:sz w:val="28"/>
          <w:sz w:val="28"/>
          <w:szCs w:val="28"/>
          <w:rtl w:val="true"/>
          <w:lang w:bidi="fa-IR"/>
        </w:rPr>
        <w:t>محیط زیست خلیج فارس به مواد آلوده کننده، به ویژه سرب، مس، کبالت و کروم وجود دارد</w:t>
      </w:r>
      <w:r>
        <w:rPr>
          <w:rFonts w:eastAsia="IRNazanin" w:cs="IRNazanin"/>
          <w:color w:val="111111"/>
          <w:sz w:val="28"/>
          <w:szCs w:val="28"/>
          <w:rtl w:val="true"/>
          <w:lang w:bidi="fa-IR"/>
        </w:rPr>
        <w:t>.</w:t>
      </w:r>
    </w:p>
    <w:p>
      <w:pPr>
        <w:pStyle w:val="Heading4"/>
        <w:numPr>
          <w:ilvl w:val="3"/>
          <w:numId w:val="1"/>
        </w:numPr>
        <w:rPr/>
      </w:pPr>
      <w:bookmarkStart w:id="156" w:name="__RefHeading___Toc540168_3531895371"/>
      <w:bookmarkStart w:id="157" w:name="_Toc63"/>
      <w:bookmarkEnd w:id="156"/>
      <w:r>
        <w:rPr>
          <w:rtl w:val="true"/>
        </w:rPr>
        <w:t>آلودگی ناشی از باران های اسیدی</w:t>
      </w:r>
      <w:bookmarkEnd w:id="157"/>
    </w:p>
    <w:p>
      <w:pPr>
        <w:pStyle w:val="BookText"/>
        <w:rPr/>
      </w:pPr>
      <w:r>
        <w:rPr>
          <w:rFonts w:ascii="IRNazanin" w:hAnsi="IRNazanin" w:eastAsia="IRNazanin"/>
          <w:color w:val="111111"/>
          <w:sz w:val="28"/>
          <w:sz w:val="28"/>
          <w:szCs w:val="28"/>
          <w:rtl w:val="true"/>
          <w:lang w:bidi="fa-IR"/>
        </w:rPr>
        <w:t>منبع اصلی باران های اسیدی را، گاز های آلوده کننده ی هوا از قبیل، اکسید گوگرد، دی اکسید کربن یا گاز کربنیک تشکیل می دهند، که در نتیجه ی سوخت های فسیلی مانند زغال، مواد نفتی مورد استفاده در کارخانه ها، اتومبیل ها و دیگر وسایل وارد هوا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ی عراق به کویت، در سال های گذشته و به آتش کشیدن چاه های نفتی در این کشور و آغاز جنگ کشور های غربی با عراق و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نفت یا جنگ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آلودگی شدید آب خلیج فارس در نتیجة نشت نفت، گزارش تکان دهنده ای مبنی بر وقوع پدیده ی باران اسیدی در منطقه ی خلیج فارس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8" w:name="__RefHeading___Toc540170_3531895371"/>
      <w:bookmarkStart w:id="159" w:name="_Toc64"/>
      <w:bookmarkEnd w:id="158"/>
      <w:r>
        <w:rPr>
          <w:rtl w:val="true"/>
        </w:rPr>
        <w:t>آلودگی ناشی از حمل و نقل</w:t>
      </w:r>
      <w:r>
        <w:rPr>
          <w:rtl w:val="true"/>
        </w:rPr>
        <w:t>:</w:t>
      </w:r>
      <w:bookmarkEnd w:id="15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آمار آلودگی جهان نشان می دهد،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آلودگی ها از ترابری نفتکش ها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مربوط به بهره برداری دریایی است، تخمین ها راجع به منطقه ی خلیج فارس نشان می دهد که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آلودگی نفتی مربوط به حمل و نقل نفتکش ها 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بهره برداری در دریاست</w:t>
      </w:r>
      <w:r>
        <w:rPr>
          <w:rFonts w:eastAsia="IRNazanin" w:cs="IRNazanin"/>
          <w:color w:val="111111"/>
          <w:sz w:val="28"/>
          <w:szCs w:val="28"/>
          <w:rtl w:val="true"/>
          <w:lang w:bidi="fa-IR"/>
        </w:rPr>
        <w:t xml:space="preserve">. </w:t>
      </w:r>
      <w:bookmarkStart w:id="160" w:name="pg11157_95559"/>
    </w:p>
    <w:p>
      <w:pPr>
        <w:pStyle w:val="BookText"/>
        <w:rPr/>
      </w:pPr>
      <w:bookmarkEnd w:id="160"/>
      <w:r>
        <w:rPr>
          <w:rFonts w:ascii="IRNazanin" w:hAnsi="IRNazanin" w:eastAsia="IRNazanin"/>
          <w:color w:val="111111"/>
          <w:sz w:val="28"/>
          <w:sz w:val="28"/>
          <w:szCs w:val="28"/>
          <w:rtl w:val="true"/>
          <w:lang w:bidi="fa-IR"/>
        </w:rPr>
        <w:t>تصویر</w:t>
      </w:r>
    </w:p>
    <w:p>
      <w:pPr>
        <w:pStyle w:val="Heading3"/>
        <w:numPr>
          <w:ilvl w:val="2"/>
          <w:numId w:val="1"/>
        </w:numPr>
        <w:rPr/>
      </w:pPr>
      <w:bookmarkStart w:id="161" w:name="__RefHeading___Toc540172_3531895371"/>
      <w:bookmarkStart w:id="162" w:name="_Toc65"/>
      <w:bookmarkEnd w:id="161"/>
      <w:r>
        <w:rPr>
          <w:rtl w:val="true"/>
        </w:rPr>
        <w:t>آلودگی نفتی خلیج فارس</w:t>
      </w:r>
      <w:bookmarkEnd w:id="162"/>
    </w:p>
    <w:p>
      <w:pPr>
        <w:pStyle w:val="Heading4"/>
        <w:numPr>
          <w:ilvl w:val="3"/>
          <w:numId w:val="1"/>
        </w:numPr>
        <w:rPr/>
      </w:pPr>
      <w:bookmarkStart w:id="163" w:name="__RefHeading___Toc540174_3531895371"/>
      <w:bookmarkStart w:id="164" w:name="_Toc6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مهم ترین آلودگی آب های خلیج فارس، ناشی از مواد نفتی است، زیرا این منطقه هم ذخایر عظیم نفت دارد و هم پالایشگاه های متعددی در حوزه ی آن مشغول به کار هستند و هم کشتی های نفتکش متعددی برای حمل این ماده و واردات و صادرات دیگر کالا ها در آب های خلیج فارس و دریای عمان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از منابع گوناگونی وارد دریا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نشت های نفتی طبیعی، تخلیه های صنعتی از صنایع واقع در خشکی، تخلیه ی معمول از کشتی ها و لکه های نفتی که به سبب ریزش نفت به صورت تصادفی یا بی توجهی به دریا وارد می شوند،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ارقام صحیح از مقدار کل نفتی که به اقیانوس های جهان وارد می شود بسیار مشکل است ولی این تعداد را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در سال از تمامی منابع به دریا تخمین می زنند</w:t>
      </w:r>
      <w:r>
        <w:rPr>
          <w:rFonts w:eastAsia="IRNazanin" w:cs="IRNazanin"/>
          <w:color w:val="111111"/>
          <w:sz w:val="28"/>
          <w:szCs w:val="28"/>
          <w:rtl w:val="true"/>
          <w:lang w:bidi="fa-IR"/>
        </w:rPr>
        <w:t>.</w:t>
      </w:r>
    </w:p>
    <w:p>
      <w:pPr>
        <w:pStyle w:val="Heading4"/>
        <w:numPr>
          <w:ilvl w:val="3"/>
          <w:numId w:val="1"/>
        </w:numPr>
        <w:rPr/>
      </w:pPr>
      <w:bookmarkStart w:id="165" w:name="__RefHeading___Toc540176_3531895371"/>
      <w:bookmarkStart w:id="166" w:name="_Toc67"/>
      <w:bookmarkEnd w:id="165"/>
      <w:r>
        <w:rPr>
          <w:rtl w:val="true"/>
        </w:rPr>
        <w:t>مخاطرات آلودگی نفتی در خلیج فارس</w:t>
      </w:r>
      <w:bookmarkEnd w:id="16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روش های طراحی و عملیات مهندسی صحیح، مخاطرات ناشی از نشت های نفتی اتفاقی را در تمام جنبه های اکتشاف، تولید و انتقال به حداقل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پتانسیل نشست نفتی به آب های دریایی ناحیه ی خلیج فارس نسبت به دیگر نواحی مشابه در جهان به علت فعالیت های نفتی گسترده در آن ناحیه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نسبت نشت های نفتی عمده ی ناشی از تصادفات تانکر ها، اکتشاف یا تولید نفت در خلیج فارس به حجم زیاد نفتی که در این ناحیه تولید شده انتقال می یابد، بسیار کم </w:t>
      </w:r>
      <w:bookmarkStart w:id="167" w:name="pg11157_95560"/>
    </w:p>
    <w:p>
      <w:pPr>
        <w:pStyle w:val="BookText"/>
        <w:rPr/>
      </w:pPr>
      <w:bookmarkEnd w:id="167"/>
      <w:r>
        <w:rPr>
          <w:rFonts w:ascii="IRNazanin" w:hAnsi="IRNazanin" w:eastAsia="IRNazanin"/>
          <w:color w:val="111111"/>
          <w:sz w:val="28"/>
          <w:sz w:val="28"/>
          <w:szCs w:val="28"/>
          <w:rtl w:val="true"/>
          <w:lang w:bidi="fa-IR"/>
        </w:rPr>
        <w:t>است، و این تا حدی به دلیل آب و هوا و شرایط مساعد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وجود صنعت نفت بسیار فعال در این ناحیه، پیشینه ی ارزیابی مخاطرات و ریسک نشت های نفتی در مقادیر زیاد یا متوسط را نسبت به دیگر نواحی مشابه در جهان ضعیف می نماید</w:t>
      </w:r>
      <w:r>
        <w:rPr>
          <w:rFonts w:eastAsia="IRNazanin" w:cs="IRNazanin"/>
          <w:color w:val="111111"/>
          <w:sz w:val="28"/>
          <w:szCs w:val="28"/>
          <w:rtl w:val="true"/>
          <w:lang w:bidi="fa-IR"/>
        </w:rPr>
        <w:t>.</w:t>
      </w:r>
    </w:p>
    <w:p>
      <w:pPr>
        <w:pStyle w:val="Heading4"/>
        <w:numPr>
          <w:ilvl w:val="3"/>
          <w:numId w:val="1"/>
        </w:numPr>
        <w:rPr/>
      </w:pPr>
      <w:bookmarkStart w:id="168" w:name="__RefHeading___Toc540178_3531895371"/>
      <w:bookmarkStart w:id="169" w:name="_Toc68"/>
      <w:bookmarkEnd w:id="168"/>
      <w:r>
        <w:rPr>
          <w:rtl w:val="true"/>
        </w:rPr>
        <w:t>اثرات آلودگی نفت روی منابع زیستی خلیج فارس</w:t>
      </w:r>
      <w:bookmarkEnd w:id="169"/>
    </w:p>
    <w:p>
      <w:pPr>
        <w:pStyle w:val="BookText"/>
        <w:rPr/>
      </w:pPr>
      <w:r>
        <w:rPr>
          <w:rFonts w:ascii="IRNazanin" w:hAnsi="IRNazanin" w:eastAsia="IRNazanin"/>
          <w:color w:val="111111"/>
          <w:sz w:val="28"/>
          <w:sz w:val="28"/>
          <w:szCs w:val="28"/>
          <w:rtl w:val="true"/>
          <w:lang w:bidi="fa-IR"/>
        </w:rPr>
        <w:t xml:space="preserve">اثراتی که نفت روی محیط های زیست دریایی و منابع می گذارد، در محلی مانند خلیج فارس به علت وجود شرایط خاص از جمله عمق کم، فقدان جریانات آبی و تبادل آب آن با اقیانوس ها، تاثیر این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کننده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محیط زیست بسیار بیشتر و عوارض و خسارات آن بر محیط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ایران و عراق و آلودگی های نفتی حاصل از آن، باعث شد، جانوران کمیاب و آسیب پذیر خلیج فارس مانند گاو و لاکپشت دریایی و بعضی از موجودات با ارزش دیگر، به تعداد زیاد از بین بروند و همچنین گیاهان و جزایر مرجانی به طور عمده در مناطق اطراف حادثه از بین رفتند</w:t>
      </w:r>
      <w:r>
        <w:rPr>
          <w:rFonts w:eastAsia="IRNazanin" w:cs="IRNazanin"/>
          <w:color w:val="111111"/>
          <w:sz w:val="28"/>
          <w:szCs w:val="28"/>
          <w:rtl w:val="true"/>
          <w:lang w:bidi="fa-IR"/>
        </w:rPr>
        <w:t>.</w:t>
      </w:r>
    </w:p>
    <w:p>
      <w:pPr>
        <w:pStyle w:val="Heading3"/>
        <w:numPr>
          <w:ilvl w:val="2"/>
          <w:numId w:val="1"/>
        </w:numPr>
        <w:rPr/>
      </w:pPr>
      <w:bookmarkStart w:id="170" w:name="__RefHeading___Toc540180_3531895371"/>
      <w:bookmarkStart w:id="171" w:name="_Toc69"/>
      <w:bookmarkEnd w:id="170"/>
      <w:r>
        <w:rPr>
          <w:rtl w:val="true"/>
        </w:rPr>
        <w:t>حفاظت از محیط زیست خلیج فارس</w:t>
      </w:r>
      <w:bookmarkEnd w:id="171"/>
    </w:p>
    <w:p>
      <w:pPr>
        <w:pStyle w:val="Heading4"/>
        <w:numPr>
          <w:ilvl w:val="3"/>
          <w:numId w:val="1"/>
        </w:numPr>
        <w:rPr/>
      </w:pPr>
      <w:bookmarkStart w:id="172" w:name="__RefHeading___Toc540182_3531895371"/>
      <w:bookmarkStart w:id="173" w:name="_Toc70"/>
      <w:bookmarkEnd w:id="172"/>
      <w:r>
        <w:rPr>
          <w:rtl w:val="true"/>
        </w:rPr>
        <w:t>اشاره</w:t>
      </w:r>
      <w:bookmarkEnd w:id="17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ی حفاظت از محیط زیست به ویژه آب دریا ها و اقیانوس و آب های بین المللی، منطقه ای و ساحلی کشور ها که منافع تمامی کشور ها در گرو سالم بودن آن ها میسر، و ممکن می باشد و همگان باید در حفظ آن کوشا باشند، و این که بدون مشارکت همگان آینده های تاریک برای بشر در پیش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حفاظت از محیط زیست در پیوند با دیگر بیم ها، دغدغه ها و امید های بشر در اواخر هزاره ی دوم و اوایل هزاره ی سوم گره خورده و عزمی ملی، منطقه ای، فرامنطقه ای و جهانی را می طلبد، عزمی که باید همراه با کمک دولت ها و سازمان های بین المللی منسجم شده و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کشور های منطقه ی خلیج فارس، پروتکل ها و آیین نامه های اجرایی برای حفظ محیط زیست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در رابطه ی مستقیم و غیرمستقیم با مبحث محیط زیست در دنیا وجود دارد، که این کنوانسیون های بین المللی متاسفانه با هم ناهماهنگ بوده و هر کدام موضوعی خاص را دنبال می کنند چرا که تخصصی و منطقی می باشند و در عمل ابزار مالی لازم را نداشته و در اجرا با مشکل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های زیست محیطی کشور های پیرامون خلیج فارس در جهت </w:t>
      </w:r>
      <w:bookmarkStart w:id="174" w:name="pg11157_95561"/>
    </w:p>
    <w:p>
      <w:pPr>
        <w:pStyle w:val="BookText"/>
        <w:rPr/>
      </w:pPr>
      <w:bookmarkEnd w:id="174"/>
      <w:r>
        <w:rPr>
          <w:rFonts w:ascii="IRNazanin" w:hAnsi="IRNazanin" w:eastAsia="IRNazanin"/>
          <w:color w:val="111111"/>
          <w:sz w:val="28"/>
          <w:sz w:val="28"/>
          <w:szCs w:val="28"/>
          <w:rtl w:val="true"/>
          <w:lang w:bidi="fa-IR"/>
        </w:rPr>
        <w:t>تصمیم گیری صحیح و راهبردی ضرورت داشته و همچنین رعایت دقیق قرارداد های بین الملل، جلوگیری از آلودگی دریایی و ترابری صحیح قوانین و ضوابط محیط زیست دریایی جزو ملزومات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های خلیج فارس باید با تدبیر و کارایی خاص هر چه بیشتر در حفظ محیط زیست این منطقه کوشا باشند و برای جلوگیری از به خطر افتادن اکوسیستم آبی منطقه حداکثر تلاش خود را انجام دهند، اگرچه در این زمینه پژوهش های فراوان انجام شده ولی آلودگی های زیست محیطی خلیج فارس به خصوص آلودگی های نفتی، اکوسیستم این منطقه را تهدید می کند و این امر لزوم همکاری کشور های متعهد در جهت کاهش خطرات زیست محیطی را بیش از پیش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خاص این منطقه به علت دارا بودن شرایط اکولوژیکی خاص و توان های محیطی و بهره گیری هایی که از محیط و منابع آن می شود در معرض مخاطرات دائم و مستمر قراردارد، سهم اصلی آگاهی از حساسیت محیط زیست خلیج فارس در مقابل آلودگی ها و لزوم اعمال ضوابط دقیق جهت حفظ آن مربوط به کشور های حوزه ی خلیج فارس می باشد، همان طور که آلودگی و تخریب دریا از مرز های ملی و منطقه ای فراتر می رود، حفاظت از آن نیز محدود به مرز های ملی نمی شود و خلیج فارس نیز از این امر مستثنی نیست و بدون همکاری کشور های ساحلی امکانپذیر نمی باشد</w:t>
      </w:r>
      <w:r>
        <w:rPr>
          <w:rFonts w:eastAsia="IRNazanin" w:cs="IRNazanin"/>
          <w:color w:val="111111"/>
          <w:sz w:val="28"/>
          <w:szCs w:val="28"/>
          <w:rtl w:val="true"/>
          <w:lang w:bidi="fa-IR"/>
        </w:rPr>
        <w:t>.</w:t>
      </w:r>
    </w:p>
    <w:p>
      <w:pPr>
        <w:pStyle w:val="Heading4"/>
        <w:numPr>
          <w:ilvl w:val="3"/>
          <w:numId w:val="1"/>
        </w:numPr>
        <w:rPr/>
      </w:pPr>
      <w:bookmarkStart w:id="175" w:name="__RefHeading___Toc540184_3531895371"/>
      <w:bookmarkStart w:id="176" w:name="_Toc71"/>
      <w:bookmarkEnd w:id="175"/>
      <w:r>
        <w:rPr>
          <w:rtl w:val="true"/>
        </w:rPr>
        <w:t>پیشنهادات برای کاهش آلودگی خلیج فارس</w:t>
      </w:r>
      <w:r>
        <w:rPr>
          <w:rtl w:val="true"/>
        </w:rPr>
        <w:t>:</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سمینار ها و نشست های علمی برای تعیین اهداف و منافع مشترک حفظ محیط زیست دریایی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منابع آلوده کننده ای که در خشکی و مناطق ساحلی وجود دارد و برنامه ریزی جهت مقابله با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کامل و دقیق بر تردد نفت کش ها و قرار دادن جریمه های سنگین برای نفت کش های آلوده کننده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های آموزشی علمی و تخصصی در سطح منطقه در ارتباط با محیط زیست دریایی و حفاظت از آن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مشارکت کشور های پیرامون منطقه ی خلیج فارس برای به سازی و پاک سازی این منطقه در جهت حفظ چشم انداز های طبیعی آن</w:t>
      </w:r>
      <w:r>
        <w:rPr>
          <w:rFonts w:eastAsia="IRNazanin" w:cs="IRNazanin"/>
          <w:color w:val="111111"/>
          <w:sz w:val="28"/>
          <w:szCs w:val="28"/>
          <w:rtl w:val="true"/>
          <w:lang w:bidi="fa-IR"/>
        </w:rPr>
        <w:t xml:space="preserve">. </w:t>
      </w:r>
      <w:bookmarkStart w:id="177" w:name="pg11157_95562"/>
    </w:p>
    <w:p>
      <w:pPr>
        <w:pStyle w:val="BookText"/>
        <w:rPr/>
      </w:pPr>
      <w:bookmarkEnd w:id="17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بین اقشار مختلف مردم منطقه در جهت حفاظت از محیط زیست خلیج فارس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تفاهم نامه ی کشور های منطقه ی خلیج فارس برای نوسازی و به روز کردن کشتی های نفتکش جهت بالا بردن ضریب اطمینان از عدم نشت نفت به علت فرسودگی</w:t>
      </w:r>
      <w:r>
        <w:rPr>
          <w:rFonts w:eastAsia="IRNazanin" w:cs="IRNazanin"/>
          <w:color w:val="111111"/>
          <w:sz w:val="28"/>
          <w:szCs w:val="28"/>
          <w:rtl w:val="true"/>
          <w:lang w:bidi="fa-IR"/>
        </w:rPr>
        <w:t>.</w:t>
      </w:r>
    </w:p>
    <w:p>
      <w:pPr>
        <w:pStyle w:val="Heading3"/>
        <w:numPr>
          <w:ilvl w:val="2"/>
          <w:numId w:val="1"/>
        </w:numPr>
        <w:rPr/>
      </w:pPr>
      <w:bookmarkStart w:id="178" w:name="__RefHeading___Toc540186_3531895371"/>
      <w:bookmarkStart w:id="179" w:name="_Toc72"/>
      <w:bookmarkEnd w:id="178"/>
      <w:r>
        <w:rPr>
          <w:rtl w:val="true"/>
        </w:rPr>
        <w:t>آلودگی های دریای خزر</w:t>
      </w:r>
      <w:bookmarkEnd w:id="179"/>
    </w:p>
    <w:p>
      <w:pPr>
        <w:pStyle w:val="Heading4"/>
        <w:numPr>
          <w:ilvl w:val="3"/>
          <w:numId w:val="1"/>
        </w:numPr>
        <w:rPr/>
      </w:pPr>
      <w:bookmarkStart w:id="180" w:name="__RefHeading___Toc540188_3531895371"/>
      <w:bookmarkStart w:id="181" w:name="_Toc73"/>
      <w:bookmarkEnd w:id="180"/>
      <w:r>
        <w:rPr>
          <w:rtl w:val="true"/>
        </w:rPr>
        <w:t>اشاره</w:t>
      </w:r>
      <w:bookmarkEnd w:id="18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خزر بزرگترین پیکره ی بستهی آبی در سطح زمین است و نبود هر گونه ارتباط طبیعی با سایر اقیانوس ها آن را به یک زیست بوم بسیار ویژه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منحصر به فرد دریای خزر سبب آسیب پذیری شدید آن در برابر عوامل خارجی از جمله شرایط آب و هوایی یا تغییرات انسانی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خزر به دلیل بسته بودن در معرض خطر بیشتری نسبت به دریا های آزاد قراردارد و فعالیت های گسترده ی نفتی کشور های حاشیه ی آن بعد از فروپاشی شوروی سابق، باعث تشدید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آلاینده های شیمیایی و ورود نفت بیشترین نقش را در آلودگی این دریا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محیط زیست حوزه دریای خزر را هدف گرفته است که هر یک از آن ها می تواند به نحوی فرسایش ایجاد کند که در نهایت موجب می شود امکان بهره برداری از منابع دریا از همگان سلب شود و یا چنین کاری را پرهزینه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ناشی از نفت در دریای خزر، آلودگی ناشی از منابع مستقر در خشکی، آلودگی ناشی از حفاری در دریا، آلودگی ناشی از تخلیه ی مواد زائد و سمی، آلودگی ناشی از کشتی ها، آلودگی ناشی از اتمسفر، حفاری و اکتشاف در بستر عمیق دریا ها، عمده ی منابع آلودگی دریایی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نوسانات سطح آب دریا، مسائل زیست شناختی، مشکلات بوم شناختی، فعالیت های نفتی و صنعتی منابع اصلی تهدید کننده ی محیط زیست دریای خزر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سعی بر آن شده است، که بررسی اجمالی از ویژگی های دریای خزر صورت پذیرد، سپس مهم ترین چالش های زیست محیطی، قوانین ملی و بین المللی مطرح گردد و در نهایت راهکار هایی ارائه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دریای خزر بزرگ ترین بدنه ی آبی محصور در خشکی است، که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های محصور در خشکی روی زمین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سطحی دریای خزر با توجه به میزان نوسانات آب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تقریبا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عرض آن بین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هیچ ارتباطی با اقیانوس های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سطح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پایین تر از سطح </w:t>
      </w:r>
    </w:p>
    <w:p>
      <w:pPr>
        <w:pStyle w:val="BookText"/>
        <w:rPr/>
      </w:pPr>
      <w:r>
        <w:rPr>
          <w:rFonts w:ascii="IRNazanin" w:hAnsi="IRNazanin" w:eastAsia="IRNazanin"/>
          <w:color w:val="111111"/>
          <w:sz w:val="28"/>
          <w:sz w:val="28"/>
          <w:szCs w:val="28"/>
          <w:rtl w:val="true"/>
          <w:lang w:bidi="fa-IR"/>
        </w:rPr>
        <w:t>دریا های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کل طول خط ساحلی آن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حجم آبی حدود </w:t>
      </w:r>
      <w:r>
        <w:rPr>
          <w:rFonts w:eastAsia="IRNazanin" w:cs="IRNazanin"/>
          <w:color w:val="111111"/>
          <w:sz w:val="28"/>
          <w:szCs w:val="28"/>
          <w:lang w:bidi="fa-IR"/>
        </w:rPr>
        <w:t>78700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از لحاظ ریخت شناسی به سه قسمت تقسیم می شود، قسمت کم عمق شمالی متوسط با عمق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قسمت میانی با عمق متوسط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خزر جنوبی با عمق حداکثر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 با محوریت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از چند منطقه ی آب و کاملا متفاوت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حوزه ی آبگیر خزر به طور معمول از میزان اکسیژن خوبی برخوردار است، تغییرات گسترده در میزان جریان رودخانه ای گاه به کمبود اکسیژن دوره ای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دمای هوا در دریای خزر بسیار گسترده با دامنه ای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گرمای تابستانی در منطقه ی شبه استوایی جنوب تا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شمال است که موجب یخ زدگی در زمستان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زیستی به واسطه ی وجود سیستم های تالابی گسترده مانند دلتا های رود های ولگا، اورال، کورا و قره بغاز گل که بسیار شور است، بیشتر افزایش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اقتصادی فعالیت های اقتصادی مهم در دریای خزر شامل شیلات، کشاورزی، تولید گاز و نفت و صنعت های پایین دستی مرتبط،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کاری، کشت سبزیجات، پرورش گاو و گوسفند از جمله فعالیت های کشاورزی اساسی منطقه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ی خزر درقرن بیستم، طی تحریم نفت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خلیج فارس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جغرافیای سیاسی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اهمیت سیاسی مربوط به اقتصاد و منطقه ی جغرافیایی، ذخایر بسیار غنی نفت و گاز دریای خزر و تعدد راه های عبور بین قاره ای و نزدیکی نسبی آن با خلیج فارس، دریای خزر را در هر گونه نقشه ی جغرافیایی سیاسی جهانی درخشان می 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مشکلات جغرافیایی و سیاسی بر اساس شاخص توسعه ی انسانی برنامه ی عمران سازمان ملل به نظر می رسد، که سر تا سر منطقه ی خزر در میان کشور های با توسعه ی متوسط انسانی جای دارد که منعکس کننده ی نامناسب بودن کلی شرایط توسعه ی انسانی در کل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توسعه ی انسانی یک معیار ترکیبی از انتظار طول عمر در زمان تولد، میزان تحصیلات افراد نابالغ و نام نویسی تحصیلی، میزان تولید ناخالص داخلی و قدرت خرید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موانع توسعه ی منطقه ای، نوپا بودن جامعه ی مدنی و ضعف بنیاد های دموکراتیک در پاره ای از کشور ها، سازمان های غیر دولتی و سازمان های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منطقه ی نوپا هستند و اغلب بدون پشتوانه ی </w:t>
      </w:r>
    </w:p>
    <w:p>
      <w:pPr>
        <w:pStyle w:val="BookText"/>
        <w:rPr/>
      </w:pPr>
      <w:r>
        <w:rPr>
          <w:rFonts w:ascii="IRNazanin" w:hAnsi="IRNazanin" w:eastAsia="IRNazanin"/>
          <w:color w:val="111111"/>
          <w:sz w:val="28"/>
          <w:sz w:val="28"/>
          <w:szCs w:val="28"/>
          <w:rtl w:val="true"/>
          <w:lang w:bidi="fa-IR"/>
        </w:rPr>
        <w:t>مالی و قدرت سازمانی، فاقد توان برای حل مسائل زیست محیطی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محدودیت ها و مشکلات جغرافیایی و سیاسی دریای خزر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بودن دریای 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ورودی به دریای خزر، کانال ولگا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عرض و عمق کانال و ایجاد محدودیت در ابعاد شناور ها برای 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یخبندان کانال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بروکراسی و مشکلات سیاسی اخذ مجوز عبور از کانال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بودن رژیم حقوقی دریای 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ساختار های شناسایی شده در قسمت عمیق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زیر ساخت های مورد نیاز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کارگاه های ساخت کشتی و سازه های دریایی درون مرزی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عمق آب در اسکله های موجود کشور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امکانات جهت تعمیرات و نگهداری شناور ها از جمله حوضچه ی خشک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ناوگان دریایی و امکانات سخت افزاری جهت اکتشاف در آب های عمیق خزر</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2" w:name="pg11157_95566"/>
    </w:p>
    <w:p>
      <w:pPr>
        <w:pStyle w:val="Heading4"/>
        <w:numPr>
          <w:ilvl w:val="3"/>
          <w:numId w:val="1"/>
        </w:numPr>
        <w:rPr/>
      </w:pPr>
      <w:bookmarkStart w:id="183" w:name="__RefHeading___Toc540190_3531895371"/>
      <w:bookmarkStart w:id="184" w:name="_Toc74"/>
      <w:bookmarkEnd w:id="182"/>
      <w:bookmarkEnd w:id="183"/>
      <w:r>
        <w:rPr>
          <w:rtl w:val="true"/>
        </w:rPr>
        <w:t>کاهش ماهی ها</w:t>
      </w:r>
      <w:r>
        <w:rPr>
          <w:rtl w:val="true"/>
        </w:rPr>
        <w:t>:</w:t>
      </w:r>
      <w:bookmarkEnd w:id="184"/>
    </w:p>
    <w:p>
      <w:pPr>
        <w:pStyle w:val="BookText"/>
        <w:rPr/>
      </w:pPr>
      <w:r>
        <w:rPr>
          <w:rFonts w:ascii="IRNazanin" w:hAnsi="IRNazanin" w:eastAsia="IRNazanin"/>
          <w:color w:val="111111"/>
          <w:sz w:val="28"/>
          <w:sz w:val="28"/>
          <w:szCs w:val="28"/>
          <w:rtl w:val="true"/>
          <w:lang w:bidi="fa-IR"/>
        </w:rPr>
        <w:t>مهم ترین عامل کاهش ماهی ها، آلودگی آب و ماهیگیری بی 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غیر قانونی ضربه ی شدیدی به ماهیان خاویاری زده است، که جمعیت آن ها به علت های دیگر نیز در معرض کاهش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غیر قانونی اساسا ناشی از ماهیگیری غیر قانونی سازمان یافته و فقدان فرصتهای شغلی در مناطق ساحلی و نیز وجود شبکه های غیر قانونی صادرات خاویار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فراروی ماهیگیری در خزر به علت عدم اعمال مقررات ملی و نیز نبود موافقت نامه های بین المللی در این مورد تشدید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 گذشته شاهد ورود گونه های زیادی به صورت ارادی، و تعدادی به صورت تصادفی به دریای خزر،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گونه های ارادی، آزولا است؛ که به عنوان منبع غذایی دام به دریای خزر وارد گردید، ولی امروزه همین منبع غذایی، شماری از آبراهه ها را در نواحی ساحلی ایران مسدود و تغییرات زیادی را در اکوسیستم ساحلی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مهم و موثر در فرسایش تنوع زیستی، یک مهاجم، به نام شان هدار ژله ای است، که در طی سال های اخیر ورود آن به خزر مستند شده است و به طور قطع مضر ترین تهدید بیولوژیکی است، که هم اکنون تا به حال دیده شده است و احتمالاً ترکیب زئوپلانکتون خزر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شانه دار ژله ای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Ctenphore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منشأ آن از آب های شور سواحل جنوب غربی آمریکا است و نخست به دریای سیاه و سپس از طریق آب های توازن کشتی ها وارد خزر گردیده است و در ده سال گذشته، تهاجم آن آثار زیانباری بر صنعت ماهیگیری دریای سیاه بر جای گذاشته است و دریای خزر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ماهیگیری خزر نگران از دست دادن کیلکا و سایر ماهی ها، تأثیر پیامد های آن بر امرار معاش، غذای جمعیت محلی و منابع غذایی جمعیت فک ها و ماهیان خاویاری است</w:t>
      </w:r>
      <w:r>
        <w:rPr>
          <w:rFonts w:eastAsia="IRNazanin" w:cs="IRNazanin"/>
          <w:color w:val="111111"/>
          <w:sz w:val="28"/>
          <w:szCs w:val="28"/>
          <w:rtl w:val="true"/>
          <w:lang w:bidi="fa-IR"/>
        </w:rPr>
        <w:t>.</w:t>
      </w:r>
    </w:p>
    <w:p>
      <w:pPr>
        <w:pStyle w:val="Heading4"/>
        <w:numPr>
          <w:ilvl w:val="3"/>
          <w:numId w:val="1"/>
        </w:numPr>
        <w:rPr/>
      </w:pPr>
      <w:bookmarkStart w:id="185" w:name="__RefHeading___Toc540192_3531895371"/>
      <w:bookmarkStart w:id="186" w:name="_Toc75"/>
      <w:bookmarkEnd w:id="185"/>
      <w:r>
        <w:rPr>
          <w:rtl w:val="true"/>
        </w:rPr>
        <w:t>نوسان های سطح آب دریا</w:t>
      </w:r>
      <w:r>
        <w:rPr>
          <w:rtl w:val="true"/>
        </w:rPr>
        <w:t>:</w:t>
      </w:r>
      <w:bookmarkEnd w:id="18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آب دریا در طی دوران های مختلف نوسان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هایی این سطح بسیار پائین بوده و در دوره هایی دیگر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که همواره زمان بر بوده، سبب بروز تغییرات زیست محیطی و دگرگونی در فعالیت های اقتصادی این دریا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ادوار بلند کاهش سطح آب دریای خزر که پس از دهه 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مصادف با زمانی است که طرح های صنعتی و کشاورزی شوروی به اجرا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تغییر بستر برخی از رودخانه ها، ایجاد دریاچه های مصنوعی، سد ها،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بند ها و افزایش فعالیت انسان ها در این مناطق موجب کاهش سطح آب دریای خزر به پایین ترین میزان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پایین تر از سطح دریا های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پیش بینی های قبلی مبنی بر ادامه ی روند کاهش سطح آب،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از آب دریا روند افزایش خود را آغاز کرد و به طور متوسط سالانه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به سطح آب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 تا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از این سال پس روی آب خزر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 آب خسارات زیست محیطی و اقتصادی زیادی را به کشور های ساحلی تحمیل کرد، از جمله باعث انتقال مواد آلوده کننده ی صنایع و تولیدات نفتی در مناطق ساحلی به دریا و کاهش مواد غذایی ماهیان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مسائل مهم که به مشکل بزرگی تبدیل شده، نوسانات سطح آب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زمانی متفاوت سطح آب دریا کاهش و افزایش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سیکل این تغییرات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آغاز شده و تا کنون دریای خزر به روند بالا آمدن آب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دوره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سیکل کاهش ارتفاع آب جریان داشت که به دلیل عمق کم در سواحل شمالی و شرقی در فاصله ی این دوره یک جابجایی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در خط ساحلی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ناشی از آن برای اتحاد جماهیر شوروی موجب گردید، تا چند اقدام برای جلوگیری از کاهش ارتفاع آب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ساختن و انتقال آب از رودخانه هایی که به اقیانوس منجمد شمالی می ریزند به سمت جنوب و به مقصد دریای خزر، بستن راه ورود آب به خلیج قره بغاز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خلیج در کنار صحرای سوزان قره قوم است و به وسیله ی تنگه ی باریکی به دریای مازندران مرتبط است و میزان تبخیر در آن بسیار بالاست و سطح آن از سطح دریای خزر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استفاده از پوشش مکانیکی ضد تبخیر و خشکانیدن قسمت هایی از ساحل کم عمق شرقی و شمال شرقی جهت تقلیل سطح تبخیر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پیشروی آب دریا که بیش ترین خسارات را متوجه کشور ایران و جمهوری آذربایجان نموده و طی سالیان اخیر بسیاری واحد های مسکونی و اداری و تجاری و صیدگاه ها را از بین برده، طرح ها و نظرات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ازبکستان و قزاقستان طرح مشترکی برای احداث یک کانال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بین دریای مازندران و دریاچه ی آرال جهت انتفال آب به آن که برخلاف دریای مازندران آب آن کاهش شدیدی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مساحت اولیه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کارشناسان ایرانی نیز طرح متقابلی جهت انتقال آب از یکی از نقاط ساحلی به </w:t>
      </w:r>
    </w:p>
    <w:p>
      <w:pPr>
        <w:pStyle w:val="BookText"/>
        <w:rPr/>
      </w:pPr>
      <w:r>
        <w:rPr>
          <w:rFonts w:ascii="IRNazanin" w:hAnsi="IRNazanin" w:eastAsia="IRNazanin"/>
          <w:color w:val="111111"/>
          <w:sz w:val="28"/>
          <w:sz w:val="28"/>
          <w:szCs w:val="28"/>
          <w:rtl w:val="true"/>
          <w:lang w:bidi="fa-IR"/>
        </w:rPr>
        <w:t>طرف دریاچه ی نمک یا کویر لوت یا سایر نقاط کم آب از طریق لوله های قطور و پمپاژ قوی و تشکیل دریاچه های مصنوعی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دیگر عوامل تولیدکننده ی آلودگی می توان به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ناشی از فعالیت های دریایی، فعالیت کشتی ها و آلودگی هوای ناشی از فعالیت کشتی ها، آلودگی های ناشی از فعالیت های خشکی، آلودگی های ناشی از اتمسفر و دفع مواد زائد در دریا نام برد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نفتی دریای خزر فعالیت های اکتشافی نفت در ساحل جنوبی دریای خزر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دریای خزر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بشکه ذخیره ی اثبات شده ی نفت خام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ی اخیر در پی حفاری ها و اکتشافات جدید حوزه های نفت خیز در بستر دریایی خزر، این منطقه به کانون توجه جهانی تبدیل شده و بسیاری از سازمان های بین المللی را به این ناحیه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نفتی در بسیاری از مناطق دریای خزر سبب تخریب زیستگاه های طبیعی و محل تخمریزی ماهیان و در نتیجه کاهش نسل آن ها به ویژه تقلیل تعداد ماهیان خاویاری و سایر آبزیان گشته است، که پیشبینی می شود با بهره برداری بیش تر از منابع نفتی در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نفت از بستر دریای خزر استخراج شده که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از آن متاسفانه با آب دریا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گازوئیل اگرچه در اندازه ی محدود توسط کشتی هایی بسیار کهنه با تانکر های کوچک با گنجایش کمتر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دریای خزر حمل می شوند و افزون بر آن </w:t>
      </w:r>
      <w:bookmarkStart w:id="187" w:name="pg11157_95569"/>
    </w:p>
    <w:p>
      <w:pPr>
        <w:pStyle w:val="BookText"/>
        <w:rPr/>
      </w:pPr>
      <w:bookmarkEnd w:id="187"/>
      <w:r>
        <w:rPr>
          <w:rFonts w:ascii="IRNazanin" w:hAnsi="IRNazanin" w:eastAsia="IRNazanin"/>
          <w:color w:val="111111"/>
          <w:sz w:val="28"/>
          <w:sz w:val="28"/>
          <w:szCs w:val="28"/>
          <w:rtl w:val="true"/>
          <w:lang w:bidi="fa-IR"/>
        </w:rPr>
        <w:t>بنادر، فاقد محل دریافت و تسهیلات انبار کردن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خطر ریزش این مواد به دریا طی حمل و نقل قابل ملاحظه است، همان گونه که حادثه ی کشتی مرکوری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بار نفت تصفیه شده از بندر اکتاو به باکو، که طی آن بیشتر خدمه ی کشتی و مقدار زیادی از نفت به دریا ریخت،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فروپاشی اتحاد شوروی و در پی کاهش شدید فعالیت های صنعتی و کشاورزی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تازه استقلال یافته ی روسیه، میزان ورودی آلاینده ها کاهش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داده های معتبر مبین آلودگی شدید زیست محیطی سراسری در خزر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ها نیز وجود نقاط بحرانی را نیز نشان می دهند</w:t>
      </w:r>
      <w:r>
        <w:rPr>
          <w:rFonts w:eastAsia="IRNazanin" w:cs="IRNazanin"/>
          <w:color w:val="111111"/>
          <w:sz w:val="28"/>
          <w:szCs w:val="28"/>
          <w:rtl w:val="true"/>
          <w:lang w:bidi="fa-IR"/>
        </w:rPr>
        <w:t>.</w:t>
      </w:r>
    </w:p>
    <w:p>
      <w:pPr>
        <w:pStyle w:val="Heading3"/>
        <w:numPr>
          <w:ilvl w:val="2"/>
          <w:numId w:val="1"/>
        </w:numPr>
        <w:rPr/>
      </w:pPr>
      <w:bookmarkStart w:id="188" w:name="__RefHeading___Toc540194_3531895371"/>
      <w:bookmarkStart w:id="189" w:name="_Toc76"/>
      <w:bookmarkEnd w:id="188"/>
      <w:r>
        <w:rPr>
          <w:rtl w:val="true"/>
        </w:rPr>
        <w:t>نتیجه گیری و پیشنهادات</w:t>
      </w:r>
      <w:bookmarkEnd w:id="189"/>
    </w:p>
    <w:p>
      <w:pPr>
        <w:pStyle w:val="Heading4"/>
        <w:numPr>
          <w:ilvl w:val="3"/>
          <w:numId w:val="1"/>
        </w:numPr>
        <w:rPr/>
      </w:pPr>
      <w:bookmarkStart w:id="190" w:name="__RefHeading___Toc540196_3531895371"/>
      <w:bookmarkStart w:id="191" w:name="_Toc77"/>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مناطق ساحلی کشور، مناطقی توسعه یافته هستند که به عنوان پل ارتباطی و تعاملی با سایر کشور های جهان، تسهیل کننده ی روابط درونی و بیرونی اقتصاد کشورند و ضمن کمک به ایجاد تعادل های منطقه ای، استفاده از موقعیت جغرافیایی و منطقه ای کشور، استفاده ی پایدار از منابع، قابلیت ها و حفظ محیط زیست، امنیت مناطق داخلی از طریق مرز های آبی را تضمین و در مجموع به عنوان نمادی از توسعه یافتگی کشور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سواحل کشور به عنوان الگویی برای استفاده ی مناسب از توان های محیطی، حفظ و ارتقای مناظر و چشم اندازه ای طبیعی و ذخایر ارزشمند اکولوژیکی، قابلیت های گردشگری و گذران اوقات فراغت برای مردم کشور و سایر کشور های منطقه در کنار استفاده ی پایدار از سایر قابلیت ها و مزیت های کشاورزی، صنعتی، خدماتی و فرهنگی در جهت تامین نیاز های ملی و توسعه ی صادرات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 های پیشنهادی می 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حفاظت از منابع آب و خاک، حفاظت و بازسازی ذخایر منابع زنده ی دریایی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آلودگی های محیط زیست دریایی، تخریب جنگل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تقویت مدیریت محیط 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توسعه ی صنایع وابسته به کشاورزی و صنایع الکترونیک با تاکید بر استقرار صنایع پاک با توجه به محیط زیست حساس نواحی ساحلی و صیانت از آن در مقابل توسعه ی صنایع ناسازگار با 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الحاق به سایر کنوانسیون های زیست محیطی</w:t>
      </w:r>
      <w:r>
        <w:rPr>
          <w:rFonts w:eastAsia="IRNazanin" w:cs="IRNazanin"/>
          <w:color w:val="111111"/>
          <w:sz w:val="28"/>
          <w:szCs w:val="28"/>
          <w:rtl w:val="true"/>
          <w:lang w:bidi="fa-IR"/>
        </w:rPr>
        <w:t xml:space="preserve">. </w:t>
      </w:r>
      <w:bookmarkStart w:id="192" w:name="pg11157_95570"/>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اجرای دقیق قوانین و مقررات ملی و بین المللی، کنوانسیون ها و چارچوب های تدوین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استراتژی ملی توسعه ی پایدار در راستای حفاظت از محیط زیست دریایی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فرهنگ حفاظت از محیط زیست دریایی به خصوص در مناطق ساحلی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کلیه ی تجهیزات و امکانات مناسب جهت مقابله با آلودگی های دریا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پیشنهادات، فراهم کردن آمادگی ملی و هماهنگ سازی کلیه ی نهاد ها و سازمان های دولتی و غیر دولتی و نیرو ها و امکانات مردمی برای مقابله و همکاری در انجام هر چه موثرتر وظیفه ی ملی یعنی حمایت از محیط زیست دریایی به هنگام وقوع سوانح منجر به آلودگی نفتی می باشد</w:t>
      </w:r>
      <w:r>
        <w:rPr>
          <w:rFonts w:eastAsia="IRNazanin" w:cs="IRNazanin"/>
          <w:color w:val="111111"/>
          <w:sz w:val="28"/>
          <w:szCs w:val="28"/>
          <w:rtl w:val="true"/>
          <w:lang w:bidi="fa-IR"/>
        </w:rPr>
        <w:t>.</w:t>
      </w:r>
    </w:p>
    <w:p>
      <w:pPr>
        <w:pStyle w:val="Heading4"/>
        <w:numPr>
          <w:ilvl w:val="3"/>
          <w:numId w:val="1"/>
        </w:numPr>
        <w:rPr/>
      </w:pPr>
      <w:bookmarkStart w:id="193" w:name="__RefHeading___Toc540198_3531895371"/>
      <w:bookmarkStart w:id="194" w:name="_Toc78"/>
      <w:bookmarkEnd w:id="193"/>
      <w:r>
        <w:rPr>
          <w:rtl w:val="true"/>
        </w:rPr>
        <w:t>منطقه ی تحت پوشش</w:t>
      </w:r>
      <w:bookmarkEnd w:id="194"/>
    </w:p>
    <w:p>
      <w:pPr>
        <w:pStyle w:val="BookText"/>
        <w:rPr/>
      </w:pPr>
      <w:r>
        <w:rPr>
          <w:rFonts w:ascii="IRNazanin" w:hAnsi="IRNazanin" w:eastAsia="IRNazanin"/>
          <w:color w:val="111111"/>
          <w:sz w:val="28"/>
          <w:sz w:val="28"/>
          <w:szCs w:val="28"/>
          <w:rtl w:val="true"/>
          <w:lang w:bidi="fa-IR"/>
        </w:rPr>
        <w:t>محدوده ی سواحل و کلیه ی آب های تحت نظارت و حاکمیت جمهوری اسلامی ایران در خلیج فارس، دریای عمان و دریای خزر می باشد</w:t>
      </w:r>
      <w:r>
        <w:rPr>
          <w:rFonts w:eastAsia="IRNazanin" w:cs="IRNazanin"/>
          <w:color w:val="111111"/>
          <w:sz w:val="28"/>
          <w:szCs w:val="28"/>
          <w:rtl w:val="true"/>
          <w:lang w:bidi="fa-IR"/>
        </w:rPr>
        <w:t>.</w:t>
      </w:r>
    </w:p>
    <w:p>
      <w:pPr>
        <w:pStyle w:val="Heading3"/>
        <w:numPr>
          <w:ilvl w:val="2"/>
          <w:numId w:val="1"/>
        </w:numPr>
        <w:rPr/>
      </w:pPr>
      <w:bookmarkStart w:id="195" w:name="__RefHeading___Toc540200_3531895371"/>
      <w:bookmarkStart w:id="196" w:name="_Toc79"/>
      <w:bookmarkEnd w:id="195"/>
      <w:r>
        <w:rPr>
          <w:rtl w:val="true"/>
        </w:rPr>
        <w:t>راه کارهای جلوگیری از آلودگی آب ها</w:t>
      </w:r>
      <w:bookmarkEnd w:id="19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اجرای طرح های آموزشی نسبت به اهمیت و ارزش محیط زیست مانند آگاهی دهی عمومی درباره ی ارزش بالای آب از طریق رسانه های جمعی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آلودگی آب از طریق ایجاد ممنوعیت ها به منظور جلوگیری از آلودگی منابع </w:t>
      </w:r>
      <w:bookmarkStart w:id="197" w:name="pg11157_95571"/>
    </w:p>
    <w:p>
      <w:pPr>
        <w:pStyle w:val="BookText"/>
        <w:rPr/>
      </w:pPr>
      <w:bookmarkEnd w:id="197"/>
      <w:r>
        <w:rPr>
          <w:rFonts w:ascii="IRNazanin" w:hAnsi="IRNazanin" w:eastAsia="IRNazanin"/>
          <w:color w:val="111111"/>
          <w:sz w:val="28"/>
          <w:sz w:val="28"/>
          <w:szCs w:val="28"/>
          <w:rtl w:val="true"/>
          <w:lang w:bidi="fa-IR"/>
        </w:rPr>
        <w:t>آب در محیط زیست توسط آن دسته از صنایعی که به نوعی باعث آلودگی آب های سطحی و زیرزمینی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واحد های صنعتی به سیستم تصفیه ی فاضلاب برای استفاده ی دوباره از آن جلوگیری از ریختن حشره کش ها، ته مانده ی رنگ ها، حلال های شیمیایی، نفت، روغن موتور، ضد یخ و سایر مواد شیمیایی زیان آور در مجاری فاضلاب یا روی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پاک کننده ها و مواد شوینده ی بدون فسفات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کود های طبیعی به جای شیمیای در زمین های کشاورزی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و دفع صحیح زباله ها برای جلوگیری از انواع آلودگی های میکروبی و شیمیایی آب های زیر زمینی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دفن مواد زائد و سموم شمیایی در مناطقی که احتمال د ارد در اثر بارندگی، سموم شمیایی آن ها شسته شده و شیرابه ی مواد زائد به دریا، رود خانه، تالاب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سعی گردد، فاضلاب های شهری و صنعتی بهطور کامل تصفیه و سپس با کنترل به سیستم های آبی مانند رود خانه ها ریخته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مصرف درست و بهینه ی آب سعی کنیم ارزش این موهبت الهی را پاس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98" w:name="__RefHeading___Toc540202_3531895371"/>
      <w:bookmarkStart w:id="199" w:name="_Toc80"/>
      <w:bookmarkEnd w:id="198"/>
      <w:r>
        <w:rPr>
          <w:rtl w:val="true"/>
        </w:rPr>
        <w:t>کم آبی در ایران</w:t>
      </w:r>
      <w:bookmarkEnd w:id="199"/>
    </w:p>
    <w:p>
      <w:pPr>
        <w:pStyle w:val="Heading4"/>
        <w:numPr>
          <w:ilvl w:val="3"/>
          <w:numId w:val="1"/>
        </w:numPr>
        <w:rPr/>
      </w:pPr>
      <w:bookmarkStart w:id="200" w:name="__RefHeading___Toc540204_3531895371"/>
      <w:bookmarkStart w:id="201" w:name="_Toc81"/>
      <w:bookmarkEnd w:id="200"/>
      <w:r>
        <w:rPr>
          <w:rtl w:val="true"/>
        </w:rPr>
        <w:t>اشاره</w:t>
      </w:r>
      <w:bookmarkEnd w:id="20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بحران کم آبی در ایران و با بحران کاهش ریزش برف و باران در سال های اخیر و تغییر و تحولاتی که در مسیر رودخانه ی زاینده رود ایجاد شده، آب این رودخانه </w:t>
      </w:r>
      <w:bookmarkStart w:id="202" w:name="pg11157_95572"/>
    </w:p>
    <w:p>
      <w:pPr>
        <w:pStyle w:val="BookText"/>
        <w:rPr/>
      </w:pPr>
      <w:bookmarkEnd w:id="202"/>
      <w:r>
        <w:rPr>
          <w:rFonts w:ascii="IRNazanin" w:hAnsi="IRNazanin" w:eastAsia="IRNazanin"/>
          <w:color w:val="111111"/>
          <w:sz w:val="28"/>
          <w:sz w:val="28"/>
          <w:szCs w:val="28"/>
          <w:rtl w:val="true"/>
          <w:lang w:bidi="fa-IR"/>
        </w:rPr>
        <w:t>قبل از رسیدن به اصفهان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آب در ایران سلسله چالش ها و مشکلات ناشی از کمبود آب و استفاده ی نادرست از منابع آب در کشور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هم اکنون در حال تجربه ی مشکلات جدی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های مکرر توأم با برداشت بیش از حد آب های سطحی و زیرزمینی از طریق شبکه ی بزرگی از زیرساخت های هیدرولیکی و چاه های عمیق، وضعیت آب کشور را به سطح بحرانی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این وضعیت، خشک شدن دریاچه ها، رودخانه ها و تالاب ها، کاهش سطح آب های زیرزمینی، فرونشست زمین، تخریب کیفیت آب، فرسایش خاک، بیابان زایی و طوفان های گرد و غبار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3" w:name="__RefHeading___Toc540206_3531895371"/>
      <w:bookmarkStart w:id="204" w:name="_Toc82"/>
      <w:bookmarkEnd w:id="203"/>
      <w:r>
        <w:rPr>
          <w:rtl w:val="true"/>
        </w:rPr>
        <w:t>تاریخچه</w:t>
      </w:r>
      <w:bookmarkEnd w:id="20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مهم ترین عامل کاهش سرانه ی آب تجدید شونده ی کشور در قرن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ایران در طی این هشت دهه، از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تا پایان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میزان سرانه ی آب تجدید پذیر سالانه ی کشور از میزان 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یافته و در صورت ادامه ی این روند، وضعیت در آینده به مراتب بدتر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بررسی ها نشان می دهد 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منابع آب تجدید شونده ی کشور حدود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مکعب جهت مصارف بخش های کشاورزی، صنعت و معدن و خانگی برداشت می شده است، که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مکعب آن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کشاورزی،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مکعب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خانگی و مابقی به بخش صنعت و نیاز های متفرقه ی دیگر اختصاص داشته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میزان منابع آب و سرانه ی مصرف، ایران از جمله کشور هایی است که در گروه کشور های مواجه با کمبود فیزیکی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شامل کشور هاییست که در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کمبود فیزیکی آب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حتی با بالاترین راندمان و بهره وری ممکن در مصرف آب، برای تأمین نیاز های شان آب کافی در اختیار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جهان از جمله ایران مشمول این گروه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شاخص فالکن مارک، کشور ایران در آستانه ی قرار گرفتن در بحران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دهه 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آب تجدیدپذیر سالیانه مورد استفاده قرار گرفته است، براساس شاخص سازمان ملل، ایران نیز اکنون در وضعیت بحران شدید آبی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شاخص مؤسسه ی بین المللی مدیریت آب نیز، ایران در وضعیت بحران شدید آبی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شاخص های ذکر شده، کشور ایران برای حفظ وضع موجود خود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بتواند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منابع آب قابل استحصال خود بیفزاید، که این مقدار با توجه به امکانات و منابع آب موجود غیرممکن به نظر می رسد</w:t>
      </w:r>
      <w:r>
        <w:rPr>
          <w:rFonts w:eastAsia="IRNazanin" w:cs="IRNazanin"/>
          <w:color w:val="111111"/>
          <w:sz w:val="28"/>
          <w:szCs w:val="28"/>
          <w:rtl w:val="true"/>
          <w:lang w:bidi="fa-IR"/>
        </w:rPr>
        <w:t xml:space="preserve">. </w:t>
      </w:r>
      <w:bookmarkStart w:id="205" w:name="pg11157_95574"/>
    </w:p>
    <w:p>
      <w:pPr>
        <w:pStyle w:val="BookText"/>
        <w:rPr/>
      </w:pPr>
      <w:bookmarkEnd w:id="205"/>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ایران در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قرار دارد که وضعیت آب در آن 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بحران ایران را ناشی از برنامه ریزی نادرست در دوران جمهوری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شدید آب برای ایران بزرگ ترین چالش در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 که بر اساس مستندات راهبرد های بین المللی آینده ی ایران از سال ها پیش در معرض بحران آب قرار داشته است، اما در سه دهه ی اخیر برای آن گامی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حاکی از آن است که ایران از مرحله ی آمادگی برای خطر عبور کرده و هم اکنون در خطر قرار دارد</w:t>
      </w:r>
      <w:r>
        <w:rPr>
          <w:rFonts w:eastAsia="IRNazanin" w:cs="IRNazanin"/>
          <w:color w:val="111111"/>
          <w:sz w:val="28"/>
          <w:szCs w:val="28"/>
          <w:rtl w:val="true"/>
          <w:lang w:bidi="fa-IR"/>
        </w:rPr>
        <w:t>.</w:t>
      </w:r>
    </w:p>
    <w:p>
      <w:pPr>
        <w:pStyle w:val="Heading4"/>
        <w:numPr>
          <w:ilvl w:val="3"/>
          <w:numId w:val="1"/>
        </w:numPr>
        <w:rPr/>
      </w:pPr>
      <w:bookmarkStart w:id="206" w:name="__RefHeading___Toc540208_3531895371"/>
      <w:bookmarkStart w:id="207" w:name="_Toc83"/>
      <w:bookmarkEnd w:id="206"/>
      <w:r>
        <w:rPr>
          <w:rtl w:val="true"/>
        </w:rPr>
        <w:t>برخی روش های کنترل آلودگی آب</w:t>
      </w:r>
      <w:r>
        <w:rPr>
          <w:rtl w:val="true"/>
        </w:rPr>
        <w:t>:</w:t>
      </w:r>
      <w:bookmarkEnd w:id="207"/>
    </w:p>
    <w:p>
      <w:pPr>
        <w:pStyle w:val="BookText"/>
        <w:rPr/>
      </w:pPr>
      <w:r>
        <w:rPr>
          <w:rFonts w:ascii="IRNazanin" w:hAnsi="IRNazanin" w:eastAsia="IRNazanin"/>
          <w:color w:val="111111"/>
          <w:sz w:val="28"/>
          <w:sz w:val="28"/>
          <w:szCs w:val="28"/>
          <w:rtl w:val="true"/>
          <w:lang w:bidi="fa-IR"/>
        </w:rPr>
        <w:t>از طریق ایجاد ممنوعیت ها به منظور جلوگیری از آلودگی منابع آب در محیط زیست توسط آن دسته از صنایعی که به نوعی باعث آلودگی آب های سطحی و زیرزمینی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دفن مواد زائد و سموم شمیائی در مناطقی که احتمال دارد در اثر بارندگی، سموم شمیایی آن ها شسته شده و شیرابه ی مواد زائد به دریا، رودخانه، تالاب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 امکان سعی گردد، فاضلاب های شهری و صنعتی بهطور کامل تصفیه و سپس با کنترل به سیستم های آبی مانند رود خانه ها ریخته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واحد های صنعتی به سیستم تصفیه ی فاضلاب برای استفاده ی دوباره از آن</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ریختن حشره کش ها، ته مانده ی رنگ ها، حلال های شیمیایی، نفت، روغن موتور، ضد یخ و سایر مواد شیمیایی زیان آور در مجاری فاضلاب یا روی زمین </w:t>
      </w:r>
    </w:p>
    <w:p>
      <w:pPr>
        <w:pStyle w:val="BookText"/>
        <w:rPr/>
      </w:pPr>
      <w:r>
        <w:rPr>
          <w:rFonts w:ascii="IRNazanin" w:hAnsi="IRNazanin" w:eastAsia="IRNazanin"/>
          <w:color w:val="111111"/>
          <w:sz w:val="28"/>
          <w:sz w:val="28"/>
          <w:szCs w:val="28"/>
          <w:rtl w:val="true"/>
          <w:lang w:bidi="fa-IR"/>
        </w:rPr>
        <w:t>استفاده از پاک کننده ها و مواد شوینده ی بدون فسفات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کود های طبیعی به جای شیمیایی در زمین های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و دفع صحیح زباله ها برای جلوگیری از انواع آلودگی های میکروبی و شیمیایی آب های زیرزمینی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مصرف درست و بهینه ی آب سعی کنیم ارزش این موهبت الهی را پاس بداریم</w:t>
      </w:r>
      <w:r>
        <w:rPr>
          <w:rFonts w:eastAsia="IRNazanin" w:cs="IRNazanin"/>
          <w:color w:val="111111"/>
          <w:sz w:val="28"/>
          <w:szCs w:val="28"/>
          <w:rtl w:val="true"/>
          <w:lang w:bidi="fa-IR"/>
        </w:rPr>
        <w:t xml:space="preserve">. </w:t>
      </w:r>
      <w:bookmarkStart w:id="208" w:name="pg11157_95576"/>
    </w:p>
    <w:p>
      <w:pPr>
        <w:pStyle w:val="Heading2"/>
        <w:numPr>
          <w:ilvl w:val="1"/>
          <w:numId w:val="1"/>
        </w:numPr>
        <w:rPr/>
      </w:pPr>
      <w:bookmarkStart w:id="209" w:name="__RefHeading___Toc540210_3531895371"/>
      <w:bookmarkStart w:id="210" w:name="_Toc84"/>
      <w:bookmarkEnd w:id="208"/>
      <w:bookmarkEnd w:id="209"/>
      <w:r>
        <w:rPr>
          <w:rtl w:val="true"/>
        </w:rPr>
        <w:t>منابع</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www.wather.pollution.ir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www.asemooni.com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www.shahraraonline.ir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www.civilica.com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www.zibashahr.com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www.daneshname.roshd.ir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www.osmahab.com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www.abfanavar.com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13274</Words>
  <Characters>50473</Characters>
  <CharactersWithSpaces>63309</CharactersWithSpaces>
  <Paragraphs>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2026-09-20T11:24:43Z</dcterms:created>
  <dc:creator>ghaemiyeh.com</dc:creator>
  <dc:description/>
  <dc:language>en-US</dc:language>
  <cp:lastModifiedBy/>
  <dcterms:modified xsi:type="dcterms:W3CDTF">2026-09-20T14:54:45Z</dcterms:modified>
  <cp:revision>1</cp:revision>
  <dc:subject/>
  <dc:title>آلودگی منابع آبی و پیامد ها</dc:title>
</cp:coreProperties>
</file>

<file path=docProps/custom.xml><?xml version="1.0" encoding="utf-8"?>
<Properties xmlns="http://schemas.openxmlformats.org/officeDocument/2006/custom-properties" xmlns:vt="http://schemas.openxmlformats.org/officeDocument/2006/docPropsVTypes"/>
</file>