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اولین میراث مکتوب از حیات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1311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8131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81315_2320776876">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4281317_2320776876">
            <w:r>
              <w:rPr>
                <w:webHidden/>
                <w:rStyle w:val="IndexLink"/>
                <w:rtl w:val="true"/>
              </w:rPr>
              <w:t xml:space="preserve">حديث </w:t>
            </w:r>
            <w:r>
              <w:rPr>
                <w:rStyle w:val="IndexLink"/>
              </w:rPr>
              <w:t>1</w:t>
            </w:r>
            <w:r>
              <w:rPr>
                <w:rStyle w:val="IndexLink"/>
                <w:rtl w:val="true"/>
              </w:rPr>
              <w:tab/>
            </w:r>
            <w:r>
              <w:rPr>
                <w:rStyle w:val="IndexLink"/>
              </w:rPr>
              <w:t>14</w:t>
            </w:r>
          </w:hyperlink>
        </w:p>
        <w:p>
          <w:pPr>
            <w:pStyle w:val="Contents3"/>
            <w:tabs>
              <w:tab w:val="clear" w:pos="8459"/>
              <w:tab w:val="right" w:pos="9026" w:leader="dot"/>
            </w:tabs>
            <w:rPr/>
          </w:pPr>
          <w:hyperlink w:anchor="__RefHeading___Toc4281319_2320776876">
            <w:r>
              <w:rPr>
                <w:webHidden/>
                <w:rStyle w:val="IndexLink"/>
                <w:rtl w:val="true"/>
              </w:rPr>
              <w:t>جانشين پيامبر صلى‌الله‌عليه‌و‌آله و آقاى جوانان</w:t>
            </w:r>
            <w:r>
              <w:rPr>
                <w:rStyle w:val="IndexLink"/>
                <w:rtl w:val="true"/>
              </w:rPr>
              <w:tab/>
            </w:r>
            <w:r>
              <w:rPr>
                <w:rStyle w:val="IndexLink"/>
              </w:rPr>
              <w:t>14</w:t>
            </w:r>
          </w:hyperlink>
        </w:p>
        <w:p>
          <w:pPr>
            <w:pStyle w:val="Contents3"/>
            <w:tabs>
              <w:tab w:val="clear" w:pos="8459"/>
              <w:tab w:val="right" w:pos="9026" w:leader="dot"/>
            </w:tabs>
            <w:rPr/>
          </w:pPr>
          <w:hyperlink w:anchor="__RefHeading___Toc4281321_2320776876">
            <w:r>
              <w:rPr>
                <w:webHidden/>
                <w:rStyle w:val="IndexLink"/>
                <w:rtl w:val="true"/>
              </w:rPr>
              <w:t>نوه پيامبر صلى‌الله‌عليه‌و‌آله و سبط امت</w:t>
            </w:r>
            <w:r>
              <w:rPr>
                <w:rStyle w:val="IndexLink"/>
                <w:rtl w:val="true"/>
              </w:rPr>
              <w:tab/>
            </w:r>
            <w:r>
              <w:rPr>
                <w:rStyle w:val="IndexLink"/>
              </w:rPr>
              <w:t>15</w:t>
            </w:r>
          </w:hyperlink>
        </w:p>
        <w:p>
          <w:pPr>
            <w:pStyle w:val="Contents3"/>
            <w:tabs>
              <w:tab w:val="clear" w:pos="8459"/>
              <w:tab w:val="right" w:pos="9026" w:leader="dot"/>
            </w:tabs>
            <w:rPr/>
          </w:pPr>
          <w:hyperlink w:anchor="__RefHeading___Toc4281323_2320776876">
            <w:r>
              <w:rPr>
                <w:webHidden/>
                <w:rStyle w:val="IndexLink"/>
                <w:rtl w:val="true"/>
              </w:rPr>
              <w:t xml:space="preserve">در </w:t>
            </w:r>
            <w:r>
              <w:rPr>
                <w:rStyle w:val="IndexLink"/>
                <w:rtl w:val="true"/>
              </w:rPr>
              <w:t>«</w:t>
            </w:r>
            <w:r>
              <w:rPr>
                <w:rStyle w:val="IndexLink"/>
                <w:rtl w:val="true"/>
              </w:rPr>
              <w:t>سلمٌ لِمَن سالَمكم</w:t>
            </w:r>
            <w:r>
              <w:rPr>
                <w:rStyle w:val="IndexLink"/>
                <w:rtl w:val="true"/>
              </w:rPr>
              <w:t>»</w:t>
              <w:tab/>
            </w:r>
            <w:r>
              <w:rPr>
                <w:rStyle w:val="IndexLink"/>
              </w:rPr>
              <w:t>16</w:t>
            </w:r>
          </w:hyperlink>
        </w:p>
        <w:p>
          <w:pPr>
            <w:pStyle w:val="Contents2"/>
            <w:tabs>
              <w:tab w:val="clear" w:pos="8743"/>
              <w:tab w:val="right" w:pos="9026" w:leader="dot"/>
            </w:tabs>
            <w:rPr/>
          </w:pPr>
          <w:hyperlink w:anchor="__RefHeading___Toc4281325_2320776876">
            <w:r>
              <w:rPr>
                <w:webHidden/>
                <w:rStyle w:val="IndexLink"/>
                <w:rtl w:val="true"/>
              </w:rPr>
              <w:t xml:space="preserve">حدیث </w:t>
            </w:r>
            <w:r>
              <w:rPr>
                <w:rStyle w:val="IndexLink"/>
              </w:rPr>
              <w:t>2</w:t>
            </w:r>
            <w:r>
              <w:rPr>
                <w:rStyle w:val="IndexLink"/>
                <w:rtl w:val="true"/>
              </w:rPr>
              <w:tab/>
            </w:r>
            <w:r>
              <w:rPr>
                <w:rStyle w:val="IndexLink"/>
              </w:rPr>
              <w:t>17</w:t>
            </w:r>
          </w:hyperlink>
        </w:p>
        <w:p>
          <w:pPr>
            <w:pStyle w:val="Contents3"/>
            <w:tabs>
              <w:tab w:val="clear" w:pos="8459"/>
              <w:tab w:val="right" w:pos="9026" w:leader="dot"/>
            </w:tabs>
            <w:rPr/>
          </w:pPr>
          <w:hyperlink w:anchor="__RefHeading___Toc4281327_2320776876">
            <w:r>
              <w:rPr>
                <w:webHidden/>
                <w:rStyle w:val="IndexLink"/>
                <w:rtl w:val="true"/>
              </w:rPr>
              <w:t>حضور در نماز بر پيامبر صلى‌الله‌عليه‌و‌آله</w:t>
            </w:r>
            <w:r>
              <w:rPr>
                <w:rStyle w:val="IndexLink"/>
                <w:rtl w:val="true"/>
              </w:rPr>
              <w:tab/>
            </w:r>
            <w:r>
              <w:rPr>
                <w:rStyle w:val="IndexLink"/>
              </w:rPr>
              <w:t>17</w:t>
            </w:r>
          </w:hyperlink>
        </w:p>
        <w:p>
          <w:pPr>
            <w:pStyle w:val="Contents3"/>
            <w:tabs>
              <w:tab w:val="clear" w:pos="8459"/>
              <w:tab w:val="right" w:pos="9026" w:leader="dot"/>
            </w:tabs>
            <w:rPr/>
          </w:pPr>
          <w:hyperlink w:anchor="__RefHeading___Toc4281329_2320776876">
            <w:r>
              <w:rPr>
                <w:webHidden/>
                <w:rStyle w:val="IndexLink"/>
                <w:rtl w:val="true"/>
              </w:rPr>
              <w:t>كمك خواهى بر ضد سقيفه همراه مادر</w:t>
            </w:r>
            <w:r>
              <w:rPr>
                <w:rStyle w:val="IndexLink"/>
                <w:rtl w:val="true"/>
              </w:rPr>
              <w:tab/>
            </w:r>
            <w:r>
              <w:rPr>
                <w:rStyle w:val="IndexLink"/>
              </w:rPr>
              <w:t>17</w:t>
            </w:r>
          </w:hyperlink>
        </w:p>
        <w:p>
          <w:pPr>
            <w:pStyle w:val="Contents3"/>
            <w:tabs>
              <w:tab w:val="clear" w:pos="8459"/>
              <w:tab w:val="right" w:pos="9026" w:leader="dot"/>
            </w:tabs>
            <w:rPr/>
          </w:pPr>
          <w:hyperlink w:anchor="__RefHeading___Toc4281331_2320776876">
            <w:r>
              <w:rPr>
                <w:webHidden/>
                <w:rStyle w:val="IndexLink"/>
                <w:rtl w:val="true"/>
              </w:rPr>
              <w:t>حضور در بيعت اجبارى پدر</w:t>
            </w:r>
            <w:r>
              <w:rPr>
                <w:rStyle w:val="IndexLink"/>
                <w:rtl w:val="true"/>
              </w:rPr>
              <w:tab/>
            </w:r>
            <w:r>
              <w:rPr>
                <w:rStyle w:val="IndexLink"/>
              </w:rPr>
              <w:t>18</w:t>
            </w:r>
          </w:hyperlink>
        </w:p>
        <w:p>
          <w:pPr>
            <w:pStyle w:val="Contents2"/>
            <w:tabs>
              <w:tab w:val="clear" w:pos="8743"/>
              <w:tab w:val="right" w:pos="9026" w:leader="dot"/>
            </w:tabs>
            <w:rPr/>
          </w:pPr>
          <w:hyperlink w:anchor="__RefHeading___Toc4281333_2320776876">
            <w:r>
              <w:rPr>
                <w:webHidden/>
                <w:rStyle w:val="IndexLink"/>
                <w:rtl w:val="true"/>
              </w:rPr>
              <w:t xml:space="preserve">حدیث </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4281335_2320776876">
            <w:r>
              <w:rPr>
                <w:webHidden/>
                <w:rStyle w:val="IndexLink"/>
                <w:rtl w:val="true"/>
              </w:rPr>
              <w:t>در اصحاب كساء و آيه تطهير</w:t>
            </w:r>
            <w:r>
              <w:rPr>
                <w:rStyle w:val="IndexLink"/>
                <w:rtl w:val="true"/>
              </w:rPr>
              <w:tab/>
            </w:r>
            <w:r>
              <w:rPr>
                <w:rStyle w:val="IndexLink"/>
              </w:rPr>
              <w:t>20</w:t>
            </w:r>
          </w:hyperlink>
        </w:p>
        <w:p>
          <w:pPr>
            <w:pStyle w:val="Contents2"/>
            <w:tabs>
              <w:tab w:val="clear" w:pos="8743"/>
              <w:tab w:val="right" w:pos="9026" w:leader="dot"/>
            </w:tabs>
            <w:rPr/>
          </w:pPr>
          <w:hyperlink w:anchor="__RefHeading___Toc4281337_2320776876">
            <w:r>
              <w:rPr>
                <w:webHidden/>
                <w:rStyle w:val="IndexLink"/>
                <w:rtl w:val="true"/>
              </w:rPr>
              <w:t xml:space="preserve">حدیث </w:t>
            </w:r>
            <w:r>
              <w:rPr>
                <w:rStyle w:val="IndexLink"/>
              </w:rPr>
              <w:t>4</w:t>
            </w:r>
            <w:r>
              <w:rPr>
                <w:rStyle w:val="IndexLink"/>
                <w:rtl w:val="true"/>
              </w:rPr>
              <w:tab/>
            </w:r>
            <w:r>
              <w:rPr>
                <w:rStyle w:val="IndexLink"/>
              </w:rPr>
              <w:t>21</w:t>
            </w:r>
          </w:hyperlink>
        </w:p>
        <w:p>
          <w:pPr>
            <w:pStyle w:val="Contents3"/>
            <w:tabs>
              <w:tab w:val="clear" w:pos="8459"/>
              <w:tab w:val="right" w:pos="9026" w:leader="dot"/>
            </w:tabs>
            <w:rPr/>
          </w:pPr>
          <w:hyperlink w:anchor="__RefHeading___Toc4281339_2320776876">
            <w:r>
              <w:rPr>
                <w:webHidden/>
                <w:rStyle w:val="IndexLink"/>
                <w:rtl w:val="true"/>
              </w:rPr>
              <w:t xml:space="preserve">در آيه </w:t>
            </w:r>
            <w:r>
              <w:rPr>
                <w:rStyle w:val="IndexLink"/>
                <w:rtl w:val="true"/>
              </w:rPr>
              <w:t>«</w:t>
            </w:r>
            <w:r>
              <w:rPr>
                <w:rStyle w:val="IndexLink"/>
                <w:rtl w:val="true"/>
              </w:rPr>
              <w:t>اولى الامر</w:t>
            </w:r>
            <w:r>
              <w:rPr>
                <w:rStyle w:val="IndexLink"/>
                <w:rtl w:val="true"/>
              </w:rPr>
              <w:t xml:space="preserve">» </w:t>
            </w:r>
            <w:r>
              <w:rPr>
                <w:rStyle w:val="IndexLink"/>
                <w:rtl w:val="true"/>
              </w:rPr>
              <w:t xml:space="preserve">و حديث </w:t>
            </w:r>
            <w:r>
              <w:rPr>
                <w:rStyle w:val="IndexLink"/>
                <w:rtl w:val="true"/>
              </w:rPr>
              <w:t>«</w:t>
            </w:r>
            <w:r>
              <w:rPr>
                <w:rStyle w:val="IndexLink"/>
                <w:rtl w:val="true"/>
              </w:rPr>
              <w:t>ثقلين</w:t>
            </w:r>
            <w:r>
              <w:rPr>
                <w:rStyle w:val="IndexLink"/>
                <w:rtl w:val="true"/>
              </w:rPr>
              <w:t>»</w:t>
              <w:tab/>
            </w:r>
            <w:r>
              <w:rPr>
                <w:rStyle w:val="IndexLink"/>
              </w:rPr>
              <w:t>21</w:t>
            </w:r>
          </w:hyperlink>
        </w:p>
        <w:p>
          <w:pPr>
            <w:pStyle w:val="Contents3"/>
            <w:tabs>
              <w:tab w:val="clear" w:pos="8459"/>
              <w:tab w:val="right" w:pos="9026" w:leader="dot"/>
            </w:tabs>
            <w:rPr/>
          </w:pPr>
          <w:hyperlink w:anchor="__RefHeading___Toc4281341_2320776876">
            <w:r>
              <w:rPr>
                <w:webHidden/>
                <w:rStyle w:val="IndexLink"/>
                <w:rtl w:val="true"/>
              </w:rPr>
              <w:t>در غدير خم</w:t>
            </w:r>
            <w:r>
              <w:rPr>
                <w:rStyle w:val="IndexLink"/>
                <w:rtl w:val="true"/>
              </w:rPr>
              <w:tab/>
            </w:r>
            <w:r>
              <w:rPr>
                <w:rStyle w:val="IndexLink"/>
              </w:rPr>
              <w:t>22</w:t>
            </w:r>
          </w:hyperlink>
        </w:p>
        <w:p>
          <w:pPr>
            <w:pStyle w:val="Contents2"/>
            <w:tabs>
              <w:tab w:val="clear" w:pos="8743"/>
              <w:tab w:val="right" w:pos="9026" w:leader="dot"/>
            </w:tabs>
            <w:rPr/>
          </w:pPr>
          <w:hyperlink w:anchor="__RefHeading___Toc4281343_2320776876">
            <w:r>
              <w:rPr>
                <w:webHidden/>
                <w:rStyle w:val="IndexLink"/>
                <w:rtl w:val="true"/>
              </w:rPr>
              <w:t xml:space="preserve">حدیث </w:t>
            </w:r>
            <w:r>
              <w:rPr>
                <w:rStyle w:val="IndexLink"/>
              </w:rPr>
              <w:t>5</w:t>
            </w:r>
            <w:r>
              <w:rPr>
                <w:rStyle w:val="IndexLink"/>
                <w:rtl w:val="true"/>
              </w:rPr>
              <w:tab/>
            </w:r>
            <w:r>
              <w:rPr>
                <w:rStyle w:val="IndexLink"/>
              </w:rPr>
              <w:t>23</w:t>
            </w:r>
          </w:hyperlink>
        </w:p>
        <w:p>
          <w:pPr>
            <w:pStyle w:val="Contents3"/>
            <w:tabs>
              <w:tab w:val="clear" w:pos="8459"/>
              <w:tab w:val="right" w:pos="9026" w:leader="dot"/>
            </w:tabs>
            <w:rPr/>
          </w:pPr>
          <w:hyperlink w:anchor="__RefHeading___Toc4281345_232077687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281347_2320776876">
            <w:r>
              <w:rPr>
                <w:webHidden/>
                <w:rStyle w:val="IndexLink"/>
                <w:rtl w:val="true"/>
              </w:rPr>
              <w:t>در مجلس خصوصى پيامبر صلى‌الله‌عليه‌و‌آله</w:t>
            </w:r>
            <w:r>
              <w:rPr>
                <w:rStyle w:val="IndexLink"/>
                <w:rtl w:val="true"/>
              </w:rPr>
              <w:tab/>
            </w:r>
            <w:r>
              <w:rPr>
                <w:rStyle w:val="IndexLink"/>
              </w:rPr>
              <w:t>23</w:t>
            </w:r>
          </w:hyperlink>
        </w:p>
        <w:p>
          <w:pPr>
            <w:pStyle w:val="Contents3"/>
            <w:tabs>
              <w:tab w:val="clear" w:pos="8459"/>
              <w:tab w:val="right" w:pos="9026" w:leader="dot"/>
            </w:tabs>
            <w:rPr/>
          </w:pPr>
          <w:hyperlink w:anchor="__RefHeading___Toc4281349_2320776876">
            <w:r>
              <w:rPr>
                <w:webHidden/>
                <w:rStyle w:val="IndexLink"/>
                <w:rtl w:val="true"/>
              </w:rPr>
              <w:t>ياد از حديث پيامبر صلى‌الله‌عليه‌و‌آله</w:t>
            </w:r>
            <w:r>
              <w:rPr>
                <w:rStyle w:val="IndexLink"/>
                <w:rtl w:val="true"/>
              </w:rPr>
              <w:tab/>
            </w:r>
            <w:r>
              <w:rPr>
                <w:rStyle w:val="IndexLink"/>
              </w:rPr>
              <w:t>25</w:t>
            </w:r>
          </w:hyperlink>
        </w:p>
        <w:p>
          <w:pPr>
            <w:pStyle w:val="Contents2"/>
            <w:tabs>
              <w:tab w:val="clear" w:pos="8743"/>
              <w:tab w:val="right" w:pos="9026" w:leader="dot"/>
            </w:tabs>
            <w:rPr/>
          </w:pPr>
          <w:hyperlink w:anchor="__RefHeading___Toc4281351_2320776876">
            <w:r>
              <w:rPr>
                <w:webHidden/>
                <w:rStyle w:val="IndexLink"/>
                <w:rtl w:val="true"/>
              </w:rPr>
              <w:t xml:space="preserve">حدیث </w:t>
            </w:r>
            <w:r>
              <w:rPr>
                <w:rStyle w:val="IndexLink"/>
              </w:rPr>
              <w:t>6</w:t>
            </w:r>
            <w:r>
              <w:rPr>
                <w:rStyle w:val="IndexLink"/>
                <w:rtl w:val="true"/>
              </w:rPr>
              <w:tab/>
            </w:r>
            <w:r>
              <w:rPr>
                <w:rStyle w:val="IndexLink"/>
              </w:rPr>
              <w:t>26</w:t>
            </w:r>
          </w:hyperlink>
        </w:p>
        <w:p>
          <w:pPr>
            <w:pStyle w:val="Contents3"/>
            <w:tabs>
              <w:tab w:val="clear" w:pos="8459"/>
              <w:tab w:val="right" w:pos="9026" w:leader="dot"/>
            </w:tabs>
            <w:rPr/>
          </w:pPr>
          <w:hyperlink w:anchor="__RefHeading___Toc4281353_2320776876">
            <w:r>
              <w:rPr>
                <w:webHidden/>
                <w:rStyle w:val="IndexLink"/>
                <w:rtl w:val="true"/>
              </w:rPr>
              <w:t>در مجلس مهاجر و انصار</w:t>
            </w:r>
            <w:r>
              <w:rPr>
                <w:rStyle w:val="IndexLink"/>
                <w:rtl w:val="true"/>
              </w:rPr>
              <w:tab/>
            </w:r>
            <w:r>
              <w:rPr>
                <w:rStyle w:val="IndexLink"/>
              </w:rPr>
              <w:t>26</w:t>
            </w:r>
          </w:hyperlink>
        </w:p>
        <w:p>
          <w:pPr>
            <w:pStyle w:val="Contents3"/>
            <w:tabs>
              <w:tab w:val="clear" w:pos="8459"/>
              <w:tab w:val="right" w:pos="9026" w:leader="dot"/>
            </w:tabs>
            <w:rPr/>
          </w:pPr>
          <w:hyperlink w:anchor="__RefHeading___Toc4281355_2320776876">
            <w:r>
              <w:rPr>
                <w:webHidden/>
                <w:rStyle w:val="IndexLink"/>
                <w:rtl w:val="true"/>
              </w:rPr>
              <w:t>آقاى جوانان بهشت</w:t>
            </w:r>
            <w:r>
              <w:rPr>
                <w:rStyle w:val="IndexLink"/>
                <w:rtl w:val="true"/>
              </w:rPr>
              <w:tab/>
            </w:r>
            <w:r>
              <w:rPr>
                <w:rStyle w:val="IndexLink"/>
              </w:rPr>
              <w:t>26</w:t>
            </w:r>
          </w:hyperlink>
        </w:p>
        <w:p>
          <w:pPr>
            <w:pStyle w:val="Contents3"/>
            <w:tabs>
              <w:tab w:val="clear" w:pos="8459"/>
              <w:tab w:val="right" w:pos="9026" w:leader="dot"/>
            </w:tabs>
            <w:rPr/>
          </w:pPr>
          <w:hyperlink w:anchor="__RefHeading___Toc4281357_2320776876">
            <w:r>
              <w:rPr>
                <w:webHidden/>
                <w:rStyle w:val="IndexLink"/>
                <w:rtl w:val="true"/>
              </w:rPr>
              <w:t>در آيات قرآن</w:t>
            </w:r>
            <w:r>
              <w:rPr>
                <w:rStyle w:val="IndexLink"/>
                <w:rtl w:val="true"/>
              </w:rPr>
              <w:tab/>
            </w:r>
            <w:r>
              <w:rPr>
                <w:rStyle w:val="IndexLink"/>
              </w:rPr>
              <w:t>27</w:t>
            </w:r>
          </w:hyperlink>
        </w:p>
        <w:p>
          <w:pPr>
            <w:pStyle w:val="Contents3"/>
            <w:tabs>
              <w:tab w:val="clear" w:pos="8459"/>
              <w:tab w:val="right" w:pos="9026" w:leader="dot"/>
            </w:tabs>
            <w:rPr/>
          </w:pPr>
          <w:hyperlink w:anchor="__RefHeading___Toc4281359_2320776876">
            <w:r>
              <w:rPr>
                <w:webHidden/>
                <w:rStyle w:val="IndexLink"/>
                <w:rtl w:val="true"/>
              </w:rPr>
              <w:t>در غدير خم</w:t>
            </w:r>
            <w:r>
              <w:rPr>
                <w:rStyle w:val="IndexLink"/>
                <w:rtl w:val="true"/>
              </w:rPr>
              <w:tab/>
            </w:r>
            <w:r>
              <w:rPr>
                <w:rStyle w:val="IndexLink"/>
              </w:rPr>
              <w:t>27</w:t>
            </w:r>
          </w:hyperlink>
        </w:p>
        <w:p>
          <w:pPr>
            <w:pStyle w:val="Contents3"/>
            <w:tabs>
              <w:tab w:val="clear" w:pos="8459"/>
              <w:tab w:val="right" w:pos="9026" w:leader="dot"/>
            </w:tabs>
            <w:rPr/>
          </w:pPr>
          <w:hyperlink w:anchor="__RefHeading___Toc4281361_2320776876">
            <w:r>
              <w:rPr>
                <w:webHidden/>
                <w:rStyle w:val="IndexLink"/>
                <w:rtl w:val="true"/>
              </w:rPr>
              <w:t>در معرفى امام غدير</w:t>
            </w:r>
            <w:r>
              <w:rPr>
                <w:rStyle w:val="IndexLink"/>
                <w:rtl w:val="true"/>
              </w:rPr>
              <w:tab/>
            </w:r>
            <w:r>
              <w:rPr>
                <w:rStyle w:val="IndexLink"/>
              </w:rPr>
              <w:t>28</w:t>
            </w:r>
          </w:hyperlink>
        </w:p>
        <w:p>
          <w:pPr>
            <w:pStyle w:val="Contents3"/>
            <w:tabs>
              <w:tab w:val="clear" w:pos="8459"/>
              <w:tab w:val="right" w:pos="9026" w:leader="dot"/>
            </w:tabs>
            <w:rPr/>
          </w:pPr>
          <w:hyperlink w:anchor="__RefHeading___Toc4281363_2320776876">
            <w:r>
              <w:rPr>
                <w:webHidden/>
                <w:rStyle w:val="IndexLink"/>
                <w:rtl w:val="true"/>
              </w:rPr>
              <w:t>با قرآن تا حوض كوثر</w:t>
            </w:r>
            <w:r>
              <w:rPr>
                <w:rStyle w:val="IndexLink"/>
                <w:rtl w:val="true"/>
              </w:rPr>
              <w:tab/>
            </w:r>
            <w:r>
              <w:rPr>
                <w:rStyle w:val="IndexLink"/>
              </w:rPr>
              <w:t>29</w:t>
            </w:r>
          </w:hyperlink>
        </w:p>
        <w:p>
          <w:pPr>
            <w:pStyle w:val="Contents3"/>
            <w:tabs>
              <w:tab w:val="clear" w:pos="8459"/>
              <w:tab w:val="right" w:pos="9026" w:leader="dot"/>
            </w:tabs>
            <w:rPr/>
          </w:pPr>
          <w:hyperlink w:anchor="__RefHeading___Toc4281365_2320776876">
            <w:r>
              <w:rPr>
                <w:webHidden/>
                <w:rStyle w:val="IndexLink"/>
                <w:rtl w:val="true"/>
              </w:rPr>
              <w:t>پناه و امام و هدايتگر مردم</w:t>
            </w:r>
            <w:r>
              <w:rPr>
                <w:rStyle w:val="IndexLink"/>
                <w:rtl w:val="true"/>
              </w:rPr>
              <w:tab/>
            </w:r>
            <w:r>
              <w:rPr>
                <w:rStyle w:val="IndexLink"/>
              </w:rPr>
              <w:t>30</w:t>
            </w:r>
          </w:hyperlink>
        </w:p>
        <w:p>
          <w:pPr>
            <w:pStyle w:val="Contents3"/>
            <w:tabs>
              <w:tab w:val="clear" w:pos="8459"/>
              <w:tab w:val="right" w:pos="9026" w:leader="dot"/>
            </w:tabs>
            <w:rPr/>
          </w:pPr>
          <w:hyperlink w:anchor="__RefHeading___Toc4281367_2320776876">
            <w:r>
              <w:rPr>
                <w:webHidden/>
                <w:rStyle w:val="IndexLink"/>
                <w:rtl w:val="true"/>
              </w:rPr>
              <w:t>در حديث كساء و آيه تطهير</w:t>
            </w:r>
            <w:r>
              <w:rPr>
                <w:rStyle w:val="IndexLink"/>
                <w:rtl w:val="true"/>
              </w:rPr>
              <w:tab/>
            </w:r>
            <w:r>
              <w:rPr>
                <w:rStyle w:val="IndexLink"/>
              </w:rPr>
              <w:t>30</w:t>
            </w:r>
          </w:hyperlink>
        </w:p>
        <w:p>
          <w:pPr>
            <w:pStyle w:val="Contents3"/>
            <w:tabs>
              <w:tab w:val="clear" w:pos="8459"/>
              <w:tab w:val="right" w:pos="9026" w:leader="dot"/>
            </w:tabs>
            <w:rPr/>
          </w:pPr>
          <w:hyperlink w:anchor="__RefHeading___Toc4281369_2320776876">
            <w:r>
              <w:rPr>
                <w:webHidden/>
                <w:rStyle w:val="IndexLink"/>
                <w:rtl w:val="true"/>
              </w:rPr>
              <w:t>در حديث ثقلين تا حوض كوثر</w:t>
            </w:r>
            <w:r>
              <w:rPr>
                <w:rStyle w:val="IndexLink"/>
                <w:rtl w:val="true"/>
              </w:rPr>
              <w:tab/>
            </w:r>
            <w:r>
              <w:rPr>
                <w:rStyle w:val="IndexLink"/>
              </w:rPr>
              <w:t>31</w:t>
            </w:r>
          </w:hyperlink>
        </w:p>
        <w:p>
          <w:pPr>
            <w:pStyle w:val="Contents3"/>
            <w:tabs>
              <w:tab w:val="clear" w:pos="8459"/>
              <w:tab w:val="right" w:pos="9026" w:leader="dot"/>
            </w:tabs>
            <w:rPr/>
          </w:pPr>
          <w:hyperlink w:anchor="__RefHeading___Toc4281371_2320776876">
            <w:r>
              <w:rPr>
                <w:webHidden/>
                <w:rStyle w:val="IndexLink"/>
                <w:rtl w:val="true"/>
              </w:rPr>
              <w:t>در حديث كتف</w:t>
            </w:r>
            <w:r>
              <w:rPr>
                <w:rStyle w:val="IndexLink"/>
                <w:rtl w:val="true"/>
              </w:rPr>
              <w:tab/>
            </w:r>
            <w:r>
              <w:rPr>
                <w:rStyle w:val="IndexLink"/>
              </w:rPr>
              <w:t>32</w:t>
            </w:r>
          </w:hyperlink>
        </w:p>
        <w:p>
          <w:pPr>
            <w:pStyle w:val="Contents3"/>
            <w:tabs>
              <w:tab w:val="clear" w:pos="8459"/>
              <w:tab w:val="right" w:pos="9026" w:leader="dot"/>
            </w:tabs>
            <w:rPr/>
          </w:pPr>
          <w:hyperlink w:anchor="__RefHeading___Toc4281373_2320776876">
            <w:r>
              <w:rPr>
                <w:webHidden/>
                <w:rStyle w:val="IndexLink"/>
                <w:rtl w:val="true"/>
              </w:rPr>
              <w:t>قرآن كامل در دست او</w:t>
            </w:r>
            <w:r>
              <w:rPr>
                <w:rStyle w:val="IndexLink"/>
                <w:rtl w:val="true"/>
              </w:rPr>
              <w:tab/>
            </w:r>
            <w:r>
              <w:rPr>
                <w:rStyle w:val="IndexLink"/>
              </w:rPr>
              <w:t>33</w:t>
            </w:r>
          </w:hyperlink>
        </w:p>
        <w:p>
          <w:pPr>
            <w:pStyle w:val="Contents2"/>
            <w:tabs>
              <w:tab w:val="clear" w:pos="8743"/>
              <w:tab w:val="right" w:pos="9026" w:leader="dot"/>
            </w:tabs>
            <w:rPr/>
          </w:pPr>
          <w:hyperlink w:anchor="__RefHeading___Toc4281375_2320776876">
            <w:r>
              <w:rPr>
                <w:webHidden/>
                <w:rStyle w:val="IndexLink"/>
                <w:rtl w:val="true"/>
              </w:rPr>
              <w:t xml:space="preserve">حدیث </w:t>
            </w:r>
            <w:r>
              <w:rPr>
                <w:rStyle w:val="IndexLink"/>
              </w:rPr>
              <w:t>7</w:t>
            </w:r>
            <w:r>
              <w:rPr>
                <w:rStyle w:val="IndexLink"/>
                <w:rtl w:val="true"/>
              </w:rPr>
              <w:tab/>
            </w:r>
            <w:r>
              <w:rPr>
                <w:rStyle w:val="IndexLink"/>
              </w:rPr>
              <w:t>34</w:t>
            </w:r>
          </w:hyperlink>
        </w:p>
        <w:p>
          <w:pPr>
            <w:pStyle w:val="Contents3"/>
            <w:tabs>
              <w:tab w:val="clear" w:pos="8459"/>
              <w:tab w:val="right" w:pos="9026" w:leader="dot"/>
            </w:tabs>
            <w:rPr/>
          </w:pPr>
          <w:hyperlink w:anchor="__RefHeading___Toc4281377_2320776876">
            <w:r>
              <w:rPr>
                <w:webHidden/>
                <w:rStyle w:val="IndexLink"/>
                <w:rtl w:val="true"/>
              </w:rPr>
              <w:t>در اعلان جنگ بر عليه اهل سقيفه</w:t>
            </w:r>
            <w:r>
              <w:rPr>
                <w:rStyle w:val="IndexLink"/>
                <w:rtl w:val="true"/>
              </w:rPr>
              <w:tab/>
            </w:r>
            <w:r>
              <w:rPr>
                <w:rStyle w:val="IndexLink"/>
              </w:rPr>
              <w:t>34</w:t>
            </w:r>
          </w:hyperlink>
        </w:p>
        <w:p>
          <w:pPr>
            <w:pStyle w:val="Contents2"/>
            <w:tabs>
              <w:tab w:val="clear" w:pos="8743"/>
              <w:tab w:val="right" w:pos="9026" w:leader="dot"/>
            </w:tabs>
            <w:rPr/>
          </w:pPr>
          <w:hyperlink w:anchor="__RefHeading___Toc4281379_2320776876">
            <w:r>
              <w:rPr>
                <w:webHidden/>
                <w:rStyle w:val="IndexLink"/>
                <w:rtl w:val="true"/>
              </w:rPr>
              <w:t xml:space="preserve">حدیث </w:t>
            </w:r>
            <w:r>
              <w:rPr>
                <w:rStyle w:val="IndexLink"/>
              </w:rPr>
              <w:t>8</w:t>
            </w:r>
            <w:r>
              <w:rPr>
                <w:rStyle w:val="IndexLink"/>
                <w:rtl w:val="true"/>
              </w:rPr>
              <w:tab/>
            </w:r>
            <w:r>
              <w:rPr>
                <w:rStyle w:val="IndexLink"/>
              </w:rPr>
              <w:t>36</w:t>
            </w:r>
          </w:hyperlink>
        </w:p>
        <w:p>
          <w:pPr>
            <w:pStyle w:val="Contents3"/>
            <w:tabs>
              <w:tab w:val="clear" w:pos="8459"/>
              <w:tab w:val="right" w:pos="9026" w:leader="dot"/>
            </w:tabs>
            <w:rPr/>
          </w:pPr>
          <w:hyperlink w:anchor="__RefHeading___Toc4281381_2320776876">
            <w:r>
              <w:rPr>
                <w:webHidden/>
                <w:rStyle w:val="IndexLink"/>
                <w:rtl w:val="true"/>
              </w:rPr>
              <w:t>از خلقت نورانى تا آيه تطهير</w:t>
            </w:r>
            <w:r>
              <w:rPr>
                <w:rStyle w:val="IndexLink"/>
                <w:rtl w:val="true"/>
              </w:rPr>
              <w:tab/>
            </w:r>
            <w:r>
              <w:rPr>
                <w:rStyle w:val="IndexLink"/>
              </w:rPr>
              <w:t>36</w:t>
            </w:r>
          </w:hyperlink>
        </w:p>
        <w:p>
          <w:pPr>
            <w:pStyle w:val="Contents3"/>
            <w:tabs>
              <w:tab w:val="clear" w:pos="8459"/>
              <w:tab w:val="right" w:pos="9026" w:leader="dot"/>
            </w:tabs>
            <w:rPr/>
          </w:pPr>
          <w:hyperlink w:anchor="__RefHeading___Toc4281383_2320776876">
            <w:r>
              <w:rPr>
                <w:webHidden/>
                <w:rStyle w:val="IndexLink"/>
                <w:rtl w:val="true"/>
              </w:rPr>
              <w:t>از صاحب اختيارى مردم تا ريسمان الهى</w:t>
            </w:r>
            <w:r>
              <w:rPr>
                <w:rStyle w:val="IndexLink"/>
                <w:rtl w:val="true"/>
              </w:rPr>
              <w:tab/>
            </w:r>
            <w:r>
              <w:rPr>
                <w:rStyle w:val="IndexLink"/>
              </w:rPr>
              <w:t>38</w:t>
            </w:r>
          </w:hyperlink>
        </w:p>
        <w:p>
          <w:pPr>
            <w:pStyle w:val="Contents3"/>
            <w:tabs>
              <w:tab w:val="clear" w:pos="8459"/>
              <w:tab w:val="right" w:pos="9026" w:leader="dot"/>
            </w:tabs>
            <w:rPr/>
          </w:pPr>
          <w:hyperlink w:anchor="__RefHeading___Toc4281385_2320776876">
            <w:r>
              <w:rPr>
                <w:webHidden/>
                <w:rStyle w:val="IndexLink"/>
                <w:rtl w:val="true"/>
              </w:rPr>
              <w:t>از ستاره هدايت تا شاهد بر خلق</w:t>
            </w:r>
            <w:r>
              <w:rPr>
                <w:rStyle w:val="IndexLink"/>
                <w:rtl w:val="true"/>
              </w:rPr>
              <w:tab/>
            </w:r>
            <w:r>
              <w:rPr>
                <w:rStyle w:val="IndexLink"/>
              </w:rPr>
              <w:t>38</w:t>
            </w:r>
          </w:hyperlink>
        </w:p>
        <w:p>
          <w:pPr>
            <w:pStyle w:val="Contents3"/>
            <w:tabs>
              <w:tab w:val="clear" w:pos="8459"/>
              <w:tab w:val="right" w:pos="9026" w:leader="dot"/>
            </w:tabs>
            <w:rPr/>
          </w:pPr>
          <w:hyperlink w:anchor="__RefHeading___Toc4281387_2320776876">
            <w:r>
              <w:rPr>
                <w:webHidden/>
                <w:rStyle w:val="IndexLink"/>
                <w:rtl w:val="true"/>
              </w:rPr>
              <w:t>آقاى جوانان اهل بهشت</w:t>
            </w:r>
            <w:r>
              <w:rPr>
                <w:rStyle w:val="IndexLink"/>
                <w:rtl w:val="true"/>
              </w:rPr>
              <w:tab/>
            </w:r>
            <w:r>
              <w:rPr>
                <w:rStyle w:val="IndexLink"/>
              </w:rPr>
              <w:t>39</w:t>
            </w:r>
          </w:hyperlink>
        </w:p>
        <w:p>
          <w:pPr>
            <w:pStyle w:val="Contents2"/>
            <w:tabs>
              <w:tab w:val="clear" w:pos="8743"/>
              <w:tab w:val="right" w:pos="9026" w:leader="dot"/>
            </w:tabs>
            <w:rPr/>
          </w:pPr>
          <w:hyperlink w:anchor="__RefHeading___Toc4281389_2320776876">
            <w:r>
              <w:rPr>
                <w:webHidden/>
                <w:rStyle w:val="IndexLink"/>
                <w:rtl w:val="true"/>
              </w:rPr>
              <w:t xml:space="preserve">حدیث </w:t>
            </w:r>
            <w:r>
              <w:rPr>
                <w:rStyle w:val="IndexLink"/>
              </w:rPr>
              <w:t>9</w:t>
            </w:r>
            <w:r>
              <w:rPr>
                <w:rStyle w:val="IndexLink"/>
                <w:rtl w:val="true"/>
              </w:rPr>
              <w:tab/>
            </w:r>
            <w:r>
              <w:rPr>
                <w:rStyle w:val="IndexLink"/>
              </w:rPr>
              <w:t>40</w:t>
            </w:r>
          </w:hyperlink>
        </w:p>
        <w:p>
          <w:pPr>
            <w:pStyle w:val="Contents3"/>
            <w:tabs>
              <w:tab w:val="clear" w:pos="8459"/>
              <w:tab w:val="right" w:pos="9026" w:leader="dot"/>
            </w:tabs>
            <w:rPr/>
          </w:pPr>
          <w:hyperlink w:anchor="__RefHeading___Toc4281391_2320776876">
            <w:r>
              <w:rPr>
                <w:webHidden/>
                <w:rStyle w:val="IndexLink"/>
                <w:rtl w:val="true"/>
              </w:rPr>
              <w:t>در پيشگويى كتب عيسى عليه‌السلام از معصومين عليهم‌السلام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281393_2320776876">
            <w:r>
              <w:rPr>
                <w:webHidden/>
                <w:rStyle w:val="IndexLink"/>
                <w:rtl w:val="true"/>
              </w:rPr>
              <w:t>حسن و حسين، شبر و شبير</w:t>
            </w:r>
            <w:r>
              <w:rPr>
                <w:rStyle w:val="IndexLink"/>
                <w:rtl w:val="true"/>
              </w:rPr>
              <w:tab/>
            </w:r>
            <w:r>
              <w:rPr>
                <w:rStyle w:val="IndexLink"/>
              </w:rPr>
              <w:t>42</w:t>
            </w:r>
          </w:hyperlink>
        </w:p>
        <w:p>
          <w:pPr>
            <w:pStyle w:val="Contents3"/>
            <w:tabs>
              <w:tab w:val="clear" w:pos="8459"/>
              <w:tab w:val="right" w:pos="9026" w:leader="dot"/>
            </w:tabs>
            <w:rPr/>
          </w:pPr>
          <w:hyperlink w:anchor="__RefHeading___Toc4281395_2320776876">
            <w:r>
              <w:rPr>
                <w:webHidden/>
                <w:rStyle w:val="IndexLink"/>
                <w:rtl w:val="true"/>
              </w:rPr>
              <w:t>در قرائت نظير كتاب عيسى عليه‌السلام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4281397_2320776876">
            <w:r>
              <w:rPr>
                <w:webHidden/>
                <w:rStyle w:val="IndexLink"/>
                <w:rtl w:val="true"/>
              </w:rPr>
              <w:t xml:space="preserve">حدیث </w:t>
            </w:r>
            <w:r>
              <w:rPr>
                <w:rStyle w:val="IndexLink"/>
              </w:rPr>
              <w:t>10</w:t>
            </w:r>
            <w:r>
              <w:rPr>
                <w:rStyle w:val="IndexLink"/>
                <w:rtl w:val="true"/>
              </w:rPr>
              <w:tab/>
            </w:r>
            <w:r>
              <w:rPr>
                <w:rStyle w:val="IndexLink"/>
              </w:rPr>
              <w:t>45</w:t>
            </w:r>
          </w:hyperlink>
        </w:p>
        <w:p>
          <w:pPr>
            <w:pStyle w:val="Contents3"/>
            <w:tabs>
              <w:tab w:val="clear" w:pos="8459"/>
              <w:tab w:val="right" w:pos="9026" w:leader="dot"/>
            </w:tabs>
            <w:rPr/>
          </w:pPr>
          <w:hyperlink w:anchor="__RefHeading___Toc4281399_232077687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281401_2320776876">
            <w:r>
              <w:rPr>
                <w:webHidden/>
                <w:rStyle w:val="IndexLink"/>
                <w:rtl w:val="true"/>
              </w:rPr>
              <w:t>در بالاترين مقام بهشت</w:t>
            </w:r>
            <w:r>
              <w:rPr>
                <w:rStyle w:val="IndexLink"/>
                <w:rtl w:val="true"/>
              </w:rPr>
              <w:tab/>
            </w:r>
            <w:r>
              <w:rPr>
                <w:rStyle w:val="IndexLink"/>
              </w:rPr>
              <w:t>45</w:t>
            </w:r>
          </w:hyperlink>
        </w:p>
        <w:p>
          <w:pPr>
            <w:pStyle w:val="Contents3"/>
            <w:tabs>
              <w:tab w:val="clear" w:pos="8459"/>
              <w:tab w:val="right" w:pos="9026" w:leader="dot"/>
            </w:tabs>
            <w:rPr/>
          </w:pPr>
          <w:hyperlink w:anchor="__RefHeading___Toc4281403_2320776876">
            <w:r>
              <w:rPr>
                <w:webHidden/>
                <w:rStyle w:val="IndexLink"/>
                <w:rtl w:val="true"/>
              </w:rPr>
              <w:t>ريحانه رسول اللّه صلى‌الله‌عليه‌و‌آله</w:t>
            </w:r>
            <w:r>
              <w:rPr>
                <w:rStyle w:val="IndexLink"/>
                <w:rtl w:val="true"/>
              </w:rPr>
              <w:tab/>
            </w:r>
            <w:r>
              <w:rPr>
                <w:rStyle w:val="IndexLink"/>
              </w:rPr>
              <w:t>46</w:t>
            </w:r>
          </w:hyperlink>
        </w:p>
        <w:p>
          <w:pPr>
            <w:pStyle w:val="Contents3"/>
            <w:tabs>
              <w:tab w:val="clear" w:pos="8459"/>
              <w:tab w:val="right" w:pos="9026" w:leader="dot"/>
            </w:tabs>
            <w:rPr/>
          </w:pPr>
          <w:hyperlink w:anchor="__RefHeading___Toc4281405_2320776876">
            <w:r>
              <w:rPr>
                <w:webHidden/>
                <w:rStyle w:val="IndexLink"/>
                <w:rtl w:val="true"/>
              </w:rPr>
              <w:t>مانند كشتى نوح و باب حطه</w:t>
            </w:r>
            <w:r>
              <w:rPr>
                <w:rStyle w:val="IndexLink"/>
                <w:rtl w:val="true"/>
              </w:rPr>
              <w:tab/>
            </w:r>
            <w:r>
              <w:rPr>
                <w:rStyle w:val="IndexLink"/>
              </w:rPr>
              <w:t>47</w:t>
            </w:r>
          </w:hyperlink>
        </w:p>
        <w:p>
          <w:pPr>
            <w:pStyle w:val="Contents3"/>
            <w:tabs>
              <w:tab w:val="clear" w:pos="8459"/>
              <w:tab w:val="right" w:pos="9026" w:leader="dot"/>
            </w:tabs>
            <w:rPr/>
          </w:pPr>
          <w:hyperlink w:anchor="__RefHeading___Toc4281407_2320776876">
            <w:r>
              <w:rPr>
                <w:webHidden/>
                <w:rStyle w:val="IndexLink"/>
                <w:rtl w:val="true"/>
              </w:rPr>
              <w:t>بر فراز منبر با پيامبر صلى‌الله‌عليه‌و‌آله</w:t>
            </w:r>
            <w:r>
              <w:rPr>
                <w:rStyle w:val="IndexLink"/>
                <w:rtl w:val="true"/>
              </w:rPr>
              <w:tab/>
            </w:r>
            <w:r>
              <w:rPr>
                <w:rStyle w:val="IndexLink"/>
              </w:rPr>
              <w:t>48</w:t>
            </w:r>
          </w:hyperlink>
        </w:p>
        <w:p>
          <w:pPr>
            <w:pStyle w:val="Contents2"/>
            <w:tabs>
              <w:tab w:val="clear" w:pos="8743"/>
              <w:tab w:val="right" w:pos="9026" w:leader="dot"/>
            </w:tabs>
            <w:rPr/>
          </w:pPr>
          <w:hyperlink w:anchor="__RefHeading___Toc4281409_2320776876">
            <w:r>
              <w:rPr>
                <w:webHidden/>
                <w:rStyle w:val="IndexLink"/>
                <w:rtl w:val="true"/>
              </w:rPr>
              <w:t xml:space="preserve">حدیث </w:t>
            </w:r>
            <w:r>
              <w:rPr>
                <w:rStyle w:val="IndexLink"/>
              </w:rPr>
              <w:t>11</w:t>
            </w:r>
            <w:r>
              <w:rPr>
                <w:rStyle w:val="IndexLink"/>
                <w:rtl w:val="true"/>
              </w:rPr>
              <w:tab/>
            </w:r>
            <w:r>
              <w:rPr>
                <w:rStyle w:val="IndexLink"/>
              </w:rPr>
              <w:t>49</w:t>
            </w:r>
          </w:hyperlink>
        </w:p>
        <w:p>
          <w:pPr>
            <w:pStyle w:val="Contents3"/>
            <w:tabs>
              <w:tab w:val="clear" w:pos="8459"/>
              <w:tab w:val="right" w:pos="9026" w:leader="dot"/>
            </w:tabs>
            <w:rPr/>
          </w:pPr>
          <w:hyperlink w:anchor="__RefHeading___Toc4281411_232077687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281413_2320776876">
            <w:r>
              <w:rPr>
                <w:webHidden/>
                <w:rStyle w:val="IndexLink"/>
                <w:rtl w:val="true"/>
              </w:rPr>
              <w:t>معرفى در آيات قرآن</w:t>
            </w:r>
            <w:r>
              <w:rPr>
                <w:rStyle w:val="IndexLink"/>
                <w:rtl w:val="true"/>
              </w:rPr>
              <w:tab/>
            </w:r>
            <w:r>
              <w:rPr>
                <w:rStyle w:val="IndexLink"/>
              </w:rPr>
              <w:t>49</w:t>
            </w:r>
          </w:hyperlink>
        </w:p>
        <w:p>
          <w:pPr>
            <w:pStyle w:val="Contents3"/>
            <w:tabs>
              <w:tab w:val="clear" w:pos="8459"/>
              <w:tab w:val="right" w:pos="9026" w:leader="dot"/>
            </w:tabs>
            <w:rPr/>
          </w:pPr>
          <w:hyperlink w:anchor="__RefHeading___Toc4281415_2320776876">
            <w:r>
              <w:rPr>
                <w:webHidden/>
                <w:rStyle w:val="IndexLink"/>
                <w:rtl w:val="true"/>
              </w:rPr>
              <w:t>معرفى در غدير خم</w:t>
            </w:r>
            <w:r>
              <w:rPr>
                <w:rStyle w:val="IndexLink"/>
                <w:rtl w:val="true"/>
              </w:rPr>
              <w:tab/>
            </w:r>
            <w:r>
              <w:rPr>
                <w:rStyle w:val="IndexLink"/>
              </w:rPr>
              <w:t>50</w:t>
            </w:r>
          </w:hyperlink>
        </w:p>
        <w:p>
          <w:pPr>
            <w:pStyle w:val="Contents3"/>
            <w:tabs>
              <w:tab w:val="clear" w:pos="8459"/>
              <w:tab w:val="right" w:pos="9026" w:leader="dot"/>
            </w:tabs>
            <w:rPr/>
          </w:pPr>
          <w:hyperlink w:anchor="__RefHeading___Toc4281417_2320776876">
            <w:r>
              <w:rPr>
                <w:webHidden/>
                <w:rStyle w:val="IndexLink"/>
                <w:rtl w:val="true"/>
              </w:rPr>
              <w:t>در معرفى جانشينان تا روز قيامت</w:t>
            </w:r>
            <w:r>
              <w:rPr>
                <w:rStyle w:val="IndexLink"/>
                <w:rtl w:val="true"/>
              </w:rPr>
              <w:tab/>
            </w:r>
            <w:r>
              <w:rPr>
                <w:rStyle w:val="IndexLink"/>
              </w:rPr>
              <w:t>51</w:t>
            </w:r>
          </w:hyperlink>
        </w:p>
        <w:p>
          <w:pPr>
            <w:pStyle w:val="Contents3"/>
            <w:tabs>
              <w:tab w:val="clear" w:pos="8459"/>
              <w:tab w:val="right" w:pos="9026" w:leader="dot"/>
            </w:tabs>
            <w:rPr/>
          </w:pPr>
          <w:hyperlink w:anchor="__RefHeading___Toc4281419_2320776876">
            <w:r>
              <w:rPr>
                <w:webHidden/>
                <w:rStyle w:val="IndexLink"/>
                <w:rtl w:val="true"/>
              </w:rPr>
              <w:t>در آنان كه اطاعتشان واجب است</w:t>
            </w:r>
            <w:r>
              <w:rPr>
                <w:rStyle w:val="IndexLink"/>
                <w:rtl w:val="true"/>
              </w:rPr>
              <w:tab/>
            </w:r>
            <w:r>
              <w:rPr>
                <w:rStyle w:val="IndexLink"/>
              </w:rPr>
              <w:t>52</w:t>
            </w:r>
          </w:hyperlink>
        </w:p>
        <w:p>
          <w:pPr>
            <w:pStyle w:val="Contents3"/>
            <w:tabs>
              <w:tab w:val="clear" w:pos="8459"/>
              <w:tab w:val="right" w:pos="9026" w:leader="dot"/>
            </w:tabs>
            <w:rPr/>
          </w:pPr>
          <w:hyperlink w:anchor="__RefHeading___Toc4281421_2320776876">
            <w:r>
              <w:rPr>
                <w:webHidden/>
                <w:rStyle w:val="IndexLink"/>
                <w:rtl w:val="true"/>
              </w:rPr>
              <w:t>در آنان كه با حق‌اند</w:t>
            </w:r>
            <w:r>
              <w:rPr>
                <w:rStyle w:val="IndexLink"/>
                <w:rtl w:val="true"/>
              </w:rPr>
              <w:tab/>
            </w:r>
            <w:r>
              <w:rPr>
                <w:rStyle w:val="IndexLink"/>
              </w:rPr>
              <w:t>52</w:t>
            </w:r>
          </w:hyperlink>
        </w:p>
        <w:p>
          <w:pPr>
            <w:pStyle w:val="Contents3"/>
            <w:tabs>
              <w:tab w:val="clear" w:pos="8459"/>
              <w:tab w:val="right" w:pos="9026" w:leader="dot"/>
            </w:tabs>
            <w:rPr/>
          </w:pPr>
          <w:hyperlink w:anchor="__RefHeading___Toc4281423_2320776876">
            <w:r>
              <w:rPr>
                <w:webHidden/>
                <w:rStyle w:val="IndexLink"/>
                <w:rtl w:val="true"/>
              </w:rPr>
              <w:t>در آيه تطهير</w:t>
            </w:r>
            <w:r>
              <w:rPr>
                <w:rStyle w:val="IndexLink"/>
                <w:rtl w:val="true"/>
              </w:rPr>
              <w:tab/>
            </w:r>
            <w:r>
              <w:rPr>
                <w:rStyle w:val="IndexLink"/>
              </w:rPr>
              <w:t>53</w:t>
            </w:r>
          </w:hyperlink>
        </w:p>
        <w:p>
          <w:pPr>
            <w:pStyle w:val="Contents3"/>
            <w:tabs>
              <w:tab w:val="clear" w:pos="8459"/>
              <w:tab w:val="right" w:pos="9026" w:leader="dot"/>
            </w:tabs>
            <w:rPr/>
          </w:pPr>
          <w:hyperlink w:anchor="__RefHeading___Toc4281425_2320776876">
            <w:r>
              <w:rPr>
                <w:webHidden/>
                <w:rStyle w:val="IndexLink"/>
                <w:rtl w:val="true"/>
              </w:rPr>
              <w:t>در عترت</w:t>
            </w:r>
            <w:r>
              <w:rPr>
                <w:rStyle w:val="IndexLink"/>
                <w:rtl w:val="true"/>
              </w:rPr>
              <w:tab/>
            </w:r>
            <w:r>
              <w:rPr>
                <w:rStyle w:val="IndexLink"/>
              </w:rPr>
              <w:t>54</w:t>
            </w:r>
          </w:hyperlink>
        </w:p>
        <w:p>
          <w:pPr>
            <w:pStyle w:val="Contents3"/>
            <w:tabs>
              <w:tab w:val="clear" w:pos="8459"/>
              <w:tab w:val="right" w:pos="9026" w:leader="dot"/>
            </w:tabs>
            <w:rPr/>
          </w:pPr>
          <w:hyperlink w:anchor="__RefHeading___Toc4281427_2320776876">
            <w:r>
              <w:rPr>
                <w:webHidden/>
                <w:rStyle w:val="IndexLink"/>
                <w:rtl w:val="true"/>
              </w:rPr>
              <w:t>در دوازده امام تا روز قيامت</w:t>
            </w:r>
            <w:r>
              <w:rPr>
                <w:rStyle w:val="IndexLink"/>
                <w:rtl w:val="true"/>
              </w:rPr>
              <w:tab/>
            </w:r>
            <w:r>
              <w:rPr>
                <w:rStyle w:val="IndexLink"/>
              </w:rPr>
              <w:t>54</w:t>
            </w:r>
          </w:hyperlink>
        </w:p>
        <w:p>
          <w:pPr>
            <w:pStyle w:val="Contents3"/>
            <w:tabs>
              <w:tab w:val="clear" w:pos="8459"/>
              <w:tab w:val="right" w:pos="9026" w:leader="dot"/>
            </w:tabs>
            <w:rPr/>
          </w:pPr>
          <w:hyperlink w:anchor="__RefHeading___Toc4281429_2320776876">
            <w:r>
              <w:rPr>
                <w:webHidden/>
                <w:rStyle w:val="IndexLink"/>
                <w:rtl w:val="true"/>
              </w:rPr>
              <w:t>در كمك خواهى شبهاى سقيفه</w:t>
            </w:r>
            <w:r>
              <w:rPr>
                <w:rStyle w:val="IndexLink"/>
                <w:rtl w:val="true"/>
              </w:rPr>
              <w:tab/>
            </w:r>
            <w:r>
              <w:rPr>
                <w:rStyle w:val="IndexLink"/>
              </w:rPr>
              <w:t>55</w:t>
            </w:r>
          </w:hyperlink>
        </w:p>
        <w:p>
          <w:pPr>
            <w:pStyle w:val="Contents3"/>
            <w:tabs>
              <w:tab w:val="clear" w:pos="8459"/>
              <w:tab w:val="right" w:pos="9026" w:leader="dot"/>
            </w:tabs>
            <w:rPr/>
          </w:pPr>
          <w:hyperlink w:anchor="__RefHeading___Toc4281431_2320776876">
            <w:r>
              <w:rPr>
                <w:webHidden/>
                <w:rStyle w:val="IndexLink"/>
                <w:rtl w:val="true"/>
              </w:rPr>
              <w:t>پيشگويى از مسموميت امام حسن عليه‌السلام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4281433_2320776876">
            <w:r>
              <w:rPr>
                <w:webHidden/>
                <w:rStyle w:val="IndexLink"/>
                <w:rtl w:val="true"/>
              </w:rPr>
              <w:t xml:space="preserve">حدیث </w:t>
            </w:r>
            <w:r>
              <w:rPr>
                <w:rStyle w:val="IndexLink"/>
              </w:rPr>
              <w:t>12</w:t>
            </w:r>
            <w:r>
              <w:rPr>
                <w:rStyle w:val="IndexLink"/>
                <w:rtl w:val="true"/>
              </w:rPr>
              <w:tab/>
            </w:r>
            <w:r>
              <w:rPr>
                <w:rStyle w:val="IndexLink"/>
              </w:rPr>
              <w:t>57</w:t>
            </w:r>
          </w:hyperlink>
        </w:p>
        <w:p>
          <w:pPr>
            <w:pStyle w:val="Contents3"/>
            <w:tabs>
              <w:tab w:val="clear" w:pos="8459"/>
              <w:tab w:val="right" w:pos="9026" w:leader="dot"/>
            </w:tabs>
            <w:rPr/>
          </w:pPr>
          <w:hyperlink w:anchor="__RefHeading___Toc4281435_2320776876">
            <w:r>
              <w:rPr>
                <w:webHidden/>
                <w:rStyle w:val="IndexLink"/>
                <w:rtl w:val="true"/>
              </w:rPr>
              <w:t>منع معاويه از ذكر فضايل اهل بيت عليهم‌السلام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4281437_2320776876">
            <w:r>
              <w:rPr>
                <w:webHidden/>
                <w:rStyle w:val="IndexLink"/>
                <w:rtl w:val="true"/>
              </w:rPr>
              <w:t>ظلم زياد بر شيعه در زمان حضرت</w:t>
            </w:r>
            <w:r>
              <w:rPr>
                <w:rStyle w:val="IndexLink"/>
                <w:rtl w:val="true"/>
              </w:rPr>
              <w:tab/>
            </w:r>
            <w:r>
              <w:rPr>
                <w:rStyle w:val="IndexLink"/>
              </w:rPr>
              <w:t>57</w:t>
            </w:r>
          </w:hyperlink>
        </w:p>
        <w:p>
          <w:pPr>
            <w:pStyle w:val="Contents3"/>
            <w:tabs>
              <w:tab w:val="clear" w:pos="8459"/>
              <w:tab w:val="right" w:pos="9026" w:leader="dot"/>
            </w:tabs>
            <w:rPr/>
          </w:pPr>
          <w:hyperlink w:anchor="__RefHeading___Toc4281439_2320776876">
            <w:r>
              <w:rPr>
                <w:webHidden/>
                <w:rStyle w:val="IndexLink"/>
                <w:rtl w:val="true"/>
              </w:rPr>
              <w:t>اقدامات معاويه بر عليه شيعيان در زمان حضرت</w:t>
            </w:r>
            <w:r>
              <w:rPr>
                <w:rStyle w:val="IndexLink"/>
                <w:rtl w:val="true"/>
              </w:rPr>
              <w:tab/>
            </w:r>
            <w:r>
              <w:rPr>
                <w:rStyle w:val="IndexLink"/>
              </w:rPr>
              <w:t>58</w:t>
            </w:r>
          </w:hyperlink>
        </w:p>
        <w:p>
          <w:pPr>
            <w:pStyle w:val="Contents3"/>
            <w:tabs>
              <w:tab w:val="clear" w:pos="8459"/>
              <w:tab w:val="right" w:pos="9026" w:leader="dot"/>
            </w:tabs>
            <w:rPr/>
          </w:pPr>
          <w:hyperlink w:anchor="__RefHeading___Toc4281441_2320776876">
            <w:r>
              <w:rPr>
                <w:webHidden/>
                <w:rStyle w:val="IndexLink"/>
                <w:rtl w:val="true"/>
              </w:rPr>
              <w:t>نشر فضايل جعلى براى ابوبكر و عمر در زمان حضرت</w:t>
            </w:r>
            <w:r>
              <w:rPr>
                <w:rStyle w:val="IndexLink"/>
                <w:rtl w:val="true"/>
              </w:rPr>
              <w:tab/>
            </w:r>
            <w:r>
              <w:rPr>
                <w:rStyle w:val="IndexLink"/>
              </w:rPr>
              <w:t>59</w:t>
            </w:r>
          </w:hyperlink>
        </w:p>
        <w:p>
          <w:pPr>
            <w:pStyle w:val="Contents3"/>
            <w:tabs>
              <w:tab w:val="clear" w:pos="8459"/>
              <w:tab w:val="right" w:pos="9026" w:leader="dot"/>
            </w:tabs>
            <w:rPr/>
          </w:pPr>
          <w:hyperlink w:anchor="__RefHeading___Toc4281443_2320776876">
            <w:r>
              <w:rPr>
                <w:webHidden/>
                <w:rStyle w:val="IndexLink"/>
                <w:rtl w:val="true"/>
              </w:rPr>
              <w:t>قتل و اتهام شيعيان در زمان حضرت</w:t>
            </w:r>
            <w:r>
              <w:rPr>
                <w:rStyle w:val="IndexLink"/>
                <w:rtl w:val="true"/>
              </w:rPr>
              <w:tab/>
            </w:r>
            <w:r>
              <w:rPr>
                <w:rStyle w:val="IndexLink"/>
              </w:rPr>
              <w:t>60</w:t>
            </w:r>
          </w:hyperlink>
        </w:p>
        <w:p>
          <w:pPr>
            <w:pStyle w:val="Contents3"/>
            <w:tabs>
              <w:tab w:val="clear" w:pos="8459"/>
              <w:tab w:val="right" w:pos="9026" w:leader="dot"/>
            </w:tabs>
            <w:rPr/>
          </w:pPr>
          <w:hyperlink w:anchor="__RefHeading___Toc4281445_2320776876">
            <w:r>
              <w:rPr>
                <w:webHidden/>
                <w:rStyle w:val="IndexLink"/>
                <w:rtl w:val="true"/>
              </w:rPr>
              <w:t>قاريان رياكار در زمان حضرت</w:t>
            </w:r>
            <w:r>
              <w:rPr>
                <w:rStyle w:val="IndexLink"/>
                <w:rtl w:val="true"/>
              </w:rPr>
              <w:tab/>
            </w:r>
            <w:r>
              <w:rPr>
                <w:rStyle w:val="IndexLink"/>
              </w:rPr>
              <w:t>61</w:t>
            </w:r>
          </w:hyperlink>
        </w:p>
        <w:p>
          <w:pPr>
            <w:pStyle w:val="Contents3"/>
            <w:tabs>
              <w:tab w:val="clear" w:pos="8459"/>
              <w:tab w:val="right" w:pos="9026" w:leader="dot"/>
            </w:tabs>
            <w:rPr/>
          </w:pPr>
          <w:hyperlink w:anchor="__RefHeading___Toc4281447_2320776876">
            <w:r>
              <w:rPr>
                <w:webHidden/>
                <w:rStyle w:val="IndexLink"/>
                <w:rtl w:val="true"/>
              </w:rPr>
              <w:t>فتنه‌هاى بنى‌اميه در زمان حضرت</w:t>
            </w:r>
            <w:r>
              <w:rPr>
                <w:rStyle w:val="IndexLink"/>
                <w:rtl w:val="true"/>
              </w:rPr>
              <w:tab/>
            </w:r>
            <w:r>
              <w:rPr>
                <w:rStyle w:val="IndexLink"/>
              </w:rPr>
              <w:t>61</w:t>
            </w:r>
          </w:hyperlink>
        </w:p>
        <w:p>
          <w:pPr>
            <w:pStyle w:val="Contents3"/>
            <w:tabs>
              <w:tab w:val="clear" w:pos="8459"/>
              <w:tab w:val="right" w:pos="9026" w:leader="dot"/>
            </w:tabs>
            <w:rPr/>
          </w:pPr>
          <w:hyperlink w:anchor="__RefHeading___Toc4281449_2320776876">
            <w:r>
              <w:rPr>
                <w:webHidden/>
                <w:rStyle w:val="IndexLink"/>
                <w:rtl w:val="true"/>
              </w:rPr>
              <w:t>اتمام حجت درباره حضرت در اوج فتنه</w:t>
            </w:r>
            <w:r>
              <w:rPr>
                <w:rStyle w:val="IndexLink"/>
                <w:rtl w:val="true"/>
              </w:rPr>
              <w:tab/>
            </w:r>
            <w:r>
              <w:rPr>
                <w:rStyle w:val="IndexLink"/>
              </w:rPr>
              <w:t>62</w:t>
            </w:r>
          </w:hyperlink>
        </w:p>
        <w:p>
          <w:pPr>
            <w:pStyle w:val="Contents2"/>
            <w:tabs>
              <w:tab w:val="clear" w:pos="8743"/>
              <w:tab w:val="right" w:pos="9026" w:leader="dot"/>
            </w:tabs>
            <w:rPr/>
          </w:pPr>
          <w:hyperlink w:anchor="__RefHeading___Toc4281451_2320776876">
            <w:r>
              <w:rPr>
                <w:webHidden/>
                <w:rStyle w:val="IndexLink"/>
                <w:rtl w:val="true"/>
              </w:rPr>
              <w:t xml:space="preserve">حدیث </w:t>
            </w:r>
            <w:r>
              <w:rPr>
                <w:rStyle w:val="IndexLink"/>
              </w:rPr>
              <w:t>13</w:t>
            </w:r>
            <w:r>
              <w:rPr>
                <w:rStyle w:val="IndexLink"/>
                <w:rtl w:val="true"/>
              </w:rPr>
              <w:tab/>
            </w:r>
            <w:r>
              <w:rPr>
                <w:rStyle w:val="IndexLink"/>
              </w:rPr>
              <w:t>64</w:t>
            </w:r>
          </w:hyperlink>
        </w:p>
        <w:p>
          <w:pPr>
            <w:pStyle w:val="Contents3"/>
            <w:tabs>
              <w:tab w:val="clear" w:pos="8459"/>
              <w:tab w:val="right" w:pos="9026" w:leader="dot"/>
            </w:tabs>
            <w:rPr/>
          </w:pPr>
          <w:hyperlink w:anchor="__RefHeading___Toc4281453_2320776876">
            <w:r>
              <w:rPr>
                <w:webHidden/>
                <w:rStyle w:val="IndexLink"/>
                <w:rtl w:val="true"/>
              </w:rPr>
              <w:t>با لشكرى از كوفه براى صفين</w:t>
            </w:r>
            <w:r>
              <w:rPr>
                <w:rStyle w:val="IndexLink"/>
                <w:rtl w:val="true"/>
              </w:rPr>
              <w:tab/>
            </w:r>
            <w:r>
              <w:rPr>
                <w:rStyle w:val="IndexLink"/>
              </w:rPr>
              <w:t>64</w:t>
            </w:r>
          </w:hyperlink>
        </w:p>
        <w:p>
          <w:pPr>
            <w:pStyle w:val="Contents2"/>
            <w:tabs>
              <w:tab w:val="clear" w:pos="8743"/>
              <w:tab w:val="right" w:pos="9026" w:leader="dot"/>
            </w:tabs>
            <w:rPr/>
          </w:pPr>
          <w:hyperlink w:anchor="__RefHeading___Toc4281455_2320776876">
            <w:r>
              <w:rPr>
                <w:webHidden/>
                <w:rStyle w:val="IndexLink"/>
                <w:rtl w:val="true"/>
              </w:rPr>
              <w:t xml:space="preserve">حدیث </w:t>
            </w:r>
            <w:r>
              <w:rPr>
                <w:rStyle w:val="IndexLink"/>
              </w:rPr>
              <w:t>14</w:t>
            </w:r>
            <w:r>
              <w:rPr>
                <w:rStyle w:val="IndexLink"/>
                <w:rtl w:val="true"/>
              </w:rPr>
              <w:tab/>
            </w:r>
            <w:r>
              <w:rPr>
                <w:rStyle w:val="IndexLink"/>
              </w:rPr>
              <w:t>66</w:t>
            </w:r>
          </w:hyperlink>
        </w:p>
        <w:p>
          <w:pPr>
            <w:pStyle w:val="Contents3"/>
            <w:tabs>
              <w:tab w:val="clear" w:pos="8459"/>
              <w:tab w:val="right" w:pos="9026" w:leader="dot"/>
            </w:tabs>
            <w:rPr/>
          </w:pPr>
          <w:hyperlink w:anchor="__RefHeading___Toc4281457_2320776876">
            <w:r>
              <w:rPr>
                <w:webHidden/>
                <w:rStyle w:val="IndexLink"/>
                <w:rtl w:val="true"/>
              </w:rPr>
              <w:t xml:space="preserve">در آيه </w:t>
            </w:r>
            <w:r>
              <w:rPr>
                <w:rStyle w:val="IndexLink"/>
                <w:rtl w:val="true"/>
              </w:rPr>
              <w:t>«</w:t>
            </w:r>
            <w:r>
              <w:rPr>
                <w:rStyle w:val="IndexLink"/>
                <w:rtl w:val="true"/>
              </w:rPr>
              <w:t>و والدٍ و ما ولد</w:t>
            </w:r>
            <w:r>
              <w:rPr>
                <w:rStyle w:val="IndexLink"/>
                <w:rtl w:val="true"/>
              </w:rPr>
              <w:t>»</w:t>
              <w:tab/>
            </w:r>
            <w:r>
              <w:rPr>
                <w:rStyle w:val="IndexLink"/>
              </w:rPr>
              <w:t>66</w:t>
            </w:r>
          </w:hyperlink>
        </w:p>
        <w:p>
          <w:pPr>
            <w:pStyle w:val="Contents2"/>
            <w:tabs>
              <w:tab w:val="clear" w:pos="8743"/>
              <w:tab w:val="right" w:pos="9026" w:leader="dot"/>
            </w:tabs>
            <w:rPr/>
          </w:pPr>
          <w:hyperlink w:anchor="__RefHeading___Toc4281459_2320776876">
            <w:r>
              <w:rPr>
                <w:webHidden/>
                <w:rStyle w:val="IndexLink"/>
                <w:rtl w:val="true"/>
              </w:rPr>
              <w:t xml:space="preserve">حدیث </w:t>
            </w:r>
            <w:r>
              <w:rPr>
                <w:rStyle w:val="IndexLink"/>
              </w:rPr>
              <w:t>15</w:t>
            </w:r>
            <w:r>
              <w:rPr>
                <w:rStyle w:val="IndexLink"/>
                <w:rtl w:val="true"/>
              </w:rPr>
              <w:tab/>
            </w:r>
            <w:r>
              <w:rPr>
                <w:rStyle w:val="IndexLink"/>
              </w:rPr>
              <w:t>67</w:t>
            </w:r>
          </w:hyperlink>
        </w:p>
        <w:p>
          <w:pPr>
            <w:pStyle w:val="Contents3"/>
            <w:tabs>
              <w:tab w:val="clear" w:pos="8459"/>
              <w:tab w:val="right" w:pos="9026" w:leader="dot"/>
            </w:tabs>
            <w:rPr/>
          </w:pPr>
          <w:hyperlink w:anchor="__RefHeading___Toc4281461_2320776876">
            <w:r>
              <w:rPr>
                <w:webHidden/>
                <w:rStyle w:val="IndexLink"/>
                <w:rtl w:val="true"/>
              </w:rPr>
              <w:t>به منزله چشم براى پيامبر صلى‌الله‌عليه‌و‌آله</w:t>
            </w:r>
            <w:r>
              <w:rPr>
                <w:rStyle w:val="IndexLink"/>
                <w:rtl w:val="true"/>
              </w:rPr>
              <w:tab/>
            </w:r>
            <w:r>
              <w:rPr>
                <w:rStyle w:val="IndexLink"/>
              </w:rPr>
              <w:t>67</w:t>
            </w:r>
          </w:hyperlink>
        </w:p>
        <w:p>
          <w:pPr>
            <w:pStyle w:val="Contents2"/>
            <w:tabs>
              <w:tab w:val="clear" w:pos="8743"/>
              <w:tab w:val="right" w:pos="9026" w:leader="dot"/>
            </w:tabs>
            <w:rPr/>
          </w:pPr>
          <w:hyperlink w:anchor="__RefHeading___Toc4281463_2320776876">
            <w:r>
              <w:rPr>
                <w:webHidden/>
                <w:rStyle w:val="IndexLink"/>
                <w:rtl w:val="true"/>
              </w:rPr>
              <w:t xml:space="preserve">حدیث </w:t>
            </w:r>
            <w:r>
              <w:rPr>
                <w:rStyle w:val="IndexLink"/>
              </w:rPr>
              <w:t>16</w:t>
            </w:r>
            <w:r>
              <w:rPr>
                <w:rStyle w:val="IndexLink"/>
                <w:rtl w:val="true"/>
              </w:rPr>
              <w:tab/>
            </w:r>
            <w:r>
              <w:rPr>
                <w:rStyle w:val="IndexLink"/>
              </w:rPr>
              <w:t>68</w:t>
            </w:r>
          </w:hyperlink>
        </w:p>
        <w:p>
          <w:pPr>
            <w:pStyle w:val="Contents3"/>
            <w:tabs>
              <w:tab w:val="clear" w:pos="8459"/>
              <w:tab w:val="right" w:pos="9026" w:leader="dot"/>
            </w:tabs>
            <w:rPr/>
          </w:pPr>
          <w:hyperlink w:anchor="__RefHeading___Toc4281465_2320776876">
            <w:r>
              <w:rPr>
                <w:webHidden/>
                <w:rStyle w:val="IndexLink"/>
                <w:rtl w:val="true"/>
              </w:rPr>
              <w:t>فراتر از گمان معاويه</w:t>
            </w:r>
            <w:r>
              <w:rPr>
                <w:rStyle w:val="IndexLink"/>
                <w:rtl w:val="true"/>
              </w:rPr>
              <w:tab/>
            </w:r>
            <w:r>
              <w:rPr>
                <w:rStyle w:val="IndexLink"/>
              </w:rPr>
              <w:t>68</w:t>
            </w:r>
          </w:hyperlink>
        </w:p>
        <w:p>
          <w:pPr>
            <w:pStyle w:val="Contents3"/>
            <w:tabs>
              <w:tab w:val="clear" w:pos="8459"/>
              <w:tab w:val="right" w:pos="9026" w:leader="dot"/>
            </w:tabs>
            <w:rPr/>
          </w:pPr>
          <w:hyperlink w:anchor="__RefHeading___Toc4281467_2320776876">
            <w:r>
              <w:rPr>
                <w:webHidden/>
                <w:rStyle w:val="IndexLink"/>
                <w:rtl w:val="true"/>
              </w:rPr>
              <w:t>در صاحب اختياران مردم</w:t>
            </w:r>
            <w:r>
              <w:rPr>
                <w:rStyle w:val="IndexLink"/>
                <w:rtl w:val="true"/>
              </w:rPr>
              <w:tab/>
            </w:r>
            <w:r>
              <w:rPr>
                <w:rStyle w:val="IndexLink"/>
              </w:rPr>
              <w:t>69</w:t>
            </w:r>
          </w:hyperlink>
        </w:p>
        <w:p>
          <w:pPr>
            <w:pStyle w:val="Contents3"/>
            <w:tabs>
              <w:tab w:val="clear" w:pos="8459"/>
              <w:tab w:val="right" w:pos="9026" w:leader="dot"/>
            </w:tabs>
            <w:rPr/>
          </w:pPr>
          <w:hyperlink w:anchor="__RefHeading___Toc4281469_2320776876">
            <w:r>
              <w:rPr>
                <w:webHidden/>
                <w:rStyle w:val="IndexLink"/>
                <w:rtl w:val="true"/>
              </w:rPr>
              <w:t>پسرم حسن مسموم مى‌شود</w:t>
            </w:r>
            <w:r>
              <w:rPr>
                <w:rStyle w:val="IndexLink"/>
                <w:rtl w:val="true"/>
              </w:rPr>
              <w:tab/>
            </w:r>
            <w:r>
              <w:rPr>
                <w:rStyle w:val="IndexLink"/>
              </w:rPr>
              <w:t>70</w:t>
            </w:r>
          </w:hyperlink>
        </w:p>
        <w:p>
          <w:pPr>
            <w:pStyle w:val="Contents3"/>
            <w:tabs>
              <w:tab w:val="clear" w:pos="8459"/>
              <w:tab w:val="right" w:pos="9026" w:leader="dot"/>
            </w:tabs>
            <w:rPr/>
          </w:pPr>
          <w:hyperlink w:anchor="__RefHeading___Toc4281471_2320776876">
            <w:r>
              <w:rPr>
                <w:webHidden/>
                <w:rStyle w:val="IndexLink"/>
                <w:rtl w:val="true"/>
              </w:rPr>
              <w:t>اتمام حجت بر معاويه با حضور حضرت</w:t>
            </w:r>
            <w:r>
              <w:rPr>
                <w:rStyle w:val="IndexLink"/>
                <w:rtl w:val="true"/>
              </w:rPr>
              <w:tab/>
            </w:r>
            <w:r>
              <w:rPr>
                <w:rStyle w:val="IndexLink"/>
              </w:rPr>
              <w:t>70</w:t>
            </w:r>
          </w:hyperlink>
        </w:p>
        <w:p>
          <w:pPr>
            <w:pStyle w:val="Contents3"/>
            <w:tabs>
              <w:tab w:val="clear" w:pos="8459"/>
              <w:tab w:val="right" w:pos="9026" w:leader="dot"/>
            </w:tabs>
            <w:rPr/>
          </w:pPr>
          <w:hyperlink w:anchor="__RefHeading___Toc4281473_2320776876">
            <w:r>
              <w:rPr>
                <w:webHidden/>
                <w:rStyle w:val="IndexLink"/>
                <w:rtl w:val="true"/>
              </w:rPr>
              <w:t>در بهشت عدن نزديك عرش الهى</w:t>
            </w:r>
            <w:r>
              <w:rPr>
                <w:rStyle w:val="IndexLink"/>
                <w:rtl w:val="true"/>
              </w:rPr>
              <w:tab/>
            </w:r>
            <w:r>
              <w:rPr>
                <w:rStyle w:val="IndexLink"/>
              </w:rPr>
              <w:t>71</w:t>
            </w:r>
          </w:hyperlink>
        </w:p>
        <w:p>
          <w:pPr>
            <w:pStyle w:val="Contents3"/>
            <w:tabs>
              <w:tab w:val="clear" w:pos="8459"/>
              <w:tab w:val="right" w:pos="9026" w:leader="dot"/>
            </w:tabs>
            <w:rPr/>
          </w:pPr>
          <w:hyperlink w:anchor="__RefHeading___Toc4281475_2320776876">
            <w:r>
              <w:rPr>
                <w:webHidden/>
                <w:rStyle w:val="IndexLink"/>
                <w:rtl w:val="true"/>
              </w:rPr>
              <w:t>محكوميت معاويه در حضور حضرت</w:t>
            </w:r>
            <w:r>
              <w:rPr>
                <w:rStyle w:val="IndexLink"/>
                <w:rtl w:val="true"/>
              </w:rPr>
              <w:tab/>
            </w:r>
            <w:r>
              <w:rPr>
                <w:rStyle w:val="IndexLink"/>
              </w:rPr>
              <w:t>72</w:t>
            </w:r>
          </w:hyperlink>
        </w:p>
        <w:p>
          <w:pPr>
            <w:pStyle w:val="Contents2"/>
            <w:tabs>
              <w:tab w:val="clear" w:pos="8743"/>
              <w:tab w:val="right" w:pos="9026" w:leader="dot"/>
            </w:tabs>
            <w:rPr/>
          </w:pPr>
          <w:hyperlink w:anchor="__RefHeading___Toc4281477_2320776876">
            <w:r>
              <w:rPr>
                <w:webHidden/>
                <w:rStyle w:val="IndexLink"/>
                <w:rtl w:val="true"/>
              </w:rPr>
              <w:t xml:space="preserve">حدیث </w:t>
            </w:r>
            <w:r>
              <w:rPr>
                <w:rStyle w:val="IndexLink"/>
              </w:rPr>
              <w:t>17</w:t>
            </w:r>
            <w:r>
              <w:rPr>
                <w:rStyle w:val="IndexLink"/>
                <w:rtl w:val="true"/>
              </w:rPr>
              <w:tab/>
            </w:r>
            <w:r>
              <w:rPr>
                <w:rStyle w:val="IndexLink"/>
              </w:rPr>
              <w:t>73</w:t>
            </w:r>
          </w:hyperlink>
        </w:p>
        <w:p>
          <w:pPr>
            <w:pStyle w:val="Contents3"/>
            <w:tabs>
              <w:tab w:val="clear" w:pos="8459"/>
              <w:tab w:val="right" w:pos="9026" w:leader="dot"/>
            </w:tabs>
            <w:rPr/>
          </w:pPr>
          <w:hyperlink w:anchor="__RefHeading___Toc4281479_2320776876">
            <w:r>
              <w:rPr>
                <w:webHidden/>
                <w:rStyle w:val="IndexLink"/>
                <w:rtl w:val="true"/>
              </w:rPr>
              <w:t>در نسب پاك اهل بيت عليهم‌السلام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4281481_2320776876">
            <w:r>
              <w:rPr>
                <w:webHidden/>
                <w:rStyle w:val="IndexLink"/>
                <w:rtl w:val="true"/>
              </w:rPr>
              <w:t>در نور اهل بيت عليهم‌السلام در اصلاب انبيا</w:t>
            </w:r>
            <w:r>
              <w:rPr>
                <w:rStyle w:val="IndexLink"/>
                <w:rtl w:val="true"/>
              </w:rPr>
              <w:tab/>
            </w:r>
            <w:r>
              <w:rPr>
                <w:rStyle w:val="IndexLink"/>
              </w:rPr>
              <w:t>73</w:t>
            </w:r>
          </w:hyperlink>
        </w:p>
        <w:p>
          <w:pPr>
            <w:pStyle w:val="Contents2"/>
            <w:tabs>
              <w:tab w:val="clear" w:pos="8743"/>
              <w:tab w:val="right" w:pos="9026" w:leader="dot"/>
            </w:tabs>
            <w:rPr/>
          </w:pPr>
          <w:hyperlink w:anchor="__RefHeading___Toc4281483_2320776876">
            <w:r>
              <w:rPr>
                <w:webHidden/>
                <w:rStyle w:val="IndexLink"/>
                <w:rtl w:val="true"/>
              </w:rPr>
              <w:t xml:space="preserve">حدیث </w:t>
            </w:r>
            <w:r>
              <w:rPr>
                <w:rStyle w:val="IndexLink"/>
              </w:rPr>
              <w:t>18</w:t>
            </w:r>
            <w:r>
              <w:rPr>
                <w:rStyle w:val="IndexLink"/>
                <w:rtl w:val="true"/>
              </w:rPr>
              <w:tab/>
            </w:r>
            <w:r>
              <w:rPr>
                <w:rStyle w:val="IndexLink"/>
              </w:rPr>
              <w:t>75</w:t>
            </w:r>
          </w:hyperlink>
        </w:p>
        <w:p>
          <w:pPr>
            <w:pStyle w:val="Contents3"/>
            <w:tabs>
              <w:tab w:val="clear" w:pos="8459"/>
              <w:tab w:val="right" w:pos="9026" w:leader="dot"/>
            </w:tabs>
            <w:rPr/>
          </w:pPr>
          <w:hyperlink w:anchor="__RefHeading___Toc4281485_2320776876">
            <w:r>
              <w:rPr>
                <w:webHidden/>
                <w:rStyle w:val="IndexLink"/>
                <w:rtl w:val="true"/>
              </w:rPr>
              <w:t>حضور در بيعت اجبارى پدر</w:t>
            </w:r>
            <w:r>
              <w:rPr>
                <w:rStyle w:val="IndexLink"/>
                <w:rtl w:val="true"/>
              </w:rPr>
              <w:tab/>
            </w:r>
            <w:r>
              <w:rPr>
                <w:rStyle w:val="IndexLink"/>
              </w:rPr>
              <w:t>75</w:t>
            </w:r>
          </w:hyperlink>
        </w:p>
        <w:p>
          <w:pPr>
            <w:pStyle w:val="Contents2"/>
            <w:tabs>
              <w:tab w:val="clear" w:pos="8743"/>
              <w:tab w:val="right" w:pos="9026" w:leader="dot"/>
            </w:tabs>
            <w:rPr/>
          </w:pPr>
          <w:hyperlink w:anchor="__RefHeading___Toc4281487_2320776876">
            <w:r>
              <w:rPr>
                <w:webHidden/>
                <w:rStyle w:val="IndexLink"/>
                <w:rtl w:val="true"/>
              </w:rPr>
              <w:t xml:space="preserve">حدیث </w:t>
            </w:r>
            <w:r>
              <w:rPr>
                <w:rStyle w:val="IndexLink"/>
              </w:rPr>
              <w:t>19</w:t>
            </w:r>
            <w:r>
              <w:rPr>
                <w:rStyle w:val="IndexLink"/>
                <w:rtl w:val="true"/>
              </w:rPr>
              <w:tab/>
            </w:r>
            <w:r>
              <w:rPr>
                <w:rStyle w:val="IndexLink"/>
              </w:rPr>
              <w:t>76</w:t>
            </w:r>
          </w:hyperlink>
        </w:p>
        <w:p>
          <w:pPr>
            <w:pStyle w:val="Contents3"/>
            <w:tabs>
              <w:tab w:val="clear" w:pos="8459"/>
              <w:tab w:val="right" w:pos="9026" w:leader="dot"/>
            </w:tabs>
            <w:rPr/>
          </w:pPr>
          <w:hyperlink w:anchor="__RefHeading___Toc4281489_2320776876">
            <w:r>
              <w:rPr>
                <w:webHidden/>
                <w:rStyle w:val="IndexLink"/>
                <w:rtl w:val="true"/>
              </w:rPr>
              <w:t>در كتفى كه نوشته شد</w:t>
            </w:r>
            <w:r>
              <w:rPr>
                <w:rStyle w:val="IndexLink"/>
                <w:rtl w:val="true"/>
              </w:rPr>
              <w:tab/>
            </w:r>
            <w:r>
              <w:rPr>
                <w:rStyle w:val="IndexLink"/>
              </w:rPr>
              <w:t>76</w:t>
            </w:r>
          </w:hyperlink>
        </w:p>
        <w:p>
          <w:pPr>
            <w:pStyle w:val="Contents3"/>
            <w:tabs>
              <w:tab w:val="clear" w:pos="8459"/>
              <w:tab w:val="right" w:pos="9026" w:leader="dot"/>
            </w:tabs>
            <w:rPr/>
          </w:pPr>
          <w:hyperlink w:anchor="__RefHeading___Toc4281491_2320776876">
            <w:r>
              <w:rPr>
                <w:webHidden/>
                <w:rStyle w:val="IndexLink"/>
                <w:rtl w:val="true"/>
              </w:rPr>
              <w:t>يكى از دوازده امام عليهم‌السلام در كتف</w:t>
            </w:r>
            <w:r>
              <w:rPr>
                <w:rStyle w:val="IndexLink"/>
                <w:rtl w:val="true"/>
              </w:rPr>
              <w:tab/>
            </w:r>
            <w:r>
              <w:rPr>
                <w:rStyle w:val="IndexLink"/>
              </w:rPr>
              <w:t>77</w:t>
            </w:r>
          </w:hyperlink>
        </w:p>
        <w:p>
          <w:pPr>
            <w:pStyle w:val="Contents3"/>
            <w:tabs>
              <w:tab w:val="clear" w:pos="8459"/>
              <w:tab w:val="right" w:pos="9026" w:leader="dot"/>
            </w:tabs>
            <w:rPr/>
          </w:pPr>
          <w:hyperlink w:anchor="__RefHeading___Toc4281493_2320776876">
            <w:r>
              <w:rPr>
                <w:webHidden/>
                <w:rStyle w:val="IndexLink"/>
                <w:rtl w:val="true"/>
              </w:rPr>
              <w:t>در تأييد حديث كتف</w:t>
            </w:r>
            <w:r>
              <w:rPr>
                <w:rStyle w:val="IndexLink"/>
                <w:rtl w:val="true"/>
              </w:rPr>
              <w:tab/>
            </w:r>
            <w:r>
              <w:rPr>
                <w:rStyle w:val="IndexLink"/>
              </w:rPr>
              <w:t>77</w:t>
            </w:r>
          </w:hyperlink>
        </w:p>
        <w:p>
          <w:pPr>
            <w:pStyle w:val="Contents2"/>
            <w:tabs>
              <w:tab w:val="clear" w:pos="8743"/>
              <w:tab w:val="right" w:pos="9026" w:leader="dot"/>
            </w:tabs>
            <w:rPr/>
          </w:pPr>
          <w:hyperlink w:anchor="__RefHeading___Toc4281495_2320776876">
            <w:r>
              <w:rPr>
                <w:webHidden/>
                <w:rStyle w:val="IndexLink"/>
                <w:rtl w:val="true"/>
              </w:rPr>
              <w:t xml:space="preserve">حدیث </w:t>
            </w:r>
            <w:r>
              <w:rPr>
                <w:rStyle w:val="IndexLink"/>
              </w:rPr>
              <w:t>20</w:t>
            </w:r>
            <w:r>
              <w:rPr>
                <w:rStyle w:val="IndexLink"/>
                <w:rtl w:val="true"/>
              </w:rPr>
              <w:tab/>
            </w:r>
            <w:r>
              <w:rPr>
                <w:rStyle w:val="IndexLink"/>
              </w:rPr>
              <w:t>78</w:t>
            </w:r>
          </w:hyperlink>
        </w:p>
        <w:p>
          <w:pPr>
            <w:pStyle w:val="Contents3"/>
            <w:tabs>
              <w:tab w:val="clear" w:pos="8459"/>
              <w:tab w:val="right" w:pos="9026" w:leader="dot"/>
            </w:tabs>
            <w:rPr/>
          </w:pPr>
          <w:hyperlink w:anchor="__RefHeading___Toc4281497_2320776876">
            <w:r>
              <w:rPr>
                <w:webHidden/>
                <w:rStyle w:val="IndexLink"/>
                <w:rtl w:val="true"/>
              </w:rPr>
              <w:t>در اوصياى پيامبر صلى‌الله‌عليه‌و‌آله كه نشان داد</w:t>
            </w:r>
            <w:r>
              <w:rPr>
                <w:rStyle w:val="IndexLink"/>
                <w:rtl w:val="true"/>
              </w:rPr>
              <w:tab/>
            </w:r>
            <w:r>
              <w:rPr>
                <w:rStyle w:val="IndexLink"/>
              </w:rPr>
              <w:t>78</w:t>
            </w:r>
          </w:hyperlink>
        </w:p>
        <w:p>
          <w:pPr>
            <w:pStyle w:val="Contents3"/>
            <w:tabs>
              <w:tab w:val="clear" w:pos="8459"/>
              <w:tab w:val="right" w:pos="9026" w:leader="dot"/>
            </w:tabs>
            <w:rPr/>
          </w:pPr>
          <w:hyperlink w:anchor="__RefHeading___Toc4281499_2320776876">
            <w:r>
              <w:rPr>
                <w:webHidden/>
                <w:rStyle w:val="IndexLink"/>
                <w:rtl w:val="true"/>
              </w:rPr>
              <w:t>در دوازده دعوت كننده به بهشت</w:t>
            </w:r>
            <w:r>
              <w:rPr>
                <w:rStyle w:val="IndexLink"/>
                <w:rtl w:val="true"/>
              </w:rPr>
              <w:tab/>
            </w:r>
            <w:r>
              <w:rPr>
                <w:rStyle w:val="IndexLink"/>
              </w:rPr>
              <w:t>79</w:t>
            </w:r>
          </w:hyperlink>
        </w:p>
        <w:p>
          <w:pPr>
            <w:pStyle w:val="Contents3"/>
            <w:tabs>
              <w:tab w:val="clear" w:pos="8459"/>
              <w:tab w:val="right" w:pos="9026" w:leader="dot"/>
            </w:tabs>
            <w:rPr/>
          </w:pPr>
          <w:hyperlink w:anchor="__RefHeading___Toc4281501_2320776876">
            <w:r>
              <w:rPr>
                <w:webHidden/>
                <w:rStyle w:val="IndexLink"/>
                <w:rtl w:val="true"/>
              </w:rPr>
              <w:t>پيشگويى از عهد شكنى با امام حسن صلى‌الله‌عليه‌و‌آله</w:t>
            </w:r>
            <w:r>
              <w:rPr>
                <w:rStyle w:val="IndexLink"/>
                <w:rtl w:val="true"/>
              </w:rPr>
              <w:tab/>
            </w:r>
            <w:r>
              <w:rPr>
                <w:rStyle w:val="IndexLink"/>
              </w:rPr>
              <w:t>79</w:t>
            </w:r>
          </w:hyperlink>
        </w:p>
        <w:p>
          <w:pPr>
            <w:pStyle w:val="Contents2"/>
            <w:tabs>
              <w:tab w:val="clear" w:pos="8743"/>
              <w:tab w:val="right" w:pos="9026" w:leader="dot"/>
            </w:tabs>
            <w:rPr/>
          </w:pPr>
          <w:hyperlink w:anchor="__RefHeading___Toc4281503_2320776876">
            <w:r>
              <w:rPr>
                <w:webHidden/>
                <w:rStyle w:val="IndexLink"/>
                <w:rtl w:val="true"/>
              </w:rPr>
              <w:t xml:space="preserve">حدیث </w:t>
            </w:r>
            <w:r>
              <w:rPr>
                <w:rStyle w:val="IndexLink"/>
              </w:rPr>
              <w:t>21</w:t>
            </w:r>
            <w:r>
              <w:rPr>
                <w:rStyle w:val="IndexLink"/>
                <w:rtl w:val="true"/>
              </w:rPr>
              <w:tab/>
            </w:r>
            <w:r>
              <w:rPr>
                <w:rStyle w:val="IndexLink"/>
              </w:rPr>
              <w:t>81</w:t>
            </w:r>
          </w:hyperlink>
        </w:p>
        <w:p>
          <w:pPr>
            <w:pStyle w:val="Contents3"/>
            <w:tabs>
              <w:tab w:val="clear" w:pos="8459"/>
              <w:tab w:val="right" w:pos="9026" w:leader="dot"/>
            </w:tabs>
            <w:rPr/>
          </w:pPr>
          <w:hyperlink w:anchor="__RefHeading___Toc4281505_2320776876">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281507_2320776876">
            <w:r>
              <w:rPr>
                <w:webHidden/>
                <w:rStyle w:val="IndexLink"/>
                <w:rtl w:val="true"/>
              </w:rPr>
              <w:t>در خلقت نورانى اهل بيت عليهم‌السلام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4281509_2320776876">
            <w:r>
              <w:rPr>
                <w:webHidden/>
                <w:rStyle w:val="IndexLink"/>
                <w:rtl w:val="true"/>
              </w:rPr>
              <w:t>در آيه تطهير</w:t>
            </w:r>
            <w:r>
              <w:rPr>
                <w:rStyle w:val="IndexLink"/>
                <w:rtl w:val="true"/>
              </w:rPr>
              <w:tab/>
            </w:r>
            <w:r>
              <w:rPr>
                <w:rStyle w:val="IndexLink"/>
              </w:rPr>
              <w:t>82</w:t>
            </w:r>
          </w:hyperlink>
        </w:p>
        <w:p>
          <w:pPr>
            <w:pStyle w:val="Contents2"/>
            <w:tabs>
              <w:tab w:val="clear" w:pos="8743"/>
              <w:tab w:val="right" w:pos="9026" w:leader="dot"/>
            </w:tabs>
            <w:rPr/>
          </w:pPr>
          <w:hyperlink w:anchor="__RefHeading___Toc4281511_2320776876">
            <w:r>
              <w:rPr>
                <w:webHidden/>
                <w:rStyle w:val="IndexLink"/>
                <w:rtl w:val="true"/>
              </w:rPr>
              <w:t xml:space="preserve">حدیث </w:t>
            </w:r>
            <w:r>
              <w:rPr>
                <w:rStyle w:val="IndexLink"/>
              </w:rPr>
              <w:t>22</w:t>
            </w:r>
            <w:r>
              <w:rPr>
                <w:rStyle w:val="IndexLink"/>
                <w:rtl w:val="true"/>
              </w:rPr>
              <w:tab/>
            </w:r>
            <w:r>
              <w:rPr>
                <w:rStyle w:val="IndexLink"/>
              </w:rPr>
              <w:t>83</w:t>
            </w:r>
          </w:hyperlink>
        </w:p>
        <w:p>
          <w:pPr>
            <w:pStyle w:val="Contents3"/>
            <w:tabs>
              <w:tab w:val="clear" w:pos="8459"/>
              <w:tab w:val="right" w:pos="9026" w:leader="dot"/>
            </w:tabs>
            <w:rPr/>
          </w:pPr>
          <w:hyperlink w:anchor="__RefHeading___Toc4281513_2320776876">
            <w:r>
              <w:rPr>
                <w:webHidden/>
                <w:rStyle w:val="IndexLink"/>
                <w:rtl w:val="true"/>
              </w:rPr>
              <w:t>كتاب اميرالمؤمنين عليه‌السلام درباره مظلوميت او سليم مى‌گويد</w:t>
            </w:r>
            <w:r>
              <w:rPr>
                <w:rStyle w:val="IndexLink"/>
                <w:rtl w:val="true"/>
              </w:rPr>
              <w:t>:</w:t>
              <w:tab/>
            </w:r>
            <w:r>
              <w:rPr>
                <w:rStyle w:val="IndexLink"/>
              </w:rPr>
              <w:t>83</w:t>
            </w:r>
          </w:hyperlink>
        </w:p>
        <w:p>
          <w:pPr>
            <w:pStyle w:val="Contents3"/>
            <w:tabs>
              <w:tab w:val="clear" w:pos="8459"/>
              <w:tab w:val="right" w:pos="9026" w:leader="dot"/>
            </w:tabs>
            <w:rPr/>
          </w:pPr>
          <w:hyperlink w:anchor="__RefHeading___Toc4281515_2320776876">
            <w:r>
              <w:rPr>
                <w:webHidden/>
                <w:rStyle w:val="IndexLink"/>
                <w:rtl w:val="true"/>
              </w:rPr>
              <w:t>كتاب اميرالمؤمنين عليه‌السلام درباره ظالمين به او</w:t>
            </w:r>
            <w:r>
              <w:rPr>
                <w:rStyle w:val="IndexLink"/>
                <w:rtl w:val="true"/>
              </w:rPr>
              <w:tab/>
            </w:r>
            <w:r>
              <w:rPr>
                <w:rStyle w:val="IndexLink"/>
              </w:rPr>
              <w:t>83</w:t>
            </w:r>
          </w:hyperlink>
        </w:p>
        <w:p>
          <w:pPr>
            <w:pStyle w:val="Contents3"/>
            <w:tabs>
              <w:tab w:val="clear" w:pos="8459"/>
              <w:tab w:val="right" w:pos="9026" w:leader="dot"/>
            </w:tabs>
            <w:rPr/>
          </w:pPr>
          <w:hyperlink w:anchor="__RefHeading___Toc4281517_2320776876">
            <w:r>
              <w:rPr>
                <w:webHidden/>
                <w:rStyle w:val="IndexLink"/>
                <w:rtl w:val="true"/>
              </w:rPr>
              <w:t>با هزار باب علم از پيامبر صلى‌الله‌عليه‌و‌آله به على عليه‌السلام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4281519_2320776876">
            <w:r>
              <w:rPr>
                <w:webHidden/>
                <w:rStyle w:val="IndexLink"/>
                <w:rtl w:val="true"/>
              </w:rPr>
              <w:t xml:space="preserve">حدیث </w:t>
            </w:r>
            <w:r>
              <w:rPr>
                <w:rStyle w:val="IndexLink"/>
              </w:rPr>
              <w:t>23</w:t>
            </w:r>
            <w:r>
              <w:rPr>
                <w:rStyle w:val="IndexLink"/>
                <w:rtl w:val="true"/>
              </w:rPr>
              <w:tab/>
            </w:r>
            <w:r>
              <w:rPr>
                <w:rStyle w:val="IndexLink"/>
              </w:rPr>
              <w:t>85</w:t>
            </w:r>
          </w:hyperlink>
        </w:p>
        <w:p>
          <w:pPr>
            <w:pStyle w:val="Contents3"/>
            <w:tabs>
              <w:tab w:val="clear" w:pos="8459"/>
              <w:tab w:val="right" w:pos="9026" w:leader="dot"/>
            </w:tabs>
            <w:rPr/>
          </w:pPr>
          <w:hyperlink w:anchor="__RefHeading___Toc4281521_2320776876">
            <w:r>
              <w:rPr>
                <w:webHidden/>
                <w:rStyle w:val="IndexLink"/>
                <w:rtl w:val="true"/>
              </w:rPr>
              <w:t>در شبهاى سقيفه و استنصار پنج تن</w:t>
            </w:r>
            <w:r>
              <w:rPr>
                <w:rStyle w:val="IndexLink"/>
                <w:rtl w:val="true"/>
              </w:rPr>
              <w:tab/>
            </w:r>
            <w:r>
              <w:rPr>
                <w:rStyle w:val="IndexLink"/>
              </w:rPr>
              <w:t>85</w:t>
            </w:r>
          </w:hyperlink>
        </w:p>
        <w:p>
          <w:pPr>
            <w:pStyle w:val="Contents2"/>
            <w:tabs>
              <w:tab w:val="clear" w:pos="8743"/>
              <w:tab w:val="right" w:pos="9026" w:leader="dot"/>
            </w:tabs>
            <w:rPr/>
          </w:pPr>
          <w:hyperlink w:anchor="__RefHeading___Toc4281523_2320776876">
            <w:r>
              <w:rPr>
                <w:webHidden/>
                <w:rStyle w:val="IndexLink"/>
                <w:rtl w:val="true"/>
              </w:rPr>
              <w:t xml:space="preserve">حدیث </w:t>
            </w:r>
            <w:r>
              <w:rPr>
                <w:rStyle w:val="IndexLink"/>
              </w:rPr>
              <w:t>24</w:t>
            </w:r>
            <w:r>
              <w:rPr>
                <w:rStyle w:val="IndexLink"/>
                <w:rtl w:val="true"/>
              </w:rPr>
              <w:tab/>
            </w:r>
            <w:r>
              <w:rPr>
                <w:rStyle w:val="IndexLink"/>
              </w:rPr>
              <w:t>89</w:t>
            </w:r>
          </w:hyperlink>
        </w:p>
        <w:p>
          <w:pPr>
            <w:pStyle w:val="Contents3"/>
            <w:tabs>
              <w:tab w:val="clear" w:pos="8459"/>
              <w:tab w:val="right" w:pos="9026" w:leader="dot"/>
            </w:tabs>
            <w:rPr/>
          </w:pPr>
          <w:hyperlink w:anchor="__RefHeading___Toc4281525_2320776876">
            <w:r>
              <w:rPr>
                <w:webHidden/>
                <w:rStyle w:val="IndexLink"/>
                <w:rtl w:val="true"/>
              </w:rPr>
              <w:t>كتاب و اسلحه پيامبر صلى‌الله‌عليه‌و‌آله نزد امام حسن عليه‌السلام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4281527_2320776876">
            <w:r>
              <w:rPr>
                <w:webHidden/>
                <w:rStyle w:val="IndexLink"/>
                <w:rtl w:val="true"/>
              </w:rPr>
              <w:t>صاحب اختيار خون من تويى</w:t>
            </w:r>
            <w:r>
              <w:rPr>
                <w:rStyle w:val="IndexLink"/>
                <w:rtl w:val="true"/>
              </w:rPr>
              <w:tab/>
            </w:r>
            <w:r>
              <w:rPr>
                <w:rStyle w:val="IndexLink"/>
              </w:rPr>
              <w:t>90</w:t>
            </w:r>
          </w:hyperlink>
        </w:p>
        <w:p>
          <w:pPr>
            <w:pStyle w:val="Contents3"/>
            <w:tabs>
              <w:tab w:val="clear" w:pos="8459"/>
              <w:tab w:val="right" w:pos="9026" w:leader="dot"/>
            </w:tabs>
            <w:rPr/>
          </w:pPr>
          <w:hyperlink w:anchor="__RefHeading___Toc4281529_2320776876">
            <w:r>
              <w:rPr>
                <w:webHidden/>
                <w:rStyle w:val="IndexLink"/>
                <w:rtl w:val="true"/>
              </w:rPr>
              <w:t>وصيت نامه اميرالمؤمنين عليه‌السلام به امام حسن عليه‌السلام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4281531_2320776876">
            <w:r>
              <w:rPr>
                <w:webHidden/>
                <w:rStyle w:val="IndexLink"/>
                <w:rtl w:val="true"/>
              </w:rPr>
              <w:t>در شهادت اميرالمؤمنين عليه‌السلام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4281533_2320776876">
            <w:r>
              <w:rPr>
                <w:webHidden/>
                <w:rStyle w:val="IndexLink"/>
                <w:rtl w:val="true"/>
              </w:rPr>
              <w:t xml:space="preserve">حدیث </w:t>
            </w:r>
            <w:r>
              <w:rPr>
                <w:rStyle w:val="IndexLink"/>
              </w:rPr>
              <w:t>25</w:t>
            </w:r>
            <w:r>
              <w:rPr>
                <w:rStyle w:val="IndexLink"/>
                <w:rtl w:val="true"/>
              </w:rPr>
              <w:tab/>
            </w:r>
            <w:r>
              <w:rPr>
                <w:rStyle w:val="IndexLink"/>
              </w:rPr>
              <w:t>94</w:t>
            </w:r>
          </w:hyperlink>
        </w:p>
        <w:p>
          <w:pPr>
            <w:pStyle w:val="Contents3"/>
            <w:tabs>
              <w:tab w:val="clear" w:pos="8459"/>
              <w:tab w:val="right" w:pos="9026" w:leader="dot"/>
            </w:tabs>
            <w:rPr/>
          </w:pPr>
          <w:hyperlink w:anchor="__RefHeading___Toc4281535_2320776876">
            <w:r>
              <w:rPr>
                <w:webHidden/>
                <w:rStyle w:val="IndexLink"/>
                <w:rtl w:val="true"/>
              </w:rPr>
              <w:t>تفسير سابقين و مقربين از حضرت</w:t>
            </w:r>
            <w:r>
              <w:rPr>
                <w:rStyle w:val="IndexLink"/>
                <w:rtl w:val="true"/>
              </w:rPr>
              <w:tab/>
            </w:r>
            <w:r>
              <w:rPr>
                <w:rStyle w:val="IndexLink"/>
              </w:rPr>
              <w:t>94</w:t>
            </w:r>
          </w:hyperlink>
        </w:p>
        <w:p>
          <w:pPr>
            <w:pStyle w:val="Contents2"/>
            <w:tabs>
              <w:tab w:val="clear" w:pos="8743"/>
              <w:tab w:val="right" w:pos="9026" w:leader="dot"/>
            </w:tabs>
            <w:rPr/>
          </w:pPr>
          <w:hyperlink w:anchor="__RefHeading___Toc4281537_2320776876">
            <w:r>
              <w:rPr>
                <w:webHidden/>
                <w:rStyle w:val="IndexLink"/>
                <w:rtl w:val="true"/>
              </w:rPr>
              <w:t xml:space="preserve">حدیث </w:t>
            </w:r>
            <w:r>
              <w:rPr>
                <w:rStyle w:val="IndexLink"/>
              </w:rPr>
              <w:t>26</w:t>
            </w:r>
            <w:r>
              <w:rPr>
                <w:rStyle w:val="IndexLink"/>
                <w:rtl w:val="true"/>
              </w:rPr>
              <w:tab/>
            </w:r>
            <w:r>
              <w:rPr>
                <w:rStyle w:val="IndexLink"/>
              </w:rPr>
              <w:t>95</w:t>
            </w:r>
          </w:hyperlink>
        </w:p>
        <w:p>
          <w:pPr>
            <w:pStyle w:val="Contents3"/>
            <w:tabs>
              <w:tab w:val="clear" w:pos="8459"/>
              <w:tab w:val="right" w:pos="9026" w:leader="dot"/>
            </w:tabs>
            <w:rPr/>
          </w:pPr>
          <w:hyperlink w:anchor="__RefHeading___Toc4281539_2320776876">
            <w:r>
              <w:rPr>
                <w:webHidden/>
                <w:rStyle w:val="IndexLink"/>
                <w:rtl w:val="true"/>
              </w:rPr>
              <w:t>معاويه را براى خلافت اهل نمى‌دانم</w:t>
            </w:r>
            <w:r>
              <w:rPr>
                <w:rStyle w:val="IndexLink"/>
                <w:rtl w:val="true"/>
              </w:rPr>
              <w:tab/>
            </w:r>
            <w:r>
              <w:rPr>
                <w:rStyle w:val="IndexLink"/>
              </w:rPr>
              <w:t>95</w:t>
            </w:r>
          </w:hyperlink>
        </w:p>
        <w:p>
          <w:pPr>
            <w:pStyle w:val="Contents3"/>
            <w:tabs>
              <w:tab w:val="clear" w:pos="8459"/>
              <w:tab w:val="right" w:pos="9026" w:leader="dot"/>
            </w:tabs>
            <w:rPr/>
          </w:pPr>
          <w:hyperlink w:anchor="__RefHeading___Toc4281541_2320776876">
            <w:r>
              <w:rPr>
                <w:webHidden/>
                <w:rStyle w:val="IndexLink"/>
                <w:rtl w:val="true"/>
              </w:rPr>
              <w:t>اگر يارانى پيدا مى‌كردم با تو مى‌جنگيدم</w:t>
            </w:r>
            <w:r>
              <w:rPr>
                <w:rStyle w:val="IndexLink"/>
                <w:rtl w:val="true"/>
              </w:rPr>
              <w:tab/>
            </w:r>
            <w:r>
              <w:rPr>
                <w:rStyle w:val="IndexLink"/>
              </w:rPr>
              <w:t>96</w:t>
            </w:r>
          </w:hyperlink>
        </w:p>
        <w:p>
          <w:pPr>
            <w:pStyle w:val="Contents2"/>
            <w:tabs>
              <w:tab w:val="clear" w:pos="8743"/>
              <w:tab w:val="right" w:pos="9026" w:leader="dot"/>
            </w:tabs>
            <w:rPr/>
          </w:pPr>
          <w:hyperlink w:anchor="__RefHeading___Toc4281543_2320776876">
            <w:r>
              <w:rPr>
                <w:webHidden/>
                <w:rStyle w:val="IndexLink"/>
                <w:rtl w:val="true"/>
              </w:rPr>
              <w:t xml:space="preserve">حدیث </w:t>
            </w:r>
            <w:r>
              <w:rPr>
                <w:rStyle w:val="IndexLink"/>
              </w:rPr>
              <w:t>27</w:t>
            </w:r>
            <w:r>
              <w:rPr>
                <w:rStyle w:val="IndexLink"/>
                <w:rtl w:val="true"/>
              </w:rPr>
              <w:tab/>
            </w:r>
            <w:r>
              <w:rPr>
                <w:rStyle w:val="IndexLink"/>
              </w:rPr>
              <w:t>97</w:t>
            </w:r>
          </w:hyperlink>
        </w:p>
        <w:p>
          <w:pPr>
            <w:pStyle w:val="Contents3"/>
            <w:tabs>
              <w:tab w:val="clear" w:pos="8459"/>
              <w:tab w:val="right" w:pos="9026" w:leader="dot"/>
            </w:tabs>
            <w:rPr/>
          </w:pPr>
          <w:hyperlink w:anchor="__RefHeading___Toc4281545_2320776876">
            <w:r>
              <w:rPr>
                <w:webHidden/>
                <w:rStyle w:val="IndexLink"/>
                <w:rtl w:val="true"/>
              </w:rPr>
              <w:t>سفارش اميرالمؤمنين عليه‌السلام به امام حسن عليه‌السلام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4281547_2320776876">
            <w:r>
              <w:rPr>
                <w:webHidden/>
                <w:rStyle w:val="IndexLink"/>
                <w:rtl w:val="true"/>
              </w:rPr>
              <w:t>حدیث</w:t>
            </w:r>
            <w:r>
              <w:rPr>
                <w:rStyle w:val="IndexLink"/>
              </w:rPr>
              <w:t>28</w:t>
            </w:r>
            <w:r>
              <w:rPr>
                <w:rStyle w:val="IndexLink"/>
                <w:rtl w:val="true"/>
              </w:rPr>
              <w:tab/>
            </w:r>
            <w:r>
              <w:rPr>
                <w:rStyle w:val="IndexLink"/>
              </w:rPr>
              <w:t>98</w:t>
            </w:r>
          </w:hyperlink>
        </w:p>
        <w:p>
          <w:pPr>
            <w:pStyle w:val="Contents3"/>
            <w:tabs>
              <w:tab w:val="clear" w:pos="8459"/>
              <w:tab w:val="right" w:pos="9026" w:leader="dot"/>
            </w:tabs>
            <w:rPr/>
          </w:pPr>
          <w:hyperlink w:anchor="__RefHeading___Toc4281549_2320776876">
            <w:r>
              <w:rPr>
                <w:webHidden/>
                <w:rStyle w:val="IndexLink"/>
                <w:rtl w:val="true"/>
              </w:rPr>
              <w:t>خطبه امام مجتبى عليه‌السلام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4281551_2320776876">
            <w:r>
              <w:rPr>
                <w:webHidden/>
                <w:rStyle w:val="IndexLink"/>
                <w:rtl w:val="true"/>
              </w:rPr>
              <w:t>درباره احترام نسبت با پيامبر صلى‌الله‌عليه‌و‌آله</w:t>
            </w:r>
            <w:r>
              <w:rPr>
                <w:rStyle w:val="IndexLink"/>
                <w:rtl w:val="true"/>
              </w:rPr>
              <w:tab/>
            </w:r>
            <w:r>
              <w:rPr>
                <w:rStyle w:val="IndexLink"/>
              </w:rPr>
              <w:t>98</w:t>
            </w:r>
          </w:hyperlink>
        </w:p>
        <w:p>
          <w:pPr>
            <w:pStyle w:val="Contents3"/>
            <w:tabs>
              <w:tab w:val="clear" w:pos="8459"/>
              <w:tab w:val="right" w:pos="9026" w:leader="dot"/>
            </w:tabs>
            <w:rPr/>
          </w:pPr>
          <w:hyperlink w:anchor="__RefHeading___Toc4281553_2320776876">
            <w:r>
              <w:rPr>
                <w:webHidden/>
                <w:rStyle w:val="IndexLink"/>
                <w:rtl w:val="true"/>
              </w:rPr>
              <w:t>كيفيت صلوات از آن حضرت</w:t>
            </w:r>
            <w:r>
              <w:rPr>
                <w:rStyle w:val="IndexLink"/>
                <w:rtl w:val="true"/>
              </w:rPr>
              <w:tab/>
            </w:r>
            <w:r>
              <w:rPr>
                <w:rStyle w:val="IndexLink"/>
              </w:rPr>
              <w:t>99</w:t>
            </w:r>
          </w:hyperlink>
        </w:p>
        <w:p>
          <w:pPr>
            <w:pStyle w:val="Contents3"/>
            <w:tabs>
              <w:tab w:val="clear" w:pos="8459"/>
              <w:tab w:val="right" w:pos="9026" w:leader="dot"/>
            </w:tabs>
            <w:rPr/>
          </w:pPr>
          <w:hyperlink w:anchor="__RefHeading___Toc4281555_2320776876">
            <w:r>
              <w:rPr>
                <w:webHidden/>
                <w:rStyle w:val="IndexLink"/>
                <w:rtl w:val="true"/>
              </w:rPr>
              <w:t>صدقه بر ما حرام است</w:t>
            </w:r>
            <w:r>
              <w:rPr>
                <w:rStyle w:val="IndexLink"/>
                <w:rtl w:val="true"/>
              </w:rPr>
              <w:tab/>
            </w:r>
            <w:r>
              <w:rPr>
                <w:rStyle w:val="IndexLink"/>
              </w:rPr>
              <w:t>100</w:t>
            </w:r>
          </w:hyperlink>
        </w:p>
        <w:p>
          <w:pPr>
            <w:pStyle w:val="Contents2"/>
            <w:tabs>
              <w:tab w:val="clear" w:pos="8743"/>
              <w:tab w:val="right" w:pos="9026" w:leader="dot"/>
            </w:tabs>
            <w:rPr/>
          </w:pPr>
          <w:hyperlink w:anchor="__RefHeading___Toc4281557_2320776876">
            <w:r>
              <w:rPr>
                <w:webHidden/>
                <w:rStyle w:val="IndexLink"/>
                <w:rtl w:val="true"/>
              </w:rPr>
              <w:t>فهرست مطالب</w:t>
            </w:r>
            <w:r>
              <w:rPr>
                <w:rStyle w:val="IndexLink"/>
                <w:rtl w:val="true"/>
              </w:rPr>
              <w:tab/>
            </w:r>
            <w:r>
              <w:rPr>
                <w:rStyle w:val="IndexLink"/>
              </w:rPr>
              <w:t>101</w:t>
            </w:r>
          </w:hyperlink>
        </w:p>
        <w:p>
          <w:pPr>
            <w:pStyle w:val="Contents2"/>
            <w:tabs>
              <w:tab w:val="clear" w:pos="8743"/>
              <w:tab w:val="right" w:pos="9026" w:leader="dot"/>
            </w:tabs>
            <w:rPr/>
          </w:pPr>
          <w:hyperlink w:anchor="__RefHeading___Toc4281559_2320776876">
            <w:r>
              <w:rPr>
                <w:webHidden/>
                <w:rStyle w:val="IndexLink"/>
                <w:rtl w:val="true"/>
              </w:rPr>
              <w:t>فهرست موضوعى</w:t>
            </w:r>
            <w:r>
              <w:rPr>
                <w:rStyle w:val="IndexLink"/>
                <w:rtl w:val="true"/>
              </w:rPr>
              <w:tab/>
            </w:r>
            <w:r>
              <w:rPr>
                <w:rStyle w:val="IndexLink"/>
              </w:rPr>
              <w:t>106</w:t>
            </w:r>
          </w:hyperlink>
        </w:p>
        <w:p>
          <w:pPr>
            <w:pStyle w:val="Contents3"/>
            <w:tabs>
              <w:tab w:val="clear" w:pos="8459"/>
              <w:tab w:val="right" w:pos="9026" w:leader="dot"/>
            </w:tabs>
            <w:rPr/>
          </w:pPr>
          <w:hyperlink w:anchor="__RefHeading___Toc4281561_2320776876">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281563_2320776876">
            <w:r>
              <w:rPr>
                <w:webHidden/>
                <w:rStyle w:val="IndexLink"/>
                <w:rtl w:val="true"/>
              </w:rPr>
              <w:t xml:space="preserve">الف </w:t>
            </w:r>
            <w:r>
              <w:rPr>
                <w:rStyle w:val="IndexLink"/>
                <w:rtl w:val="true"/>
              </w:rPr>
              <w:t xml:space="preserve">. </w:t>
            </w:r>
            <w:r>
              <w:rPr>
                <w:rStyle w:val="IndexLink"/>
                <w:rtl w:val="true"/>
              </w:rPr>
              <w:t>موضوعات اعتقادى</w:t>
            </w:r>
            <w:r>
              <w:rPr>
                <w:rStyle w:val="IndexLink"/>
                <w:rtl w:val="true"/>
              </w:rPr>
              <w:tab/>
            </w:r>
            <w:r>
              <w:rPr>
                <w:rStyle w:val="IndexLink"/>
              </w:rPr>
              <w:t>106</w:t>
            </w:r>
          </w:hyperlink>
        </w:p>
        <w:p>
          <w:pPr>
            <w:pStyle w:val="Contents3"/>
            <w:tabs>
              <w:tab w:val="clear" w:pos="8459"/>
              <w:tab w:val="right" w:pos="9026" w:leader="dot"/>
            </w:tabs>
            <w:rPr/>
          </w:pPr>
          <w:hyperlink w:anchor="__RefHeading___Toc4281565_2320776876">
            <w:r>
              <w:rPr>
                <w:webHidden/>
                <w:rStyle w:val="IndexLink"/>
                <w:rtl w:val="true"/>
              </w:rPr>
              <w:t xml:space="preserve">ب </w:t>
            </w:r>
            <w:r>
              <w:rPr>
                <w:rStyle w:val="IndexLink"/>
                <w:rtl w:val="true"/>
              </w:rPr>
              <w:t xml:space="preserve">. </w:t>
            </w:r>
            <w:r>
              <w:rPr>
                <w:rStyle w:val="IndexLink"/>
                <w:rtl w:val="true"/>
              </w:rPr>
              <w:t>موضوعات تاريخى</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59_207135"/>
      <w:bookmarkStart w:id="1" w:name="pg20359_207135"/>
      <w:bookmarkEnd w:id="1"/>
    </w:p>
    <w:p>
      <w:pPr>
        <w:pStyle w:val="Heading2"/>
        <w:numPr>
          <w:ilvl w:val="1"/>
          <w:numId w:val="1"/>
        </w:numPr>
        <w:rPr/>
      </w:pPr>
      <w:bookmarkStart w:id="2" w:name="pg20359_207135"/>
      <w:bookmarkStart w:id="3" w:name="__RefHeading___Toc428131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سلیم‌بن قیس هلالی،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میراث مکتوب از حیات امام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first written heritage of Imam Hasan Mojtaba's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204212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21564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1313_2320776876"/>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اولین میراث مکتوب</w:t>
      </w:r>
    </w:p>
    <w:p>
      <w:pPr>
        <w:pStyle w:val="BookText"/>
        <w:rPr/>
      </w:pPr>
      <w:r>
        <w:rPr>
          <w:rFonts w:ascii="IRNazanin" w:hAnsi="IRNazanin" w:eastAsia="IRNazanin"/>
          <w:color w:val="111111"/>
          <w:sz w:val="28"/>
          <w:sz w:val="28"/>
          <w:szCs w:val="28"/>
          <w:rtl w:val="true"/>
          <w:lang w:bidi="fa-IR"/>
        </w:rPr>
        <w:t>از حیات امام مجتبی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انصاری </w:t>
      </w:r>
      <w:bookmarkStart w:id="7" w:name="pg20359_207137"/>
    </w:p>
    <w:p>
      <w:pPr>
        <w:pStyle w:val="Heading2"/>
        <w:numPr>
          <w:ilvl w:val="1"/>
          <w:numId w:val="1"/>
        </w:numPr>
        <w:rPr/>
      </w:pPr>
      <w:bookmarkStart w:id="8" w:name="__RefHeading___Toc4281315_2320776876"/>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سليم بن قيس هلالى</w:t>
      </w:r>
    </w:p>
    <w:p>
      <w:pPr>
        <w:pStyle w:val="BookText"/>
        <w:rPr/>
      </w:pPr>
      <w:r>
        <w:rPr>
          <w:rFonts w:ascii="Amiri" w:hAnsi="Amiri" w:eastAsia="Amiri" w:cs="Amiri"/>
          <w:color w:val="111111"/>
          <w:sz w:val="28"/>
          <w:sz w:val="28"/>
          <w:szCs w:val="28"/>
          <w:rtl w:val="true"/>
          <w:lang w:bidi="ar-SA"/>
        </w:rPr>
        <w:t>كه در تاريك‌ترين روزهاى سقيفه</w:t>
      </w:r>
    </w:p>
    <w:p>
      <w:pPr>
        <w:pStyle w:val="BookText"/>
        <w:rPr/>
      </w:pPr>
      <w:r>
        <w:rPr>
          <w:rFonts w:ascii="Amiri" w:hAnsi="Amiri" w:eastAsia="Amiri" w:cs="Amiri"/>
          <w:color w:val="111111"/>
          <w:sz w:val="28"/>
          <w:sz w:val="28"/>
          <w:szCs w:val="28"/>
          <w:rtl w:val="true"/>
          <w:lang w:bidi="ar-SA"/>
        </w:rPr>
        <w:t>اولين ميراث علمى اسلام 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نسل‌هاى مسلمين تدوين نمود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اولين قلمى كه به نام سبط اكبر، دومين امام، چهارمين معصوم، اولين فرزند على و زهرا عليهماالسلام، حضرت امام حسن مجتبى عليه‌السلام، بر روى كاغذ آمده و تاريخ حيات و فضايل آن حضرت را ثبت كرده، كتاب سليم بن قيس هلالى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فرهنگى اين موضوع، جستجوى وسيعى براى يافتن نخستين ميراث مكتوب در اين زمينه صورت گرفت و كتاب‌هاى متعددى شناسايى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اقدام آن بود كه هيچ تأليفى مقدم بر كتاب سليم در اين زمينه يافت نشد؛ كه نگارش آن از سال‌هاى آغازين رحلت پيامبر صلى‌الله‌عليه‌و‌آله شروع شده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رحلت مؤلف كار تأليف آن هم پايان يافته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آن از اصحاب اميرالمؤمنين عليه‌السلام و سه امام بعد از ايشان بوده؛ و آنچه درباره امام مجتبى عليه‌السلام نقل كرده مشاهدات عينى او از حيات آن حضرت و يا به نقل از معصومين عليهم‌السلام و اصحاب مورد اعتمادشان بوده، كه اكثرا شاهدان عينى وقايع مربوط به حضرت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نتيجه، آنچه در كتاب سليم درباره امام حسن عليه‌السلام آمده از يك سو مقارن حيات حضرت و در حضور خود آن حضرت به ثبت رسيده، و بارها توسط حضرتش و معصومين عليهم‌السلام بعد از ايشان مورد تأييد قرار گرفته است؛ و از سوى ديگر به دست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با وفاى امامان عليهم‌السلام و سابقه داران مكتب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توجه به اين نكته، استخراج و تنظيم فرازهاى مربوط به امام مجتبى عليه‌السلام از كتاب سليم، احياى اولين اثر فرهنگى اسلام درباره آن حضرت خواهد بود، كه طى مراحل زير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 احاديث، آنچه به زندگانى امام حسن عليه‌السلام از ولادت تا شهادت و</w:t>
      </w:r>
    </w:p>
    <w:p>
      <w:pPr>
        <w:pStyle w:val="BookText"/>
        <w:rPr/>
      </w:pPr>
      <w:r>
        <w:rPr>
          <w:rFonts w:ascii="IRNazanin" w:hAnsi="IRNazanin" w:eastAsia="IRNazanin"/>
          <w:color w:val="111111"/>
          <w:sz w:val="28"/>
          <w:sz w:val="28"/>
          <w:szCs w:val="28"/>
          <w:rtl w:val="true"/>
          <w:lang w:bidi="fa-IR"/>
        </w:rPr>
        <w:t>نيز فضايل آن حضرت مربوط بوده، و نيز آنچه از قضاياى حاكمين زمان حضرت و همچنين شيعيان و ساير مردم آن زمان در ارتباط با حضرت بوده، گزينش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حديث مقدار مربوط به حضرت تفكيك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جدا سازى فقط به جمله خاصى كه نام حضرت در آن بوده اكتفا نشده، بلكه مقطعى از متن كه صورت داستانى ماجرا را حفظ مى‌كند جدا گرديده، و جمله خاص آن با قلم سياه‌تر مشخص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 حديث يك شماره مسلسل در آغاز آن قرار داده شده؛ و در پاورقى هر يك شماره آن در كتاب سليم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نيازى به ذكر شماره صفحه حديث در كتاب سليم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احاديثى كه در كتاب سليم به امام حسن عليه‌السلام ارتباط داشته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به همان ترتيب كتاب سليم چيده شده و ترتيب آن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ى‌ها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لازم و آدرس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قرآنى و برخى نسخه بدل‌هاى مهم كتاب سليم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كتاب دو فهرست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فهرست مطالب و عناوين اصلى كتاب، و ديگرى فهرست موضوعى كه موضوعات مربوط به امام حسن عليه‌السلام را در كتاب سليم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سپاسگزارى از كار عظيم سليم بن قيس هلالى است كه با توجه به اهميت موقعيت زمانى و مكانى خود، اين ميراث گرانقدر را در شصت سال به ثمر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ما هم با مطالعه آن و آگاهى از فرازهاى تاريخ امام مجتبى عليه‌السلام و معرفت به مقام آسمانى آن حضرت، پرونده فكرى و اعتقادى خود را پر ثمرتر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pStyle w:val="BookText"/>
        <w:rPr/>
      </w:pPr>
      <w:r>
        <w:rPr>
          <w:rFonts w:ascii="Amiri" w:hAnsi="Amiri" w:eastAsia="Amiri" w:cs="Amiri"/>
          <w:color w:val="111111"/>
          <w:sz w:val="28"/>
          <w:sz w:val="28"/>
          <w:szCs w:val="28"/>
          <w:rtl w:val="true"/>
          <w:lang w:bidi="ar-SA"/>
        </w:rPr>
        <w:t>سالروز ولادت امام حسن مجتبى عليه‌السلام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59_207143"/>
      <w:bookmarkStart w:id="11" w:name="pg20359_207143"/>
      <w:bookmarkEnd w:id="11"/>
    </w:p>
    <w:p>
      <w:pPr>
        <w:pStyle w:val="Heading2"/>
        <w:numPr>
          <w:ilvl w:val="1"/>
          <w:numId w:val="1"/>
        </w:numPr>
        <w:rPr/>
      </w:pPr>
      <w:bookmarkStart w:id="12" w:name="pg20359_207143"/>
      <w:bookmarkStart w:id="13" w:name="__RefHeading___Toc4281317_2320776876"/>
      <w:bookmarkStart w:id="14" w:name="_Toc4"/>
      <w:bookmarkEnd w:id="12"/>
      <w:bookmarkEnd w:id="13"/>
      <w:r>
        <w:rPr>
          <w:rtl w:val="true"/>
        </w:rPr>
        <w:t xml:space="preserve">حديث </w:t>
      </w:r>
      <w:r>
        <w:rPr/>
        <w:t>1</w:t>
      </w:r>
      <w:bookmarkEnd w:id="14"/>
    </w:p>
    <w:p>
      <w:pPr>
        <w:pStyle w:val="Heading3"/>
        <w:numPr>
          <w:ilvl w:val="2"/>
          <w:numId w:val="1"/>
        </w:numPr>
        <w:rPr/>
      </w:pPr>
      <w:bookmarkStart w:id="15" w:name="__RefHeading___Toc4281319_2320776876"/>
      <w:bookmarkStart w:id="16" w:name="_Toc5"/>
      <w:bookmarkEnd w:id="15"/>
      <w:r>
        <w:rPr>
          <w:rtl w:val="true"/>
        </w:rPr>
        <w:t>جانشين پيامبر صلى‌الله‌عليه‌و‌آله و آقاى جوانان</w:t>
      </w:r>
      <w:bookmarkEnd w:id="16"/>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سلمان فارسى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مرضى كه پيامبر صلى‌الله‌عليه‌و‌آله از دنيا رفت نزد آن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وارد شد و چون</w:t>
      </w:r>
    </w:p>
    <w:p>
      <w:pPr>
        <w:pStyle w:val="BookText"/>
        <w:rPr/>
      </w:pPr>
      <w:r>
        <w:rPr>
          <w:rFonts w:ascii="IRNazanin" w:hAnsi="IRNazanin" w:eastAsia="IRNazanin"/>
          <w:color w:val="111111"/>
          <w:sz w:val="28"/>
          <w:sz w:val="28"/>
          <w:szCs w:val="28"/>
          <w:rtl w:val="true"/>
          <w:lang w:bidi="fa-IR"/>
        </w:rPr>
        <w:t>حال ضعف پيامبر صلى‌الله‌عليه‌و‌آله را ديد بغض گلويش را گرفت به طورى كه اشك بر گونه‌هايش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گريه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بعد از تو بر خود و فرزندانم از بى‌اعتنايى مردم و تضييع حقمان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حالى كه چشمانش اشك آلود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مگر نمى‌دانى ما اهل بيتى هستيم كه خداوند براى ما آخرت را بر دنيا ترجيح داده، و فنا را بر همه خلقش حتمى نموده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توجهى به زمين نمود و مرا از ميان آنان انتخاب كرد و به پيامبرى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بار دوم توجهى به زمين نمود و همسر تو را انتخاب كرد، و به من دستور داد تا تو را به ازدواج وى در آورم، و او را به عنوان برادر و وزير و وصى و جانشين خود در امتم قرار دهم</w:t>
      </w:r>
      <w:r>
        <w:rPr>
          <w:rFonts w:eastAsia="IRNazanin" w:cs="IRNazanin"/>
          <w:color w:val="111111"/>
          <w:sz w:val="28"/>
          <w:szCs w:val="28"/>
          <w:rtl w:val="true"/>
          <w:lang w:bidi="fa-IR"/>
        </w:rPr>
        <w:t xml:space="preserve">. </w:t>
      </w:r>
      <w:bookmarkStart w:id="17" w:name="pg20359_207144"/>
    </w:p>
    <w:p>
      <w:pPr>
        <w:pStyle w:val="BookText"/>
        <w:rPr/>
      </w:pPr>
      <w:bookmarkEnd w:id="17"/>
      <w:r>
        <w:rPr>
          <w:rFonts w:ascii="IRNazanin" w:hAnsi="IRNazanin" w:eastAsia="IRNazanin"/>
          <w:color w:val="111111"/>
          <w:sz w:val="28"/>
          <w:sz w:val="28"/>
          <w:szCs w:val="28"/>
          <w:rtl w:val="true"/>
          <w:lang w:bidi="fa-IR"/>
        </w:rPr>
        <w:t>پس پدر تو بهترين انبياء و رسولان خداوند است، و شوهر تو بهترين اوصياء و وزيران است، و تو اول كسى از خاندان من هستى كه به من ملحق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توجه سومى به زمين كرد و تو و يازده نفر از فرزندانت و فرزندان برادرم و شوهرت را كه از نسل تو هستند</w:t>
      </w:r>
      <w:r>
        <w:rPr>
          <w:rStyle w:val="FootnoteAnchor"/>
          <w:rtl w:val="true"/>
        </w:rPr>
        <w:footnoteReference w:id="4"/>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سيده زنان اهل بهشت هستى، و دو پسرت حسن و حسين دو آقاى اهل بهشتند، و من و برادرم و يازده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جانشينان من تا روز قيامت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هدايت كننده و هدايت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نفر از جانشينان پس از برادرم، حسن است و بعد از او حسين و سپس نُه نفر از فرزندان حسين، كه در بهشت در يك منزل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از منزل من به خدا نزديك‌تر نيست، و سپس منزل ابراهيم و آل ابراهيم است</w:t>
      </w:r>
      <w:r>
        <w:rPr>
          <w:rFonts w:eastAsia="IRNazanin" w:cs="IRNazanin"/>
          <w:color w:val="111111"/>
          <w:sz w:val="28"/>
          <w:szCs w:val="28"/>
          <w:rtl w:val="true"/>
          <w:lang w:bidi="fa-IR"/>
        </w:rPr>
        <w:t>.</w:t>
      </w:r>
    </w:p>
    <w:p>
      <w:pPr>
        <w:pStyle w:val="Heading3"/>
        <w:numPr>
          <w:ilvl w:val="2"/>
          <w:numId w:val="1"/>
        </w:numPr>
        <w:rPr/>
      </w:pPr>
      <w:bookmarkStart w:id="18" w:name="__RefHeading___Toc4281321_2320776876"/>
      <w:bookmarkStart w:id="19" w:name="_Toc6"/>
      <w:bookmarkEnd w:id="18"/>
      <w:r>
        <w:rPr>
          <w:rtl w:val="true"/>
        </w:rPr>
        <w:t>نوه پيامبر صلى‌الله‌عليه‌و‌آله و سبط امت</w:t>
      </w:r>
      <w:bookmarkEnd w:id="19"/>
    </w:p>
    <w:p>
      <w:pPr>
        <w:pStyle w:val="BookText"/>
        <w:rPr/>
      </w:pPr>
      <w:r>
        <w:rPr>
          <w:rFonts w:ascii="IRNazanin" w:hAnsi="IRNazanin" w:eastAsia="IRNazanin"/>
          <w:color w:val="111111"/>
          <w:sz w:val="28"/>
          <w:sz w:val="28"/>
          <w:szCs w:val="28"/>
          <w:rtl w:val="true"/>
          <w:lang w:bidi="fa-IR"/>
        </w:rPr>
        <w:t>سپس پيامبر صلى‌الله‌عليه‌و‌آله به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هشت دندان برنده و شكافنده دارد و مناقبى دارد كه هيچيك از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تو اى دخترم همسر او هستى، و دو پسرش حسن و حسين نوه‌هاى من هستند و آنها دو سبط امتم هستند و دو پسرت حسن و حسين دو سبط امتم و دو آقاى جوانان</w:t>
      </w:r>
    </w:p>
    <w:p>
      <w:pPr>
        <w:pStyle w:val="BookText"/>
        <w:rPr/>
      </w:pPr>
      <w:r>
        <w:rPr>
          <w:rFonts w:ascii="IRNazanin" w:hAnsi="IRNazanin" w:eastAsia="IRNazanin"/>
          <w:color w:val="111111"/>
          <w:sz w:val="28"/>
          <w:sz w:val="28"/>
          <w:szCs w:val="28"/>
          <w:rtl w:val="true"/>
          <w:lang w:bidi="fa-IR"/>
        </w:rPr>
        <w:t>اهل بهشتند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كداميك از اينان كه نام بردى افضل‌اند؟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افضل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اين </w:t>
      </w:r>
      <w:bookmarkStart w:id="20" w:name="pg20359_207145"/>
    </w:p>
    <w:p>
      <w:pPr>
        <w:pStyle w:val="BookText"/>
        <w:rPr/>
      </w:pPr>
      <w:bookmarkEnd w:id="20"/>
      <w:r>
        <w:rPr>
          <w:rFonts w:ascii="IRNazanin" w:hAnsi="IRNazanin" w:eastAsia="IRNazanin"/>
          <w:color w:val="111111"/>
          <w:sz w:val="28"/>
          <w:sz w:val="28"/>
          <w:szCs w:val="28"/>
          <w:rtl w:val="true"/>
          <w:lang w:bidi="fa-IR"/>
        </w:rPr>
        <w:t>دو افضل امت من بعد از على و تو و دو پسر و نوه‌ام حسن و حسين و جانشينان</w:t>
      </w:r>
    </w:p>
    <w:p>
      <w:pPr>
        <w:pStyle w:val="BookText"/>
        <w:rPr/>
      </w:pPr>
      <w:r>
        <w:rPr>
          <w:rFonts w:ascii="IRNazanin" w:hAnsi="IRNazanin" w:eastAsia="IRNazanin"/>
          <w:color w:val="111111"/>
          <w:sz w:val="28"/>
          <w:sz w:val="28"/>
          <w:szCs w:val="28"/>
          <w:rtl w:val="true"/>
          <w:lang w:bidi="fa-IR"/>
        </w:rPr>
        <w:t xml:space="preserve">از فرزندان اين پسرم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صلى‌الله‌عليه‌و‌آله با دست اشاره به امام حسين عليه‌السلام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قبل از مهدى است از او افضل است</w:t>
      </w:r>
      <w:r>
        <w:rPr>
          <w:rFonts w:eastAsia="IRNazanin" w:cs="IRNazanin"/>
          <w:color w:val="111111"/>
          <w:sz w:val="28"/>
          <w:szCs w:val="28"/>
          <w:rtl w:val="true"/>
          <w:lang w:bidi="fa-IR"/>
        </w:rPr>
        <w:t>.</w:t>
      </w:r>
    </w:p>
    <w:p>
      <w:pPr>
        <w:pStyle w:val="Heading3"/>
        <w:numPr>
          <w:ilvl w:val="2"/>
          <w:numId w:val="1"/>
        </w:numPr>
        <w:rPr/>
      </w:pPr>
      <w:bookmarkStart w:id="21" w:name="__RefHeading___Toc4281323_2320776876"/>
      <w:bookmarkStart w:id="22" w:name="_Toc7"/>
      <w:bookmarkEnd w:id="21"/>
      <w:r>
        <w:rPr>
          <w:rtl w:val="true"/>
        </w:rPr>
        <w:t xml:space="preserve">در </w:t>
      </w:r>
      <w:r>
        <w:rPr>
          <w:rtl w:val="true"/>
        </w:rPr>
        <w:t>«</w:t>
      </w:r>
      <w:r>
        <w:rPr>
          <w:rtl w:val="true"/>
        </w:rPr>
        <w:t>سلمٌ لِمَن سالَمكم</w:t>
      </w:r>
      <w:r>
        <w:rPr>
          <w:rtl w:val="true"/>
        </w:rPr>
        <w:t>»</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به فاطمه و همسر او و دو پسرش نگاهى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خدا را شاهد مى‌گيرم كه من با كسانى كه با اينان بجنگند روى جنگ دارم و با كسانى كه با اينان روى صلح داشته باشند روى صلح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اينان در بهشت همراه منند</w:t>
      </w:r>
      <w:r>
        <w:rPr>
          <w:rFonts w:eastAsia="IRNazanin" w:cs="IRNazanin"/>
          <w:color w:val="111111"/>
          <w:sz w:val="28"/>
          <w:szCs w:val="28"/>
          <w:rtl w:val="true"/>
          <w:lang w:bidi="fa-IR"/>
        </w:rPr>
        <w:t xml:space="preserve">. </w:t>
      </w:r>
      <w:bookmarkStart w:id="23" w:name="pg20359_207146"/>
    </w:p>
    <w:p>
      <w:pPr>
        <w:pStyle w:val="Heading2"/>
        <w:numPr>
          <w:ilvl w:val="1"/>
          <w:numId w:val="1"/>
        </w:numPr>
        <w:rPr/>
      </w:pPr>
      <w:bookmarkStart w:id="24" w:name="__RefHeading___Toc4281325_2320776876"/>
      <w:bookmarkStart w:id="25" w:name="_Toc8"/>
      <w:bookmarkEnd w:id="23"/>
      <w:bookmarkEnd w:id="24"/>
      <w:r>
        <w:rPr>
          <w:rtl w:val="true"/>
        </w:rPr>
        <w:t xml:space="preserve">حدیث </w:t>
      </w:r>
      <w:r>
        <w:rPr/>
        <w:t>2</w:t>
      </w:r>
      <w:bookmarkEnd w:id="25"/>
    </w:p>
    <w:p>
      <w:pPr>
        <w:pStyle w:val="Heading3"/>
        <w:numPr>
          <w:ilvl w:val="2"/>
          <w:numId w:val="1"/>
        </w:numPr>
        <w:rPr/>
      </w:pPr>
      <w:bookmarkStart w:id="26" w:name="__RefHeading___Toc4281327_2320776876"/>
      <w:bookmarkStart w:id="27" w:name="_Toc9"/>
      <w:bookmarkEnd w:id="26"/>
      <w:r>
        <w:rPr>
          <w:rtl w:val="true"/>
        </w:rPr>
        <w:t>حضور در نماز بر پيامبر صلى‌الله‌عليه‌و‌آله</w:t>
      </w:r>
      <w:bookmarkEnd w:id="27"/>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نزد على عليه‌السلام آمدم در حالى كه پيامبر صلى‌الله‌عليه‌و‌آله را غسل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را غسل داد و حنوط نمود و كفن كرد، من و ابوذر و مقداد و حضرت زهرا و امام حسن و امام حسين عليهم‌السلام را به داخل خانه برد، و خود جلو ايستاد و ما پشت سر او صف بستيم و بر آن حضرت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در حجره بود ولى متوجه نشد، چرا كه خداوند چشمان او را گرفته بود</w:t>
      </w:r>
      <w:r>
        <w:rPr>
          <w:rFonts w:eastAsia="IRNazanin" w:cs="IRNazanin"/>
          <w:color w:val="111111"/>
          <w:sz w:val="28"/>
          <w:szCs w:val="28"/>
          <w:rtl w:val="true"/>
          <w:lang w:bidi="fa-IR"/>
        </w:rPr>
        <w:t>.</w:t>
      </w:r>
    </w:p>
    <w:p>
      <w:pPr>
        <w:pStyle w:val="Heading3"/>
        <w:numPr>
          <w:ilvl w:val="2"/>
          <w:numId w:val="1"/>
        </w:numPr>
        <w:rPr/>
      </w:pPr>
      <w:bookmarkStart w:id="28" w:name="__RefHeading___Toc4281329_2320776876"/>
      <w:bookmarkStart w:id="29" w:name="_Toc10"/>
      <w:bookmarkEnd w:id="28"/>
      <w:r>
        <w:rPr>
          <w:rtl w:val="true"/>
        </w:rPr>
        <w:t>كمك خواهى بر ضد سقيفه همراه مادر</w:t>
      </w:r>
      <w:bookmarkEnd w:id="29"/>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شد على عليه‌السلام حضرت زهرا عليهاالسلام را سوار بر مركبى نمود و دست دو پسرش امام حسن و امام حسين عليهماالسلام را گرفت، و هيچيك از اهل بدر از مهاجرين و انصار را باقى نگذاشت مگر آنكه به خانه‌هايشان آمد و حق خود را برايشان يادآور شد و آنان را به يارى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چهل و چهار نفر، كسى از آنان دعوت او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دستور داد هنگام صبح با سرهاى تراشيده و در حالى كه اسلحه‌هايشان را به همراه دارند بيايند و با او بيعت كنند كه تا سر حد مرگ استوار بمانند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صبح شد جز چهار نفر كسى از آنان نزد 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چه كسانى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مقداد و زبير بن عوام</w:t>
      </w:r>
      <w:r>
        <w:rPr>
          <w:rFonts w:eastAsia="IRNazanin" w:cs="IRNazanin"/>
          <w:color w:val="111111"/>
          <w:sz w:val="28"/>
          <w:szCs w:val="28"/>
          <w:rtl w:val="true"/>
          <w:lang w:bidi="fa-IR"/>
        </w:rPr>
        <w:t xml:space="preserve">. </w:t>
      </w:r>
      <w:bookmarkStart w:id="30" w:name="pg20359_207147"/>
    </w:p>
    <w:p>
      <w:pPr>
        <w:pStyle w:val="BookText"/>
        <w:rPr/>
      </w:pPr>
      <w:bookmarkEnd w:id="30"/>
      <w:r>
        <w:rPr>
          <w:rFonts w:ascii="IRNazanin" w:hAnsi="IRNazanin" w:eastAsia="IRNazanin"/>
          <w:color w:val="111111"/>
          <w:sz w:val="28"/>
          <w:sz w:val="28"/>
          <w:szCs w:val="28"/>
          <w:rtl w:val="true"/>
          <w:lang w:bidi="fa-IR"/>
        </w:rPr>
        <w:t>اميرالمؤمنين عليه‌السلام در شب بعد هم نزد آنان رفت و آنان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نزد تو مى‌آييم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هيچيك از آنان غير از ما نزد 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هم نزد آنان رفت ولى غير از ما كسى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كمك خواهى شبانه در ايام غصب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يك هفته كه اميرالمؤمنين عليه‌السلام مشغول جمع قرآن بود و از خانه بيرون نيامد، بار ديگر ابوبكر و عمر آن حضرت را براى بيعت فراخواندند، ولى اين بار هم اميرالمؤمنين عليه‌السلام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براى بار چهارم على عليه‌السلام حضرت زهرا عليهاالسلام را بر مركبى سوار كرد و دست دو پسرش امام حسن و امام حسين عليهماالسلام را گرفت، و احدى از اصحاب پيامبر صلى‌الله‌عليه‌و‌آله را باقى نگذاشت مگر آنكه در خانه‌هايشان نزد آنان رفت، و حق خود را براى آنان يادآور شد و آنان را به يارى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هيچكس جز ما چهار نفر او 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سرهايمان را تراشيديم و يارى خود را مبذول داشتيم</w:t>
      </w:r>
      <w:r>
        <w:rPr>
          <w:rFonts w:eastAsia="IRNazanin" w:cs="IRNazanin"/>
          <w:color w:val="111111"/>
          <w:sz w:val="28"/>
          <w:szCs w:val="28"/>
          <w:rtl w:val="true"/>
          <w:lang w:bidi="fa-IR"/>
        </w:rPr>
        <w:t>.</w:t>
      </w:r>
    </w:p>
    <w:p>
      <w:pPr>
        <w:pStyle w:val="Heading3"/>
        <w:numPr>
          <w:ilvl w:val="2"/>
          <w:numId w:val="1"/>
        </w:numPr>
        <w:rPr/>
      </w:pPr>
      <w:bookmarkStart w:id="31" w:name="__RefHeading___Toc4281331_2320776876"/>
      <w:bookmarkStart w:id="32" w:name="_Toc11"/>
      <w:bookmarkEnd w:id="31"/>
      <w:r>
        <w:rPr>
          <w:rtl w:val="true"/>
        </w:rPr>
        <w:t>حضور در بيعت اجبارى پدر</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على عليه‌السلام را نزد ابوبكر رسانيدند عمر به صورت اهانت 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 اين اباطيل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شما چه خواهيد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ذلت و خوارى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 خدا و برادر پيامبرش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بودن درست است، ولى به برادر پيامبر بودن اقرار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مى‌كنيد كه پيامبر صلى‌الله‌عليه‌و‌آله بين من و خودش برادرى قرار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اين مطلب را سه مرتبه بر آنان تكرار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حجت‌هاى مفصلى كه اميرالمؤمنين عليه‌السلام در همان حال نمود و</w:t>
      </w:r>
    </w:p>
    <w:p>
      <w:pPr>
        <w:pStyle w:val="BookText"/>
        <w:rPr/>
      </w:pPr>
      <w:r>
        <w:rPr>
          <w:rFonts w:ascii="IRNazanin" w:hAnsi="IRNazanin" w:eastAsia="IRNazanin"/>
          <w:color w:val="111111"/>
          <w:sz w:val="28"/>
          <w:sz w:val="28"/>
          <w:szCs w:val="28"/>
          <w:rtl w:val="true"/>
          <w:lang w:bidi="fa-IR"/>
        </w:rPr>
        <w:t>همه حاضران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حالى كه ابوبكر بالاى منبر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بالاى منبر نشسته‌اى و اين مرد نشسته و روى جنگ دارد و بر نمى‌خيزد با تو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گردنش را بزنيم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بود كه امام حسن و امام حسين عليه‌السلام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عمر را شنيدند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آن دو را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 به خدا قسم بر قتل پدرتان قدرت ندارند</w:t>
      </w:r>
      <w:r>
        <w:rPr>
          <w:rFonts w:eastAsia="IRNazanin" w:cs="IRNazanin"/>
          <w:color w:val="111111"/>
          <w:sz w:val="28"/>
          <w:szCs w:val="28"/>
          <w:rtl w:val="true"/>
          <w:lang w:bidi="fa-IR"/>
        </w:rPr>
        <w:t xml:space="preserve">. </w:t>
      </w:r>
      <w:bookmarkStart w:id="33" w:name="pg20359_207149"/>
    </w:p>
    <w:p>
      <w:pPr>
        <w:pStyle w:val="Heading2"/>
        <w:numPr>
          <w:ilvl w:val="1"/>
          <w:numId w:val="1"/>
        </w:numPr>
        <w:rPr/>
      </w:pPr>
      <w:bookmarkStart w:id="34" w:name="__RefHeading___Toc4281333_2320776876"/>
      <w:bookmarkStart w:id="35" w:name="_Toc12"/>
      <w:bookmarkEnd w:id="33"/>
      <w:bookmarkEnd w:id="34"/>
      <w:r>
        <w:rPr>
          <w:rtl w:val="true"/>
        </w:rPr>
        <w:t xml:space="preserve">حدیث </w:t>
      </w:r>
      <w:r>
        <w:rPr/>
        <w:t>3</w:t>
      </w:r>
      <w:bookmarkEnd w:id="35"/>
    </w:p>
    <w:p>
      <w:pPr>
        <w:pStyle w:val="Heading3"/>
        <w:numPr>
          <w:ilvl w:val="2"/>
          <w:numId w:val="1"/>
        </w:numPr>
        <w:rPr/>
      </w:pPr>
      <w:bookmarkStart w:id="36" w:name="__RefHeading___Toc4281335_2320776876"/>
      <w:bookmarkStart w:id="37" w:name="_Toc13"/>
      <w:bookmarkEnd w:id="36"/>
      <w:r>
        <w:rPr>
          <w:rtl w:val="true"/>
        </w:rPr>
        <w:t>در اصحاب كساء و آيه تطهير</w:t>
      </w:r>
      <w:bookmarkEnd w:id="37"/>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حسن بصرى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اين امت بعد از على عليه‌السلام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و دو پسرش</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مردم اصحاب كساء هستند كه آيه تطهير درباره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كساء پيامبر صلى‌الله‌عليه‌و‌آله خود و على و فاطمه و حسن و حسين عليهم‌السلام را كنار يكديگر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مورد اطمينان من و عترت من از اهل بيتم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بدى‌ها را از ايشان برد و آنان را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همراه خود و آنان داخل كساء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تو بانوى نيكويى هستى و عاقبتت هم خير خواهد بود، ولى اين آيه فقط درباره من و اينان نازل شده است</w:t>
      </w:r>
      <w:r>
        <w:rPr>
          <w:rFonts w:eastAsia="IRNazanin" w:cs="IRNazanin"/>
          <w:color w:val="111111"/>
          <w:sz w:val="28"/>
          <w:szCs w:val="28"/>
          <w:rtl w:val="true"/>
          <w:lang w:bidi="fa-IR"/>
        </w:rPr>
        <w:t xml:space="preserve">. </w:t>
      </w:r>
      <w:bookmarkStart w:id="38" w:name="pg20359_207150"/>
    </w:p>
    <w:p>
      <w:pPr>
        <w:pStyle w:val="Heading2"/>
        <w:numPr>
          <w:ilvl w:val="1"/>
          <w:numId w:val="1"/>
        </w:numPr>
        <w:rPr/>
      </w:pPr>
      <w:bookmarkStart w:id="39" w:name="__RefHeading___Toc4281337_2320776876"/>
      <w:bookmarkStart w:id="40" w:name="_Toc14"/>
      <w:bookmarkEnd w:id="38"/>
      <w:bookmarkEnd w:id="39"/>
      <w:r>
        <w:rPr>
          <w:rtl w:val="true"/>
        </w:rPr>
        <w:t xml:space="preserve">حدیث </w:t>
      </w:r>
      <w:r>
        <w:rPr/>
        <w:t>4</w:t>
      </w:r>
      <w:bookmarkEnd w:id="40"/>
    </w:p>
    <w:p>
      <w:pPr>
        <w:pStyle w:val="Heading3"/>
        <w:numPr>
          <w:ilvl w:val="2"/>
          <w:numId w:val="1"/>
        </w:numPr>
        <w:rPr/>
      </w:pPr>
      <w:bookmarkStart w:id="41" w:name="__RefHeading___Toc4281339_2320776876"/>
      <w:bookmarkStart w:id="42" w:name="_Toc15"/>
      <w:bookmarkEnd w:id="41"/>
      <w:r>
        <w:rPr>
          <w:rtl w:val="true"/>
        </w:rPr>
        <w:t xml:space="preserve">در آيه </w:t>
      </w:r>
      <w:r>
        <w:rPr>
          <w:rtl w:val="true"/>
        </w:rPr>
        <w:t>«</w:t>
      </w:r>
      <w:r>
        <w:rPr>
          <w:rtl w:val="true"/>
        </w:rPr>
        <w:t>اولى الامر</w:t>
      </w:r>
      <w:r>
        <w:rPr>
          <w:rtl w:val="true"/>
        </w:rPr>
        <w:t xml:space="preserve">» </w:t>
      </w:r>
      <w:r>
        <w:rPr>
          <w:rtl w:val="true"/>
        </w:rPr>
        <w:t xml:space="preserve">و حديث </w:t>
      </w:r>
      <w:r>
        <w:rPr>
          <w:rtl w:val="true"/>
        </w:rPr>
        <w:t>«</w:t>
      </w:r>
      <w:r>
        <w:rPr>
          <w:rtl w:val="true"/>
        </w:rPr>
        <w:t>ثقلين</w:t>
      </w:r>
      <w:r>
        <w:rPr>
          <w:rtl w:val="true"/>
        </w:rPr>
        <w:t>»</w:t>
      </w:r>
      <w:bookmarkEnd w:id="42"/>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مرا از ايمان</w:t>
      </w:r>
    </w:p>
    <w:p>
      <w:pPr>
        <w:pStyle w:val="BookText"/>
        <w:rPr/>
      </w:pPr>
      <w:r>
        <w:rPr>
          <w:rFonts w:ascii="Amiri" w:hAnsi="Amiri" w:eastAsia="Amiri" w:cs="Amiri"/>
          <w:color w:val="111111"/>
          <w:sz w:val="28"/>
          <w:sz w:val="28"/>
          <w:szCs w:val="28"/>
          <w:rtl w:val="true"/>
          <w:lang w:bidi="ar-SA"/>
        </w:rPr>
        <w:t>خبرده به طورى كه از غير تو و بعد از تو از كسى در اين باره سؤال نكنم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 مطالب مفصلى بيان كرد،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شخص با آن گمراه مى‌شود آن است كه حجت خدا در زمين و شاهد او بر خلقش را كه امر به اطاعت او نموده و ولايتش را واجب كرده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آنان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ايشان را با خود و پيامبرش قرين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و اولى الامرتان پيروى كنيد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روشن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پيامبر صلى‌الله‌عليه‌و‌آله در آخرين خطبه‌اى كه خواند و همان روز از دنيا رفت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باقى گذاردم كه تا به آن دو تمسك كرده‌ايد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با من عهد كرده است كه آن دو از يكديگر جدا نمى‌شوند تا بر سر حوض كوثر بر من وارد شوند مانند اين دو </w:t>
      </w:r>
      <w:bookmarkStart w:id="43" w:name="pg20359_207151"/>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به دو انگشت سبابه خود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مثل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انگشت سبابه و وسط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اين دو جلوتر از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به اين دو تمسك كنيد تا گمراه نشويد، و از آنان پيشى نگيريد كه هلاك مى‌شويد، و از آنان عقب نمانيد كه متفرق مى‌شويد، و به آنان چيزى نياموزيد كه از شما عالم‌ترند</w:t>
      </w:r>
      <w:r>
        <w:rPr>
          <w:rFonts w:eastAsia="IRNazanin" w:cs="IRNazanin"/>
          <w:color w:val="111111"/>
          <w:sz w:val="28"/>
          <w:szCs w:val="28"/>
          <w:rtl w:val="true"/>
          <w:lang w:bidi="fa-IR"/>
        </w:rPr>
        <w:t>.</w:t>
      </w:r>
    </w:p>
    <w:p>
      <w:pPr>
        <w:pStyle w:val="Heading3"/>
        <w:numPr>
          <w:ilvl w:val="2"/>
          <w:numId w:val="1"/>
        </w:numPr>
        <w:rPr/>
      </w:pPr>
      <w:bookmarkStart w:id="44" w:name="__RefHeading___Toc4281341_2320776876"/>
      <w:bookmarkStart w:id="45" w:name="_Toc16"/>
      <w:bookmarkEnd w:id="44"/>
      <w:r>
        <w:rPr>
          <w:rtl w:val="true"/>
        </w:rPr>
        <w:t>در غدير خم</w:t>
      </w:r>
      <w:bookmarkEnd w:id="45"/>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او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صلى‌الله‌عليه‌و‌آله او را در غدير خم نصب كرد و به آنان خبر داد كه او نسبت به آنان صاحب اختيارتر از خودشان است، و سپس به آنان دستور داد تا حاضران غايبان را آگاه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شما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من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حسين بعد از او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جانشينان پيامبر صلى‌الله‌عليه‌و‌آله هستند تا بر سر حوض كوثر يكى پس از ديگرى به خدمت او وارد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مرد نزد على عليه‌السلام رفت و سر حضرت را بوسيد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روشن كردى و مشكلم را حل كردى و هر مشكلى در قلبم بود از بين بردى</w:t>
      </w:r>
      <w:r>
        <w:rPr>
          <w:rFonts w:eastAsia="Amiri" w:cs="Amiri" w:ascii="Amiri" w:hAnsi="Amiri"/>
          <w:color w:val="111111"/>
          <w:sz w:val="28"/>
          <w:szCs w:val="28"/>
          <w:rtl w:val="true"/>
          <w:lang w:bidi="ar-SA"/>
        </w:rPr>
        <w:t xml:space="preserve">. </w:t>
      </w:r>
      <w:bookmarkStart w:id="46" w:name="pg20359_207152"/>
    </w:p>
    <w:p>
      <w:pPr>
        <w:pStyle w:val="Heading2"/>
        <w:numPr>
          <w:ilvl w:val="1"/>
          <w:numId w:val="1"/>
        </w:numPr>
        <w:rPr/>
      </w:pPr>
      <w:bookmarkStart w:id="47" w:name="__RefHeading___Toc4281343_2320776876"/>
      <w:bookmarkStart w:id="48" w:name="_Toc17"/>
      <w:bookmarkEnd w:id="46"/>
      <w:bookmarkEnd w:id="47"/>
      <w:r>
        <w:rPr>
          <w:rtl w:val="true"/>
        </w:rPr>
        <w:t xml:space="preserve">حدیث </w:t>
      </w:r>
      <w:r>
        <w:rPr/>
        <w:t>5</w:t>
      </w:r>
      <w:bookmarkEnd w:id="48"/>
    </w:p>
    <w:p>
      <w:pPr>
        <w:pStyle w:val="Heading3"/>
        <w:numPr>
          <w:ilvl w:val="2"/>
          <w:numId w:val="1"/>
        </w:numPr>
        <w:rPr/>
      </w:pPr>
      <w:bookmarkStart w:id="49" w:name="__RefHeading___Toc4281345_2320776876"/>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اميرالمؤمنين عليه‌السلام در پاسخ به سؤال سليم بن قيس درباره راويان حديث مطالب مفصلى بيان كرد تا آنجا كه فرمود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51" w:name="__RefHeading___Toc4281347_2320776876"/>
      <w:bookmarkStart w:id="52" w:name="_Toc19"/>
      <w:bookmarkEnd w:id="51"/>
      <w:r>
        <w:rPr>
          <w:rtl w:val="true"/>
        </w:rPr>
        <w:t>در مجلس خصوصى پيامبر صلى‌الله‌عليه‌و‌آله</w:t>
      </w:r>
      <w:bookmarkEnd w:id="52"/>
    </w:p>
    <w:p>
      <w:pPr>
        <w:pStyle w:val="BookText"/>
        <w:rPr/>
      </w:pPr>
      <w:r>
        <w:rPr>
          <w:rFonts w:ascii="IRNazanin" w:hAnsi="IRNazanin" w:eastAsia="IRNazanin"/>
          <w:color w:val="111111"/>
          <w:sz w:val="28"/>
          <w:sz w:val="28"/>
          <w:szCs w:val="28"/>
          <w:rtl w:val="true"/>
          <w:lang w:bidi="fa-IR"/>
        </w:rPr>
        <w:t>من هر روز يك بار و هر شب يك بار خدمت پيامبر صلى‌الله‌عليه‌و‌آله مى‌رسيدم و در آنجا</w:t>
      </w:r>
    </w:p>
    <w:p>
      <w:pPr>
        <w:pStyle w:val="BookText"/>
        <w:rPr/>
      </w:pPr>
      <w:r>
        <w:rPr>
          <w:rFonts w:ascii="IRNazanin" w:hAnsi="IRNazanin" w:eastAsia="IRNazanin"/>
          <w:color w:val="111111"/>
          <w:sz w:val="28"/>
          <w:sz w:val="28"/>
          <w:szCs w:val="28"/>
          <w:rtl w:val="true"/>
          <w:lang w:bidi="fa-IR"/>
        </w:rPr>
        <w:t>با من خلوت مى‌نمود، و هر جا كه مى‌رفت من هم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هم مى‌دانستند كه اين كار را غير از من نسبت به احدى از مردم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گاهى در منزل من بود كه پيامبر صلى‌الله‌عليه‌و‌آله نزد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در يكى از منازلش به خدمت او وارد مى‌شدم با من تنها مى‌شد و به همسرانش دستور مى‌داد تا برخيزند و جز من و او كسى نمى‌ماند، ولى وقتى براى خلوت به خانه من مى‌آمد فاطمه و هيچيك از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برنمى‌خاستند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چنين بود كه تا سؤال داشتم جوابم را مى‌فرمود، و وقتى ساكت مى‌شدم يا سؤال‌هايم تمام مى‌شد خود آن حضرت شروع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قرآن بر او نازل نشد مگر آنكه آن را برايم خواند و من برايش خواندم و آن را بر من املا كرد و من همه را به خط خود نوشتم، و از خدا خواست كه آن را به من بفهماند و در حفظ من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آيه‌اى از كتاب خدا را از روزى كه حفظ كرده‌ام و پيامبر صلى‌الله‌عليه‌و‌آله تأويل آن را به من آموخته و حفظ كرده‌ام و بر من املا كرده و من نوشته‌ام، فراموش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جانشينان پيامبر صلى‌الله‌عليه‌و‌آله</w:t>
      </w:r>
    </w:p>
    <w:p>
      <w:pPr>
        <w:pStyle w:val="BookText"/>
        <w:rPr/>
      </w:pPr>
      <w:r>
        <w:rPr>
          <w:rFonts w:ascii="IRNazanin" w:hAnsi="IRNazanin" w:eastAsia="IRNazanin"/>
          <w:color w:val="111111"/>
          <w:sz w:val="28"/>
          <w:sz w:val="28"/>
          <w:szCs w:val="28"/>
          <w:rtl w:val="true"/>
          <w:lang w:bidi="fa-IR"/>
        </w:rPr>
        <w:t>روزى به پيامبر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از روزى كه آن دعا را براى من كرده‌اى چيزى از آنچه به من آموخته‌اى فراموش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من املا مى‌فرمايى و مرا امر به نوشتن آنها مى‌نمايى؟ آيا نسبت به من از فراموشكارى بيم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 تو از نسيان و جهل 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كه دعاى مرا درباره تو و شريك‌هايت كه بعد از تو خواهند بود مستجاب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شريك‌هاى من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خداوند ايشان را با خود و من قرين نموده و در حق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و از پيامبر و از اولى الامر خود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منازعه در چيزى خوف داشتيد آن را به خدا و رسول و اولى الامر از خود ارجاع دهيد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آنان كيانند؟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تا آنكه بر سر حوضم بر من وارد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ايشان هدايت كننده و هدايت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حيله كسانى كه بر آنان حيله كنند و خوار كردن آنان كه بخواهند ايشان را خوار كنند به آنها ضرر نمى‌رس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قرآن‌اند و قرآن با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از قرآن جدا مى‌شوند و نه قرآن از آنان جدا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امتم را به وسيله ايشان يارى </w:t>
      </w:r>
      <w:bookmarkStart w:id="53" w:name="pg20359_207154"/>
    </w:p>
    <w:p>
      <w:pPr>
        <w:pStyle w:val="BookText"/>
        <w:rPr/>
      </w:pPr>
      <w:bookmarkEnd w:id="53"/>
      <w:r>
        <w:rPr>
          <w:rFonts w:ascii="Amiri" w:hAnsi="Amiri" w:eastAsia="Amiri" w:cs="Amiri"/>
          <w:color w:val="111111"/>
          <w:sz w:val="28"/>
          <w:sz w:val="28"/>
          <w:szCs w:val="28"/>
          <w:rtl w:val="true"/>
          <w:lang w:bidi="ar-SA"/>
        </w:rPr>
        <w:t>مى‌كند، و به خاطر آنها باران بر امتم مى‌بارد و با دعاهاى مستجاب آنان بلا از ايشان دفع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بر سر امام حسن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پسرم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دستش را بر سر امام حسين عليه‌السلام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پسرِ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دستش را بر سر امام حسين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او كه همنام من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شكافنده علم من و خزانه‌دار وحى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زمان حيات تو به دنيا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حسين عليه‌السلام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تو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سپس بقيه دوازده امام از فرزندانت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نام همه آنان را ذكر فرمود</w:t>
      </w:r>
      <w:r>
        <w:rPr>
          <w:rFonts w:eastAsia="IRNazanin" w:cs="IRNazanin"/>
          <w:color w:val="111111"/>
          <w:sz w:val="28"/>
          <w:szCs w:val="28"/>
          <w:rtl w:val="true"/>
          <w:lang w:bidi="fa-IR"/>
        </w:rPr>
        <w:t>).</w:t>
      </w:r>
    </w:p>
    <w:p>
      <w:pPr>
        <w:pStyle w:val="Heading3"/>
        <w:numPr>
          <w:ilvl w:val="2"/>
          <w:numId w:val="1"/>
        </w:numPr>
        <w:rPr/>
      </w:pPr>
      <w:bookmarkStart w:id="54" w:name="__RefHeading___Toc4281349_2320776876"/>
      <w:bookmarkStart w:id="55" w:name="_Toc20"/>
      <w:bookmarkEnd w:id="54"/>
      <w:r>
        <w:rPr>
          <w:rtl w:val="true"/>
        </w:rPr>
        <w:t>ياد از حديث پيامبر صلى‌الله‌عليه‌و‌آله</w:t>
      </w:r>
      <w:bookmarkEnd w:id="55"/>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اميرالمؤمنين عليه‌السلام، امام حسن و امام حسين عليه‌السلام را در مدينه ملاقات كردم، و اين حديث را به نقل از پدرشان براى ايشان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پدرمان على عليه‌السلام اين حديث را براى تو بازگو كرد و ما هم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حديث را از پيامبر صلى‌الله‌عليه‌و‌آله همان طور كه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پدرمان برايت نقل كرد عينا به ياد داريم، نه چيزى از آن كم و نه چيزى به آن زياد شده است</w:t>
      </w:r>
      <w:r>
        <w:rPr>
          <w:rFonts w:eastAsia="IRNazanin" w:cs="IRNazanin"/>
          <w:color w:val="111111"/>
          <w:sz w:val="28"/>
          <w:szCs w:val="28"/>
          <w:rtl w:val="true"/>
          <w:lang w:bidi="fa-IR"/>
        </w:rPr>
        <w:t xml:space="preserve">. </w:t>
      </w:r>
      <w:bookmarkStart w:id="56" w:name="pg20359_207155"/>
    </w:p>
    <w:p>
      <w:pPr>
        <w:pStyle w:val="Heading2"/>
        <w:numPr>
          <w:ilvl w:val="1"/>
          <w:numId w:val="1"/>
        </w:numPr>
        <w:rPr/>
      </w:pPr>
      <w:bookmarkStart w:id="57" w:name="__RefHeading___Toc4281351_2320776876"/>
      <w:bookmarkStart w:id="58" w:name="_Toc21"/>
      <w:bookmarkEnd w:id="56"/>
      <w:bookmarkEnd w:id="57"/>
      <w:r>
        <w:rPr>
          <w:rtl w:val="true"/>
        </w:rPr>
        <w:t xml:space="preserve">حدیث </w:t>
      </w:r>
      <w:r>
        <w:rPr/>
        <w:t>6</w:t>
      </w:r>
      <w:bookmarkEnd w:id="58"/>
    </w:p>
    <w:p>
      <w:pPr>
        <w:pStyle w:val="Heading3"/>
        <w:numPr>
          <w:ilvl w:val="2"/>
          <w:numId w:val="1"/>
        </w:numPr>
        <w:rPr/>
      </w:pPr>
      <w:bookmarkStart w:id="59" w:name="__RefHeading___Toc4281353_2320776876"/>
      <w:bookmarkStart w:id="60" w:name="_Toc22"/>
      <w:bookmarkEnd w:id="59"/>
      <w:r>
        <w:rPr>
          <w:rtl w:val="true"/>
        </w:rPr>
        <w:t>در مجلس مهاجر و انصار</w:t>
      </w:r>
      <w:bookmarkEnd w:id="60"/>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زمان حكومت عثمان در مسجد پيامبر صلى‌الله‌عليه‌و‌آله، على عليه‌السلام را با جماعتى ديدم كه با يكديگر گفتگو مى‌كردند و مذاكره علمى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حلقه اجتماع بيش از دويست نفر حاضر بودند، كه بعضى به طرف قبله تكيه داده بودند و بعضى در دايره مجلس نشسته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از قريش به ياد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 و سعد بن ابى‌وقاص و عبدالرحمان بن عوف و زبير</w:t>
      </w:r>
    </w:p>
    <w:p>
      <w:pPr>
        <w:pStyle w:val="BookText"/>
        <w:rPr/>
      </w:pPr>
      <w:r>
        <w:rPr>
          <w:rFonts w:ascii="Amiri" w:hAnsi="Amiri" w:eastAsia="Amiri" w:cs="Amiri"/>
          <w:color w:val="111111"/>
          <w:sz w:val="28"/>
          <w:sz w:val="28"/>
          <w:szCs w:val="28"/>
          <w:rtl w:val="true"/>
          <w:lang w:bidi="ar-SA"/>
        </w:rPr>
        <w:t>و طلحه و عمار و مقداد و ابوذر و هاشم بن عتبة و عبداللّه بن عمر و امام حسن و امام حسين عليهماالسلام و ابن عباس و محمد بن ابى‌بكر و عبداللّه بن جعفر و عبيداللّه بن عباس بودند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281355_2320776876"/>
      <w:bookmarkStart w:id="62" w:name="_Toc23"/>
      <w:bookmarkEnd w:id="61"/>
      <w:r>
        <w:rPr>
          <w:rtl w:val="true"/>
        </w:rPr>
        <w:t>آقاى جوانان بهشت</w:t>
      </w:r>
      <w:bookmarkEnd w:id="62"/>
    </w:p>
    <w:p>
      <w:pPr>
        <w:pStyle w:val="BookText"/>
        <w:rPr/>
      </w:pPr>
      <w:r>
        <w:rPr>
          <w:rFonts w:ascii="IRNazanin" w:hAnsi="IRNazanin" w:eastAsia="IRNazanin"/>
          <w:color w:val="111111"/>
          <w:sz w:val="28"/>
          <w:sz w:val="28"/>
          <w:szCs w:val="28"/>
          <w:rtl w:val="true"/>
          <w:lang w:bidi="fa-IR"/>
        </w:rPr>
        <w:t>اميرالمؤمنين عليه‌السلام ذكر فضايل خود و اهل بيتش را آغاز كرد و در همه آنها از مردم اقرار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اقرار مى‌كنيد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آقاى فرزندان آدم هستم و برادرم على آقاى عرب و فاطمه سيده زنان اهل بهشت و دو پسرم حسن و حسين دو آقاى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bookmarkStart w:id="63" w:name="pg20359_207156"/>
    </w:p>
    <w:p>
      <w:pPr>
        <w:pStyle w:val="Heading3"/>
        <w:numPr>
          <w:ilvl w:val="2"/>
          <w:numId w:val="1"/>
        </w:numPr>
        <w:rPr/>
      </w:pPr>
      <w:bookmarkStart w:id="64" w:name="__RefHeading___Toc4281357_2320776876"/>
      <w:bookmarkStart w:id="65" w:name="_Toc24"/>
      <w:bookmarkEnd w:id="63"/>
      <w:bookmarkEnd w:id="64"/>
      <w:r>
        <w:rPr>
          <w:rtl w:val="true"/>
        </w:rPr>
        <w:t>در آيات قرآن</w:t>
      </w:r>
      <w:bookmarkEnd w:id="65"/>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قسم مى‌دهم، آيا مى‌دانيد كه وقتى اين آيات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أَطيعوُا اللّه‌َ وَ أَطيعوُا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آورديد از خدا و رسول و اولى الامرتان اطاعت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w:t>
      </w:r>
    </w:p>
    <w:p>
      <w:pPr>
        <w:pStyle w:val="BookText"/>
        <w:rPr/>
      </w:pPr>
      <w:r>
        <w:rPr>
          <w:rFonts w:ascii="Amiri" w:hAnsi="Amiri" w:eastAsia="Amiri" w:cs="Amiri"/>
          <w:color w:val="111111"/>
          <w:sz w:val="28"/>
          <w:sz w:val="28"/>
          <w:szCs w:val="28"/>
          <w:rtl w:val="true"/>
          <w:lang w:bidi="ar-SA"/>
        </w:rPr>
        <w:t>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پيامبرش و كسانى‌اند كه ايمان آورده و نماز را بپا مى‌دارند و در حال ركوع زكات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w:t>
      </w:r>
    </w:p>
    <w:p>
      <w:pPr>
        <w:pStyle w:val="BookText"/>
        <w:rPr/>
      </w:pPr>
      <w:r>
        <w:rPr>
          <w:rFonts w:ascii="Amiri" w:hAnsi="Amiri" w:eastAsia="Amiri" w:cs="Amiri"/>
          <w:color w:val="111111"/>
          <w:sz w:val="28"/>
          <w:sz w:val="28"/>
          <w:szCs w:val="28"/>
          <w:rtl w:val="true"/>
          <w:lang w:bidi="ar-SA"/>
        </w:rPr>
        <w:t>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مى‌كنيد رها مى‌شويد در حالى كه هنوز خداوند نمى‌داند آنان كه از شما جهاد كردند و غير از خدا و رسولش و مؤمنين محل اعتمادى براى خود بر نگزيدند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اين آيات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درباره بعضى از مؤمنين است يا نسبت به همه آنان عموميت دارد؟</w:t>
      </w:r>
    </w:p>
    <w:p>
      <w:pPr>
        <w:pStyle w:val="Heading3"/>
        <w:numPr>
          <w:ilvl w:val="2"/>
          <w:numId w:val="1"/>
        </w:numPr>
        <w:rPr/>
      </w:pPr>
      <w:bookmarkStart w:id="66" w:name="__RefHeading___Toc4281359_2320776876"/>
      <w:bookmarkStart w:id="67" w:name="_Toc25"/>
      <w:bookmarkEnd w:id="66"/>
      <w:r>
        <w:rPr>
          <w:rtl w:val="true"/>
        </w:rPr>
        <w:t>در غدير خم</w:t>
      </w:r>
      <w:bookmarkEnd w:id="6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پيامبرش دستور داد تا واليان امرشان را به آنان بشناساند و ولايت را مانند نماز و زكات و روزه و حجشان برايشان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غدير خم براى مردم منصوب نمود، و سپس خطابه‌اى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مرا به رسالتى فرستاده كه سينه‌ام از آن به تنگ آمده كه مبادا مردم مرا تكذيب كنند، ولى خداوند مرا ترسانيد كه بايد اين پيام را برسانم و گرنه مرا عذاب خواهد كرد</w:t>
      </w:r>
      <w:r>
        <w:rPr>
          <w:rFonts w:eastAsia="IRNazanin" w:cs="IRNazanin"/>
          <w:color w:val="111111"/>
          <w:sz w:val="28"/>
          <w:szCs w:val="28"/>
          <w:rtl w:val="true"/>
          <w:lang w:bidi="fa-IR"/>
        </w:rPr>
        <w:t xml:space="preserve">». </w:t>
      </w:r>
      <w:bookmarkStart w:id="68" w:name="pg20359_207157"/>
    </w:p>
    <w:p>
      <w:pPr>
        <w:pStyle w:val="BookText"/>
        <w:rPr/>
      </w:pPr>
      <w:bookmarkEnd w:id="68"/>
      <w:r>
        <w:rPr>
          <w:rFonts w:ascii="IRNazanin" w:hAnsi="IRNazanin" w:eastAsia="IRNazanin"/>
          <w:color w:val="111111"/>
          <w:sz w:val="28"/>
          <w:sz w:val="28"/>
          <w:szCs w:val="28"/>
          <w:rtl w:val="true"/>
          <w:lang w:bidi="fa-IR"/>
        </w:rPr>
        <w:t>سپس دستور داد ندا كنند تا مردم جمع شوند، و بعد خطابه‌اى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مى‌دانيد كه خداوند عزوجل صاحب اختيار من است و من صاحب اختيار مؤمنين هستم و من از خود آنان به ايشان صاحب اختيارترم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هستم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او را دوست مى‌دارد دوست بدار و هر كس او را دشمن مى‌دارد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غدير خم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كردم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سه مرتبه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كمال نبوت من و تكميل دين خدا ولايت على بعد از من است</w:t>
      </w:r>
      <w:r>
        <w:rPr>
          <w:rFonts w:eastAsia="IRNazanin" w:cs="IRNazanin"/>
          <w:color w:val="111111"/>
          <w:sz w:val="28"/>
          <w:szCs w:val="28"/>
          <w:rtl w:val="true"/>
          <w:lang w:bidi="fa-IR"/>
        </w:rPr>
        <w:t>».</w:t>
      </w:r>
    </w:p>
    <w:p>
      <w:pPr>
        <w:pStyle w:val="Heading3"/>
        <w:numPr>
          <w:ilvl w:val="2"/>
          <w:numId w:val="1"/>
        </w:numPr>
        <w:rPr/>
      </w:pPr>
      <w:bookmarkStart w:id="69" w:name="__RefHeading___Toc4281361_2320776876"/>
      <w:bookmarkStart w:id="70" w:name="_Toc26"/>
      <w:bookmarkEnd w:id="69"/>
      <w:r>
        <w:rPr>
          <w:rtl w:val="true"/>
        </w:rPr>
        <w:t>در معرفى امام غدير</w:t>
      </w:r>
      <w:bookmarkEnd w:id="70"/>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وزيرم و وارثم و </w:t>
      </w:r>
      <w:bookmarkStart w:id="71" w:name="pg20359_207158"/>
    </w:p>
    <w:p>
      <w:pPr>
        <w:pStyle w:val="BookText"/>
        <w:rPr/>
      </w:pPr>
      <w:bookmarkEnd w:id="71"/>
      <w:r>
        <w:rPr>
          <w:rFonts w:ascii="IRNazanin" w:hAnsi="IRNazanin" w:eastAsia="IRNazanin"/>
          <w:color w:val="111111"/>
          <w:sz w:val="28"/>
          <w:sz w:val="28"/>
          <w:szCs w:val="28"/>
          <w:rtl w:val="true"/>
          <w:lang w:bidi="fa-IR"/>
        </w:rPr>
        <w:t>وصيم و جانشينم در امتم و صاحب اختيار هر مؤمنى بعد از من على، سپس پسرم حسن، سپس پسرم حسين، سپس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آنچه گفتى حفظ كرده‌ايم ولى همه‌اش را به ياد نداريم، ولى اينان كه همه‌اش را به ياد دارند منتخبين و اهل فضل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حفظ و به ياد داشتن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آنان را كه اين مطلب را از پيامبر صلى‌الله‌عليه‌و‌آله به ياد دارند كه بپا خيزند و بازگو كنند</w:t>
      </w:r>
      <w:r>
        <w:rPr>
          <w:rFonts w:eastAsia="IRNazanin" w:cs="IRNazanin"/>
          <w:color w:val="111111"/>
          <w:sz w:val="28"/>
          <w:szCs w:val="28"/>
          <w:rtl w:val="true"/>
          <w:lang w:bidi="fa-IR"/>
        </w:rPr>
        <w:t>.</w:t>
      </w:r>
    </w:p>
    <w:p>
      <w:pPr>
        <w:pStyle w:val="Heading3"/>
        <w:numPr>
          <w:ilvl w:val="2"/>
          <w:numId w:val="1"/>
        </w:numPr>
        <w:rPr/>
      </w:pPr>
      <w:bookmarkStart w:id="72" w:name="__RefHeading___Toc4281363_2320776876"/>
      <w:bookmarkStart w:id="73" w:name="_Toc27"/>
      <w:bookmarkEnd w:id="72"/>
      <w:r>
        <w:rPr>
          <w:rtl w:val="true"/>
        </w:rPr>
        <w:t>با قرآن تا حوض كوثر</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به من دستور داده كه معرفى كنم امام شما را و آنكه بعد از من در ميان شما قائم خواهد بود و وصى خود و جانشينم را، و آن كسى كه خداوند در كتابش اطاعت او را بر مؤمنين واجب كرده و اطاعت او را قرين اطاعت خود و اطاعت من نموده، و شما را در قرآن به ولايت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كردم، ولى او مرا ترسانيد كه بايد اين رسالت را برسانم و گرنه مرا عذاب مى‌كند</w:t>
      </w:r>
      <w:r>
        <w:rPr>
          <w:rFonts w:eastAsia="IRNazanin" w:cs="IRNazanin"/>
          <w:color w:val="111111"/>
          <w:sz w:val="28"/>
          <w:szCs w:val="28"/>
          <w:rtl w:val="true"/>
          <w:lang w:bidi="fa-IR"/>
        </w:rPr>
        <w:t xml:space="preserve">. </w:t>
      </w:r>
      <w:bookmarkStart w:id="74" w:name="pg20359_207159"/>
    </w:p>
    <w:p>
      <w:pPr>
        <w:pStyle w:val="BookText"/>
        <w:rPr/>
      </w:pPr>
      <w:bookmarkEnd w:id="74"/>
      <w:r>
        <w:rPr>
          <w:rFonts w:ascii="IRNazanin" w:hAnsi="IRNazanin" w:eastAsia="IRNazanin"/>
          <w:color w:val="111111"/>
          <w:sz w:val="28"/>
          <w:sz w:val="28"/>
          <w:szCs w:val="28"/>
          <w:rtl w:val="true"/>
          <w:lang w:bidi="fa-IR"/>
        </w:rPr>
        <w:t xml:space="preserve">اى مردم، خداوند در كتابش شما را به نماز امر كرده و من آن را برايتان بيان نمودم، و به زكات و روزه و حج دستور داده كه آن را هم براى شما بيان و تفسير نمودم، و به ولايت دستور داده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مبارك را بر على بن ابى‌طالب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دو پسرش بعد از او، و سپس براى اوصياء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از آنان جدا نمى‌شود تا بر سر حوضم بر من وارد شوند</w:t>
      </w:r>
      <w:r>
        <w:rPr>
          <w:rFonts w:eastAsia="IRNazanin" w:cs="IRNazanin"/>
          <w:color w:val="111111"/>
          <w:sz w:val="28"/>
          <w:szCs w:val="28"/>
          <w:rtl w:val="true"/>
          <w:lang w:bidi="fa-IR"/>
        </w:rPr>
        <w:t>.</w:t>
      </w:r>
    </w:p>
    <w:p>
      <w:pPr>
        <w:pStyle w:val="Heading3"/>
        <w:numPr>
          <w:ilvl w:val="2"/>
          <w:numId w:val="1"/>
        </w:numPr>
        <w:rPr/>
      </w:pPr>
      <w:bookmarkStart w:id="75" w:name="__RefHeading___Toc4281365_2320776876"/>
      <w:bookmarkStart w:id="76" w:name="_Toc28"/>
      <w:bookmarkEnd w:id="75"/>
      <w:r>
        <w:rPr>
          <w:rtl w:val="true"/>
        </w:rPr>
        <w:t>پناه و امام و هدايتگر مردم</w:t>
      </w:r>
      <w:bookmarkEnd w:id="76"/>
    </w:p>
    <w:p>
      <w:pPr>
        <w:pStyle w:val="BookText"/>
        <w:rPr/>
      </w:pPr>
      <w:r>
        <w:rPr>
          <w:rFonts w:ascii="IRNazanin" w:hAnsi="IRNazanin" w:eastAsia="IRNazanin"/>
          <w:color w:val="111111"/>
          <w:sz w:val="28"/>
          <w:sz w:val="28"/>
          <w:szCs w:val="28"/>
          <w:rtl w:val="true"/>
          <w:lang w:bidi="fa-IR"/>
        </w:rPr>
        <w:t>اى مردم، پناه و امامتان بعد از خودم و ولى و هدايت كننده شما را برايتان بيان كردم و او برادرم على بن ابى‌طالب است و او در ميان شما به منزله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از او پيروى كنيد و در همه امورتان از او اطاعت نماييد، زيرا آنچه خداوند از علم و حكمتش به من آموخته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بپرسيد و از او و جانشينانش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چيزى ياد ندهيد و بر آنان پيشى نگيريد و از ايشان عقب نمانيد كه آنان با حق و حق با آنان است، نه ايشان از حق جدا مى‌شوند و نه حق از ايشان جدا مى‌شود</w:t>
      </w:r>
      <w:r>
        <w:rPr>
          <w:rFonts w:eastAsia="IRNazanin" w:cs="IRNazanin"/>
          <w:color w:val="111111"/>
          <w:sz w:val="28"/>
          <w:szCs w:val="28"/>
          <w:rtl w:val="true"/>
          <w:lang w:bidi="fa-IR"/>
        </w:rPr>
        <w:t>».</w:t>
      </w:r>
    </w:p>
    <w:p>
      <w:pPr>
        <w:pStyle w:val="Heading3"/>
        <w:numPr>
          <w:ilvl w:val="2"/>
          <w:numId w:val="1"/>
        </w:numPr>
        <w:rPr/>
      </w:pPr>
      <w:bookmarkStart w:id="77" w:name="__RefHeading___Toc4281367_2320776876"/>
      <w:bookmarkStart w:id="78" w:name="_Toc29"/>
      <w:bookmarkEnd w:id="77"/>
      <w:r>
        <w:rPr>
          <w:rtl w:val="true"/>
        </w:rPr>
        <w:t>در حديث كساء و آيه تطهير</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در كتابش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رجس و پليدى را از شما اهل بيت ببرد و شما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مرا و فاطمه و دو پسرم حسن و حسين را جمع </w:t>
      </w:r>
      <w:bookmarkStart w:id="79" w:name="pg20359_207160"/>
    </w:p>
    <w:p>
      <w:pPr>
        <w:pStyle w:val="BookText"/>
        <w:rPr/>
      </w:pPr>
      <w:bookmarkEnd w:id="79"/>
      <w:r>
        <w:rPr>
          <w:rFonts w:ascii="IRNazanin" w:hAnsi="IRNazanin" w:eastAsia="IRNazanin"/>
          <w:color w:val="111111"/>
          <w:sz w:val="28"/>
          <w:sz w:val="28"/>
          <w:szCs w:val="28"/>
          <w:rtl w:val="true"/>
          <w:lang w:bidi="fa-IR"/>
        </w:rPr>
        <w:t>كرد و رواندازى بر روى ما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و فاميل و اقرباى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ناراحت مى‌كند آنچه مرا ناراحت مى‌كند، و مرا اذيت مى‌كند آنچه آنان را اذيت مى‌كند، و مرا به تنگ مى‌آورد آنچه آنان را به تنگ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ايشان ببر و آنان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هم با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به خير است، ولى اين آيه فقط درباره من و برادرم و دخترم فاطمه و دو پسرم و نه نفر از فرزندان پسرم حسين به طور خاص نازل شده واحدى غير از آنان در اين آيه همراه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اُم سلمه اين مطلب را براى ما نقل كرد؛ و ما همين را از پيامبر صلى‌الله‌عليه‌و‌آله پرسيديم، و آن حضرت براى ما مثل حديث اُم سلمه را نقل فرمود</w:t>
      </w:r>
      <w:r>
        <w:rPr>
          <w:rFonts w:eastAsia="IRNazanin" w:cs="IRNazanin"/>
          <w:color w:val="111111"/>
          <w:sz w:val="28"/>
          <w:szCs w:val="28"/>
          <w:rtl w:val="true"/>
          <w:lang w:bidi="fa-IR"/>
        </w:rPr>
        <w:t>.</w:t>
      </w:r>
    </w:p>
    <w:p>
      <w:pPr>
        <w:pStyle w:val="Heading3"/>
        <w:numPr>
          <w:ilvl w:val="2"/>
          <w:numId w:val="1"/>
        </w:numPr>
        <w:rPr/>
      </w:pPr>
      <w:bookmarkStart w:id="80" w:name="__RefHeading___Toc4281369_2320776876"/>
      <w:bookmarkStart w:id="81" w:name="_Toc30"/>
      <w:bookmarkEnd w:id="80"/>
      <w:r>
        <w:rPr>
          <w:rtl w:val="true"/>
        </w:rPr>
        <w:t>در حديث ثقلين تا حوض كوثر</w:t>
      </w:r>
      <w:bookmarkEnd w:id="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آيا مى‌دانيد كه پيامبر صلى‌الله‌عليه‌و‌آله خطابه‌اى ايراد</w:t>
      </w:r>
    </w:p>
    <w:p>
      <w:pPr>
        <w:pStyle w:val="BookText"/>
        <w:rPr/>
      </w:pP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خطابه‌اى ايراد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گرانبها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تمسك جوييد كه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خبير به من خبر داده و به من وعده داده كه اين دو از يكديگر جدا نمى‌شوند تا بر سر حوض كوثر بر من وارد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حال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همه اهل بيتت چنين‌اند؟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اوصياء من از اهل بيتم، كه اول آنان برادرم و وزيرم و وارثم و خليفه من در امتم و صاحب اختيار هر مؤمنى بعد از من </w:t>
      </w:r>
      <w:bookmarkStart w:id="82" w:name="pg20359_207161"/>
    </w:p>
    <w:p>
      <w:pPr>
        <w:pStyle w:val="BookText"/>
        <w:rPr/>
      </w:pPr>
      <w:bookmarkEnd w:id="82"/>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سپس پسرم حسين، سپس نُه نفر از فرزندان حسين يكى پس از ديگرى تا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 در زمين و حجت‌هاى او بر خلقش و خزانه‌داران علم او و معادن حكمت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اطاعت كند خدا را اطاعت كرده و هر كس از آنان سرپيچى كند از فرمان خدا سرپيچى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پيامبر صلى‌الله‌عليه‌و‌آله اين مطلب را فرمود</w:t>
      </w:r>
      <w:r>
        <w:rPr>
          <w:rFonts w:eastAsia="IRNazanin" w:cs="IRNazanin"/>
          <w:color w:val="111111"/>
          <w:sz w:val="28"/>
          <w:szCs w:val="28"/>
          <w:rtl w:val="true"/>
          <w:lang w:bidi="fa-IR"/>
        </w:rPr>
        <w:t>.</w:t>
      </w:r>
    </w:p>
    <w:p>
      <w:pPr>
        <w:pStyle w:val="Heading3"/>
        <w:numPr>
          <w:ilvl w:val="2"/>
          <w:numId w:val="1"/>
        </w:numPr>
        <w:rPr/>
      </w:pPr>
      <w:bookmarkStart w:id="83" w:name="__RefHeading___Toc4281371_2320776876"/>
      <w:bookmarkStart w:id="84" w:name="_Toc31"/>
      <w:bookmarkEnd w:id="83"/>
      <w:r>
        <w:rPr>
          <w:rtl w:val="true"/>
        </w:rPr>
        <w:t>در حديث كتف</w:t>
      </w:r>
      <w:bookmarkEnd w:id="84"/>
    </w:p>
    <w:p>
      <w:pPr>
        <w:pStyle w:val="BookText"/>
        <w:rPr/>
      </w:pPr>
      <w:r>
        <w:rPr>
          <w:rFonts w:ascii="IRNazanin" w:hAnsi="IRNazanin" w:eastAsia="IRNazanin"/>
          <w:color w:val="111111"/>
          <w:sz w:val="28"/>
          <w:sz w:val="28"/>
          <w:szCs w:val="28"/>
          <w:rtl w:val="true"/>
          <w:lang w:bidi="fa-IR"/>
        </w:rPr>
        <w:t>اى طلحه، آيا حاضر نبودى نزد پيامبر صلى‌الله‌عليه‌و‌آله هنگامى كه كتف خواست تا در آن چيزى بنويسد كه امت گمراه نشوند و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رفيق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سخنش را گفت كه پيامبر خدا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غضب كرد و نوشتن آن را رها كرد؟</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موضوع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حضور پيامبر صلى‌الله‌عليه‌و‌آله بيرون رفتيد، حضرتش به من خبر داد كه مى‌خواست در كتف چه بنويسد و عموم مردم را بر آن شاهد بگيرد، و جبرئيل به او خبر داد كه خداوند عزوجل اختلاف و تفرقه اين امت را مى‌داند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ورقه‌اى طلب كرد و آنچه مى‌خواست در كتف بنويسد بر من املا نمود و سه نفر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در آن ورقه امامان هدايت را كه خداوند امر به اطاعت آنان تا روز قيامت نموده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مرا نام برد و سپس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خود را به امام حسن عليه‌السلام نزديك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و سپس نُه نفر از فرزندان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حسين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ابوذر و اى مقداد</w:t>
      </w:r>
      <w:r>
        <w:rPr>
          <w:rStyle w:val="FootnoteAnchor"/>
          <w:rtl w:val="true"/>
        </w:rPr>
        <w:footnoteReference w:id="18"/>
      </w:r>
      <w:r>
        <w:rPr>
          <w:rFonts w:ascii="IRNazanin" w:hAnsi="IRNazanin" w:eastAsia="IRNazanin"/>
          <w:color w:val="111111"/>
          <w:sz w:val="28"/>
          <w:sz w:val="28"/>
          <w:szCs w:val="28"/>
          <w:rtl w:val="true"/>
          <w:lang w:bidi="fa-IR"/>
        </w:rPr>
        <w:t xml:space="preserve">، آيا چنين نبود؟ </w:t>
      </w:r>
      <w:bookmarkStart w:id="85" w:name="pg20359_207162"/>
    </w:p>
    <w:p>
      <w:pPr>
        <w:pStyle w:val="BookText"/>
        <w:rPr/>
      </w:pPr>
      <w:bookmarkEnd w:id="85"/>
      <w:r>
        <w:rPr>
          <w:rFonts w:ascii="IRNazanin" w:hAnsi="IRNazanin" w:eastAsia="IRNazanin"/>
          <w:color w:val="111111"/>
          <w:sz w:val="28"/>
          <w:sz w:val="28"/>
          <w:szCs w:val="28"/>
          <w:rtl w:val="true"/>
          <w:lang w:bidi="fa-IR"/>
        </w:rPr>
        <w:t>ابوذر و مقداد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مطلب نسبت به پيامبر صلى‌الله‌عليه‌و‌آله شهادت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پيامبر صلى‌الله‌عليه‌و‌آله شنيدم كه درباره ابوذر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نيفكنده و زمين حمل نكرده صاحب زبانى راستگوتر و نيكوكارتر از ابوذر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شهادت مى‌دهم كه اين دو جز به حق شهادت ندادند،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اين دو راستگوتر و مقدم‌تر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طلحه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و تو اى زبير، تو اى سعد و تو اى پسر عوف، از خدا بترسيد و رضايت او را مقدم داريد و آنچه نزد اوست اختيار كنيد و در راه خدا از ملامت سرزنش كننده‌اى نترسيد</w:t>
      </w:r>
      <w:r>
        <w:rPr>
          <w:rFonts w:eastAsia="IRNazanin" w:cs="IRNazanin"/>
          <w:color w:val="111111"/>
          <w:sz w:val="28"/>
          <w:szCs w:val="28"/>
          <w:rtl w:val="true"/>
          <w:lang w:bidi="fa-IR"/>
        </w:rPr>
        <w:t>.</w:t>
      </w:r>
    </w:p>
    <w:p>
      <w:pPr>
        <w:pStyle w:val="Heading3"/>
        <w:numPr>
          <w:ilvl w:val="2"/>
          <w:numId w:val="1"/>
        </w:numPr>
        <w:rPr/>
      </w:pPr>
      <w:bookmarkStart w:id="86" w:name="__RefHeading___Toc4281373_2320776876"/>
      <w:bookmarkStart w:id="87" w:name="_Toc32"/>
      <w:bookmarkEnd w:id="86"/>
      <w:r>
        <w:rPr>
          <w:rtl w:val="true"/>
        </w:rPr>
        <w:t>قرآن كامل در دست او</w:t>
      </w:r>
      <w:bookmarkEnd w:id="87"/>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درباره آنچه از قرآن و تأويلش و علم حلال و حرام كه در دست توست، آن را به چه كسى مى‌سپارى و صاحب آن بعد از تو كيست؟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پيامبر صلى‌الله‌عليه‌و‌آله دستور داده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و صاحب اختيار مردم بعد از من اين پسرم حسن، و پسرم حسن هنگام مرگ آن را به اين پسرم حسين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حسين يكى پس از ديگرى منتقل مى‌شود، تا آخرين آنها كنار حوض كوثر بر پيامبر صلى‌الله‌عليه‌و‌آله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قرآن‌اند و قرآن با آنهاست، از قرآن جدا نمى‌شوند و قرآن از آنان جدا نمى‌شود</w:t>
      </w:r>
      <w:r>
        <w:rPr>
          <w:rFonts w:eastAsia="IRNazanin" w:cs="IRNazanin"/>
          <w:color w:val="111111"/>
          <w:sz w:val="28"/>
          <w:szCs w:val="28"/>
          <w:rtl w:val="true"/>
          <w:lang w:bidi="fa-IR"/>
        </w:rPr>
        <w:t xml:space="preserve">. </w:t>
      </w:r>
      <w:bookmarkStart w:id="88" w:name="pg20359_207163"/>
    </w:p>
    <w:p>
      <w:pPr>
        <w:pStyle w:val="Heading2"/>
        <w:numPr>
          <w:ilvl w:val="1"/>
          <w:numId w:val="1"/>
        </w:numPr>
        <w:rPr/>
      </w:pPr>
      <w:bookmarkStart w:id="89" w:name="__RefHeading___Toc4281375_2320776876"/>
      <w:bookmarkStart w:id="90" w:name="_Toc33"/>
      <w:bookmarkEnd w:id="88"/>
      <w:bookmarkEnd w:id="89"/>
      <w:r>
        <w:rPr>
          <w:rtl w:val="true"/>
        </w:rPr>
        <w:t xml:space="preserve">حدیث </w:t>
      </w:r>
      <w:r>
        <w:rPr/>
        <w:t>7</w:t>
      </w:r>
      <w:bookmarkEnd w:id="90"/>
    </w:p>
    <w:p>
      <w:pPr>
        <w:pStyle w:val="Heading3"/>
        <w:numPr>
          <w:ilvl w:val="2"/>
          <w:numId w:val="1"/>
        </w:numPr>
        <w:rPr/>
      </w:pPr>
      <w:bookmarkStart w:id="91" w:name="__RefHeading___Toc4281377_2320776876"/>
      <w:bookmarkStart w:id="92" w:name="_Toc34"/>
      <w:bookmarkEnd w:id="91"/>
      <w:r>
        <w:rPr>
          <w:rtl w:val="true"/>
        </w:rPr>
        <w:t>در اعلان جنگ بر عليه اهل سقيفه</w:t>
      </w:r>
      <w:bookmarkEnd w:id="92"/>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اطراف اميرالمؤمنين عليه‌السلام نشسته بوديم و گروهى از اصحاب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چه مانعى داشتى هنگامى كه با ابوبكر و عمر و بعد از آنها با عثمان بيعت شد، جنگ كنى و شمشير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از دنيا رفت مردم به ابوبكر تمايل نشان دادند و با او بيعت كردند در حالى كه من مشغول غسل و دفن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مشغول شدم و با خود قسم ياد كردم كه عبا بر دوش نيندازم مگر براى نماز تا آنكه همه قرآن را در يك مجموعه جمع كنم، و اين كار را انجام دادم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فاطمه را سوار كردم و دست دو پسرم حسن و حسين را گرفتم، و احدى از اهل بدر و سابقه داران از مهاجرين و انصار را فراموش نكردم مگر آنكه آنان را درباره حق خود قسم دادم و به يارى خويش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همه مردم جز چهار نفر نداى مرا اجابت نكردند كه سلمان و ابوذر و مقداد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كسى از اهل بيتم نبود كه با كمك او بجنگم و قوت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روز اُحُد و جعفر در روز موته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دو نفر احمقِ بد خُلقِ ذليل حقير عاجز يعنى عباس و عقيل ماندم كه اين دو با كفر فاصله كمى داشتند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مرا مجبور كردند و بر من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سخنى را كه هارون به برادرش گفته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مادرم، اين قوم مرا ضعيف شمردند و نزديك بود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هارون نيك پيروى كرده و با عهد پيامبر صلى‌الله‌عليه‌و‌آله حجتى قوى در دست دارم</w:t>
      </w:r>
      <w:r>
        <w:rPr>
          <w:rFonts w:eastAsia="IRNazanin" w:cs="IRNazanin"/>
          <w:color w:val="111111"/>
          <w:sz w:val="28"/>
          <w:szCs w:val="28"/>
          <w:rtl w:val="true"/>
          <w:lang w:bidi="fa-IR"/>
        </w:rPr>
        <w:t xml:space="preserve">. </w:t>
      </w:r>
      <w:bookmarkStart w:id="93" w:name="pg20359_207165"/>
    </w:p>
    <w:p>
      <w:pPr>
        <w:pStyle w:val="Heading2"/>
        <w:numPr>
          <w:ilvl w:val="1"/>
          <w:numId w:val="1"/>
        </w:numPr>
        <w:rPr/>
      </w:pPr>
      <w:bookmarkStart w:id="94" w:name="__RefHeading___Toc4281379_2320776876"/>
      <w:bookmarkStart w:id="95" w:name="_Toc35"/>
      <w:bookmarkEnd w:id="93"/>
      <w:bookmarkEnd w:id="94"/>
      <w:r>
        <w:rPr>
          <w:rtl w:val="true"/>
        </w:rPr>
        <w:t xml:space="preserve">حدیث </w:t>
      </w:r>
      <w:r>
        <w:rPr/>
        <w:t>8</w:t>
      </w:r>
      <w:bookmarkEnd w:id="95"/>
    </w:p>
    <w:p>
      <w:pPr>
        <w:pStyle w:val="Heading3"/>
        <w:numPr>
          <w:ilvl w:val="2"/>
          <w:numId w:val="1"/>
        </w:numPr>
        <w:rPr/>
      </w:pPr>
      <w:bookmarkStart w:id="96" w:name="__RefHeading___Toc4281381_2320776876"/>
      <w:bookmarkStart w:id="97" w:name="_Toc36"/>
      <w:bookmarkEnd w:id="96"/>
      <w:r>
        <w:rPr>
          <w:rtl w:val="true"/>
        </w:rPr>
        <w:t>از خلقت نورانى تا آيه تطهير</w:t>
      </w:r>
      <w:bookmarkEnd w:id="97"/>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مسجد پيامبر صلى‌الله‌عليه‌و‌آله به عده‌اى كه گِرد هم نشسته بودند برخوردم كه در ميان آنان، به جز سلمان و ابوذر و مقداد و محمد بن ابى‌بكر و عمر بن ابى‌سلمه و قيس بن سعد بن عباده، كسى غير از بنى‌هاشم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آن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بدى‌هاى عمر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به شماره و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اين بدى‌ها باعث نقص آن دو نزد جهال و عامه مردم نشده است، بلكه نزد ايشان محبوب‌تر از پدران و مادران و خود آنها هستند، و مردم به خاطر آنها غضب مى‌كنند در حدى كه براى پيامبر صلى‌الله‌عليه‌و‌آله آن طور غضب نمى‌كنند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از كنار صهاكى</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مى‌گذشتم كه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جز مَثَل درخت خرمايى كه در محل زباله‌اى روييده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صلى‌الله‌عليه‌و‌آله آمدم و اين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كرد و با همان حال غضب بر منبر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خاطر غضبى كه از آن حضرت ديدند دهشت زده شدند و غرق در اسلحه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اقوامى را كه مرا در مورد خويشاندانم سرزنش مى‌كنند؟ در حالى كه از من شنيده‌اند آنچه در فضيلت آنان گفته‌ام، و همچنين فضيلت دادن خدا ايشان را و آنچه خدا به ايشان اختصاص داده كه بدى‌ها را از ايشان برده و آنان را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شنيده‌ايد آنچه درباره افضل اهل بيتم و بهترين آنها گفته‌ام از آنچه خداوند او را بدان اختصاص داده و او را اكرام نموده و تفضيل داده مانند سبقت او در اسلام و گرفتارى‌هاى او در راه آن، و خويشاوندى او با من و اينكه او نسبت به من به منزله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گمان مى‌كنيد مَثَل من در اهل بيتم همچون درخت خرمايى روييده در زباله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خداوند خلقش را خلق كرد و آنان را به دو گروه تقسيم نمود، و مرا در بهترين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فرقه را به سه گروه تقسيم كرد كه از شعبه‌ها و قبايل و خاندان‌هايى تشكيل مى‌شد، و مرا در بهترين شعبه‌ها و قبيله‌ها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هم به خاندان‌هايى تقسيم كرد و مرا در بهترين خاندان‌ها قرار داد، و اين همان كلام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w:t>
      </w:r>
    </w:p>
    <w:p>
      <w:pPr>
        <w:pStyle w:val="BookText"/>
        <w:rPr/>
      </w:pPr>
      <w:r>
        <w:rPr>
          <w:rFonts w:ascii="Amiri" w:hAnsi="Amiri" w:eastAsia="Amiri" w:cs="Amiri"/>
          <w:color w:val="111111"/>
          <w:sz w:val="28"/>
          <w:sz w:val="28"/>
          <w:szCs w:val="28"/>
          <w:rtl w:val="true"/>
          <w:lang w:bidi="ar-SA"/>
        </w:rPr>
        <w:t>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اين آيه در اهل بيت من و عترتم و خودم و برادرم على بن ابى‌طالب تحقُّق پيدا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خداوند نظرى به اهل زمين كرد و مرا از ميان ايشان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ديگرى كرد و برادرم على و وزير و وصيم و جانشينم در امتم و صاحب اختيار هر مؤمنى بعد از مرا انتخاب كرد، و مرا به عنوان رسول و نبى و راهنما مبعوث كرد و به من وحى نمود كه على را به عنوان برادر و ولى و وصى و خليفه در امتم بعد از خود قرار دهم</w:t>
      </w:r>
      <w:r>
        <w:rPr>
          <w:rFonts w:eastAsia="IRNazanin" w:cs="IRNazanin"/>
          <w:color w:val="111111"/>
          <w:sz w:val="28"/>
          <w:szCs w:val="28"/>
          <w:rtl w:val="true"/>
          <w:lang w:bidi="fa-IR"/>
        </w:rPr>
        <w:t xml:space="preserve">. </w:t>
      </w:r>
      <w:bookmarkStart w:id="98" w:name="pg20359_207167"/>
    </w:p>
    <w:p>
      <w:pPr>
        <w:pStyle w:val="Heading3"/>
        <w:numPr>
          <w:ilvl w:val="2"/>
          <w:numId w:val="1"/>
        </w:numPr>
        <w:rPr/>
      </w:pPr>
      <w:bookmarkStart w:id="99" w:name="__RefHeading___Toc4281383_2320776876"/>
      <w:bookmarkStart w:id="100" w:name="_Toc37"/>
      <w:bookmarkEnd w:id="98"/>
      <w:bookmarkEnd w:id="99"/>
      <w:r>
        <w:rPr>
          <w:rtl w:val="true"/>
        </w:rPr>
        <w:t>از صاحب اختيارى مردم تا ريسمان الهى</w:t>
      </w:r>
      <w:bookmarkEnd w:id="100"/>
    </w:p>
    <w:p>
      <w:pPr>
        <w:pStyle w:val="BookText"/>
        <w:rPr/>
      </w:pPr>
      <w:r>
        <w:rPr>
          <w:rFonts w:ascii="IRNazanin" w:hAnsi="IRNazanin" w:eastAsia="IRNazanin"/>
          <w:color w:val="111111"/>
          <w:sz w:val="28"/>
          <w:sz w:val="28"/>
          <w:szCs w:val="28"/>
          <w:rtl w:val="true"/>
          <w:lang w:bidi="fa-IR"/>
        </w:rPr>
        <w:t>بدانيد كه او صاحب اختيار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خدا او را يارى مى‌كند، و هر كس با او دشمنى كند خدا او را دشمن مى‌دارد، و هر كس او را دوست بدارد خدا او را دوست مى‌دارد، و هر كس او را مبغوض بدارد خدا او را مبغوض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او را دوست ندارد و جز كافر او را مبغوض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زمين بعد از من و باعث آرامش آن و كلمه تقواى خداوند و ريسمان محكم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نور خدا را با دهانتان خاموش كنيد؟ خداوند نور خود را به نهايت مى‌رساند اگر چه مشركان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مى‌خواهند نور برادرم را خاموش كنند، ولى خدا نمى‌گذارد تا آنكه نور خود را كامل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حاضرانِ شما سخن مرا به غايبان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بر اينان 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نظر سومى نمود و بعد از من از ميان آنان دوازده جانشين از اهل بيتم انتخاب كرد كه آنان برگزيدگان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يكى پس از ديگرى بعد از برادرم كه هر يك از دنيا برود يكى از آنان خلافت را به دست مى‌گيرد</w:t>
      </w:r>
      <w:r>
        <w:rPr>
          <w:rFonts w:eastAsia="IRNazanin" w:cs="IRNazanin"/>
          <w:color w:val="111111"/>
          <w:sz w:val="28"/>
          <w:szCs w:val="28"/>
          <w:rtl w:val="true"/>
          <w:lang w:bidi="fa-IR"/>
        </w:rPr>
        <w:t>.</w:t>
      </w:r>
    </w:p>
    <w:p>
      <w:pPr>
        <w:pStyle w:val="Heading3"/>
        <w:numPr>
          <w:ilvl w:val="2"/>
          <w:numId w:val="1"/>
        </w:numPr>
        <w:rPr/>
      </w:pPr>
      <w:bookmarkStart w:id="101" w:name="__RefHeading___Toc4281385_2320776876"/>
      <w:bookmarkStart w:id="102" w:name="_Toc38"/>
      <w:bookmarkEnd w:id="101"/>
      <w:r>
        <w:rPr>
          <w:rtl w:val="true"/>
        </w:rPr>
        <w:t>از ستاره هدايت تا شاهد بر خلق</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آنان مَثَل ستارگان در آسمان است كه هر ستاره‌اى غروب كند ستاره ديگرى طلوع مى‌كند، چون آنان امامان هدايت كننده هدايت شده‌اى هستند كه حيله كسانى كه با ايشان مكر كنند و خوار كردن آنان كه ايشان را خوار كنند به ايشان ضررى نمى‌رساند، بلكه خداوند به كسانى كه با ايشان حيله كنند يا آنان را خوار نمايند با همان مكر و خوارى ضرر مى‌زند</w:t>
      </w:r>
      <w:r>
        <w:rPr>
          <w:rFonts w:eastAsia="IRNazanin" w:cs="IRNazanin"/>
          <w:color w:val="111111"/>
          <w:sz w:val="28"/>
          <w:szCs w:val="28"/>
          <w:rtl w:val="true"/>
          <w:lang w:bidi="fa-IR"/>
        </w:rPr>
        <w:t xml:space="preserve">. </w:t>
      </w:r>
      <w:bookmarkStart w:id="103" w:name="pg20359_207168"/>
    </w:p>
    <w:p>
      <w:pPr>
        <w:pStyle w:val="BookText"/>
        <w:rPr/>
      </w:pPr>
      <w:bookmarkEnd w:id="103"/>
      <w:r>
        <w:rPr>
          <w:rFonts w:ascii="IRNazanin" w:hAnsi="IRNazanin" w:eastAsia="IRNazanin"/>
          <w:color w:val="111111"/>
          <w:sz w:val="28"/>
          <w:sz w:val="28"/>
          <w:szCs w:val="28"/>
          <w:rtl w:val="true"/>
          <w:lang w:bidi="fa-IR"/>
        </w:rPr>
        <w:t>آنان حجت‌هاى خداوند در زمين و شاهدان او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اطاعت كند خدا را اطاعت كرده و هر كس از ايشان سرپيچى كند از خدا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 نه ايشان از قرآن جدا مى‌شوند و نه قرآن از ايشان جدا مى‌شود تا در حوض كوثر بر من وارد شوند</w:t>
      </w:r>
      <w:r>
        <w:rPr>
          <w:rFonts w:eastAsia="IRNazanin" w:cs="IRNazanin"/>
          <w:color w:val="111111"/>
          <w:sz w:val="28"/>
          <w:szCs w:val="28"/>
          <w:rtl w:val="true"/>
          <w:lang w:bidi="fa-IR"/>
        </w:rPr>
        <w:t>.</w:t>
      </w:r>
    </w:p>
    <w:p>
      <w:pPr>
        <w:pStyle w:val="Heading3"/>
        <w:numPr>
          <w:ilvl w:val="2"/>
          <w:numId w:val="1"/>
        </w:numPr>
        <w:rPr/>
      </w:pPr>
      <w:bookmarkStart w:id="104" w:name="__RefHeading___Toc4281387_2320776876"/>
      <w:bookmarkStart w:id="105" w:name="_Toc39"/>
      <w:bookmarkEnd w:id="104"/>
      <w:r>
        <w:rPr>
          <w:rtl w:val="true"/>
        </w:rPr>
        <w:t>آقاى جوانان اهل بهشت</w:t>
      </w:r>
      <w:bookmarkEnd w:id="105"/>
    </w:p>
    <w:p>
      <w:pPr>
        <w:pStyle w:val="BookText"/>
        <w:rPr/>
      </w:pPr>
      <w:r>
        <w:rPr>
          <w:rFonts w:ascii="IRNazanin" w:hAnsi="IRNazanin" w:eastAsia="IRNazanin"/>
          <w:color w:val="111111"/>
          <w:sz w:val="28"/>
          <w:sz w:val="28"/>
          <w:szCs w:val="28"/>
          <w:rtl w:val="true"/>
          <w:lang w:bidi="fa-IR"/>
        </w:rPr>
        <w:t>اول امامان برادرم على بهترين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سپس پسرم حسين و سپس نُه نفر از فرزندان حسين كه مادرشان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عمويم و برادر برادرم جعفر بن ابى‌طالب</w:t>
      </w:r>
      <w:r>
        <w:rPr>
          <w:rStyle w:val="FootnoteAnchor"/>
          <w:rtl w:val="true"/>
        </w:rPr>
        <w:footnoteReference w:id="24"/>
      </w:r>
      <w:r>
        <w:rPr>
          <w:rFonts w:ascii="Amiri" w:hAnsi="Amiri" w:eastAsia="Amiri" w:cs="Amiri"/>
          <w:color w:val="111111"/>
          <w:sz w:val="28"/>
          <w:sz w:val="28"/>
          <w:szCs w:val="28"/>
          <w:rtl w:val="true"/>
          <w:lang w:bidi="ar-SA"/>
        </w:rPr>
        <w:t>و عمويم حمزة بن عبدالمطلب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محمد بن عبداللّه هستم و بهترين انبياء و مرسلين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سيده زنان اهل بهشت است، و على و فرزندان او كه اوصيائند بهترين اوصياء هستند، و اهل بيت من بهترين اهل بيت‌هاى پيامبرانند و دو پسرم آقاى جوانان اهل بهشتند</w:t>
      </w:r>
      <w:r>
        <w:rPr>
          <w:rFonts w:eastAsia="IRNazanin" w:cs="IRNazanin"/>
          <w:color w:val="111111"/>
          <w:sz w:val="28"/>
          <w:szCs w:val="28"/>
          <w:rtl w:val="true"/>
          <w:lang w:bidi="fa-IR"/>
        </w:rPr>
        <w:t xml:space="preserve">. </w:t>
      </w:r>
      <w:bookmarkStart w:id="106" w:name="pg20359_207169"/>
    </w:p>
    <w:p>
      <w:pPr>
        <w:pStyle w:val="Heading2"/>
        <w:numPr>
          <w:ilvl w:val="1"/>
          <w:numId w:val="1"/>
        </w:numPr>
        <w:rPr/>
      </w:pPr>
      <w:bookmarkStart w:id="107" w:name="__RefHeading___Toc4281389_2320776876"/>
      <w:bookmarkStart w:id="108" w:name="_Toc40"/>
      <w:bookmarkEnd w:id="106"/>
      <w:bookmarkEnd w:id="107"/>
      <w:r>
        <w:rPr>
          <w:rtl w:val="true"/>
        </w:rPr>
        <w:t xml:space="preserve">حدیث </w:t>
      </w:r>
      <w:r>
        <w:rPr/>
        <w:t>9</w:t>
      </w:r>
      <w:bookmarkEnd w:id="108"/>
    </w:p>
    <w:p>
      <w:pPr>
        <w:pStyle w:val="Heading3"/>
        <w:numPr>
          <w:ilvl w:val="2"/>
          <w:numId w:val="1"/>
        </w:numPr>
        <w:rPr/>
      </w:pPr>
      <w:bookmarkStart w:id="109" w:name="__RefHeading___Toc4281391_2320776876"/>
      <w:bookmarkStart w:id="110" w:name="_Toc41"/>
      <w:bookmarkEnd w:id="109"/>
      <w:r>
        <w:rPr>
          <w:rtl w:val="true"/>
        </w:rPr>
        <w:t>در پيشگويى كتب عيسى عليه‌السلام از معصومين عليهم‌السلام</w:t>
      </w:r>
      <w:bookmarkEnd w:id="110"/>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با اميرالمؤمنين عليه‌السلام از صفين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نزديك صومعه يك راهب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پيرمرد سالخورده خوش سيمايى بيرون آمد در حالى كه كتابى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اميرالمؤمنين عليه‌السلام كه رسيد به</w:t>
      </w:r>
    </w:p>
    <w:p>
      <w:pPr>
        <w:pStyle w:val="BookText"/>
        <w:rPr/>
      </w:pPr>
      <w:r>
        <w:rPr>
          <w:rFonts w:ascii="Amiri" w:hAnsi="Amiri" w:eastAsia="Amiri" w:cs="Amiri"/>
          <w:color w:val="111111"/>
          <w:sz w:val="28"/>
          <w:sz w:val="28"/>
          <w:szCs w:val="28"/>
          <w:rtl w:val="true"/>
          <w:lang w:bidi="ar-SA"/>
        </w:rPr>
        <w:t>عنوان خلافت بر آن حضرت سلام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اى برادرم شمعون فرزند حمون، حالت چطور است؟ خدا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است اى اميرالمؤمنين و اى آقاى مسلمين و اى وصى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مردى از حواريينِ برادرت عيسى بن مريم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شمعون بن يوحنا وصى حضرت عيسى هستم كه از بهترين دوازده نفر حواريين آن حضرت و محبوبترين آنان نزد او و مقدم آنها در پيشگاه او بود، و عيسى بن مريم عليه‌السلام به او وصيت كرد و كتاب‌ها و علم و حكمتش را به او سپرد؛ و خاندانش همچنان بر دين او ثابت ماندند و به آيين او پايدار بودند و كافر نشدند و تبديل و تغييرى ندادند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املاى عيسى بن مريم عليه‌السلام و دستخط پدرمان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هر كارى كه مردم بعد از او انجام مى‌دهند با ذكر يك يك پادشاهان و اينكه هر يك چقدر پادشاهى مى‌كند و در زمان هر كدام چه وقايعى اتفاق مى‌افتد،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كه خداوند مردى از عرب از فرزندان اسماعيل بن ابراهيم خليل الرحمان از سرزمينى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از آبادى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نمايد،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 و زيبا چشم، و ابروانش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و حمار و چوب دستى و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دوازده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مبعث و ميلاد و هجرت آن پيامبر و كسانى كه با او مى‌جنگند و آنان كه او را كمك مى‌كنند و كسانى كه با او دشمنى مى‌نمايند و مقدار عمر او و آنچه امتش بعد از او تفرقه و اختلاف مى‌بينند، در آن كتاب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هر امام هدايت و امام ضلالت تا روزى كه خدا عيسى بن مريم عليه‌السلام را از آسمان نازل كند</w:t>
      </w:r>
      <w:r>
        <w:rPr>
          <w:rStyle w:val="FootnoteAnchor"/>
          <w:rtl w:val="true"/>
        </w:rPr>
        <w:footnoteReference w:id="26"/>
      </w:r>
      <w:r>
        <w:rPr>
          <w:rFonts w:ascii="Amiri" w:hAnsi="Amiri" w:eastAsia="Amiri" w:cs="Amiri"/>
          <w:color w:val="111111"/>
          <w:sz w:val="28"/>
          <w:sz w:val="28"/>
          <w:szCs w:val="28"/>
          <w:rtl w:val="true"/>
          <w:lang w:bidi="ar-SA"/>
        </w:rPr>
        <w:t>در آن كتاب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كتاب نام سيزده نفر</w:t>
      </w:r>
      <w:r>
        <w:rPr>
          <w:rStyle w:val="FootnoteAnchor"/>
          <w:rtl w:val="true"/>
        </w:rPr>
        <w:footnoteReference w:id="27"/>
      </w:r>
      <w:r>
        <w:rPr>
          <w:rFonts w:ascii="IRNazanin" w:hAnsi="IRNazanin" w:eastAsia="IRNazanin"/>
          <w:color w:val="111111"/>
          <w:sz w:val="28"/>
          <w:sz w:val="28"/>
          <w:szCs w:val="28"/>
          <w:rtl w:val="true"/>
          <w:lang w:bidi="fa-IR"/>
        </w:rPr>
        <w:t>از فرزندان حضرت اسماعيل بن ابراهيم خليل الرحمان مذكور است و آنان بهترين كسانى هستند كه خدا خلق كرده و محبوبترين خلق خدا به پيشگاه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كسانى است كه ايشان را دوست بدارند و دشمن كسانى است كه با ايشان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ايشان اطاعت كند هدايت مى‌يابد و هر كس از ايشان سرپيچى كند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ايشان اطاعت خدا و معصيت ايشان معصيت خداست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كتاب نام اين امامان و نسب ايشان و صفت آنان آمده است، و اينكه هر كدام از آنها يكى پس از ديگرى چقدر عمر مى‌كنند، و چند نفر از آنان دين خود را پنهان مى‌نمايد و از قوم خود كتمان مى‌كند، و چند نفر از آنان دين خود را اظهار مى‌كند و كدام به حكومت مى‌رسد و مردم در مقابل او سر تسليم </w:t>
      </w:r>
      <w:bookmarkStart w:id="111" w:name="pg20359_207171"/>
    </w:p>
    <w:p>
      <w:pPr>
        <w:pStyle w:val="BookText"/>
        <w:rPr/>
      </w:pPr>
      <w:bookmarkEnd w:id="111"/>
      <w:r>
        <w:rPr>
          <w:rFonts w:ascii="IRNazanin" w:hAnsi="IRNazanin" w:eastAsia="IRNazanin"/>
          <w:color w:val="111111"/>
          <w:sz w:val="28"/>
          <w:sz w:val="28"/>
          <w:szCs w:val="28"/>
          <w:rtl w:val="true"/>
          <w:lang w:bidi="fa-IR"/>
        </w:rPr>
        <w:t>فرود مى‌آورند، تا هنگامى كه خداوند عيسى بن مريم عليه‌السلام را بر آخرين آنان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پشت سر او نماز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امامانى هستيد كه براى كسى سزاوار نيست بر شما تقدم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آخرين امام پيش مى‌رود و نماز را براى مردم اقامه مى‌كند در حالى كه حضرت عيسى عليه‌السلام پشت سر او در</w:t>
      </w:r>
    </w:p>
    <w:p>
      <w:pPr>
        <w:pStyle w:val="BookText"/>
        <w:rPr/>
      </w:pPr>
      <w:r>
        <w:rPr>
          <w:rFonts w:ascii="Amiri" w:hAnsi="Amiri" w:eastAsia="Amiri" w:cs="Amiri"/>
          <w:color w:val="111111"/>
          <w:sz w:val="28"/>
          <w:sz w:val="28"/>
          <w:szCs w:val="28"/>
          <w:rtl w:val="true"/>
          <w:lang w:bidi="ar-SA"/>
        </w:rPr>
        <w:t>صف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آن سيزده نفر افضل آنهاست، و آخرين ايشان مثل اَجر همه آنها را دارد و اجر آنان كه اطاعت ايشان را كرده و به هدايت ايشان هدايت شده‌اند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281393_2320776876"/>
      <w:bookmarkStart w:id="113" w:name="_Toc42"/>
      <w:bookmarkEnd w:id="112"/>
      <w:r>
        <w:rPr>
          <w:rtl w:val="true"/>
        </w:rPr>
        <w:t>حسن و حسين، شبر و شبير</w:t>
      </w:r>
      <w:bookmarkEnd w:id="113"/>
    </w:p>
    <w:p>
      <w:pPr>
        <w:pStyle w:val="BookText"/>
        <w:rPr/>
      </w:pPr>
      <w:r>
        <w:rPr>
          <w:rFonts w:ascii="Amiri" w:hAnsi="Amiri" w:eastAsia="Amiri" w:cs="Amiri"/>
          <w:color w:val="111111"/>
          <w:sz w:val="28"/>
          <w:sz w:val="28"/>
          <w:szCs w:val="28"/>
          <w:rtl w:val="true"/>
          <w:lang w:bidi="ar-SA"/>
        </w:rPr>
        <w:t>حسن و حسين، شبر و شبير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پيامبر خداست، و نام او محمد و ياسين و طه و نون و فاتح و خاتم و حاشر و عاقب و ماحى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 و دوست خدا و حبيب خدا و برگزيده او و امين او و منتخب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انتقال او را در سجده كنندگان مى‌ديده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صلب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رحمت خويش تكلم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خدا ياد شود او هم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بزرگوارترين خلق خدا در پيشگاه او و محبوبترين آنها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خلقى را خلق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ملائكه مقرب و چه پيامبر مرسل از آدم تا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او بالاتر و محبوبتر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او را بر عرش خود مى‌نشاند و درباره هر كس كه شفاعت كند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به ياد او قلم در لوح محفوظ در ام الكتاب جارى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رسول اللّه است</w:t>
      </w:r>
      <w:r>
        <w:rPr>
          <w:rFonts w:eastAsia="IRNazanin" w:cs="IRNazanin"/>
          <w:color w:val="111111"/>
          <w:sz w:val="28"/>
          <w:szCs w:val="28"/>
          <w:rtl w:val="true"/>
          <w:lang w:bidi="fa-IR"/>
        </w:rPr>
        <w:t xml:space="preserve">. </w:t>
      </w:r>
      <w:bookmarkStart w:id="114" w:name="pg20359_207172"/>
    </w:p>
    <w:p>
      <w:pPr>
        <w:pStyle w:val="BookText"/>
        <w:rPr/>
      </w:pPr>
      <w:bookmarkEnd w:id="114"/>
      <w:r>
        <w:rPr>
          <w:rFonts w:ascii="IRNazanin" w:hAnsi="IRNazanin" w:eastAsia="IRNazanin"/>
          <w:color w:val="111111"/>
          <w:sz w:val="28"/>
          <w:sz w:val="28"/>
          <w:szCs w:val="28"/>
          <w:rtl w:val="true"/>
          <w:lang w:bidi="fa-IR"/>
        </w:rPr>
        <w:t>سپس برادرش صاحب پرچم در روز قيامت و روز محشر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پيامبر و وصى او و وزيرش و خليفه او در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 خداوند نزد او بعد از پيامبر، على بن ابى‌طالب صاحب اختيار هر مؤمنى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يازده امام از فرزندان اولين نفر از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دو نفر از آنان همنام دو پسر هارون يعنى شَبَر و شُبَيْر هستند و نُه نفر از اولاد كوچكتر اين دو برادر كه حسين است، يكى پس 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كسى است كه عيسى بن مريم پشت سر او نماز مى‌گذارد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اين كتاب نام هر كدام از اين امامان كه به حكومت مى‌رسند، و آنان كه دين خود را پنهان يا ظاهر مى‌كنند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دين خود را ظاهر مى‌كند كسى است كه همه شهرهاى خداوند را از عدل و داد پر مى‌كند و بر ما بين مشرق و مغرب حكومت مى‌كند تا آنجا كه خداوند او را بر همه اديان غالب كند</w:t>
      </w:r>
      <w:r>
        <w:rPr>
          <w:rFonts w:eastAsia="IRNazanin" w:cs="IRNazanin"/>
          <w:color w:val="111111"/>
          <w:sz w:val="28"/>
          <w:szCs w:val="28"/>
          <w:rtl w:val="true"/>
          <w:lang w:bidi="fa-IR"/>
        </w:rPr>
        <w:t>.</w:t>
      </w:r>
    </w:p>
    <w:p>
      <w:pPr>
        <w:pStyle w:val="Heading3"/>
        <w:numPr>
          <w:ilvl w:val="2"/>
          <w:numId w:val="1"/>
        </w:numPr>
        <w:rPr/>
      </w:pPr>
      <w:bookmarkStart w:id="115" w:name="__RefHeading___Toc4281395_2320776876"/>
      <w:bookmarkStart w:id="116" w:name="_Toc43"/>
      <w:bookmarkEnd w:id="115"/>
      <w:r>
        <w:rPr>
          <w:rtl w:val="true"/>
        </w:rPr>
        <w:t>در قرائت نظير كتاب عيسى عليه‌السلام</w:t>
      </w:r>
      <w:bookmarkEnd w:id="116"/>
    </w:p>
    <w:p>
      <w:pPr>
        <w:pStyle w:val="BookText"/>
        <w:rPr/>
      </w:pPr>
      <w:r>
        <w:rPr>
          <w:rFonts w:ascii="IRNazanin" w:hAnsi="IRNazanin" w:eastAsia="IRNazanin"/>
          <w:color w:val="111111"/>
          <w:sz w:val="28"/>
          <w:sz w:val="28"/>
          <w:szCs w:val="28"/>
          <w:rtl w:val="true"/>
          <w:lang w:bidi="fa-IR"/>
        </w:rPr>
        <w:t>سپس اميرالمؤمنين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كتاب را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به يكى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با اين مرد و مترجمى پيدا كن كه سخن او را بفهمد و مطالب كتاب را به زبان عربى واضح براى تو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كتاب را كه به عربى نوشته شده بود آورد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وقتى آن را آورد حضرت به پسرش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كتابى را كه به تو سپرده بودم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اين كتاب را بخوان، و تو 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اظهار نادانى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w:t>
      </w:r>
    </w:p>
    <w:p>
      <w:pPr>
        <w:pStyle w:val="BookText"/>
        <w:rPr/>
      </w:pPr>
      <w:r>
        <w:rPr>
          <w:rFonts w:ascii="IRNazanin" w:hAnsi="IRNazanin" w:eastAsia="IRNazanin"/>
          <w:color w:val="111111"/>
          <w:sz w:val="28"/>
          <w:sz w:val="28"/>
          <w:szCs w:val="28"/>
          <w:rtl w:val="true"/>
          <w:lang w:bidi="fa-IR"/>
        </w:rPr>
        <w:t>كتاب نگاه كن كه دستخط من و املاى پيامبر صلى‌الله‌عليه‌و‌آله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عليه‌السلام كتاب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حرف مخالف آن نبود و تقديم و تأخيرى هم در كلمات نداشت، گويى يك شخص بر دو نفر املا كرده است</w:t>
      </w:r>
      <w:r>
        <w:rPr>
          <w:rFonts w:eastAsia="IRNazanin" w:cs="IRNazanin"/>
          <w:color w:val="111111"/>
          <w:sz w:val="28"/>
          <w:szCs w:val="28"/>
          <w:rtl w:val="true"/>
          <w:lang w:bidi="fa-IR"/>
        </w:rPr>
        <w:t xml:space="preserve">! </w:t>
      </w:r>
      <w:bookmarkStart w:id="117" w:name="pg20359_207174"/>
    </w:p>
    <w:p>
      <w:pPr>
        <w:pStyle w:val="Heading2"/>
        <w:numPr>
          <w:ilvl w:val="1"/>
          <w:numId w:val="1"/>
        </w:numPr>
        <w:rPr/>
      </w:pPr>
      <w:bookmarkStart w:id="118" w:name="__RefHeading___Toc4281397_2320776876"/>
      <w:bookmarkStart w:id="119" w:name="_Toc44"/>
      <w:bookmarkEnd w:id="117"/>
      <w:bookmarkEnd w:id="118"/>
      <w:r>
        <w:rPr>
          <w:rtl w:val="true"/>
        </w:rPr>
        <w:t xml:space="preserve">حدیث </w:t>
      </w:r>
      <w:r>
        <w:rPr/>
        <w:t>10</w:t>
      </w:r>
      <w:bookmarkEnd w:id="119"/>
    </w:p>
    <w:p>
      <w:pPr>
        <w:pStyle w:val="Heading3"/>
        <w:numPr>
          <w:ilvl w:val="2"/>
          <w:numId w:val="1"/>
        </w:numPr>
        <w:rPr/>
      </w:pPr>
      <w:bookmarkStart w:id="120" w:name="__RefHeading___Toc4281399_2320776876"/>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على بن ابى‌طالب عليه‌السلام و سلمان و ابوذر و مقداد برايم نقل كردند، و نيز ابوالحجاف داود بن ابى‌عوف عوفى به نقل از ابوسعيد خدرى برايم نقل كرد و گفت</w:t>
      </w:r>
      <w:r>
        <w:rPr>
          <w:rFonts w:eastAsia="IRNazanin" w:cs="IRNazanin"/>
          <w:color w:val="111111"/>
          <w:sz w:val="28"/>
          <w:szCs w:val="28"/>
          <w:rtl w:val="true"/>
          <w:lang w:bidi="fa-IR"/>
        </w:rPr>
        <w:t>:</w:t>
      </w:r>
    </w:p>
    <w:p>
      <w:pPr>
        <w:pStyle w:val="Heading3"/>
        <w:numPr>
          <w:ilvl w:val="2"/>
          <w:numId w:val="1"/>
        </w:numPr>
        <w:rPr/>
      </w:pPr>
      <w:bookmarkStart w:id="122" w:name="__RefHeading___Toc4281401_2320776876"/>
      <w:bookmarkStart w:id="123" w:name="_Toc46"/>
      <w:bookmarkEnd w:id="122"/>
      <w:r>
        <w:rPr>
          <w:rtl w:val="true"/>
        </w:rPr>
        <w:t>در بالاترين مقام بهشت</w:t>
      </w:r>
      <w:bookmarkEnd w:id="123"/>
    </w:p>
    <w:p>
      <w:pPr>
        <w:pStyle w:val="BookText"/>
        <w:rPr/>
      </w:pPr>
      <w:r>
        <w:rPr>
          <w:rFonts w:ascii="IRNazanin" w:hAnsi="IRNazanin" w:eastAsia="IRNazanin"/>
          <w:color w:val="111111"/>
          <w:sz w:val="28"/>
          <w:sz w:val="28"/>
          <w:szCs w:val="28"/>
          <w:rtl w:val="true"/>
          <w:lang w:bidi="fa-IR"/>
        </w:rPr>
        <w:t>پيامبر صلى‌الله‌عليه‌و‌آله نزد دخترش فاطمه عليهاالسلام آمد در حالى كه آن حضرت در زير ديگى آتش روشن كرده بود و براى خانواده‌اش غذا مى‌پخت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 در گوشه‌اى از خانه خوابيده بود و حسنَين عليهماالسلام كنار او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كنار دخترش نشست و با او مشغول صحبت شد، و در همان حال حضرت زهرا عليهاالسلام آتش را زير ديگ آماده مى‌كرد و خدمتكارى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امام حسن عليه‌السلام از خواب بيدار شد و رو به پيامبر صلى‌الله‌عليه‌و‌آله نمود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آغوش گرفت و سراغ شترِ شير دهى كه داشتند رفت و با دست مبارك آن را 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روى شير چربى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به امام حسن عليه‌السلام بدهد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امام حسين عليه‌السلام بيدار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از تو بزرگتر است و قبل از تو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bookmarkStart w:id="124" w:name="pg20359_207175"/>
    </w:p>
    <w:p>
      <w:pPr>
        <w:pStyle w:val="BookText"/>
        <w:rPr/>
      </w:pPr>
      <w:bookmarkEnd w:id="124"/>
      <w:r>
        <w:rPr>
          <w:rFonts w:ascii="IRNazanin" w:hAnsi="IRNazanin" w:eastAsia="IRNazanin"/>
          <w:color w:val="111111"/>
          <w:sz w:val="28"/>
          <w:sz w:val="28"/>
          <w:szCs w:val="28"/>
          <w:rtl w:val="true"/>
          <w:lang w:bidi="fa-IR"/>
        </w:rPr>
        <w:t>همچنان او را آرام مى‌كرد و با او به نرمى رفتار مى‌كرد و از او مى‌خواست كه اجازه دهد برادرش پيش از او بنوشد ولى امام حسين عليه‌السلام اجازه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فاطمه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گويا حسن نزد تو محبوبتر از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محبوبتر نيست و هر دوى آنها نزد من يكسانند، ولى حسن ابتدا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اين دو و اين كسى كه خوابيده</w:t>
      </w:r>
      <w:r>
        <w:rPr>
          <w:rStyle w:val="FootnoteAnchor"/>
          <w:rtl w:val="true"/>
        </w:rPr>
        <w:footnoteReference w:id="32"/>
      </w:r>
      <w:r>
        <w:rPr>
          <w:rFonts w:ascii="Amiri" w:hAnsi="Amiri" w:eastAsia="Amiri" w:cs="Amiri"/>
          <w:color w:val="111111"/>
          <w:sz w:val="28"/>
          <w:sz w:val="28"/>
          <w:szCs w:val="28"/>
          <w:rtl w:val="true"/>
          <w:lang w:bidi="ar-SA"/>
        </w:rPr>
        <w:t>در بهشت در يك منزل و در يك درجه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صحبت‌ها على عليه‌السلام در خواب بود و متوجه آنان نبود</w:t>
      </w:r>
      <w:r>
        <w:rPr>
          <w:rFonts w:eastAsia="IRNazanin" w:cs="IRNazanin"/>
          <w:color w:val="111111"/>
          <w:sz w:val="28"/>
          <w:szCs w:val="28"/>
          <w:rtl w:val="true"/>
          <w:lang w:bidi="fa-IR"/>
        </w:rPr>
        <w:t>.</w:t>
      </w:r>
    </w:p>
    <w:p>
      <w:pPr>
        <w:pStyle w:val="Heading3"/>
        <w:numPr>
          <w:ilvl w:val="2"/>
          <w:numId w:val="1"/>
        </w:numPr>
        <w:rPr/>
      </w:pPr>
      <w:bookmarkStart w:id="125" w:name="__RefHeading___Toc4281403_2320776876"/>
      <w:bookmarkStart w:id="126" w:name="_Toc47"/>
      <w:bookmarkEnd w:id="125"/>
      <w:r>
        <w:rPr>
          <w:rtl w:val="true"/>
        </w:rPr>
        <w:t>ريحانه رسول اللّه صلى‌الله‌عليه‌و‌آله</w:t>
      </w:r>
      <w:bookmarkEnd w:id="126"/>
    </w:p>
    <w:p>
      <w:pPr>
        <w:pStyle w:val="BookText"/>
        <w:rPr/>
      </w:pPr>
      <w:r>
        <w:rPr>
          <w:rFonts w:ascii="IRNazanin" w:hAnsi="IRNazanin" w:eastAsia="IRNazanin"/>
          <w:color w:val="111111"/>
          <w:sz w:val="28"/>
          <w:sz w:val="28"/>
          <w:szCs w:val="28"/>
          <w:rtl w:val="true"/>
          <w:lang w:bidi="fa-IR"/>
        </w:rPr>
        <w:t>روزى پيامبر صلى‌الله‌عليه‌و‌آله از كنار حسنَين عليهماالسلام عبور مى‌كرد در حالى كه آن دو مشغول 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گرفت و هر كدام را بر يك دوش خود سوار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مقابل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سوارى براى اينان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خوب سوارانى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دو ريحانه من از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دو را به خانه حضرت زهرا عليهاالسلام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كُشتى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شروع به كُشتى گرفتن نمودند و پيامبر صلى‌الله‌عليه‌و‌آله مكرر مى‌فرمود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يا حسن</w:t>
      </w:r>
      <w:r>
        <w:rPr>
          <w:rFonts w:eastAsia="Amiri" w:cs="Amiri" w:ascii="Amiri" w:hAnsi="Amiri"/>
          <w:color w:val="111111"/>
          <w:sz w:val="28"/>
          <w:szCs w:val="28"/>
          <w:rtl w:val="true"/>
          <w:lang w:bidi="ar-SA"/>
        </w:rPr>
        <w:t>»!</w:t>
      </w:r>
      <w:r>
        <w:rPr>
          <w:rStyle w:val="FootnoteAnchor"/>
          <w:rtl w:val="true"/>
        </w:rPr>
        <w:footnoteReference w:id="33"/>
      </w:r>
      <w:bookmarkStart w:id="127" w:name="pg20359_207176"/>
    </w:p>
    <w:p>
      <w:pPr>
        <w:pStyle w:val="BookText"/>
        <w:rPr/>
      </w:pPr>
      <w:bookmarkEnd w:id="127"/>
      <w:r>
        <w:rPr>
          <w:rFonts w:ascii="IRNazanin" w:hAnsi="IRNazanin" w:eastAsia="IRNazanin"/>
          <w:color w:val="111111"/>
          <w:sz w:val="28"/>
          <w:sz w:val="28"/>
          <w:szCs w:val="28"/>
          <w:rtl w:val="true"/>
          <w:lang w:bidi="fa-IR"/>
        </w:rPr>
        <w:t>حضرت فاطمه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در حالى كه او از حسين بزرگتر است؟</w:t>
      </w:r>
      <w:r>
        <w:rPr>
          <w:rStyle w:val="FootnoteAnchor"/>
          <w:rtl w:val="true"/>
        </w:rPr>
        <w:footnoteReference w:id="3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حسين عليه‌السلام بر حسن عليه‌السلام غالب شد و او را بر زمين زد</w:t>
      </w:r>
      <w:r>
        <w:rPr>
          <w:rFonts w:eastAsia="IRNazanin" w:cs="IRNazanin"/>
          <w:color w:val="111111"/>
          <w:sz w:val="28"/>
          <w:szCs w:val="28"/>
          <w:rtl w:val="true"/>
          <w:lang w:bidi="fa-IR"/>
        </w:rPr>
        <w:t>!</w:t>
      </w:r>
    </w:p>
    <w:p>
      <w:pPr>
        <w:pStyle w:val="Heading3"/>
        <w:numPr>
          <w:ilvl w:val="2"/>
          <w:numId w:val="1"/>
        </w:numPr>
        <w:rPr/>
      </w:pPr>
      <w:bookmarkStart w:id="128" w:name="__RefHeading___Toc4281405_2320776876"/>
      <w:bookmarkStart w:id="129" w:name="_Toc48"/>
      <w:bookmarkEnd w:id="128"/>
      <w:r>
        <w:rPr>
          <w:rtl w:val="true"/>
        </w:rPr>
        <w:t>مانند كشتى نوح و باب حطه</w:t>
      </w:r>
      <w:bookmarkEnd w:id="129"/>
    </w:p>
    <w:p>
      <w:pPr>
        <w:pStyle w:val="BookText"/>
        <w:rPr/>
      </w:pPr>
      <w:r>
        <w:rPr>
          <w:rFonts w:ascii="IRNazanin" w:hAnsi="IRNazanin" w:eastAsia="IRNazanin"/>
          <w:color w:val="111111"/>
          <w:sz w:val="28"/>
          <w:sz w:val="28"/>
          <w:szCs w:val="28"/>
          <w:rtl w:val="true"/>
          <w:lang w:bidi="fa-IR"/>
        </w:rPr>
        <w:t>روزى پيامبر صلى‌الله‌عليه‌و‌آله نظر به آن دو نمود در حالى كه با هم پيش مى‌آمدند،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اينان دو آقاى جوانان اهل بهشتند، و پدرشان از ايشان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نزد من و محبوبترين آنان در قلب من و محترم‌ترين ايشان در پيشگاه من پدر شما و سپس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نزد خداوند افضل از من و برادرم و وزيرم و جانشينم در امتم و صاحب اختيار هر مؤمنى بعد از من على بن ابى‌طالب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برادرم و دوستم و وزيرم و انتخاب شده‌ام و خليفه بعد از خودم و صاحب اختيار هر مؤمنى بعد از من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دنيا رفت پسرم حسن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دنيا رفت پسرم حسين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نُه گانه از نسل حسين خواهند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هدايت كنندگانِ هدايت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ايشان از حق جدا نمى‌شوند و حق از ايشان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مايه قوام زمين هستند كه به خاطر آنان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ريسمان محكم خداوند و دستاويز مستحكم خدايند كه پاره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حجت‌هاى الهى در زمين و شاهدان او بر مردم و خزانه داران علمش و معادن حكمت اويند</w:t>
      </w:r>
      <w:r>
        <w:rPr>
          <w:rFonts w:eastAsia="IRNazanin" w:cs="IRNazanin"/>
          <w:color w:val="111111"/>
          <w:sz w:val="28"/>
          <w:szCs w:val="28"/>
          <w:rtl w:val="true"/>
          <w:lang w:bidi="fa-IR"/>
        </w:rPr>
        <w:t xml:space="preserve">. </w:t>
      </w:r>
      <w:bookmarkStart w:id="130" w:name="pg20359_207177"/>
    </w:p>
    <w:p>
      <w:pPr>
        <w:pStyle w:val="BookText"/>
        <w:rPr/>
      </w:pPr>
      <w:bookmarkEnd w:id="130"/>
      <w:r>
        <w:rPr>
          <w:rFonts w:ascii="IRNazanin" w:hAnsi="IRNazanin" w:eastAsia="IRNazanin"/>
          <w:color w:val="111111"/>
          <w:sz w:val="28"/>
          <w:sz w:val="28"/>
          <w:szCs w:val="28"/>
          <w:rtl w:val="true"/>
          <w:lang w:bidi="fa-IR"/>
        </w:rPr>
        <w:t>آنان به منزله كشتى نوح‌اند كه هر كس بر آن سوار شد نجات يافت و هر كس آن را رها كرد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بنى‌اسرائيل‌اند كه هر كس از آن داخل شد مؤمن و هر كس از آن خارج شد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اطاعت ايشان را واجب كرده و در آن دستور ولايت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اطاعت كند خدا را اطاعت كرده، و هر كس از آنان سرپيچى كند از خدا سرپيچى كرده است</w:t>
      </w:r>
      <w:r>
        <w:rPr>
          <w:rFonts w:eastAsia="IRNazanin" w:cs="IRNazanin"/>
          <w:color w:val="111111"/>
          <w:sz w:val="28"/>
          <w:szCs w:val="28"/>
          <w:rtl w:val="true"/>
          <w:lang w:bidi="fa-IR"/>
        </w:rPr>
        <w:t>.</w:t>
      </w:r>
    </w:p>
    <w:p>
      <w:pPr>
        <w:pStyle w:val="Heading3"/>
        <w:numPr>
          <w:ilvl w:val="2"/>
          <w:numId w:val="1"/>
        </w:numPr>
        <w:rPr/>
      </w:pPr>
      <w:bookmarkStart w:id="131" w:name="__RefHeading___Toc4281407_2320776876"/>
      <w:bookmarkStart w:id="132" w:name="_Toc49"/>
      <w:bookmarkEnd w:id="131"/>
      <w:r>
        <w:rPr>
          <w:rtl w:val="true"/>
        </w:rPr>
        <w:t>بر فراز منبر با پيامبر صلى‌الله‌عليه‌و‌آله</w:t>
      </w:r>
      <w:bookmarkEnd w:id="1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عليه‌السلام نزد پيامبر صلى‌الله‌عليه‌و‌آله مى‌آمد در حالى كه آن حضرت بر فراز منبر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مى‌رفت و بر گردن آن حضرت سوار مى‌شد و پاهايش را روى سينه مبارك آويزان مى‌كرد به طورى كه برق خلخال در پايش ديده مى‌شد، و اين در حالى بود كه پيامبر صلى‌الله‌عليه‌و‌آله مشغول خطبه بود و او را همچنان نگاه مى‌داشت تا خطبه‌اش به پايان مى‌رسيد</w:t>
      </w:r>
      <w:r>
        <w:rPr>
          <w:rFonts w:eastAsia="IRNazanin" w:cs="IRNazanin"/>
          <w:color w:val="111111"/>
          <w:sz w:val="28"/>
          <w:szCs w:val="28"/>
          <w:rtl w:val="true"/>
          <w:lang w:bidi="fa-IR"/>
        </w:rPr>
        <w:t xml:space="preserve">! </w:t>
      </w:r>
      <w:bookmarkStart w:id="133" w:name="pg20359_207178"/>
    </w:p>
    <w:p>
      <w:pPr>
        <w:pStyle w:val="Heading2"/>
        <w:numPr>
          <w:ilvl w:val="1"/>
          <w:numId w:val="1"/>
        </w:numPr>
        <w:rPr/>
      </w:pPr>
      <w:bookmarkStart w:id="134" w:name="__RefHeading___Toc4281409_2320776876"/>
      <w:bookmarkStart w:id="135" w:name="_Toc50"/>
      <w:bookmarkEnd w:id="133"/>
      <w:bookmarkEnd w:id="134"/>
      <w:r>
        <w:rPr>
          <w:rtl w:val="true"/>
        </w:rPr>
        <w:t xml:space="preserve">حدیث </w:t>
      </w:r>
      <w:r>
        <w:rPr/>
        <w:t>11</w:t>
      </w:r>
      <w:bookmarkEnd w:id="135"/>
    </w:p>
    <w:p>
      <w:pPr>
        <w:pStyle w:val="Heading3"/>
        <w:numPr>
          <w:ilvl w:val="2"/>
          <w:numId w:val="1"/>
        </w:numPr>
        <w:rPr/>
      </w:pPr>
      <w:bookmarkStart w:id="136" w:name="__RefHeading___Toc4281411_2320776876"/>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حالى كه ما همراه اميرالمؤمنين عليه‌السلام در صفين بوديم، معاويه ابودرداء و ابوهريره را فراخواند و براى اميرالمؤمنين عليه‌السلام پيامى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اينكه پاسخ او را داد در ميان لشكرش بر فراز منبر قرار گرفت، و مردم و هر كس از اهل آن منطقه و مهاجرين و انصار را كه حاضر بودند جمع كرد و حمد و ثناى الهى بجا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فضايلم صرف نظر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چندى از فضايل خويش را بيان كرد تا آنجا كه فرمود</w:t>
      </w:r>
      <w:r>
        <w:rPr>
          <w:rFonts w:eastAsia="IRNazanin" w:cs="IRNazanin"/>
          <w:color w:val="111111"/>
          <w:sz w:val="28"/>
          <w:szCs w:val="28"/>
          <w:rtl w:val="true"/>
          <w:lang w:bidi="fa-IR"/>
        </w:rPr>
        <w:t>:</w:t>
      </w:r>
    </w:p>
    <w:p>
      <w:pPr>
        <w:pStyle w:val="Heading3"/>
        <w:numPr>
          <w:ilvl w:val="2"/>
          <w:numId w:val="1"/>
        </w:numPr>
        <w:rPr/>
      </w:pPr>
      <w:bookmarkStart w:id="138" w:name="__RefHeading___Toc4281413_2320776876"/>
      <w:bookmarkStart w:id="139" w:name="_Toc52"/>
      <w:bookmarkEnd w:id="138"/>
      <w:r>
        <w:rPr>
          <w:rtl w:val="true"/>
        </w:rPr>
        <w:t>معرفى در آيات قرآن</w:t>
      </w:r>
      <w:bookmarkEnd w:id="139"/>
    </w:p>
    <w:p>
      <w:p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بپا مى‌دارند و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لَمْ‌يَتَّخِذوُا </w:t>
      </w:r>
      <w:bookmarkStart w:id="140" w:name="pg20359_207179"/>
    </w:p>
    <w:p>
      <w:pPr>
        <w:pStyle w:val="BookText"/>
        <w:rPr/>
      </w:pPr>
      <w:bookmarkEnd w:id="140"/>
      <w:r>
        <w:rPr>
          <w:rFonts w:ascii="Amiri" w:hAnsi="Amiri" w:eastAsia="Amiri" w:cs="Amiri"/>
          <w:color w:val="111111"/>
          <w:sz w:val="28"/>
          <w:sz w:val="28"/>
          <w:szCs w:val="28"/>
          <w:rtl w:val="true"/>
          <w:lang w:bidi="ar-SA"/>
        </w:rPr>
        <w:t>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خداوند عزوجل دستور داد تا آن حضرت به مردم بفهماند كه اين آيات درباره چه كسى نازل شده است، و ولايت را براى آنان تفسير كند همان طور كه نماز و روزه و زكات و حجشان را بيان كرده است</w:t>
      </w:r>
      <w:r>
        <w:rPr>
          <w:rFonts w:eastAsia="IRNazanin" w:cs="IRNazanin"/>
          <w:color w:val="111111"/>
          <w:sz w:val="28"/>
          <w:szCs w:val="28"/>
          <w:rtl w:val="true"/>
          <w:lang w:bidi="fa-IR"/>
        </w:rPr>
        <w:t>.</w:t>
      </w:r>
    </w:p>
    <w:p>
      <w:pPr>
        <w:pStyle w:val="Heading3"/>
        <w:numPr>
          <w:ilvl w:val="2"/>
          <w:numId w:val="1"/>
        </w:numPr>
        <w:rPr/>
      </w:pPr>
      <w:bookmarkStart w:id="141" w:name="__RefHeading___Toc4281415_2320776876"/>
      <w:bookmarkStart w:id="142" w:name="_Toc53"/>
      <w:bookmarkEnd w:id="141"/>
      <w:r>
        <w:rPr>
          <w:rtl w:val="true"/>
        </w:rPr>
        <w:t>معرفى در غدير خم</w:t>
      </w:r>
      <w:bookmarkEnd w:id="142"/>
    </w:p>
    <w:p>
      <w:pPr>
        <w:pStyle w:val="BookText"/>
        <w:rPr/>
      </w:pPr>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رسالتى را به من سپرده است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بپا 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اختيارتر از خودش هستم على هم نسبت به او صاحب اختيارتر است</w:t>
      </w:r>
      <w:r>
        <w:rPr>
          <w:rFonts w:eastAsia="IRNazanin" w:cs="IRNazanin"/>
          <w:color w:val="111111"/>
          <w:sz w:val="28"/>
          <w:szCs w:val="28"/>
          <w:rtl w:val="true"/>
          <w:lang w:bidi="fa-IR"/>
        </w:rPr>
        <w:t xml:space="preserve">». </w:t>
      </w:r>
      <w:bookmarkStart w:id="143" w:name="pg20359_207180"/>
    </w:p>
    <w:p>
      <w:pPr>
        <w:pStyle w:val="BookText"/>
        <w:rPr/>
      </w:pPr>
      <w:bookmarkEnd w:id="143"/>
      <w:r>
        <w:rPr>
          <w:rFonts w:ascii="Amiri" w:hAnsi="Amiri" w:eastAsia="Amiri" w:cs="Amiri"/>
          <w:color w:val="111111"/>
          <w:sz w:val="28"/>
          <w:sz w:val="28"/>
          <w:szCs w:val="28"/>
          <w:rtl w:val="true"/>
          <w:lang w:bidi="ar-SA"/>
        </w:rPr>
        <w:t>خداوند تعالى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كردم و نعمت خود را بر شما به حد كمال رساندم و اسلام را به عنوان دين شما راضى شدم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281417_2320776876"/>
      <w:bookmarkStart w:id="145" w:name="_Toc54"/>
      <w:bookmarkEnd w:id="144"/>
      <w:r>
        <w:rPr>
          <w:rtl w:val="true"/>
        </w:rPr>
        <w:t>در معرفى جانشينان تا روز قيامت</w:t>
      </w:r>
      <w:bookmarkEnd w:id="145"/>
    </w:p>
    <w:p>
      <w:p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نازل شده است؟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بدريين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اين مطالب را همان طور كه گفتى از پيامبر صلى‌الله‌عليه‌و‌آله شنيديم، نه يك حرف زياد نمودى و نه كم كردى، و پيامبر صلى‌الله‌عليه‌و‌آله ما را بر اين مطلب شاهد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هفتاد نفر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شنيديم ولى همه آن را حفظ نكرديم، ولى اين دوازده نفر برگزيدگان و بهتران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46" w:name="pg20359_207181"/>
    </w:p>
    <w:p>
      <w:pPr>
        <w:pStyle w:val="BookText"/>
        <w:rPr/>
      </w:pPr>
      <w:bookmarkEnd w:id="146"/>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حفظ يكسان نيستند، و بعضى از مردم از ديگران بهتر حفظ مى‌كنند</w:t>
      </w:r>
      <w:r>
        <w:rPr>
          <w:rFonts w:eastAsia="IRNazanin" w:cs="IRNazanin"/>
          <w:color w:val="111111"/>
          <w:sz w:val="28"/>
          <w:szCs w:val="28"/>
          <w:rtl w:val="true"/>
          <w:lang w:bidi="fa-IR"/>
        </w:rPr>
        <w:t>.</w:t>
      </w:r>
    </w:p>
    <w:p>
      <w:pPr>
        <w:pStyle w:val="Heading3"/>
        <w:numPr>
          <w:ilvl w:val="2"/>
          <w:numId w:val="1"/>
        </w:numPr>
        <w:rPr/>
      </w:pPr>
      <w:bookmarkStart w:id="147" w:name="__RefHeading___Toc4281419_2320776876"/>
      <w:bookmarkStart w:id="148" w:name="_Toc55"/>
      <w:bookmarkEnd w:id="147"/>
      <w:r>
        <w:rPr>
          <w:rtl w:val="true"/>
        </w:rPr>
        <w:t>در آنان كه اطاعتشان واجب است</w:t>
      </w:r>
      <w:bookmarkEnd w:id="148"/>
    </w:p>
    <w:p>
      <w:pPr>
        <w:pStyle w:val="BookText"/>
        <w:rPr/>
      </w:pPr>
      <w:r>
        <w:rPr>
          <w:rFonts w:ascii="IRNazanin" w:hAnsi="IRNazanin" w:eastAsia="IRNazanin"/>
          <w:color w:val="111111"/>
          <w:sz w:val="28"/>
          <w:sz w:val="28"/>
          <w:szCs w:val="28"/>
          <w:rtl w:val="true"/>
          <w:lang w:bidi="fa-IR"/>
        </w:rPr>
        <w:t>از بين دوازده نفر چهار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 ابو ايوب انصارى، عمار بن ياسر، خزيمة بن ثابت ذوالشهادتين كه خداوند آنان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سخن پيامبر صلى‌الله‌عليه‌و‌آله را شنيديم و آن را حفظ كرديم كه در آن روز فرمود در حالى كه ايستاده بود و على عليه‌السلام هم در كنار او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به من دستور داده كه براى شما امام و وصى و جانشينى منصوب كنم كه وصى پيامبرتان در ميان شما و جانشين من در امتم و بين اهل بيتم بعد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در كتابش اطاعت او را بر مؤمنين واجب كرده و به شما دستور ولايت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اهل نفاق و تكذيب آنان از پروردگارم خواستم كه اين دستور را از عهده من بردارد، ولى خداوند مرا ترسانيد كه بايد ابلاغ كنم و گرنه مرا عذاب خواهد كرد</w:t>
      </w:r>
      <w:r>
        <w:rPr>
          <w:rFonts w:eastAsia="IRNazanin" w:cs="IRNazanin"/>
          <w:color w:val="111111"/>
          <w:sz w:val="28"/>
          <w:szCs w:val="28"/>
          <w:rtl w:val="true"/>
          <w:lang w:bidi="fa-IR"/>
        </w:rPr>
        <w:t>.</w:t>
      </w:r>
    </w:p>
    <w:p>
      <w:pPr>
        <w:pStyle w:val="Heading3"/>
        <w:numPr>
          <w:ilvl w:val="2"/>
          <w:numId w:val="1"/>
        </w:numPr>
        <w:rPr/>
      </w:pPr>
      <w:bookmarkStart w:id="149" w:name="__RefHeading___Toc4281421_2320776876"/>
      <w:bookmarkStart w:id="150" w:name="_Toc56"/>
      <w:bookmarkEnd w:id="149"/>
      <w:r>
        <w:rPr>
          <w:rtl w:val="true"/>
        </w:rPr>
        <w:t>در آنان كه با حق‌اند</w:t>
      </w:r>
      <w:bookmarkEnd w:id="1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خداوند در كتابش شما را به نماز دستور داده و من آن را براى شما بيان كردم و سنت‌هاى آن را گفتم، و به زكات و روزه و حج امر كرده و من براى شما بيان كردم و تفسير نمودم، و در كتابش به ولايت دستور داده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مى‌گيرم كه آن مخصوص على بن ابى‌طالب و جانشينان از فرزندان من و فرزندان برادرم و وصيم است</w:t>
      </w:r>
      <w:r>
        <w:rPr>
          <w:rFonts w:eastAsia="IRNazanin" w:cs="IRNazanin"/>
          <w:color w:val="111111"/>
          <w:sz w:val="28"/>
          <w:szCs w:val="28"/>
          <w:rtl w:val="true"/>
          <w:lang w:bidi="fa-IR"/>
        </w:rPr>
        <w:t xml:space="preserve">. </w:t>
      </w:r>
      <w:bookmarkStart w:id="151" w:name="pg20359_207182"/>
    </w:p>
    <w:p>
      <w:pPr>
        <w:pStyle w:val="BookText"/>
        <w:rPr/>
      </w:pPr>
      <w:bookmarkEnd w:id="151"/>
      <w:r>
        <w:rPr>
          <w:rFonts w:ascii="IRNazanin" w:hAnsi="IRNazanin" w:eastAsia="IRNazanin"/>
          <w:color w:val="111111"/>
          <w:sz w:val="28"/>
          <w:sz w:val="28"/>
          <w:szCs w:val="28"/>
          <w:rtl w:val="true"/>
          <w:lang w:bidi="fa-IR"/>
        </w:rPr>
        <w:t>على اول ايشان و سپس حسن و بعد حسين و سپس نُه نفر از فرزندان پسرم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نمى‌شوند و قرآن از آنان جدا نمى‌شود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پناهگاه شما و امامتان بعد از خودم و راهنما و هدايت كننده شما را به شما معرفى كرده‌ام و او برادرم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شما مثل من در ميانتان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بر عهده او بسپاريد و در همه امورتان از او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خداوند به من آموخته نزد اوست، و خداوند به من دستور داده آنها را به او بياموزم و به شما بفهمانم كه آن علوم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كنيد و از او و جانشينان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ياد ندهيد و از آنان پيشى نگيريد و از آنان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حق‌اند و حق با آنان است، نه از آن جدا مى‌شوند و نه حق از آنان جدا مى‌شود</w:t>
      </w:r>
      <w:r>
        <w:rPr>
          <w:rFonts w:eastAsia="IRNazanin" w:cs="IRNazanin"/>
          <w:color w:val="111111"/>
          <w:sz w:val="28"/>
          <w:szCs w:val="28"/>
          <w:rtl w:val="true"/>
          <w:lang w:bidi="fa-IR"/>
        </w:rPr>
        <w:t>.</w:t>
      </w:r>
    </w:p>
    <w:p>
      <w:pPr>
        <w:pStyle w:val="Heading3"/>
        <w:numPr>
          <w:ilvl w:val="2"/>
          <w:numId w:val="1"/>
        </w:numPr>
        <w:rPr/>
      </w:pPr>
      <w:bookmarkStart w:id="152" w:name="__RefHeading___Toc4281423_2320776876"/>
      <w:bookmarkStart w:id="153" w:name="_Toc57"/>
      <w:bookmarkEnd w:id="152"/>
      <w:r>
        <w:rPr>
          <w:rtl w:val="true"/>
        </w:rPr>
        <w:t>در آيه تطهير</w:t>
      </w:r>
      <w:bookmarkEnd w:id="153"/>
    </w:p>
    <w:p>
      <w:pPr>
        <w:pStyle w:val="BookText"/>
        <w:rPr/>
      </w:pPr>
      <w:r>
        <w:rPr>
          <w:rFonts w:ascii="IRNazanin" w:hAnsi="IRNazanin" w:eastAsia="IRNazanin"/>
          <w:color w:val="111111"/>
          <w:sz w:val="28"/>
          <w:sz w:val="28"/>
          <w:szCs w:val="28"/>
          <w:rtl w:val="true"/>
          <w:lang w:bidi="fa-IR"/>
        </w:rPr>
        <w:t>سپس على عليه‌السلام به ابوهريره و ابودرداء و كسانى كه در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خداوند تبارك و تعالى در كتابش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چنين خواسته كه هر بدى را از شما اهل بيت ببرد و شما را پاك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مرا و فاطمه و حسن و حسين را همراه خود زير عبايش جمع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عترت و خاصان من و اهل بيتم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بدى را از اينان ببر و ايشان را پاك گردان</w:t>
      </w:r>
      <w:r>
        <w:rPr>
          <w:rFonts w:eastAsia="IRNazanin" w:cs="IRNazanin"/>
          <w:color w:val="111111"/>
          <w:sz w:val="28"/>
          <w:szCs w:val="28"/>
          <w:rtl w:val="true"/>
          <w:lang w:bidi="fa-IR"/>
        </w:rPr>
        <w:t xml:space="preserve">». </w:t>
      </w:r>
      <w:bookmarkStart w:id="154" w:name="pg20359_207183"/>
    </w:p>
    <w:p>
      <w:pPr>
        <w:pStyle w:val="BookText"/>
        <w:rPr/>
      </w:pPr>
      <w:bookmarkEnd w:id="154"/>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هم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هستى، ولى اين آيه به خصوص درباره من و برادرم على و دخترم فاطمه و دو پسرم حسن و حسين و نُه امام از فرزندان پسرم حسين نازل شده و هيچكس جز ما در اين مورد همراهمان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هفتاد نفر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ام سلمه اين مطلب را برايمان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پيامبر صلى‌الله‌عليه‌و‌آله اين مطلب را سؤال كرديم و آن حضرت همان طور كه ام سلمه نقل كرده بود برايمان نقل كرد</w:t>
      </w:r>
      <w:r>
        <w:rPr>
          <w:rFonts w:eastAsia="IRNazanin" w:cs="IRNazanin"/>
          <w:color w:val="111111"/>
          <w:sz w:val="28"/>
          <w:szCs w:val="28"/>
          <w:rtl w:val="true"/>
          <w:lang w:bidi="fa-IR"/>
        </w:rPr>
        <w:t>.</w:t>
      </w:r>
    </w:p>
    <w:p>
      <w:pPr>
        <w:pStyle w:val="Heading3"/>
        <w:numPr>
          <w:ilvl w:val="2"/>
          <w:numId w:val="1"/>
        </w:numPr>
        <w:rPr/>
      </w:pPr>
      <w:bookmarkStart w:id="155" w:name="__RefHeading___Toc4281425_2320776876"/>
      <w:bookmarkStart w:id="156" w:name="_Toc58"/>
      <w:bookmarkEnd w:id="155"/>
      <w:r>
        <w:rPr>
          <w:rtl w:val="true"/>
        </w:rPr>
        <w:t>در عترت</w:t>
      </w:r>
      <w:bookmarkEnd w:id="156"/>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آيا مى‌دانيد كه پيامبر صلى‌الله‌عليه‌و‌آله به عنوان خطابه برخاست و بعد از آن خطبه‌اى نخواند،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باقى گذاردم كه تا به آنها تمسك كرده‌ايد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خبير به من سپرده كه اين دو از يكديگر جدا نمى‌شوند تا بر سر حوض كوثر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ما در همه اين مطالب نزد پيامبر صلى‌الله‌عليه‌و‌آله حاضر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بس است</w:t>
      </w:r>
      <w:r>
        <w:rPr>
          <w:rFonts w:eastAsia="IRNazanin" w:cs="IRNazanin"/>
          <w:color w:val="111111"/>
          <w:sz w:val="28"/>
          <w:szCs w:val="28"/>
          <w:rtl w:val="true"/>
          <w:lang w:bidi="fa-IR"/>
        </w:rPr>
        <w:t>.</w:t>
      </w:r>
    </w:p>
    <w:p>
      <w:pPr>
        <w:pStyle w:val="Heading3"/>
        <w:numPr>
          <w:ilvl w:val="2"/>
          <w:numId w:val="1"/>
        </w:numPr>
        <w:rPr/>
      </w:pPr>
      <w:bookmarkStart w:id="157" w:name="__RefHeading___Toc4281427_2320776876"/>
      <w:bookmarkStart w:id="158" w:name="_Toc59"/>
      <w:bookmarkEnd w:id="157"/>
      <w:r>
        <w:rPr>
          <w:rtl w:val="true"/>
        </w:rPr>
        <w:t>در دوازده امام تا روز قيامت</w:t>
      </w:r>
      <w:bookmarkEnd w:id="158"/>
    </w:p>
    <w:p>
      <w:pPr>
        <w:pStyle w:val="BookText"/>
        <w:rPr/>
      </w:pPr>
      <w:r>
        <w:rPr>
          <w:rFonts w:ascii="IRNazanin" w:hAnsi="IRNazanin" w:eastAsia="IRNazanin"/>
          <w:color w:val="111111"/>
          <w:sz w:val="28"/>
          <w:sz w:val="28"/>
          <w:szCs w:val="28"/>
          <w:rtl w:val="true"/>
          <w:lang w:bidi="fa-IR"/>
        </w:rPr>
        <w:t>دوازده نفر از جماعت اهل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وقتى پيامبر صلى‌الله‌عليه‌و‌آله اين خطابه را در روزى كه از دنيا رفت ايراد فرمود، عمر بن خطاب به حالت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همه اهل بيتت؟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بلكه جانشينانم، برادرم و وزيرم و وارثم و خليفه‌ام در امتم و صاحب اختيار هر مؤمنى بعد از من از آنهاست و يازده‌نفر از فرزندانش</w:t>
      </w:r>
      <w:r>
        <w:rPr>
          <w:rFonts w:eastAsia="Amiri" w:cs="Amiri" w:ascii="Amiri" w:hAnsi="Amiri"/>
          <w:color w:val="111111"/>
          <w:sz w:val="28"/>
          <w:szCs w:val="28"/>
          <w:rtl w:val="true"/>
          <w:lang w:bidi="ar-SA"/>
        </w:rPr>
        <w:t xml:space="preserve">. </w:t>
      </w:r>
      <w:bookmarkStart w:id="159" w:name="pg20359_207184"/>
    </w:p>
    <w:p>
      <w:pPr>
        <w:pStyle w:val="BookText"/>
        <w:rPr/>
      </w:pPr>
      <w:bookmarkEnd w:id="159"/>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و افضلشان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اشاره به امام حسن و امام حسين عليهماالسلام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وصى پسرم كه به نام برادرم على ناميده مى‌شود و پسر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وصى على كه فرزند اوست و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سپس موسى بن جعفر، سپس على بن موسى، سپس محمد بن على، سپس على بن محمد، سپس حسن بن على، سپس محمد بن الحسن مهدى امت كه نامش مانند اسم من و طينت او همچون طينت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امر من امر مى‌كند و طبق نهى من نهى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مى‌كند همان طور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آنها يكى پس از ديگرى و پشت سر هم خواهند آمد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 در زمين و حجت‌هاى او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اطاعت كند خدا را اطاعت كرده و هر كس از آنان سرپيچى كند خدا را عصيان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هفتاد نفر بدريين و همان تعداد از ديگران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فراموش كرده بوديم به يادمان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اين مطلب را از پيامبر صلى‌الله‌عليه‌و‌آله شنيديم</w:t>
      </w:r>
      <w:r>
        <w:rPr>
          <w:rFonts w:eastAsia="IRNazanin" w:cs="IRNazanin"/>
          <w:color w:val="111111"/>
          <w:sz w:val="28"/>
          <w:szCs w:val="28"/>
          <w:rtl w:val="true"/>
          <w:lang w:bidi="fa-IR"/>
        </w:rPr>
        <w:t>.</w:t>
      </w:r>
    </w:p>
    <w:p>
      <w:pPr>
        <w:pStyle w:val="Heading3"/>
        <w:numPr>
          <w:ilvl w:val="2"/>
          <w:numId w:val="1"/>
        </w:numPr>
        <w:rPr/>
      </w:pPr>
      <w:bookmarkStart w:id="160" w:name="__RefHeading___Toc4281429_2320776876"/>
      <w:bookmarkStart w:id="161" w:name="_Toc60"/>
      <w:bookmarkEnd w:id="160"/>
      <w:r>
        <w:rPr>
          <w:rtl w:val="true"/>
        </w:rPr>
        <w:t>در كمك خواهى شبهاى سقيفه</w:t>
      </w:r>
      <w:bookmarkEnd w:id="161"/>
    </w:p>
    <w:p>
      <w:pPr>
        <w:pStyle w:val="BookText"/>
        <w:rPr/>
      </w:pPr>
      <w:r>
        <w:rPr>
          <w:rFonts w:ascii="IRNazanin" w:hAnsi="IRNazanin" w:eastAsia="IRNazanin"/>
          <w:color w:val="111111"/>
          <w:sz w:val="28"/>
          <w:sz w:val="28"/>
          <w:szCs w:val="28"/>
          <w:rtl w:val="true"/>
          <w:lang w:bidi="fa-IR"/>
        </w:rPr>
        <w:t>سپس معاويه در همان صفين نامه‌اى به اميرالمؤمنين عليه‌السلام نوشت، و طى آن مطالبى از گذشته سقيفه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 به 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چشمان خود ديديم و احتياج نداريم در اين باره از ديگرى سؤال كنيم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ديدم هنگامى كه با ابوبكر بيعت شد همسرت فاطمه را بر مركبى سوار كردى و دست دو پسرت حسن و حسين را گرفتى و احدى از اهل بدر </w:t>
      </w:r>
      <w:bookmarkStart w:id="162" w:name="pg20359_207185"/>
    </w:p>
    <w:p>
      <w:pPr>
        <w:pStyle w:val="BookText"/>
        <w:rPr/>
      </w:pPr>
      <w:bookmarkEnd w:id="162"/>
      <w:r>
        <w:rPr>
          <w:rFonts w:ascii="IRNazanin" w:hAnsi="IRNazanin" w:eastAsia="IRNazanin"/>
          <w:color w:val="111111"/>
          <w:sz w:val="28"/>
          <w:sz w:val="28"/>
          <w:szCs w:val="28"/>
          <w:rtl w:val="true"/>
          <w:lang w:bidi="fa-IR"/>
        </w:rPr>
        <w:t>و سابقه داران را باقى نگذاشتى مگر اينكه آنان را فراخواندى و بر عليه ابوبكر به كمك خود دعوت كردى، ولى احدى از آنان را نيافتى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اگر بر حق بودى تو را اجابت مى‌كردند و مساعدت و يارى مى‌نمودند، ولى مطلبى باطل و چيزى را كه به آن اقرار نداشتند ادعا مى‌نمودى</w:t>
      </w:r>
      <w:r>
        <w:rPr>
          <w:rFonts w:eastAsia="IRNazanin" w:cs="IRNazanin"/>
          <w:color w:val="111111"/>
          <w:sz w:val="28"/>
          <w:szCs w:val="28"/>
          <w:rtl w:val="true"/>
          <w:lang w:bidi="fa-IR"/>
        </w:rPr>
        <w:t>.</w:t>
      </w:r>
    </w:p>
    <w:p>
      <w:pPr>
        <w:pStyle w:val="Heading3"/>
        <w:numPr>
          <w:ilvl w:val="2"/>
          <w:numId w:val="1"/>
        </w:numPr>
        <w:rPr/>
      </w:pPr>
      <w:bookmarkStart w:id="163" w:name="__RefHeading___Toc4281431_2320776876"/>
      <w:bookmarkStart w:id="164" w:name="_Toc61"/>
      <w:bookmarkEnd w:id="163"/>
      <w:r>
        <w:rPr>
          <w:rtl w:val="true"/>
        </w:rPr>
        <w:t>پيشگويى از مسموميت امام حسن عليه‌السلام</w:t>
      </w:r>
      <w:bookmarkEnd w:id="164"/>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پاسخ او را طى نامه‌اى داد و از جمله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را خواندم و تعجبم افزون گشت از آنچه دستت به نگارش در آورده بود و سخنت كه طول داده بودى و از بلاى عظيم و مسئله مهمى كه براى اين امت پيش آمده، كه مثل تويى در كارهاى عام و خاصشان سخن بگويد يا نظر دهد، و تو كسى هستى كه خود مى‌دانى و پسر كسى هستى كه مى‌دانى و من نيز كسى هستم كه دانسته‌اى و پسر كسى هستم كه دانسته‌اى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 پيامبر صلى‌الله‌عليه‌و‌آله به من خبر داده كه اُمتش به زودى محاسن مرا از خون سرم رنگين خواهند كرد و من شهيد مى‌شوم و تو بعد از من زمام امور امت را به دست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تو پسرم حسن را با ناجوانمردى به وسيله سم مى‌كشى، و پسرت يزيد كه خدا او را لعنت كند به زودى پسرم حسين را مى‌كشد كه اين كار را به نيابت از او پسر زناكار بر عهده مى‌گيرد</w:t>
      </w:r>
      <w:r>
        <w:rPr>
          <w:rFonts w:eastAsia="IRNazanin" w:cs="IRNazanin"/>
          <w:color w:val="111111"/>
          <w:sz w:val="28"/>
          <w:szCs w:val="28"/>
          <w:rtl w:val="true"/>
          <w:lang w:bidi="fa-IR"/>
        </w:rPr>
        <w:t>.</w:t>
      </w:r>
      <w:r>
        <w:rPr>
          <w:rStyle w:val="FootnoteAnchor"/>
          <w:rtl w:val="true"/>
        </w:rPr>
        <w:footnoteReference w:id="41"/>
      </w:r>
      <w:bookmarkStart w:id="165" w:name="pg20359_207186"/>
    </w:p>
    <w:p>
      <w:pPr>
        <w:pStyle w:val="Heading2"/>
        <w:numPr>
          <w:ilvl w:val="1"/>
          <w:numId w:val="1"/>
        </w:numPr>
        <w:rPr/>
      </w:pPr>
      <w:bookmarkStart w:id="166" w:name="__RefHeading___Toc4281433_2320776876"/>
      <w:bookmarkStart w:id="167" w:name="_Toc62"/>
      <w:bookmarkEnd w:id="165"/>
      <w:bookmarkEnd w:id="166"/>
      <w:r>
        <w:rPr>
          <w:rtl w:val="true"/>
        </w:rPr>
        <w:t xml:space="preserve">حدیث </w:t>
      </w:r>
      <w:r>
        <w:rPr/>
        <w:t>12</w:t>
      </w:r>
      <w:bookmarkEnd w:id="167"/>
    </w:p>
    <w:p>
      <w:pPr>
        <w:pStyle w:val="Heading3"/>
        <w:numPr>
          <w:ilvl w:val="2"/>
          <w:numId w:val="1"/>
        </w:numPr>
        <w:rPr/>
      </w:pPr>
      <w:bookmarkStart w:id="168" w:name="__RefHeading___Toc4281435_2320776876"/>
      <w:bookmarkStart w:id="169" w:name="_Toc63"/>
      <w:bookmarkEnd w:id="168"/>
      <w:r>
        <w:rPr>
          <w:rtl w:val="true"/>
        </w:rPr>
        <w:t>منع معاويه از ذكر فضايل اهل بيت عليهم‌السلام</w:t>
      </w:r>
      <w:bookmarkEnd w:id="169"/>
    </w:p>
    <w:p>
      <w:pPr>
        <w:pStyle w:val="BookText"/>
        <w:rPr/>
      </w:pPr>
      <w:r>
        <w:rPr>
          <w:rFonts w:ascii="IRNazanin" w:hAnsi="IRNazanin" w:eastAsia="IRNazanin"/>
          <w:color w:val="111111"/>
          <w:sz w:val="28"/>
          <w:sz w:val="28"/>
          <w:szCs w:val="28"/>
          <w:rtl w:val="true"/>
          <w:lang w:bidi="fa-IR"/>
        </w:rPr>
        <w:t>ابان از سليم و عمر بن ابى‌سلمه نقل مى‌كند كه گفتند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معاويه در زمان حكومت خود بعد از آنكه اميرالمؤمنين عليه‌السلام شهيد شد و او با امام حسن عليه‌السلام صلح كرد به عنوان سفر حج وارد مدينه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آن روز در مدينه بود، و منادىِ او ندا داد و نوشته‌اى هم به همه شهرها براى كارمندانش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اَمانم را برداشتم از كسى كه حديثى در مناقب على بن ابى‌طالب يا فضايل اهل بيتش نقل كند، و چنين كسى عقوبت را بر خود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خطيب‌ها در هر منطقه و مكانى و بر سر همه منبرها لعن على بن ابى‌طالب و بيزارى از او و بدگويى درباره او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مطالبى كه در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لعنت ايشان را آغاز كردند</w:t>
      </w:r>
      <w:r>
        <w:rPr>
          <w:rFonts w:eastAsia="IRNazanin" w:cs="IRNazanin"/>
          <w:color w:val="111111"/>
          <w:sz w:val="28"/>
          <w:szCs w:val="28"/>
          <w:rtl w:val="true"/>
          <w:lang w:bidi="fa-IR"/>
        </w:rPr>
        <w:t>!</w:t>
      </w:r>
    </w:p>
    <w:p>
      <w:pPr>
        <w:pStyle w:val="Heading3"/>
        <w:numPr>
          <w:ilvl w:val="2"/>
          <w:numId w:val="1"/>
        </w:numPr>
        <w:rPr/>
      </w:pPr>
      <w:bookmarkStart w:id="170" w:name="__RefHeading___Toc4281437_2320776876"/>
      <w:bookmarkStart w:id="171" w:name="_Toc64"/>
      <w:bookmarkEnd w:id="170"/>
      <w:r>
        <w:rPr>
          <w:rtl w:val="true"/>
        </w:rPr>
        <w:t>ظلم زياد بر شيعه در زمان حضرت</w:t>
      </w:r>
      <w:bookmarkEnd w:id="1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بلاها نسبت به شيعيان على و اهل بيتش در شهرها شدت يافت، و شديدترين مردم در اين گرفتارى اهل كوفه بودند، به خاطر عده كثيرى از شيعيان كه در آنجا بودند</w:t>
      </w:r>
      <w:r>
        <w:rPr>
          <w:rFonts w:eastAsia="IRNazanin" w:cs="IRNazanin"/>
          <w:color w:val="111111"/>
          <w:sz w:val="28"/>
          <w:szCs w:val="28"/>
          <w:rtl w:val="true"/>
          <w:lang w:bidi="fa-IR"/>
        </w:rPr>
        <w:t xml:space="preserve">. </w:t>
      </w:r>
      <w:bookmarkStart w:id="172" w:name="pg20359_207187"/>
    </w:p>
    <w:p>
      <w:pPr>
        <w:pStyle w:val="BookText"/>
        <w:rPr/>
      </w:pPr>
      <w:bookmarkEnd w:id="172"/>
      <w:r>
        <w:rPr>
          <w:rFonts w:ascii="Amiri" w:hAnsi="Amiri" w:eastAsia="Amiri" w:cs="Amiri"/>
          <w:color w:val="111111"/>
          <w:sz w:val="28"/>
          <w:sz w:val="28"/>
          <w:szCs w:val="28"/>
          <w:rtl w:val="true"/>
          <w:lang w:bidi="ar-SA"/>
        </w:rPr>
        <w:t>معاويه برادرش زياد را بر آنان حاكم كرد و بصره و كوفه و همه منطقه عراقين</w:t>
      </w:r>
      <w:r>
        <w:rPr>
          <w:rStyle w:val="FootnoteAnchor"/>
          <w:rtl w:val="true"/>
        </w:rPr>
        <w:footnoteReference w:id="43"/>
      </w:r>
      <w:r>
        <w:rPr>
          <w:rFonts w:ascii="IRNazanin" w:hAnsi="IRNazanin" w:eastAsia="IRNazanin"/>
          <w:color w:val="111111"/>
          <w:sz w:val="28"/>
          <w:sz w:val="28"/>
          <w:szCs w:val="28"/>
          <w:rtl w:val="true"/>
          <w:lang w:bidi="fa-IR"/>
        </w:rPr>
        <w:t>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شيعيان مى‌فرستاد در حالى كه آنان را مى‌شناخت چرا كه قبلاً خودش از شيعيان حساب مى‌شد و آنان را مى‌شناخت و از اول سخن آنان را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شيعيان را در هر كجا كه بودند كشت و بيرون كرد و آنان را ترسانيد و دست و پاى آنان را قطع كرد و از شاخه‌هاى خرما به دار آويخت و چشمانشان را بيرون آورد و آنان را آواره كرد و در به در نمود به طورى كه از عراق بيرون رفتند و در منطقه عراقين شخص مشهورى از شيعه نماند مگر آنكه كشته شد، يا به دار آويخته شد، و يا آواره و يا فرارى شد</w:t>
      </w:r>
      <w:r>
        <w:rPr>
          <w:rFonts w:eastAsia="IRNazanin" w:cs="IRNazanin"/>
          <w:color w:val="111111"/>
          <w:sz w:val="28"/>
          <w:szCs w:val="28"/>
          <w:rtl w:val="true"/>
          <w:lang w:bidi="fa-IR"/>
        </w:rPr>
        <w:t>.</w:t>
      </w:r>
    </w:p>
    <w:p>
      <w:pPr>
        <w:pStyle w:val="Heading3"/>
        <w:numPr>
          <w:ilvl w:val="2"/>
          <w:numId w:val="1"/>
        </w:numPr>
        <w:rPr/>
      </w:pPr>
      <w:bookmarkStart w:id="173" w:name="__RefHeading___Toc4281439_2320776876"/>
      <w:bookmarkStart w:id="174" w:name="_Toc65"/>
      <w:bookmarkEnd w:id="173"/>
      <w:r>
        <w:rPr>
          <w:rtl w:val="true"/>
        </w:rPr>
        <w:t>اقدامات معاويه بر عليه شيعيان در زمان حضرت</w:t>
      </w:r>
      <w:bookmarkEnd w:id="174"/>
    </w:p>
    <w:p>
      <w:pPr>
        <w:pStyle w:val="BookText"/>
        <w:rPr/>
      </w:pPr>
      <w:r>
        <w:rPr>
          <w:rFonts w:ascii="IRNazanin" w:hAnsi="IRNazanin" w:eastAsia="IRNazanin"/>
          <w:color w:val="111111"/>
          <w:sz w:val="28"/>
          <w:sz w:val="28"/>
          <w:szCs w:val="28"/>
          <w:rtl w:val="true"/>
          <w:lang w:bidi="fa-IR"/>
        </w:rPr>
        <w:t>معاويه به قاضيان و واليانش در همه مناطق و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هيچيك از شيعيان على بن ابى‌طالب و اهل بيتش و اهل ولايتش كه قائل به فضيلت او هستند و مناقب او را نقل مى‌كنند، شهادتى قبول نكنيد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معاويه به كارمندانش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كسانى را كه نزد شمايند از شيعيان عثمان و محبين و اهل بيت او و اهل ولايتش كه قائل به فضيلت او هستند و مناقب او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خود نزديك كنيد و ايشان را گرامى بداريد و مقرب نماييد و شرافت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كدام از آنان درباره عثمان روايت مى‌كند با ذكر نام او و نام پدرش و اينكه از چه طايفه‌اى است برايم بنويسيد</w:t>
      </w:r>
      <w:r>
        <w:rPr>
          <w:rFonts w:eastAsia="IRNazanin" w:cs="IRNazanin"/>
          <w:color w:val="111111"/>
          <w:sz w:val="28"/>
          <w:szCs w:val="28"/>
          <w:rtl w:val="true"/>
          <w:lang w:bidi="fa-IR"/>
        </w:rPr>
        <w:t xml:space="preserve">». </w:t>
      </w:r>
      <w:bookmarkStart w:id="175" w:name="pg20359_207188"/>
    </w:p>
    <w:p>
      <w:pPr>
        <w:pStyle w:val="BookText"/>
        <w:rPr/>
      </w:pPr>
      <w:bookmarkEnd w:id="175"/>
      <w:r>
        <w:rPr>
          <w:rFonts w:ascii="IRNazanin" w:hAnsi="IRNazanin" w:eastAsia="IRNazanin"/>
          <w:color w:val="111111"/>
          <w:sz w:val="28"/>
          <w:sz w:val="28"/>
          <w:szCs w:val="28"/>
          <w:rtl w:val="true"/>
          <w:lang w:bidi="fa-IR"/>
        </w:rPr>
        <w:t>آنها هم اين كار را انجام دادند تا آنجا كه بيش از حد درباره عثمان حديث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جايزه و البسه برايشان فرستاد و چه از عرب و چه غير عرب زمين‌هاى زيادى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شهرها زياد شدند و براى به دست آوردن خانه‌ها و زمين‌ها تلاش زيادى كردند و دنيا بر آنان وسعت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نزد حاكم شهرى از شهرها يا روستايى بيايد و درباره عثمان منقبتى روايت كند يا فضيلتى برايش ذكر كند مگر آنكه نامش نوشته مى‌شد و مقرب مى‌گشت و شفاعت او قبول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مدتى طولانى در اين شرايط بودند</w:t>
      </w:r>
      <w:r>
        <w:rPr>
          <w:rFonts w:eastAsia="IRNazanin" w:cs="IRNazanin"/>
          <w:color w:val="111111"/>
          <w:sz w:val="28"/>
          <w:szCs w:val="28"/>
          <w:rtl w:val="true"/>
          <w:lang w:bidi="fa-IR"/>
        </w:rPr>
        <w:t>.</w:t>
      </w:r>
    </w:p>
    <w:p>
      <w:pPr>
        <w:pStyle w:val="Heading3"/>
        <w:numPr>
          <w:ilvl w:val="2"/>
          <w:numId w:val="1"/>
        </w:numPr>
        <w:rPr/>
      </w:pPr>
      <w:bookmarkStart w:id="176" w:name="__RefHeading___Toc4281441_2320776876"/>
      <w:bookmarkStart w:id="177" w:name="_Toc66"/>
      <w:bookmarkEnd w:id="176"/>
      <w:r>
        <w:rPr>
          <w:rtl w:val="true"/>
        </w:rPr>
        <w:t>نشر فضايل جعلى براى ابوبكر و عمر در زمان حضرت</w:t>
      </w:r>
      <w:bookmarkEnd w:id="177"/>
    </w:p>
    <w:p>
      <w:pPr>
        <w:pStyle w:val="BookText"/>
        <w:rPr/>
      </w:pPr>
      <w:r>
        <w:rPr>
          <w:rFonts w:ascii="IRNazanin" w:hAnsi="IRNazanin" w:eastAsia="IRNazanin"/>
          <w:color w:val="111111"/>
          <w:sz w:val="28"/>
          <w:sz w:val="28"/>
          <w:szCs w:val="28"/>
          <w:rtl w:val="true"/>
          <w:lang w:bidi="fa-IR"/>
        </w:rPr>
        <w:t>بعد از آن معاويه براى عمالش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درباره عثمان زياد شده و در هر روستا و شهر و هر منطقه‌اى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نامه من به شما رسيد مردم را به روايت درباره ابوبكر و عمر دعوت كنيد، چرا كه فضايل و سوابقشان براى من محبوبتر و چشم مرا روشنتر مى‌كند و حجت اهل بيت را بهتر مى‌كوبد و از مناقب عثمان و فضايل او بر آنان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قاضى و اميرى از كارگزاران معاويه نامه او را براى مردم خواند، و مردم شروع به روايت درباره ابوبكر و عمر و مناقبشان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يك نسخه نوشت كه در آن آنچه از فضايل و مناقب درباره ابوبكر و عمر و عثمان جعل شده بود جمع كرد، و براى كارگزارانش فرستاد و دستور داد تا بر سر منبرها و در هر آبادى و در هر مسجدى خوانده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دستور داد تا براى معلمين مكتب‌ها بفرستند كه آنها را به كودكان بياموزند، به طورى كه بتوانند آن را روايت كنند و ياد بگيرند همان طور </w:t>
      </w:r>
      <w:bookmarkStart w:id="178" w:name="pg20359_207189"/>
    </w:p>
    <w:p>
      <w:pPr>
        <w:pStyle w:val="BookText"/>
        <w:rPr/>
      </w:pPr>
      <w:bookmarkEnd w:id="178"/>
      <w:r>
        <w:rPr>
          <w:rFonts w:ascii="IRNazanin" w:hAnsi="IRNazanin" w:eastAsia="IRNazanin"/>
          <w:color w:val="111111"/>
          <w:sz w:val="28"/>
          <w:sz w:val="28"/>
          <w:szCs w:val="28"/>
          <w:rtl w:val="true"/>
          <w:lang w:bidi="fa-IR"/>
        </w:rPr>
        <w:t>كه قرآن را 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دختران و زنان و خدمتكاران و اطرافيانشان نيز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مديدى هم به اين صورت بودند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79" w:name="__RefHeading___Toc4281443_2320776876"/>
      <w:bookmarkStart w:id="180" w:name="_Toc67"/>
      <w:bookmarkEnd w:id="179"/>
      <w:r>
        <w:rPr>
          <w:rtl w:val="true"/>
        </w:rPr>
        <w:t>قتل و اتهام شيعيان در زمان حضرت</w:t>
      </w:r>
      <w:bookmarkEnd w:id="180"/>
    </w:p>
    <w:p>
      <w:pPr>
        <w:pStyle w:val="BookText"/>
        <w:rPr/>
      </w:pPr>
      <w:r>
        <w:rPr>
          <w:rFonts w:ascii="IRNazanin" w:hAnsi="IRNazanin" w:eastAsia="IRNazanin"/>
          <w:color w:val="111111"/>
          <w:sz w:val="28"/>
          <w:sz w:val="28"/>
          <w:szCs w:val="28"/>
          <w:rtl w:val="true"/>
          <w:lang w:bidi="fa-IR"/>
        </w:rPr>
        <w:t>سپس معاويه براى كارگزارانش به صورت يك متن واحد به همه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هر كس با شاهد و دليلى درباره او ثابت شد كه على و اهل بيتش را دوست دارد نام او را از دفتر دولتى محو كنيد و شهادت او را قبول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در نامه ديگرى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متهم كرديد كه از شيعيان است و شاهدى هم درباره او نبود به 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شيعيان را به مجرد اتهام و گمان و شبهه در هر جايى كشتند، به طورى كه گاهى فردى يك كلمه را اشتباه مى‌گفت و به خاطر آن گردنش زده مى‌شد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بلا در هيچ منطقه‌اى شديدتر از عراق و به خصوص كوفه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شيعيان على عليه‌السلام و آن عده از اصحابش كه در مدينه باقى مانده بودند اينگونه بودند كه اگر فردى كه به او اطمينان داشتند نزد آنها مى‌آمد و وارد خانه‌اش مى‌شد و اسرارش را به او مى‌گفت، صاحبخانه از خدمتكار و غلامش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او حديث نقل نمى‌كرد تا آنكه او را قسم‌هاى غليظ مى‌داد كه آنچه مى‌گويد به عنوان امانت كتمان كند</w:t>
      </w:r>
      <w:r>
        <w:rPr>
          <w:rFonts w:eastAsia="IRNazanin" w:cs="IRNazanin"/>
          <w:color w:val="111111"/>
          <w:sz w:val="28"/>
          <w:szCs w:val="28"/>
          <w:rtl w:val="true"/>
          <w:lang w:bidi="fa-IR"/>
        </w:rPr>
        <w:t xml:space="preserve">. </w:t>
      </w:r>
      <w:bookmarkStart w:id="181" w:name="pg20359_207190"/>
    </w:p>
    <w:p>
      <w:pPr>
        <w:pStyle w:val="BookText"/>
        <w:rPr/>
      </w:pPr>
      <w:bookmarkEnd w:id="181"/>
      <w:r>
        <w:rPr>
          <w:rFonts w:ascii="Amiri" w:hAnsi="Amiri" w:eastAsia="Amiri" w:cs="Amiri"/>
          <w:color w:val="111111"/>
          <w:sz w:val="28"/>
          <w:sz w:val="28"/>
          <w:szCs w:val="28"/>
          <w:rtl w:val="true"/>
          <w:lang w:bidi="ar-SA"/>
        </w:rPr>
        <w:t>اين مسئله روز به روز شديدتر مى‌شد و دشمنان در اطراف شيعيان زياد مى‌شدند، و احاديث دروغين خود از سخنان باطل و بهتان را در بين اصحاب خود ظاهر مى‌ساختند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281445_2320776876"/>
      <w:bookmarkStart w:id="183" w:name="_Toc68"/>
      <w:bookmarkEnd w:id="182"/>
      <w:r>
        <w:rPr>
          <w:rtl w:val="true"/>
        </w:rPr>
        <w:t>قاريان رياكار در زمان حضرت</w:t>
      </w:r>
      <w:bookmarkEnd w:id="183"/>
    </w:p>
    <w:p>
      <w:pPr>
        <w:pStyle w:val="BookText"/>
        <w:rPr/>
      </w:pPr>
      <w:r>
        <w:rPr>
          <w:rFonts w:ascii="IRNazanin" w:hAnsi="IRNazanin" w:eastAsia="IRNazanin"/>
          <w:color w:val="111111"/>
          <w:sz w:val="28"/>
          <w:sz w:val="28"/>
          <w:szCs w:val="28"/>
          <w:rtl w:val="true"/>
          <w:lang w:bidi="fa-IR"/>
        </w:rPr>
        <w:t>مردم هم به اين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پرورش مى‌ي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از غير آنان مطلبى نمى‌آموختند، و قاضيان و كارگزاران و فقيهانشان به اين روش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مردم كه بيش از همه به اين بلا و فتنه مبتلا شدند قاريان رياكار و ظاهرساز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مردم حزن و خشوع و عبادت نشان مى‌دادند، و بعد دروغ مى‌گفتند و حديث جعل مى‌كردند تا نزد واليانشان نصيبى داشته باشند و در مجالس آنان راه يابند و به اموال و زمين‌ها و خانه‌ها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طورى شد كه آن احاديث و روايات جعلى‌شان به دست كسانى افتاد كه گمان مى‌كردند اينها مطالب حق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روايت مى‌كردند و مى‌پذيرفتند و ياد مى‌گرفتند و به ديگران مى‌آموختند و طبق آنها حب و بغض داشتند</w:t>
      </w:r>
      <w:r>
        <w:rPr>
          <w:rFonts w:eastAsia="IRNazanin" w:cs="IRNazanin"/>
          <w:color w:val="111111"/>
          <w:sz w:val="28"/>
          <w:szCs w:val="28"/>
          <w:rtl w:val="true"/>
          <w:lang w:bidi="fa-IR"/>
        </w:rPr>
        <w:t>.</w:t>
      </w:r>
    </w:p>
    <w:p>
      <w:pPr>
        <w:pStyle w:val="Heading3"/>
        <w:numPr>
          <w:ilvl w:val="2"/>
          <w:numId w:val="1"/>
        </w:numPr>
        <w:rPr/>
      </w:pPr>
      <w:bookmarkStart w:id="184" w:name="__RefHeading___Toc4281447_2320776876"/>
      <w:bookmarkStart w:id="185" w:name="_Toc69"/>
      <w:bookmarkEnd w:id="184"/>
      <w:r>
        <w:rPr>
          <w:rtl w:val="true"/>
        </w:rPr>
        <w:t>فتنه‌هاى بنى‌اميه در زمان حضرت</w:t>
      </w:r>
      <w:bookmarkEnd w:id="1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تا آنجا رسيد كه مجالسشان بر اين مطالب اتفاق داشت و اينها در دست مردم متدينى افتاد كه دروغ را جايز نمى‌دانستند و اهلِ دروغ را مبغوض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احاديث جعلى را به عنوان اينكه مطالب حقى است مى‌پذيرفتند، در حالى كه اگر مى‌دانستند باطل است آنها را نقل نمى‌كردند و در دين خود قبول نمى‌كردند و بر مخالفينشان عيب نمى‌گرفتند</w:t>
      </w:r>
      <w:r>
        <w:rPr>
          <w:rFonts w:eastAsia="IRNazanin" w:cs="IRNazanin"/>
          <w:color w:val="111111"/>
          <w:sz w:val="28"/>
          <w:szCs w:val="28"/>
          <w:rtl w:val="true"/>
          <w:lang w:bidi="fa-IR"/>
        </w:rPr>
        <w:t xml:space="preserve">. </w:t>
      </w:r>
      <w:bookmarkStart w:id="186" w:name="pg20359_207191"/>
    </w:p>
    <w:p>
      <w:pPr>
        <w:pStyle w:val="BookText"/>
        <w:rPr/>
      </w:pPr>
      <w:bookmarkEnd w:id="186"/>
      <w:r>
        <w:rPr>
          <w:rFonts w:ascii="IRNazanin" w:hAnsi="IRNazanin" w:eastAsia="IRNazanin"/>
          <w:color w:val="111111"/>
          <w:sz w:val="28"/>
          <w:sz w:val="28"/>
          <w:szCs w:val="28"/>
          <w:rtl w:val="true"/>
          <w:lang w:bidi="fa-IR"/>
        </w:rPr>
        <w:t>در آن زمان حق باطل شده بود و باطل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دروغ شده بود و دروغ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شما را در بر مى‌گيرد كه در آن بچه‌ها بزرگ مى‌شوند و بزرگ‌ها رشد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آن عمل مى‌كنند و آن را سنت به حساب مى‌آورند، به طورى كه هرگاه چيزى از آن تغيير يابد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كار منكرى را مرتكب شده‌اند، سنت تغيير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حسن عليه‌السلام از دنيا رفت روز به روز فتنه و بلا بالا گرفت و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ولى خدا باقى نماند مگر آنكه بر خون خود مى‌ترسيد و يا كشته شده بود و يا آواره و فرارى بود؛ و هيچ دشمن خدايى نماند مگر آنكه سخن خود را مى‌گفت و بدعت و ضلالت خود را كتمان نمى‌كرد</w:t>
      </w:r>
      <w:r>
        <w:rPr>
          <w:rFonts w:eastAsia="IRNazanin" w:cs="IRNazanin"/>
          <w:color w:val="111111"/>
          <w:sz w:val="28"/>
          <w:szCs w:val="28"/>
          <w:rtl w:val="true"/>
          <w:lang w:bidi="fa-IR"/>
        </w:rPr>
        <w:t>.</w:t>
      </w:r>
    </w:p>
    <w:p>
      <w:pPr>
        <w:pStyle w:val="Heading3"/>
        <w:numPr>
          <w:ilvl w:val="2"/>
          <w:numId w:val="1"/>
        </w:numPr>
        <w:rPr/>
      </w:pPr>
      <w:bookmarkStart w:id="187" w:name="__RefHeading___Toc4281449_2320776876"/>
      <w:bookmarkStart w:id="188" w:name="_Toc70"/>
      <w:bookmarkEnd w:id="187"/>
      <w:r>
        <w:rPr>
          <w:rtl w:val="true"/>
        </w:rPr>
        <w:t>اتمام حجت درباره حضرت در اوج فتنه</w:t>
      </w:r>
      <w:bookmarkEnd w:id="188"/>
    </w:p>
    <w:p>
      <w:pPr>
        <w:pStyle w:val="BookText"/>
        <w:rPr/>
      </w:pPr>
      <w:r>
        <w:rPr>
          <w:rFonts w:ascii="IRNazanin" w:hAnsi="IRNazanin" w:eastAsia="IRNazanin"/>
          <w:color w:val="111111"/>
          <w:sz w:val="28"/>
          <w:sz w:val="28"/>
          <w:szCs w:val="28"/>
          <w:rtl w:val="true"/>
          <w:lang w:bidi="fa-IR"/>
        </w:rPr>
        <w:t>يك سال قبل از مرگ معاويه، امام حسين عليه‌السلام همراه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مردان و زنان بنى هاشم و دوستان و شيعيانشان را كه به حج آمده بودند و نيز گروهى از انصار را كه حضرت و اهل بيتش آنان را مى‌شناختند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افرادى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اصحاب پيامبر صلى‌الله‌عليه‌و‌آله را كه معروف به صلاح و عبادت هستند و امسال به حج آمده‌اند، ترك نكنيد و آنها را نزد من جمع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منى بيش از هفتصد نفر نزد آن حضرت در خيمه‌اش جمع شدند كه اكثر آنان از تابعين بودند، و حدود دويست نفر از اصحاب پيامبر صلى‌الله‌عليه‌و‌آله و ديگران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عليه‌السلام در مقابل آنان براى خطابه ايستاد و خدا را حمد و ثنا گفت و مطالب مفصلى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طغيانگر درباره ما و شيعيانمان آنچه ديديد و مى‌دانيد و حاضر بوده‌ايد،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از شما مطالبى را سؤال كنم، اگر راست گفتم مرا تصديق كنيد و اگر دروغ گفتم تكذيب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فرزندان آدم هستم، و برادرم على سيد عرب، و فاطمه سيده زنان اهل بهشت، و دو پسرم حسن و حسين دو سيد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bookmarkStart w:id="189" w:name="pg20359_207193"/>
    </w:p>
    <w:p>
      <w:pPr>
        <w:pStyle w:val="Heading2"/>
        <w:numPr>
          <w:ilvl w:val="1"/>
          <w:numId w:val="1"/>
        </w:numPr>
        <w:rPr/>
      </w:pPr>
      <w:bookmarkStart w:id="190" w:name="__RefHeading___Toc4281451_2320776876"/>
      <w:bookmarkStart w:id="191" w:name="_Toc71"/>
      <w:bookmarkEnd w:id="189"/>
      <w:bookmarkEnd w:id="190"/>
      <w:r>
        <w:rPr>
          <w:rtl w:val="true"/>
        </w:rPr>
        <w:t xml:space="preserve">حدیث </w:t>
      </w:r>
      <w:r>
        <w:rPr/>
        <w:t>13</w:t>
      </w:r>
      <w:bookmarkEnd w:id="191"/>
    </w:p>
    <w:p>
      <w:pPr>
        <w:pStyle w:val="Heading3"/>
        <w:numPr>
          <w:ilvl w:val="2"/>
          <w:numId w:val="1"/>
        </w:numPr>
        <w:rPr/>
      </w:pPr>
      <w:bookmarkStart w:id="192" w:name="__RefHeading___Toc4281453_2320776876"/>
      <w:bookmarkStart w:id="193" w:name="_Toc72"/>
      <w:bookmarkEnd w:id="192"/>
      <w:r>
        <w:rPr>
          <w:rtl w:val="true"/>
        </w:rPr>
        <w:t>با لشكرى از كوفه براى صفين</w:t>
      </w:r>
      <w:bookmarkEnd w:id="193"/>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ابن عباس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حديثى شنيدم كه حل آن را نفهميدم و آن را انكار هم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در بيماريش كليد هزار باب از علم را به من پنهانى آموخت كه از هر بابى هزار باب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خيمه على عليه‌السلام نشسته بودم، و اين در حالى بود كه آن حضرت، امام حسن عليه‌السلام و عمار را به كوفه فرستاده بود تا مردم را براى شركت در جنگ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حسن بر تو وارد مى‌شود در حالى كه يازده هزار نفر همراه او هستند به استثناى يك يا دو نفر</w:t>
      </w:r>
      <w:r>
        <w:rPr>
          <w:rFonts w:eastAsia="IRNazanin" w:cs="IRNazanin"/>
          <w:color w:val="111111"/>
          <w:sz w:val="28"/>
          <w:szCs w:val="28"/>
          <w:rtl w:val="true"/>
          <w:lang w:bidi="fa-IR"/>
        </w:rPr>
        <w:t>.</w:t>
      </w:r>
      <w:r>
        <w:rPr>
          <w:rStyle w:val="FootnoteAnchor"/>
          <w:rtl w:val="true"/>
        </w:rPr>
        <w:footnoteReference w:id="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گفته حضرت شود اين از همان هزار باب علم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امام حسن عليه‌السلام با لشكر از دور پيدا شدند به استقبال آنان رفتم و به نويسنده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نام‌هايشان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همراه شما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هزار نفر به استثناى يك يا دو نفر</w:t>
      </w:r>
      <w:r>
        <w:rPr>
          <w:rFonts w:eastAsia="IRNazanin" w:cs="IRNazanin"/>
          <w:color w:val="111111"/>
          <w:sz w:val="28"/>
          <w:szCs w:val="28"/>
          <w:rtl w:val="true"/>
          <w:lang w:bidi="fa-IR"/>
        </w:rPr>
        <w:t>!</w:t>
      </w:r>
      <w:r>
        <w:rPr>
          <w:rStyle w:val="FootnoteAnchor"/>
          <w:rtl w:val="true"/>
        </w:rPr>
        <w:footnoteReference w:id="48"/>
      </w:r>
      <w:bookmarkStart w:id="194" w:name="pg20359_207195"/>
    </w:p>
    <w:p>
      <w:pPr>
        <w:pStyle w:val="Heading2"/>
        <w:numPr>
          <w:ilvl w:val="1"/>
          <w:numId w:val="1"/>
        </w:numPr>
        <w:rPr/>
      </w:pPr>
      <w:bookmarkStart w:id="195" w:name="__RefHeading___Toc4281455_2320776876"/>
      <w:bookmarkStart w:id="196" w:name="_Toc73"/>
      <w:bookmarkEnd w:id="194"/>
      <w:bookmarkEnd w:id="195"/>
      <w:r>
        <w:rPr>
          <w:rtl w:val="true"/>
        </w:rPr>
        <w:t xml:space="preserve">حدیث </w:t>
      </w:r>
      <w:r>
        <w:rPr/>
        <w:t>14</w:t>
      </w:r>
      <w:bookmarkEnd w:id="196"/>
    </w:p>
    <w:p>
      <w:pPr>
        <w:pStyle w:val="Heading3"/>
        <w:numPr>
          <w:ilvl w:val="2"/>
          <w:numId w:val="1"/>
        </w:numPr>
        <w:rPr/>
      </w:pPr>
      <w:bookmarkStart w:id="197" w:name="__RefHeading___Toc4281457_2320776876"/>
      <w:bookmarkStart w:id="198" w:name="_Toc74"/>
      <w:bookmarkEnd w:id="197"/>
      <w:r>
        <w:rPr>
          <w:rtl w:val="true"/>
        </w:rPr>
        <w:t xml:space="preserve">در آيه </w:t>
      </w:r>
      <w:r>
        <w:rPr>
          <w:rtl w:val="true"/>
        </w:rPr>
        <w:t>«</w:t>
      </w:r>
      <w:r>
        <w:rPr>
          <w:rtl w:val="true"/>
        </w:rPr>
        <w:t>و والدٍ و ما ولد</w:t>
      </w:r>
      <w:r>
        <w:rPr>
          <w:rtl w:val="true"/>
        </w:rPr>
        <w:t>»</w:t>
      </w:r>
      <w:bookmarkEnd w:id="198"/>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وقتى محمد بن ابى‌بكر در مصر به شهادت رسيد و خبر شهادت او به اميرالمؤمنين عليه‌السلام رسيد، نزد حضرت رفته و به ايشان تسليت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حضرت مطالبى برايم بيان كرد، از جمله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 جانشينان من يازده نفر از فرزندانم هستند، امامانى هدايت كننده و هدايت شده كه ملائكه با همه آنان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حسن، سپس اين پسرم حسين، سپس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پسرِ پسرش على بن الحسين عليه‌السلام را گرفت در حالى كه آن حضرت شيرخواره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نفر از فرزندان او يكى پس از ديگرى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آنانند كه خداوند به ايشان قسم ياد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پدر و آنچه از نسل او به دنيا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يازده نفر جانشين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آيا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يكى از آنها سكوت مى‌كند و سخن نمى‌گويد تا ديگرى از دنيا برود</w:t>
      </w:r>
      <w:r>
        <w:rPr>
          <w:rFonts w:eastAsia="IRNazanin" w:cs="IRNazanin"/>
          <w:color w:val="111111"/>
          <w:sz w:val="28"/>
          <w:szCs w:val="28"/>
          <w:rtl w:val="true"/>
          <w:lang w:bidi="fa-IR"/>
        </w:rPr>
        <w:t xml:space="preserve">. </w:t>
      </w:r>
      <w:bookmarkStart w:id="199" w:name="pg20359_207196"/>
    </w:p>
    <w:p>
      <w:pPr>
        <w:pStyle w:val="Heading2"/>
        <w:numPr>
          <w:ilvl w:val="1"/>
          <w:numId w:val="1"/>
        </w:numPr>
        <w:rPr/>
      </w:pPr>
      <w:bookmarkStart w:id="200" w:name="__RefHeading___Toc4281459_2320776876"/>
      <w:bookmarkStart w:id="201" w:name="_Toc75"/>
      <w:bookmarkEnd w:id="199"/>
      <w:bookmarkEnd w:id="200"/>
      <w:r>
        <w:rPr>
          <w:rtl w:val="true"/>
        </w:rPr>
        <w:t xml:space="preserve">حدیث </w:t>
      </w:r>
      <w:r>
        <w:rPr/>
        <w:t>15</w:t>
      </w:r>
      <w:bookmarkEnd w:id="201"/>
    </w:p>
    <w:p>
      <w:pPr>
        <w:pStyle w:val="Heading3"/>
        <w:numPr>
          <w:ilvl w:val="2"/>
          <w:numId w:val="1"/>
        </w:numPr>
        <w:rPr/>
      </w:pPr>
      <w:bookmarkStart w:id="202" w:name="__RefHeading___Toc4281461_2320776876"/>
      <w:bookmarkStart w:id="203" w:name="_Toc76"/>
      <w:bookmarkEnd w:id="202"/>
      <w:r>
        <w:rPr>
          <w:rtl w:val="true"/>
        </w:rPr>
        <w:t>به منزله چشم براى پيامبر صلى‌الله‌عليه‌و‌آله</w:t>
      </w:r>
      <w:bookmarkEnd w:id="203"/>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على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رابطه با پيامبر صلى‌الله‌عليه‌و‌آله ده خصلت دارم كه به قدر يكى از آنها همه آنچه آفتاب بر آن طلوع و غروب مى‌كند مرا مسرور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آنها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جمله آنها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سومى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سبط اين امت هستند، و آن دو نسبت به پيامبر صلى‌الله‌عليه‌و‌آله مانند دو چشم نسبت به سر هستند، و من مانند دو دست نسبت به بدن هستم، و فاطمه مانند قلب نسبت به جسد است</w:t>
      </w:r>
      <w:r>
        <w:rPr>
          <w:rFonts w:eastAsia="IRNazanin" w:cs="IRNazanin"/>
          <w:color w:val="111111"/>
          <w:sz w:val="28"/>
          <w:szCs w:val="28"/>
          <w:rtl w:val="true"/>
          <w:lang w:bidi="fa-IR"/>
        </w:rPr>
        <w:t xml:space="preserve">. </w:t>
      </w:r>
      <w:bookmarkStart w:id="204" w:name="pg20359_207197"/>
    </w:p>
    <w:p>
      <w:pPr>
        <w:pStyle w:val="Heading2"/>
        <w:numPr>
          <w:ilvl w:val="1"/>
          <w:numId w:val="1"/>
        </w:numPr>
        <w:rPr/>
      </w:pPr>
      <w:bookmarkStart w:id="205" w:name="__RefHeading___Toc4281463_2320776876"/>
      <w:bookmarkStart w:id="206" w:name="_Toc77"/>
      <w:bookmarkEnd w:id="204"/>
      <w:bookmarkEnd w:id="205"/>
      <w:r>
        <w:rPr>
          <w:rtl w:val="true"/>
        </w:rPr>
        <w:t xml:space="preserve">حدیث </w:t>
      </w:r>
      <w:r>
        <w:rPr/>
        <w:t>16</w:t>
      </w:r>
      <w:bookmarkEnd w:id="206"/>
    </w:p>
    <w:p>
      <w:pPr>
        <w:pStyle w:val="Heading3"/>
        <w:numPr>
          <w:ilvl w:val="2"/>
          <w:numId w:val="1"/>
        </w:numPr>
        <w:rPr/>
      </w:pPr>
      <w:bookmarkStart w:id="207" w:name="__RefHeading___Toc4281465_2320776876"/>
      <w:bookmarkStart w:id="208" w:name="_Toc78"/>
      <w:bookmarkEnd w:id="207"/>
      <w:r>
        <w:rPr>
          <w:rtl w:val="true"/>
        </w:rPr>
        <w:t>فراتر از گمان معاويه</w:t>
      </w:r>
      <w:bookmarkEnd w:id="208"/>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عبداللّه بن جعفر بن ابى‌طالب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بودم و امام حسن و امام حسين عليهماالسلام هم همراه ما بودند و عبداللّه بن عباس و فضل بن عباس نيز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جعفر، چقدر احترام تو نسبت به حسن و حسين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دو از تو بهتر نيستند و پدرشان هم از پدر تو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فاطمه دختر پيامبر مادرشان است مى‌گفتم كه مادرت اسماء بنت عميس هم از او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سخن او به غضب در آمدم و حالتى به من دست داد كه نتوانستم خود را كنترل كنم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نسبت به آن دو و پدر و مادرشان كم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دو از من بهترند و پدرشان از پدر من بهتر و مادرشان از مادر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تو غافلى از آنچه من از پيامبر صلى‌الله‌عليه‌و‌آله شنيده‌ام كه درباره آن دو و پدر و مادرشان فرمود و من آن را حفظ كردم و در قلب خود جا دادم و آن را نقل كردم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شنيده‌اى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نه دروغگو و نه مورد اتهام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حالى بود كه در مجلس او امام حسن و امام حسين عليهماالسلام و عبداللّه بن عباس و فضل بن عباس و پسر ابولهب حاضر بودند</w:t>
      </w:r>
      <w:r>
        <w:rPr>
          <w:rFonts w:eastAsia="IRNazanin" w:cs="IRNazanin"/>
          <w:color w:val="111111"/>
          <w:sz w:val="28"/>
          <w:szCs w:val="28"/>
          <w:rtl w:val="true"/>
          <w:lang w:bidi="fa-IR"/>
        </w:rPr>
        <w:t xml:space="preserve">. </w:t>
      </w:r>
      <w:bookmarkStart w:id="209" w:name="pg20359_207198"/>
    </w:p>
    <w:p>
      <w:pPr>
        <w:pStyle w:val="BookText"/>
        <w:rPr/>
      </w:pPr>
      <w:bookmarkEnd w:id="209"/>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بزرگتر از آن است كه در نظر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كوه اُحد و حَرا هم بزرگتر باشد، من ترسى ندارم مادامى كه كسى از اهل شام در مجلس نباشد، و نيز بعد از آنكه خداوند رفيق تو را كشت و جمع شما را متفرق ساخت و امر خلافت در اهل و معدن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نقل كن كه از آنچه شما بگوييد و ادعا كنيد ترسى نداريم</w:t>
      </w:r>
      <w:r>
        <w:rPr>
          <w:rFonts w:eastAsia="IRNazanin" w:cs="IRNazanin"/>
          <w:color w:val="111111"/>
          <w:sz w:val="28"/>
          <w:szCs w:val="28"/>
          <w:rtl w:val="true"/>
          <w:lang w:bidi="fa-IR"/>
        </w:rPr>
        <w:t>.</w:t>
      </w:r>
    </w:p>
    <w:p>
      <w:pPr>
        <w:pStyle w:val="Heading3"/>
        <w:numPr>
          <w:ilvl w:val="2"/>
          <w:numId w:val="1"/>
        </w:numPr>
        <w:rPr/>
      </w:pPr>
      <w:bookmarkStart w:id="210" w:name="__RefHeading___Toc4281467_2320776876"/>
      <w:bookmarkStart w:id="211" w:name="_Toc79"/>
      <w:bookmarkEnd w:id="210"/>
      <w:r>
        <w:rPr>
          <w:rtl w:val="true"/>
        </w:rPr>
        <w:t>در صاحب اختياران مردم</w:t>
      </w:r>
      <w:bookmarkEnd w:id="211"/>
    </w:p>
    <w:p>
      <w:pPr>
        <w:pStyle w:val="BookText"/>
        <w:rPr/>
      </w:pPr>
      <w:r>
        <w:rPr>
          <w:rFonts w:ascii="IRNazanin" w:hAnsi="IRNazanin" w:eastAsia="IRNazanin"/>
          <w:color w:val="111111"/>
          <w:sz w:val="28"/>
          <w:sz w:val="28"/>
          <w:szCs w:val="28"/>
          <w:rtl w:val="true"/>
          <w:lang w:bidi="fa-IR"/>
        </w:rPr>
        <w:t xml:space="preserve">اى معاويه، من از پيامبر صلى‌الله‌عليه‌و‌آله شنيدم كه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و عمر بن ابى‌سلمة و اسامة بن زيد و سعد بن ابى وقاص و سلمان فارسى و ابوذر و مقداد و زبير بن عوام مقابل آن حضرت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مؤمنين از خودشان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همسران من مادران شما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صاحب اختيار او هستم على صاحب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حال با دست بر شانه على عليه‌السلام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بدارد دوست بدار، و هر كس با او دشمنى كند دشمن بدار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نسبت به مؤمنين از خودشان صاحب اختيارترم، و با امر من براى آنان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بعد از من نسبت به مؤمنين از خودشان صاحب اختيارتر است و با امر او براى آنان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پدرش نسبت به مؤمنين صاحب اختيارتر است، و با امر او آنان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برادرش نسبت به مؤمنين از خودشان صاحب اختيارتر است، و با امر او آنان را اختيارى نيست</w:t>
      </w:r>
      <w:r>
        <w:rPr>
          <w:rFonts w:eastAsia="IRNazanin" w:cs="IRNazanin"/>
          <w:color w:val="111111"/>
          <w:sz w:val="28"/>
          <w:szCs w:val="28"/>
          <w:rtl w:val="true"/>
          <w:lang w:bidi="fa-IR"/>
        </w:rPr>
        <w:t xml:space="preserve">». </w:t>
      </w:r>
      <w:bookmarkStart w:id="212" w:name="pg20359_207199"/>
    </w:p>
    <w:p>
      <w:pPr>
        <w:pStyle w:val="Heading3"/>
        <w:numPr>
          <w:ilvl w:val="2"/>
          <w:numId w:val="1"/>
        </w:numPr>
        <w:rPr/>
      </w:pPr>
      <w:bookmarkStart w:id="213" w:name="__RefHeading___Toc4281469_2320776876"/>
      <w:bookmarkStart w:id="214" w:name="_Toc80"/>
      <w:bookmarkEnd w:id="212"/>
      <w:bookmarkEnd w:id="213"/>
      <w:r>
        <w:rPr>
          <w:rtl w:val="true"/>
        </w:rPr>
        <w:t>پسرم حسن مسموم مى‌شود</w:t>
      </w:r>
      <w:bookmarkEnd w:id="214"/>
    </w:p>
    <w:p>
      <w:pPr>
        <w:pStyle w:val="BookText"/>
        <w:rPr/>
      </w:pPr>
      <w:r>
        <w:rPr>
          <w:rFonts w:ascii="IRNazanin" w:hAnsi="IRNazanin" w:eastAsia="IRNazanin"/>
          <w:color w:val="111111"/>
          <w:sz w:val="28"/>
          <w:sz w:val="28"/>
          <w:szCs w:val="28"/>
          <w:rtl w:val="true"/>
          <w:lang w:bidi="fa-IR"/>
        </w:rPr>
        <w:t>سپس پيامبر صلى‌الله‌عليه‌و‌آله بر سر سخن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آنگاه كه من شهيد شدم على نسبت به شما از خودتان صاحب اختيارتر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على به شهادت رسيد پسرم حسن نسبت به مؤمنين از خودشان صاحب اختيارتر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پسرم حسن به شهادت رسيد پسرم حسين نسبت به مؤمنين از خودشان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پسرم حسين به شهادت رسيد پسرم على بن الحسين نسبت به مؤمنين از خودشان صاحب اختيارتر است و با امر او آنان را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زودى او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اميرالمؤمنين عليه‌السلام برخاست و در حال گريه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پيامبر خدا، آيا تو هم كشته مى‌شوى؟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با سم از دنيا مى‌روم و شهيد مى‌شوم، و تو با شمشير كشته مى‌شوى و محاسنت از خون سرت رنگين مى‌شود، و پسرم حسن با سم كشته مى‌شود، و پسرم حسين با شمشير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طغيانگر پسر طغيانگر، زنازاده پسر زنازاده، منافق پسر منافق مى‌كشد</w:t>
      </w:r>
      <w:r>
        <w:rPr>
          <w:rFonts w:eastAsia="IRNazanin" w:cs="IRNazanin"/>
          <w:color w:val="111111"/>
          <w:sz w:val="28"/>
          <w:szCs w:val="28"/>
          <w:rtl w:val="true"/>
          <w:lang w:bidi="fa-IR"/>
        </w:rPr>
        <w:t>.</w:t>
      </w:r>
    </w:p>
    <w:p>
      <w:pPr>
        <w:pStyle w:val="Heading3"/>
        <w:numPr>
          <w:ilvl w:val="2"/>
          <w:numId w:val="1"/>
        </w:numPr>
        <w:rPr/>
      </w:pPr>
      <w:bookmarkStart w:id="215" w:name="__RefHeading___Toc4281471_2320776876"/>
      <w:bookmarkStart w:id="216" w:name="_Toc81"/>
      <w:bookmarkEnd w:id="215"/>
      <w:r>
        <w:rPr>
          <w:rtl w:val="true"/>
        </w:rPr>
        <w:t>اتمام حجت بر معاويه با حضور حضرت</w:t>
      </w:r>
      <w:bookmarkEnd w:id="2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جعفر، حرف بسيار بزرگى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مى‌گويى حق باشد من و سه نفر قبل از من و همه كسانى از اين امت كه ولايت او را قبول كرده‌اند هلاك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امت محمد و اصحاب محمد از مهاجرين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شما اهل بيت و دوستان و يارانتان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شده‌اند</w:t>
      </w:r>
      <w:r>
        <w:rPr>
          <w:rFonts w:eastAsia="IRNazanin" w:cs="IRNazanin"/>
          <w:color w:val="111111"/>
          <w:sz w:val="28"/>
          <w:szCs w:val="28"/>
          <w:rtl w:val="true"/>
          <w:lang w:bidi="fa-IR"/>
        </w:rPr>
        <w:t xml:space="preserve">! </w:t>
      </w:r>
      <w:bookmarkStart w:id="217" w:name="pg20359_207200"/>
    </w:p>
    <w:p>
      <w:pPr>
        <w:pStyle w:val="BookText"/>
        <w:rPr/>
      </w:pPr>
      <w:bookmarkEnd w:id="217"/>
      <w:r>
        <w:rPr>
          <w:rFonts w:ascii="IRNazanin" w:hAnsi="IRNazanin" w:eastAsia="IRNazanin"/>
          <w:color w:val="111111"/>
          <w:sz w:val="28"/>
          <w:sz w:val="28"/>
          <w:szCs w:val="28"/>
          <w:rtl w:val="true"/>
          <w:lang w:bidi="fa-IR"/>
        </w:rPr>
        <w:t>عبداللّه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گفتم حق است و آن را از پيامبر صلى‌الله‌عليه‌و‌آله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و اى حسين و اى ابن عباس، پسر جعفر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گفت ايمان ندارى سراغ كسانى كه نام برد بفرست و از آنان در اين باره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سراغ عمر بن ابى سلمة و اسامة بن زيد فرستاد، و از آن دو در اين باره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شهادت دادند كه آنچه عبداللّه بن جعفر مى‌گويد از پيامبر صلى‌الله‌عليه‌و‌آله شنيده‌اند همان طور كه او شنيده است</w:t>
      </w:r>
      <w:r>
        <w:rPr>
          <w:rFonts w:eastAsia="IRNazanin" w:cs="IRNazanin"/>
          <w:color w:val="111111"/>
          <w:sz w:val="28"/>
          <w:szCs w:val="28"/>
          <w:rtl w:val="true"/>
          <w:lang w:bidi="fa-IR"/>
        </w:rPr>
        <w:t>.</w:t>
      </w:r>
    </w:p>
    <w:p>
      <w:pPr>
        <w:pStyle w:val="Heading3"/>
        <w:numPr>
          <w:ilvl w:val="2"/>
          <w:numId w:val="1"/>
        </w:numPr>
        <w:rPr/>
      </w:pPr>
      <w:bookmarkStart w:id="218" w:name="__RefHeading___Toc4281473_2320776876"/>
      <w:bookmarkStart w:id="219" w:name="_Toc82"/>
      <w:bookmarkEnd w:id="218"/>
      <w:r>
        <w:rPr>
          <w:rtl w:val="true"/>
        </w:rPr>
        <w:t>در بهشت عدن نزديك عرش الهى</w:t>
      </w:r>
      <w:bookmarkEnd w:id="219"/>
    </w:p>
    <w:p>
      <w:pPr>
        <w:pStyle w:val="BookText"/>
        <w:rPr/>
      </w:pPr>
      <w:r>
        <w:rPr>
          <w:rFonts w:ascii="Amiri" w:hAnsi="Amiri" w:eastAsia="Amiri" w:cs="Amiri"/>
          <w:color w:val="111111"/>
          <w:sz w:val="28"/>
          <w:sz w:val="28"/>
          <w:szCs w:val="28"/>
          <w:rtl w:val="true"/>
          <w:lang w:bidi="ar-SA"/>
        </w:rPr>
        <w:t>اين جريان در مدينه در سال اولى كه همه مردم معاويه را به عنوان رئيس حكومت قبول كردند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جعفر، درباره حسن و حسين و پدرشان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مادرشان چه شنيده‌اى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معاويه اين سخن را به صورت استهزا و انكار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پيامبر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منزلى با شرافت‌تر و بالاتر و نزديكتر به عرش پروردگارم از منزل من نيست، و ما در آنجا چهارده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على كه بهترين آنها و محبوبترين‌شان نزد من است، و فاطمه كه او سيده زنان اهل بهشت است، و حسن و حسين و نُه امام از فرزندان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چهارده نفريم در يك منزل كه خداوند </w:t>
      </w:r>
      <w:bookmarkStart w:id="220" w:name="pg20359_207201"/>
    </w:p>
    <w:p>
      <w:pPr>
        <w:pStyle w:val="BookText"/>
        <w:rPr/>
      </w:pPr>
      <w:bookmarkEnd w:id="220"/>
      <w:r>
        <w:rPr>
          <w:rFonts w:ascii="IRNazanin" w:hAnsi="IRNazanin" w:eastAsia="IRNazanin"/>
          <w:color w:val="111111"/>
          <w:sz w:val="28"/>
          <w:sz w:val="28"/>
          <w:szCs w:val="28"/>
          <w:rtl w:val="true"/>
          <w:lang w:bidi="fa-IR"/>
        </w:rPr>
        <w:t>بدى‌ها را از ما برده و ما را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هدايت كننده و هدايت شده‌ايم</w:t>
      </w:r>
      <w:r>
        <w:rPr>
          <w:rFonts w:eastAsia="IRNazanin" w:cs="IRNazanin"/>
          <w:color w:val="111111"/>
          <w:sz w:val="28"/>
          <w:szCs w:val="28"/>
          <w:rtl w:val="true"/>
          <w:lang w:bidi="fa-IR"/>
        </w:rPr>
        <w:t>.</w:t>
      </w:r>
    </w:p>
    <w:p>
      <w:pPr>
        <w:pStyle w:val="Heading3"/>
        <w:numPr>
          <w:ilvl w:val="2"/>
          <w:numId w:val="1"/>
        </w:numPr>
        <w:rPr/>
      </w:pPr>
      <w:bookmarkStart w:id="221" w:name="__RefHeading___Toc4281475_2320776876"/>
      <w:bookmarkStart w:id="222" w:name="_Toc83"/>
      <w:bookmarkEnd w:id="221"/>
      <w:r>
        <w:rPr>
          <w:rtl w:val="true"/>
        </w:rPr>
        <w:t>محكوميت معاويه در حضور حضرت</w:t>
      </w:r>
      <w:bookmarkEnd w:id="222"/>
    </w:p>
    <w:p>
      <w:pPr>
        <w:pStyle w:val="BookText"/>
        <w:rPr/>
      </w:pPr>
      <w:r>
        <w:rPr>
          <w:rFonts w:ascii="IRNazanin" w:hAnsi="IRNazanin" w:eastAsia="IRNazanin"/>
          <w:color w:val="111111"/>
          <w:sz w:val="28"/>
          <w:sz w:val="28"/>
          <w:szCs w:val="28"/>
          <w:rtl w:val="true"/>
          <w:lang w:bidi="fa-IR"/>
        </w:rPr>
        <w:t>عبداللّه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رو به امام حسن و امام حسين عليهماالسلام و ابن عباس و فضل بن عباس و عمر بن ابى‌سلمه و اسامة بن زيد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گفته‌هاى عبداللّه بن جعفر را قبول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عبدالمطلب، شما مسئله بزرگى را ادعا مى‌كنيد و به دليل‌هاى قوى استدلال مى‌نماييد اگر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باطن مسئله‌اى را معتقديد كه در ظاهر آن را پنهان مى‌كنيد و مردم درباره آن در غفلتى كور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شما مى‌گوييد حق باشد همه امت هلاك شده‌اند، و از دين خود مرتد گشته‌اند و عهد پيامبرمان را ترك كرده‌اند؛ به جز شما اهل بيت و آنان كه سخن شما را قائلند، و آنان در مردم كم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اين مطالب را شنيد دستور داد براى امام حسن و امام حسين عليهماالسلام يك ميليون درهم، يعنى براى هر كدام پانصد هزار درهم تقديم كنند</w:t>
      </w:r>
      <w:r>
        <w:rPr>
          <w:rFonts w:eastAsia="IRNazanin" w:cs="IRNazanin"/>
          <w:color w:val="111111"/>
          <w:sz w:val="28"/>
          <w:szCs w:val="28"/>
          <w:rtl w:val="true"/>
          <w:lang w:bidi="fa-IR"/>
        </w:rPr>
        <w:t xml:space="preserve">. </w:t>
      </w:r>
      <w:bookmarkStart w:id="223" w:name="pg20359_207202"/>
    </w:p>
    <w:p>
      <w:pPr>
        <w:pStyle w:val="Heading2"/>
        <w:numPr>
          <w:ilvl w:val="1"/>
          <w:numId w:val="1"/>
        </w:numPr>
        <w:rPr/>
      </w:pPr>
      <w:bookmarkStart w:id="224" w:name="__RefHeading___Toc4281477_2320776876"/>
      <w:bookmarkStart w:id="225" w:name="_Toc84"/>
      <w:bookmarkEnd w:id="223"/>
      <w:bookmarkEnd w:id="224"/>
      <w:r>
        <w:rPr>
          <w:rtl w:val="true"/>
        </w:rPr>
        <w:t xml:space="preserve">حدیث </w:t>
      </w:r>
      <w:r>
        <w:rPr/>
        <w:t>17</w:t>
      </w:r>
      <w:bookmarkEnd w:id="225"/>
    </w:p>
    <w:p>
      <w:pPr>
        <w:pStyle w:val="Heading3"/>
        <w:numPr>
          <w:ilvl w:val="2"/>
          <w:numId w:val="1"/>
        </w:numPr>
        <w:rPr/>
      </w:pPr>
      <w:bookmarkStart w:id="226" w:name="__RefHeading___Toc4281479_2320776876"/>
      <w:bookmarkStart w:id="227" w:name="_Toc85"/>
      <w:bookmarkEnd w:id="226"/>
      <w:r>
        <w:rPr>
          <w:rtl w:val="true"/>
        </w:rPr>
        <w:t>در نسب پاك اهل بيت عليهم‌السلام</w:t>
      </w:r>
      <w:bookmarkEnd w:id="227"/>
    </w:p>
    <w:p>
      <w:pPr>
        <w:pStyle w:val="BookText"/>
        <w:rPr/>
      </w:pPr>
      <w:r>
        <w:rPr>
          <w:rFonts w:ascii="Amiri" w:hAnsi="Amiri" w:eastAsia="Amiri" w:cs="Amiri"/>
          <w:color w:val="111111"/>
          <w:sz w:val="28"/>
          <w:sz w:val="28"/>
          <w:szCs w:val="28"/>
          <w:rtl w:val="true"/>
          <w:lang w:bidi="ar-SA"/>
        </w:rPr>
        <w:t>سليم از سلمان نقل مى‌كند</w:t>
      </w:r>
      <w:r>
        <w:rPr>
          <w:rStyle w:val="FootnoteAnchor"/>
          <w:rtl w:val="true"/>
        </w:rPr>
        <w:footnoteReference w:id="53"/>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قريش چنين بود كه هرگاه در مجالسشان مى‌نشستند و مردى از اهل بيت را مى‌ديدند سخن خود را قطع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كه كنار هم نشسته بودند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در ميان اهل بيتش نيست مگر مانند درخت خرمايى كه در زباله دانى روييده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غضبناك شد و به منبر رفت و بر فراز آن نشست تا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حمد و ثناى الهى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كيستم؟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خدايم، و من محمد بن عبداللّه بن عبدالمطلب بن هاشم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همچنان نسب خود را ذكر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Heading3"/>
        <w:numPr>
          <w:ilvl w:val="2"/>
          <w:numId w:val="1"/>
        </w:numPr>
        <w:rPr/>
      </w:pPr>
      <w:bookmarkStart w:id="228" w:name="__RefHeading___Toc4281481_2320776876"/>
      <w:bookmarkStart w:id="229" w:name="_Toc86"/>
      <w:bookmarkEnd w:id="228"/>
      <w:r>
        <w:rPr>
          <w:rtl w:val="true"/>
        </w:rPr>
        <w:t>در نور اهل بيت عليهم‌السلام در اصلاب انبيا</w:t>
      </w:r>
      <w:bookmarkEnd w:id="2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و اهل بيتم نورى بوديم كه در پيشگاه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قبل از آنكه آدم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كه وقتى آن نور تسبيح مى‌گفت ملائكه به تسبيح آن تسبيح 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خداوند آدم را خلق كرد آن نور را در صلب او قرار داد، و سپس آن را در صلب آدم به زمين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صلب نوح در كشتى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صلب ابراهيم به آتش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ما را همچنان در صلب‌هاى محترم منتقل مى‌كرد تا آنكه ما را از بهترين معادن از نظر اصالت و با كرامت‌ترين مكان‌ها از نظر رويش از بين پدران و مادران خارج ساخت، به طورى كه هيچكدام از آنها هرگز به صورت زنا با يكديگر ملاقات نداشتند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ما فرزندان عبدالمطلب سادات اهل بهشت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على و جعفر و حمزه و حسن و حسين و فاطمه و مهدى</w:t>
      </w:r>
      <w:r>
        <w:rPr>
          <w:rFonts w:eastAsia="Amiri" w:cs="Amiri" w:ascii="Amiri" w:hAnsi="Amiri"/>
          <w:color w:val="111111"/>
          <w:sz w:val="28"/>
          <w:szCs w:val="28"/>
          <w:rtl w:val="true"/>
          <w:lang w:bidi="ar-SA"/>
        </w:rPr>
        <w:t xml:space="preserve">. </w:t>
      </w:r>
      <w:bookmarkStart w:id="230" w:name="pg20359_207204"/>
    </w:p>
    <w:p>
      <w:pPr>
        <w:pStyle w:val="Heading2"/>
        <w:numPr>
          <w:ilvl w:val="1"/>
          <w:numId w:val="1"/>
        </w:numPr>
        <w:rPr/>
      </w:pPr>
      <w:bookmarkStart w:id="231" w:name="__RefHeading___Toc4281483_2320776876"/>
      <w:bookmarkStart w:id="232" w:name="_Toc87"/>
      <w:bookmarkEnd w:id="230"/>
      <w:bookmarkEnd w:id="231"/>
      <w:r>
        <w:rPr>
          <w:rtl w:val="true"/>
        </w:rPr>
        <w:t xml:space="preserve">حدیث </w:t>
      </w:r>
      <w:r>
        <w:rPr/>
        <w:t>18</w:t>
      </w:r>
      <w:bookmarkEnd w:id="232"/>
    </w:p>
    <w:p>
      <w:pPr>
        <w:pStyle w:val="Heading3"/>
        <w:numPr>
          <w:ilvl w:val="2"/>
          <w:numId w:val="1"/>
        </w:numPr>
        <w:rPr/>
      </w:pPr>
      <w:bookmarkStart w:id="233" w:name="__RefHeading___Toc4281485_2320776876"/>
      <w:bookmarkStart w:id="234" w:name="_Toc88"/>
      <w:bookmarkEnd w:id="233"/>
      <w:r>
        <w:rPr>
          <w:rtl w:val="true"/>
        </w:rPr>
        <w:t>حضور در بيعت اجبارى پدر</w:t>
      </w:r>
      <w:bookmarkEnd w:id="234"/>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نزد ابن عباس در خانه‌اش بودم و عده‌اى از شيعيان اميرالمؤمنين عليه‌السلام هم همراه ما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براى ما از ماجراى</w:t>
      </w:r>
    </w:p>
    <w:p>
      <w:pPr>
        <w:pStyle w:val="BookText"/>
        <w:rPr/>
      </w:pPr>
      <w:r>
        <w:rPr>
          <w:rFonts w:ascii="IRNazanin" w:hAnsi="IRNazanin" w:eastAsia="IRNazanin"/>
          <w:color w:val="111111"/>
          <w:sz w:val="28"/>
          <w:sz w:val="28"/>
          <w:szCs w:val="28"/>
          <w:rtl w:val="true"/>
          <w:lang w:bidi="fa-IR"/>
        </w:rPr>
        <w:t>سقيفه و بيعت اجبارى اميرالمؤمنين عليه‌السلام صحبت كرد، و از جمله سخنانش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ابوبكر بر منبر نشسته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بالاى منبر نشسته‌اى در حالى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تو روى جنگ دارد و بر نمى‌خيزد در بين ما با تو بيعت كند؟ آيا دستور مى‌دهى گردنش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امام حسن و امام حسين عليهماالسلام بالاى سر اميرالمؤمنين عليه‌السلام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عمر را شنيدند گريه كردند و صداى خود را بلند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يا رسول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آن دو را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كشتن پدرتان قادر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كمتر و ذليل‌تر و كوچكتر از آن هستند</w:t>
      </w:r>
      <w:r>
        <w:rPr>
          <w:rFonts w:eastAsia="IRNazanin" w:cs="IRNazanin"/>
          <w:color w:val="111111"/>
          <w:sz w:val="28"/>
          <w:szCs w:val="28"/>
          <w:rtl w:val="true"/>
          <w:lang w:bidi="fa-IR"/>
        </w:rPr>
        <w:t xml:space="preserve">. </w:t>
      </w:r>
      <w:bookmarkStart w:id="235" w:name="pg20359_207205"/>
    </w:p>
    <w:p>
      <w:pPr>
        <w:pStyle w:val="Heading2"/>
        <w:numPr>
          <w:ilvl w:val="1"/>
          <w:numId w:val="1"/>
        </w:numPr>
        <w:rPr/>
      </w:pPr>
      <w:bookmarkStart w:id="236" w:name="__RefHeading___Toc4281487_2320776876"/>
      <w:bookmarkStart w:id="237" w:name="_Toc89"/>
      <w:bookmarkEnd w:id="235"/>
      <w:bookmarkEnd w:id="236"/>
      <w:r>
        <w:rPr>
          <w:rtl w:val="true"/>
        </w:rPr>
        <w:t xml:space="preserve">حدیث </w:t>
      </w:r>
      <w:r>
        <w:rPr/>
        <w:t>19</w:t>
      </w:r>
      <w:bookmarkEnd w:id="237"/>
    </w:p>
    <w:p>
      <w:pPr>
        <w:pStyle w:val="Heading3"/>
        <w:numPr>
          <w:ilvl w:val="2"/>
          <w:numId w:val="1"/>
        </w:numPr>
        <w:rPr/>
      </w:pPr>
      <w:bookmarkStart w:id="238" w:name="__RefHeading___Toc4281489_2320776876"/>
      <w:bookmarkStart w:id="239" w:name="_Toc90"/>
      <w:bookmarkEnd w:id="238"/>
      <w:r>
        <w:rPr>
          <w:rtl w:val="true"/>
        </w:rPr>
        <w:t>در كتفى كه نوشته شد</w:t>
      </w:r>
      <w:bookmarkEnd w:id="239"/>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سلمان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گفت</w:t>
      </w:r>
      <w:r>
        <w:rPr>
          <w:rStyle w:val="FootnoteAnchor"/>
          <w:rtl w:val="true"/>
        </w:rPr>
        <w:footnoteReference w:id="56"/>
      </w:r>
      <w:r>
        <w:rPr>
          <w:rFonts w:ascii="IRNazanin" w:hAnsi="IRNazanin" w:eastAsia="IRNazanin"/>
          <w:color w:val="111111"/>
          <w:sz w:val="28"/>
          <w:sz w:val="28"/>
          <w:szCs w:val="28"/>
          <w:rtl w:val="true"/>
          <w:lang w:bidi="fa-IR"/>
        </w:rPr>
        <w:t xml:space="preserve">و پيامبر صلى‌الله‌عليه‌و‌آله غضبناك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 از اميرالمؤمنين عليه‌السلام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پيامبر صلى‌الله‌عليه‌و‌آله نپرسيم چه مطلبى مى‌خواست در كتف بنويسد كه اگر آن را مى‌نوشت احدى گمراه نمى‌شد و دو نفر هم اختلاف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سكوت كردم تا كسانى كه در خانه بودند برخاستند و فقط اميرالمؤمنين و فاطمه و حسن و حسين عليهم‌السلام باقى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دو رفيقم ابوذر و مقداد هم خواستيم برخيزيم كه على عليه‌السلام به ما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مى‌خواست از پيامبر صلى‌الله‌عليه‌و‌آله سؤال كند و ما هم مى‌شنيديم، ولى خود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نشنيدى دشمن خدا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كمى قبل از اين نزد من آمد و به من خبر داد كه او سامرى اين امت است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آن است، و خداوند تفرقه و اختلاف را بعد از من بر امتم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جبرئيل به من دستور داد بنويسم آن نوشته‌اى را كه مى‌خواستم در كتف بنويسم و اين سه نفر را بر آن شاهد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ورقه‌اى بياوريد</w:t>
      </w:r>
      <w:r>
        <w:rPr>
          <w:rFonts w:eastAsia="IRNazanin" w:cs="IRNazanin"/>
          <w:color w:val="111111"/>
          <w:sz w:val="28"/>
          <w:szCs w:val="28"/>
          <w:rtl w:val="true"/>
          <w:lang w:bidi="fa-IR"/>
        </w:rPr>
        <w:t xml:space="preserve">». </w:t>
      </w:r>
      <w:bookmarkStart w:id="240" w:name="pg20359_207206"/>
    </w:p>
    <w:p>
      <w:pPr>
        <w:pStyle w:val="BookText"/>
        <w:rPr/>
      </w:pPr>
      <w:bookmarkEnd w:id="240"/>
      <w:r>
        <w:rPr>
          <w:rFonts w:ascii="IRNazanin" w:hAnsi="IRNazanin" w:eastAsia="IRNazanin"/>
          <w:color w:val="111111"/>
          <w:sz w:val="28"/>
          <w:sz w:val="28"/>
          <w:szCs w:val="28"/>
          <w:rtl w:val="true"/>
          <w:lang w:bidi="fa-IR"/>
        </w:rPr>
        <w:t>براى حضرت ورقه‌اى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نام امامان هدايت كننده بعد از خود را يكى يكى املا مى‌فرمود و على عليه‌السلام به دست خويش مى‌نوشت</w:t>
      </w:r>
      <w:r>
        <w:rPr>
          <w:rFonts w:eastAsia="IRNazanin" w:cs="IRNazanin"/>
          <w:color w:val="111111"/>
          <w:sz w:val="28"/>
          <w:szCs w:val="28"/>
          <w:rtl w:val="true"/>
          <w:lang w:bidi="fa-IR"/>
        </w:rPr>
        <w:t>.</w:t>
      </w:r>
    </w:p>
    <w:p>
      <w:pPr>
        <w:pStyle w:val="Heading3"/>
        <w:numPr>
          <w:ilvl w:val="2"/>
          <w:numId w:val="1"/>
        </w:numPr>
        <w:rPr/>
      </w:pPr>
      <w:bookmarkStart w:id="241" w:name="__RefHeading___Toc4281491_2320776876"/>
      <w:bookmarkStart w:id="242" w:name="_Toc91"/>
      <w:bookmarkEnd w:id="241"/>
      <w:r>
        <w:rPr>
          <w:rtl w:val="true"/>
        </w:rPr>
        <w:t>يكى از دوازده امام عليهم‌السلام در كتف</w:t>
      </w:r>
      <w:bookmarkEnd w:id="242"/>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مى‌گيرم كه برادرم و وزيرم و وارثم و خليفه‌ام در امتم على بن ابى‌طالب است و سپس حسن و بعد حسين و بعد از آنان نُه نفر از فرزندان حسين‌اند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امامان جز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نماند، و در نام بقيه ائمه عليهم‌السلام به اشتباه افتادم</w:t>
      </w:r>
      <w:r>
        <w:rPr>
          <w:rStyle w:val="FootnoteAnchor"/>
          <w:rtl w:val="true"/>
        </w:rPr>
        <w:footnoteReference w:id="57"/>
      </w:r>
      <w:r>
        <w:rPr>
          <w:rFonts w:ascii="IRNazanin" w:hAnsi="IRNazanin" w:eastAsia="IRNazanin"/>
          <w:color w:val="111111"/>
          <w:sz w:val="28"/>
          <w:sz w:val="28"/>
          <w:szCs w:val="28"/>
          <w:rtl w:val="true"/>
          <w:lang w:bidi="fa-IR"/>
        </w:rPr>
        <w:t>، ولى توصيف حضرت مهدى و عدالت او و برنامه‌اش را شنيدم و اينكه خداوند به دست او زمين را پر از عدل و داد مى‌كند همان گونه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اين را بنويسم، و سپس به مسجد ببرم و عموم مردم را دعوت كنم و آن را برايشان بخوانم و آنان را بر آن شاهد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نخواست و آنچه اراده كرده بود مقدر نمود</w:t>
      </w:r>
      <w:r>
        <w:rPr>
          <w:rFonts w:eastAsia="IRNazanin" w:cs="IRNazanin"/>
          <w:color w:val="111111"/>
          <w:sz w:val="28"/>
          <w:szCs w:val="28"/>
          <w:rtl w:val="true"/>
          <w:lang w:bidi="fa-IR"/>
        </w:rPr>
        <w:t>.</w:t>
      </w:r>
    </w:p>
    <w:p>
      <w:pPr>
        <w:pStyle w:val="Heading3"/>
        <w:numPr>
          <w:ilvl w:val="2"/>
          <w:numId w:val="1"/>
        </w:numPr>
        <w:rPr/>
      </w:pPr>
      <w:bookmarkStart w:id="243" w:name="__RefHeading___Toc4281493_2320776876"/>
      <w:bookmarkStart w:id="244" w:name="_Toc92"/>
      <w:bookmarkEnd w:id="243"/>
      <w:r>
        <w:rPr>
          <w:rtl w:val="true"/>
        </w:rPr>
        <w:t>در تأييد حديث كتف</w:t>
      </w:r>
      <w:bookmarkEnd w:id="244"/>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با ابوذر و مقداد ملاقات كردم، و آنان همين مطلب را برايم نقل كردند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اميرالمؤمنين و امام حسن و امام حسين عليهم‌السلام را در كوفه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طور سرى همين مطلب را برايم نقل كردند و هيچ كم و زيادى نكردند، گويى با يك زبان سخن مى‌گفتند</w:t>
      </w:r>
      <w:r>
        <w:rPr>
          <w:rFonts w:eastAsia="IRNazanin" w:cs="IRNazanin"/>
          <w:color w:val="111111"/>
          <w:sz w:val="28"/>
          <w:szCs w:val="28"/>
          <w:rtl w:val="true"/>
          <w:lang w:bidi="fa-IR"/>
        </w:rPr>
        <w:t xml:space="preserve">. </w:t>
      </w:r>
      <w:bookmarkStart w:id="245" w:name="pg20359_207207"/>
    </w:p>
    <w:p>
      <w:pPr>
        <w:pStyle w:val="Heading2"/>
        <w:numPr>
          <w:ilvl w:val="1"/>
          <w:numId w:val="1"/>
        </w:numPr>
        <w:rPr/>
      </w:pPr>
      <w:bookmarkStart w:id="246" w:name="__RefHeading___Toc4281495_2320776876"/>
      <w:bookmarkStart w:id="247" w:name="_Toc93"/>
      <w:bookmarkEnd w:id="245"/>
      <w:bookmarkEnd w:id="246"/>
      <w:r>
        <w:rPr>
          <w:rtl w:val="true"/>
        </w:rPr>
        <w:t xml:space="preserve">حدیث </w:t>
      </w:r>
      <w:r>
        <w:rPr/>
        <w:t>20</w:t>
      </w:r>
      <w:bookmarkEnd w:id="247"/>
    </w:p>
    <w:p>
      <w:pPr>
        <w:pStyle w:val="Heading3"/>
        <w:numPr>
          <w:ilvl w:val="2"/>
          <w:numId w:val="1"/>
        </w:numPr>
        <w:rPr/>
      </w:pPr>
      <w:bookmarkStart w:id="248" w:name="__RefHeading___Toc4281497_2320776876"/>
      <w:bookmarkStart w:id="249" w:name="_Toc94"/>
      <w:bookmarkEnd w:id="248"/>
      <w:r>
        <w:rPr>
          <w:rtl w:val="true"/>
        </w:rPr>
        <w:t>در اوصياى پيامبر صلى‌الله‌عليه‌و‌آله كه نشان داد</w:t>
      </w:r>
      <w:bookmarkEnd w:id="249"/>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جابر بن عبداللّه انصارى كنارش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وفات پيامبر صلى‌الله‌عليه‌و‌آله حاضر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صلى‌الله‌عليه‌و‌آله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آن حضرت را نشانيد و به سينه تا گلوى خود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حمد و ثناى الهى بجا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عبدالمطلب، تقواى الهى پيشه كنيد 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خدا چنگ زنيد و متفرق نشويد و اختلاف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نماز و زكات و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براى خدا و رسولش و براى مؤمنينى است كه زكات را در حال ركوع مى‌پردازند</w:t>
      </w:r>
      <w:r>
        <w:rPr>
          <w:rStyle w:val="FootnoteAnchor"/>
          <w:rtl w:val="true"/>
        </w:rPr>
        <w:footnoteReference w:id="59"/>
      </w:r>
      <w:r>
        <w:rPr>
          <w:rFonts w:ascii="IRNazanin" w:hAnsi="IRNazanin" w:eastAsia="IRNazanin"/>
          <w:color w:val="111111"/>
          <w:sz w:val="28"/>
          <w:sz w:val="28"/>
          <w:szCs w:val="28"/>
          <w:rtl w:val="true"/>
          <w:lang w:bidi="fa-IR"/>
        </w:rPr>
        <w:t>و هر كس ولايت خدا و رسولش و كسانى كه ايمان آوردند را بپذيرد، بداند كه حزب خداوند غالب هستند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سلمان و مقداد و ابوذر هم آمدند، و پيامبر صلى‌الله‌عليه‌و‌آله همراه بنى‌عبدالمطلب به آنان هم اجازه داد</w:t>
      </w:r>
      <w:r>
        <w:rPr>
          <w:rFonts w:eastAsia="IRNazanin" w:cs="IRNazanin"/>
          <w:color w:val="111111"/>
          <w:sz w:val="28"/>
          <w:szCs w:val="28"/>
          <w:rtl w:val="true"/>
          <w:lang w:bidi="fa-IR"/>
        </w:rPr>
        <w:t xml:space="preserve">. </w:t>
      </w:r>
      <w:bookmarkStart w:id="250" w:name="pg20359_207208"/>
    </w:p>
    <w:p>
      <w:pPr>
        <w:pStyle w:val="BookText"/>
        <w:rPr/>
      </w:pPr>
      <w:bookmarkEnd w:id="250"/>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آيات شامل همه مؤمنين است يا مخصوص بعضى از ايشان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بعضى از آنان است كه خداوند آنان را در بيش از يك آيه قرآن با خود و پيامبرش قرين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و افضلشان و بهترين‌شان اين برادرم على بن ابى‌طالب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حال دست مبارك بر سر اميرالمؤمنين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پسرم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مبارك را بر سر امام حسن عليه‌السلام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پسرم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مبارك را بر سر امام حسين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نُه نفر از فرزندان حسين يكى پس از ديگرى خواهند بود</w:t>
      </w:r>
      <w:r>
        <w:rPr>
          <w:rFonts w:eastAsia="IRNazanin" w:cs="IRNazanin"/>
          <w:color w:val="111111"/>
          <w:sz w:val="28"/>
          <w:szCs w:val="28"/>
          <w:rtl w:val="true"/>
          <w:lang w:bidi="fa-IR"/>
        </w:rPr>
        <w:t>.</w:t>
      </w:r>
    </w:p>
    <w:p>
      <w:pPr>
        <w:pStyle w:val="Heading3"/>
        <w:numPr>
          <w:ilvl w:val="2"/>
          <w:numId w:val="1"/>
        </w:numPr>
        <w:rPr/>
      </w:pPr>
      <w:bookmarkStart w:id="251" w:name="__RefHeading___Toc4281499_2320776876"/>
      <w:bookmarkStart w:id="252" w:name="_Toc95"/>
      <w:bookmarkEnd w:id="251"/>
      <w:r>
        <w:rPr>
          <w:rtl w:val="true"/>
        </w:rPr>
        <w:t>در دوازده دعوت كننده به بهشت</w:t>
      </w:r>
      <w:bookmarkEnd w:id="252"/>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من دوازده امام هستند كه همه آنان به بهشت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حسن و حسين و نُه نفر از فرزندان حسين كه يكى پس</w:t>
      </w:r>
    </w:p>
    <w:p>
      <w:pPr>
        <w:pStyle w:val="BookText"/>
        <w:rPr/>
      </w:pPr>
      <w:r>
        <w:rPr>
          <w:rFonts w:ascii="IRNazanin" w:hAnsi="IRNazanin" w:eastAsia="IRNazanin"/>
          <w:color w:val="111111"/>
          <w:sz w:val="28"/>
          <w:sz w:val="28"/>
          <w:szCs w:val="28"/>
          <w:rtl w:val="true"/>
          <w:lang w:bidi="fa-IR"/>
        </w:rPr>
        <w:t>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و پدرشان على است، و من امام براى على و براى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آنان جدا نمى‌شود و آنان از قرآن جدا نمى‌شوند تا بر سر حوض نزد من آيند</w:t>
      </w:r>
      <w:r>
        <w:rPr>
          <w:rFonts w:eastAsia="IRNazanin" w:cs="IRNazanin"/>
          <w:color w:val="111111"/>
          <w:sz w:val="28"/>
          <w:szCs w:val="28"/>
          <w:rtl w:val="true"/>
          <w:lang w:bidi="fa-IR"/>
        </w:rPr>
        <w:t>.</w:t>
      </w:r>
    </w:p>
    <w:p>
      <w:pPr>
        <w:pStyle w:val="Heading3"/>
        <w:numPr>
          <w:ilvl w:val="2"/>
          <w:numId w:val="1"/>
        </w:numPr>
        <w:rPr/>
      </w:pPr>
      <w:bookmarkStart w:id="253" w:name="__RefHeading___Toc4281501_2320776876"/>
      <w:bookmarkStart w:id="254" w:name="_Toc96"/>
      <w:bookmarkEnd w:id="253"/>
      <w:r>
        <w:rPr>
          <w:rtl w:val="true"/>
        </w:rPr>
        <w:t>پيشگويى از عهد شكنى با امام حسن صلى‌الله‌عليه‌و‌آله</w:t>
      </w:r>
      <w:bookmarkEnd w:id="2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رو به دخترش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نفر از اهل بيتم هستى كه به من ملحق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سيده زنان اهل بهشت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ظلم و كينه خواهى ديد تا آنجا كه زده مى‌شوى و استخوانى از استخوان‌هاى پهلويت مى‌شكند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قاتل تو را لعنت كند، و امر كننده و راضى به آن و كمك كننده و يارى دهنده بر عليه تو و ظلم كننده به شوهر و دو پسرت را لعنت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حسن، امت با تو عهد شكنى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يافتى با آنان جهاد كن و گرنه دست نگهدار و خون خود را حفظ كن كه شهادت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و كمك كننده بر عليه تو را لعنت كند، چون كسى كه تو را مى‌كشد ولد الزنا پسر ولد الزنا پسر ولد الزناست</w:t>
      </w:r>
      <w:r>
        <w:rPr>
          <w:rFonts w:eastAsia="IRNazanin" w:cs="IRNazanin"/>
          <w:color w:val="111111"/>
          <w:sz w:val="28"/>
          <w:szCs w:val="28"/>
          <w:rtl w:val="true"/>
          <w:lang w:bidi="fa-IR"/>
        </w:rPr>
        <w:t xml:space="preserve">. </w:t>
      </w:r>
      <w:bookmarkStart w:id="255" w:name="pg20359_207210"/>
    </w:p>
    <w:p>
      <w:pPr>
        <w:pStyle w:val="Heading2"/>
        <w:numPr>
          <w:ilvl w:val="1"/>
          <w:numId w:val="1"/>
        </w:numPr>
        <w:rPr/>
      </w:pPr>
      <w:bookmarkStart w:id="256" w:name="__RefHeading___Toc4281503_2320776876"/>
      <w:bookmarkStart w:id="257" w:name="_Toc97"/>
      <w:bookmarkEnd w:id="255"/>
      <w:bookmarkEnd w:id="256"/>
      <w:r>
        <w:rPr>
          <w:rtl w:val="true"/>
        </w:rPr>
        <w:t xml:space="preserve">حدیث </w:t>
      </w:r>
      <w:r>
        <w:rPr/>
        <w:t>21</w:t>
      </w:r>
      <w:bookmarkEnd w:id="257"/>
    </w:p>
    <w:p>
      <w:pPr>
        <w:pStyle w:val="Heading3"/>
        <w:numPr>
          <w:ilvl w:val="2"/>
          <w:numId w:val="1"/>
        </w:numPr>
        <w:rPr/>
      </w:pPr>
      <w:bookmarkStart w:id="258" w:name="__RefHeading___Toc4281505_2320776876"/>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از سلمان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قبل از تو پيامبرى مبعوث نكرده مگر آنكه جانشينى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وصى تو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در اين باره مطلبى از طرف خداوند برايم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كوتاهى مكث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درباره مسئله‌اى كه سؤال كردى از جانب خداوند برايم وحى آمد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اى سلمان، من تو را شاهد مى‌گيرم كه على بن ابى‌طالب وصى من و برادرم و وزيرم و جانشينم در خاندانم و صاحب اختيار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ذمه مرا برى مى‌كند و قرض مرا مى‌پردازد و بر سر سنت من مى‌جنگد</w:t>
      </w:r>
      <w:r>
        <w:rPr>
          <w:rFonts w:eastAsia="IRNazanin" w:cs="IRNazanin"/>
          <w:color w:val="111111"/>
          <w:sz w:val="28"/>
          <w:szCs w:val="28"/>
          <w:rtl w:val="true"/>
          <w:lang w:bidi="fa-IR"/>
        </w:rPr>
        <w:t>.</w:t>
      </w:r>
    </w:p>
    <w:p>
      <w:pPr>
        <w:pStyle w:val="Heading3"/>
        <w:numPr>
          <w:ilvl w:val="2"/>
          <w:numId w:val="1"/>
        </w:numPr>
        <w:rPr/>
      </w:pPr>
      <w:bookmarkStart w:id="260" w:name="__RefHeading___Toc4281507_2320776876"/>
      <w:bookmarkStart w:id="261" w:name="_Toc99"/>
      <w:bookmarkEnd w:id="260"/>
      <w:r>
        <w:rPr>
          <w:rtl w:val="true"/>
        </w:rPr>
        <w:t>در خلقت نورانى اهل بيت عليهم‌السلام</w:t>
      </w:r>
      <w:bookmarkEnd w:id="261"/>
    </w:p>
    <w:p>
      <w:pPr>
        <w:pStyle w:val="BookText"/>
        <w:rPr/>
      </w:pPr>
      <w:r>
        <w:rPr>
          <w:rFonts w:ascii="IRNazanin" w:hAnsi="IRNazanin" w:eastAsia="IRNazanin"/>
          <w:color w:val="111111"/>
          <w:sz w:val="28"/>
          <w:sz w:val="28"/>
          <w:szCs w:val="28"/>
          <w:rtl w:val="true"/>
          <w:lang w:bidi="fa-IR"/>
        </w:rPr>
        <w:t>اى سلمان، خداوند توجهى به زمين كرد و مرا از ميان اهل زمين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دومى نمود و برادرم على را از ميان آنان انتخاب كرد؛ و به من امر كرد و من هم سيده زنان اهل بهشت را به ازدواج او در آوردم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نظر سومى نمود و فاطمه و جانشينان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پسرم حسن و حسين و بقيه آنان از فرزندان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قرآن‌اند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ايشان جدا نمى‌شود و آنان از آن جدا نمى‌شوند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62" w:name="pg20359_207211"/>
    </w:p>
    <w:p>
      <w:pPr>
        <w:pStyle w:val="BookText"/>
        <w:rPr/>
      </w:pPr>
      <w:bookmarkEnd w:id="262"/>
      <w:r>
        <w:rPr>
          <w:rFonts w:ascii="IRNazanin" w:hAnsi="IRNazanin" w:eastAsia="IRNazanin"/>
          <w:color w:val="111111"/>
          <w:sz w:val="28"/>
          <w:sz w:val="28"/>
          <w:szCs w:val="28"/>
          <w:rtl w:val="true"/>
          <w:lang w:bidi="fa-IR"/>
        </w:rPr>
        <w:t xml:space="preserve">حضرت دو انگشت سبابه خود را كنار هم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يكى پس از ديگرى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خداوند بر خلقش و حجت او در زمينش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اطاعت كند خدا را اطاعت كرده و هر كس از آنان سرپيچى كند از خدا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هدايت كننده و هدايت شده‌اند</w:t>
      </w:r>
      <w:r>
        <w:rPr>
          <w:rFonts w:eastAsia="IRNazanin" w:cs="IRNazanin"/>
          <w:color w:val="111111"/>
          <w:sz w:val="28"/>
          <w:szCs w:val="28"/>
          <w:rtl w:val="true"/>
          <w:lang w:bidi="fa-IR"/>
        </w:rPr>
        <w:t>.</w:t>
      </w:r>
    </w:p>
    <w:p>
      <w:pPr>
        <w:pStyle w:val="Heading3"/>
        <w:numPr>
          <w:ilvl w:val="2"/>
          <w:numId w:val="1"/>
        </w:numPr>
        <w:rPr/>
      </w:pPr>
      <w:bookmarkStart w:id="263" w:name="__RefHeading___Toc4281509_2320776876"/>
      <w:bookmarkStart w:id="264" w:name="_Toc100"/>
      <w:bookmarkEnd w:id="263"/>
      <w:r>
        <w:rPr>
          <w:rtl w:val="true"/>
        </w:rPr>
        <w:t>در آيه تطهير</w:t>
      </w:r>
      <w:bookmarkEnd w:id="264"/>
    </w:p>
    <w:p>
      <w:pPr>
        <w:pStyle w:val="BookText"/>
        <w:rPr/>
      </w:pPr>
      <w:r>
        <w:rPr>
          <w:rFonts w:ascii="IRNazanin" w:hAnsi="IRNazanin" w:eastAsia="IRNazanin"/>
          <w:color w:val="111111"/>
          <w:sz w:val="28"/>
          <w:sz w:val="28"/>
          <w:szCs w:val="28"/>
          <w:rtl w:val="true"/>
          <w:lang w:bidi="fa-IR"/>
        </w:rPr>
        <w:t>اين آيه درباره من و برادرم على و دخترم فاطمه و دو پسرم و جانشينان يكى پس از ديگرى نازل شده است كه فرزندان من و فرزندان برادرم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رجس و بدى را از شما اهل بيت ببرد و شما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آيا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درباره چيزى كه از جانب خدا آمده باشد شك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ولادتمان و در طينتمان تا حضرت آدم پاك هستيم، و از هر بدى پاك و معصوم هستيم</w:t>
      </w:r>
      <w:r>
        <w:rPr>
          <w:rFonts w:eastAsia="IRNazanin" w:cs="IRNazanin"/>
          <w:color w:val="111111"/>
          <w:sz w:val="28"/>
          <w:szCs w:val="28"/>
          <w:rtl w:val="true"/>
          <w:lang w:bidi="fa-IR"/>
        </w:rPr>
        <w:t xml:space="preserve">. </w:t>
      </w:r>
      <w:bookmarkStart w:id="265" w:name="pg20359_207212"/>
    </w:p>
    <w:p>
      <w:pPr>
        <w:pStyle w:val="Heading2"/>
        <w:numPr>
          <w:ilvl w:val="1"/>
          <w:numId w:val="1"/>
        </w:numPr>
        <w:rPr/>
      </w:pPr>
      <w:bookmarkStart w:id="266" w:name="__RefHeading___Toc4281511_2320776876"/>
      <w:bookmarkStart w:id="267" w:name="_Toc101"/>
      <w:bookmarkEnd w:id="265"/>
      <w:bookmarkEnd w:id="266"/>
      <w:r>
        <w:rPr>
          <w:rtl w:val="true"/>
        </w:rPr>
        <w:t xml:space="preserve">حدیث </w:t>
      </w:r>
      <w:r>
        <w:rPr/>
        <w:t>22</w:t>
      </w:r>
      <w:bookmarkEnd w:id="267"/>
    </w:p>
    <w:p>
      <w:pPr>
        <w:pStyle w:val="Heading3"/>
        <w:numPr>
          <w:ilvl w:val="2"/>
          <w:numId w:val="1"/>
        </w:numPr>
        <w:rPr/>
      </w:pPr>
      <w:bookmarkStart w:id="268" w:name="__RefHeading___Toc4281513_2320776876"/>
      <w:bookmarkStart w:id="269" w:name="_Toc102"/>
      <w:bookmarkEnd w:id="268"/>
      <w:r>
        <w:rPr>
          <w:rtl w:val="true"/>
        </w:rPr>
        <w:t>كتاب اميرالمؤمنين عليه‌السلام درباره مظلوميت او سليم مى‌گويد</w:t>
      </w:r>
      <w:r>
        <w:rPr>
          <w:rtl w:val="true"/>
        </w:rPr>
        <w:t>:</w:t>
      </w:r>
      <w:bookmarkEnd w:id="269"/>
    </w:p>
    <w:p>
      <w:pPr>
        <w:pStyle w:val="BookText"/>
        <w:rPr/>
      </w:pPr>
      <w:r>
        <w:rPr>
          <w:rFonts w:ascii="IRNazanin" w:hAnsi="IRNazanin" w:eastAsia="IRNazanin"/>
          <w:color w:val="111111"/>
          <w:sz w:val="28"/>
          <w:sz w:val="28"/>
          <w:szCs w:val="28"/>
          <w:rtl w:val="true"/>
          <w:lang w:bidi="fa-IR"/>
        </w:rPr>
        <w:t>كتاب اميرالمؤمنين عليه‌السلام درباره مظلوميت او سليم مى‌گويد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ذى‌قار خدمت اميرالمؤمنين عليه‌السلام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كتابى را برايم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اين كتابى است كه پيامبر صلى‌الله‌عليه‌و‌آله بر من املا فرموده و دست خط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خواند و در آن بود همه آنچه از زمان رحلت پيامبر صلى‌الله‌عليه‌و‌آله تا زمان شهادت امام حسين عليه‌السلام اتفاق افتاده و اينكه آن حضرت چگونه كشته مى‌شود و چه كسى او را مى‌كشد و چه كسى او را يارى مى‌كند و چه كسانى همراه او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شدت گريه كرد و مرا به گريه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برايم خواند اين بود كه با خود آن حضرت چه مى‌كنند، و چگونه حضرت زهرا عليهاالسلام شهيد مى‌شود، و چگونه پسرش امام حسن عليه‌السلامبه شهادت مى‌رسد و چگونه امت به او غدر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كيفيت قتل امام</w:t>
      </w:r>
    </w:p>
    <w:p>
      <w:pPr>
        <w:pStyle w:val="BookText"/>
        <w:rPr/>
      </w:pPr>
      <w:r>
        <w:rPr>
          <w:rFonts w:ascii="IRNazanin" w:hAnsi="IRNazanin" w:eastAsia="IRNazanin"/>
          <w:color w:val="111111"/>
          <w:sz w:val="28"/>
          <w:sz w:val="28"/>
          <w:szCs w:val="28"/>
          <w:rtl w:val="true"/>
          <w:lang w:bidi="fa-IR"/>
        </w:rPr>
        <w:t>حسين عليه‌السلام را خواند بسيار گريست، و سپس آن كتاب را بست، و بقيه آنچه تا روز قيامت واقع مى‌شود باقى ماند</w:t>
      </w:r>
      <w:r>
        <w:rPr>
          <w:rFonts w:eastAsia="IRNazanin" w:cs="IRNazanin"/>
          <w:color w:val="111111"/>
          <w:sz w:val="28"/>
          <w:szCs w:val="28"/>
          <w:rtl w:val="true"/>
          <w:lang w:bidi="fa-IR"/>
        </w:rPr>
        <w:t>.</w:t>
      </w:r>
    </w:p>
    <w:p>
      <w:pPr>
        <w:pStyle w:val="Heading3"/>
        <w:numPr>
          <w:ilvl w:val="2"/>
          <w:numId w:val="1"/>
        </w:numPr>
        <w:rPr/>
      </w:pPr>
      <w:bookmarkStart w:id="270" w:name="__RefHeading___Toc4281515_2320776876"/>
      <w:bookmarkStart w:id="271" w:name="_Toc103"/>
      <w:bookmarkEnd w:id="270"/>
      <w:r>
        <w:rPr>
          <w:rtl w:val="true"/>
        </w:rPr>
        <w:t>كتاب اميرالمؤمنين عليه‌السلام درباره ظالمين به او</w:t>
      </w:r>
      <w:bookmarkEnd w:id="2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حضرت برايم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ابوبكر و عمر و </w:t>
      </w:r>
      <w:bookmarkStart w:id="272" w:name="pg20359_207213"/>
    </w:p>
    <w:p>
      <w:pPr>
        <w:pStyle w:val="BookText"/>
        <w:rPr/>
      </w:pPr>
      <w:bookmarkEnd w:id="272"/>
      <w:r>
        <w:rPr>
          <w:rFonts w:ascii="IRNazanin" w:hAnsi="IRNazanin" w:eastAsia="IRNazanin"/>
          <w:color w:val="111111"/>
          <w:sz w:val="28"/>
          <w:sz w:val="28"/>
          <w:szCs w:val="28"/>
          <w:rtl w:val="true"/>
          <w:lang w:bidi="fa-IR"/>
        </w:rPr>
        <w:t>عثمان بود و اينكه هر يك از آنان چقدر حكومت مى‌كنند و اينكه با على عليه‌السلام چگونه بيعت مى‌شود، و واقعه جمل و سير عايشه و طلحه و زبير، و واقعه صفين و كسانى كه در آن كشته مى‌شوند، و واقعه نهروان و جريان حَكَمين، و حكومت معاويه و كسانى از شيعه كه او مى‌كشد، و برنامه‌اى كه مردم نسبت به امام حسن عليه‌السلام انجام مى‌دهند، و جريان يزيد تا آنجا كه منتهى به قتل امام حسين عليه‌السلام مى‌شد</w:t>
      </w:r>
      <w:r>
        <w:rPr>
          <w:rFonts w:eastAsia="IRNazanin" w:cs="IRNazanin"/>
          <w:color w:val="111111"/>
          <w:sz w:val="28"/>
          <w:szCs w:val="28"/>
          <w:rtl w:val="true"/>
          <w:lang w:bidi="fa-IR"/>
        </w:rPr>
        <w:t>.</w:t>
      </w:r>
    </w:p>
    <w:p>
      <w:pPr>
        <w:pStyle w:val="Heading3"/>
        <w:numPr>
          <w:ilvl w:val="2"/>
          <w:numId w:val="1"/>
        </w:numPr>
        <w:rPr/>
      </w:pPr>
      <w:bookmarkStart w:id="273" w:name="__RefHeading___Toc4281517_2320776876"/>
      <w:bookmarkStart w:id="274" w:name="_Toc104"/>
      <w:bookmarkEnd w:id="273"/>
      <w:r>
        <w:rPr>
          <w:rtl w:val="true"/>
        </w:rPr>
        <w:t>با هزار باب علم از پيامبر صلى‌الله‌عليه‌و‌آله به على عليه‌السلام</w:t>
      </w:r>
      <w:bookmarkEnd w:id="274"/>
    </w:p>
    <w:p>
      <w:pPr>
        <w:pStyle w:val="BookText"/>
        <w:rPr/>
      </w:pPr>
      <w:r>
        <w:rPr>
          <w:rFonts w:ascii="IRNazanin" w:hAnsi="IRNazanin" w:eastAsia="IRNazanin"/>
          <w:color w:val="111111"/>
          <w:sz w:val="28"/>
          <w:sz w:val="28"/>
          <w:szCs w:val="28"/>
          <w:rtl w:val="true"/>
          <w:lang w:bidi="fa-IR"/>
        </w:rPr>
        <w:t>من همه اينها را از اميرالمؤمنين عليه‌السلام شنيدم، و همان طور كه حضرت خوانده بود بدون كم و زياد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آن حضرت را مى‌شناختم و در آن كتاب ديدم كه تغيير نكرده و كم رنگ نشده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هنگام رحلتش دست مرا گرفت و برايم هزار باب از علم گشود كه از هر بابى هزار باب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حسن از كوفه همراه فلان تعداد مرد به استثناى يك نفر نزد تو مى‌آيد</w:t>
      </w:r>
      <w:r>
        <w:rPr>
          <w:rFonts w:eastAsia="IRNazanin" w:cs="IRNazanin"/>
          <w:color w:val="111111"/>
          <w:sz w:val="28"/>
          <w:szCs w:val="28"/>
          <w:rtl w:val="true"/>
          <w:lang w:bidi="fa-IR"/>
        </w:rPr>
        <w:t xml:space="preserve">. </w:t>
      </w:r>
      <w:bookmarkStart w:id="275" w:name="pg20359_207214"/>
    </w:p>
    <w:p>
      <w:pPr>
        <w:pStyle w:val="Heading2"/>
        <w:numPr>
          <w:ilvl w:val="1"/>
          <w:numId w:val="1"/>
        </w:numPr>
        <w:rPr/>
      </w:pPr>
      <w:bookmarkStart w:id="276" w:name="__RefHeading___Toc4281519_2320776876"/>
      <w:bookmarkStart w:id="277" w:name="_Toc105"/>
      <w:bookmarkEnd w:id="275"/>
      <w:bookmarkEnd w:id="276"/>
      <w:r>
        <w:rPr>
          <w:rtl w:val="true"/>
        </w:rPr>
        <w:t xml:space="preserve">حدیث </w:t>
      </w:r>
      <w:r>
        <w:rPr/>
        <w:t>23</w:t>
      </w:r>
      <w:bookmarkEnd w:id="277"/>
    </w:p>
    <w:p>
      <w:pPr>
        <w:pStyle w:val="Heading3"/>
        <w:numPr>
          <w:ilvl w:val="2"/>
          <w:numId w:val="1"/>
        </w:numPr>
        <w:rPr/>
      </w:pPr>
      <w:bookmarkStart w:id="278" w:name="__RefHeading___Toc4281521_2320776876"/>
      <w:bookmarkStart w:id="279" w:name="_Toc106"/>
      <w:bookmarkEnd w:id="278"/>
      <w:r>
        <w:rPr>
          <w:rtl w:val="true"/>
        </w:rPr>
        <w:t>در شبهاى سقيفه و استنصار پنج تن</w:t>
      </w:r>
      <w:bookmarkEnd w:id="279"/>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حضور اميرالمؤمنين عليه‌السلام بودم هنگامى‌كه پس از غلبه بر اهل جمل به خانه زياد بن عبيد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پر از اصحاب پيامبر صلى‌الله‌عليه‌و‌آله بود كه در بين آنان عمار و ابوالهيثم بن تيهان و ابوايوب و عده‌اى از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هفتاد نفر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نامه‌اى از يكى از شيعيان در شام براى آن حضرت آورد كه خلاصه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مردم را براى جنگ ترغيب كرده و آنان را براى خونخواهى عثمان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سخنانش كه مردم را با آن تشويق كرده اين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عثمان را كشته و قاتلين او را پناه داده است، و او بر ابوبكر و عمر طعن مى‌زند و ادعا مى‌كند خليفه پيامبر است و از ابوبكر و عمر به خلافت سزاوارتر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تبليغات معاويه عموم مردم و قاريان قرآن تحريك شده‌اند و به جز عده كمى همه نزد معاويه جمع شده‌اند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حمد و ثناى الهى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چه چيزهايى از اين امت بعد از پيامبرشان از زمانى كه آن حضرت رحلت نموده ديده‌ام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و اصحابش بر عليه من متحد شدند، و ابوبكر را بپا داشتند و با او بيعت كردند در حالى كه من مشغول غسل پيامبر صلى‌الله‌عليه‌و‌آله و كفن و دفن او بودم؛ و هنوز از آن فراغت نيافته بودم كه با او بيعت كردند و با دليل و حق من در مقابل انصار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و آنان كه با او متحد شدند به طور يقين مى‌دانستند كه من از ابوبكر به خلافت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اجتماع آنان بر ابوبكر و تركشان نسبت به خود را ديدم، آنان را درباره حقم به خداى عزوجل قسم دادم، و فاطمه عليهاالسلام را بر مركبى سوار كردم و دست دو پسرم حسن و حسين را گرفتم تا شايد برگردند، و احدى از اهل بدر و سابقه داران از مهاجرين و انصار را باقى نگذاشتم مگر آنكه از آنان كمك خواستم و به يارى خود دعوت كردم و درباره حق خود آنان را قسم دادم، ولى مرا اجابت ننمودند و يارى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كسانى از اهل بدر كه حاضر هستيد مى‌دانيد كه من جز حق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راست گفتى و 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كارهايمان استغفار مى‌كنيم و به درگاه خداوند توبه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صاحب اختيارى و آيه تطهير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مرا فرا خواند در حالى كه سلمان و ابوذر و مقداد هم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عايشه را سراغ پدرش و نيز حفصه را سراغ پدرش و دخترش را سراغ همسرش عثمان فرستاد</w:t>
      </w:r>
      <w:r>
        <w:rPr>
          <w:rStyle w:val="FootnoteAnchor"/>
          <w:rtl w:val="true"/>
        </w:rPr>
        <w:footnoteReference w:id="66"/>
      </w:r>
      <w:r>
        <w:rPr>
          <w:rFonts w:ascii="IRNazanin" w:hAnsi="IRNazanin" w:eastAsia="IRNazanin"/>
          <w:color w:val="111111"/>
          <w:sz w:val="28"/>
          <w:sz w:val="28"/>
          <w:szCs w:val="28"/>
          <w:rtl w:val="true"/>
          <w:lang w:bidi="fa-IR"/>
        </w:rPr>
        <w:t>، و آنان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حمد و ثناى الهى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اى عمر،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دوازده نفر را بر منبرم در خواب ديدم كه امتم را از راه به عقب برمى‌گرداندند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بعد از من امر خلافت را به على بسپاريد و در اين باره با او منازعه مكنيد، و به او ظلم ننماييد و بر عليه او با كسى متحد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از اين مطلب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قبل از آن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و هر كس از مرد و زن كه در خانه هستند را شاهد مى‌گيرم كه على بن ابى‌طالب خليفه من در امتم، و صاحب اختيارتر بر مؤمنين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او از دنيا رفت اين پسرم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بر سر حسن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او از دنيا رفت 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بر سر حسين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نفر از فرزندان حسين عليه‌السلام يكى پس از ديگرى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هستند كه خداوند در اين كلامش قصد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از پيامبر صلى‌الله‌عليه‌و‌آله و اولى الامر خود اطاعت نماييد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هر آيه‌اى كه درباره ائمه عليهم‌السلام نازل شده بود تلاوت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اقرار ابوبكر و عمر و عثمان</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و عثمان برخاستند، و من با اصحابم ابوذر و سلمان و مقداد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و حسن و حسين هم ماندند و همسران و دختران آن حضرت به جز فاطمه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سه نفر را با نُه نفر از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فلانى از آل ابوسفيان</w:t>
      </w:r>
      <w:r>
        <w:rPr>
          <w:rStyle w:val="FootnoteAnchor"/>
          <w:rtl w:val="true"/>
        </w:rPr>
        <w:footnoteReference w:id="68"/>
      </w:r>
      <w:r>
        <w:rPr>
          <w:rFonts w:ascii="IRNazanin" w:hAnsi="IRNazanin" w:eastAsia="IRNazanin"/>
          <w:color w:val="111111"/>
          <w:sz w:val="28"/>
          <w:sz w:val="28"/>
          <w:szCs w:val="28"/>
          <w:rtl w:val="true"/>
          <w:lang w:bidi="fa-IR"/>
        </w:rPr>
        <w:t xml:space="preserve">و نيز هفت نفر از اولاد حكم بن ابى‌العاص بن اميه از جمله آنانند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امتم را به قهقرى و عقب برمى‌گرداندند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از آينده زياد</w:t>
      </w:r>
    </w:p>
    <w:p>
      <w:pPr>
        <w:pStyle w:val="BookText"/>
        <w:rPr/>
      </w:pPr>
      <w:r>
        <w:rPr>
          <w:rFonts w:ascii="IRNazanin" w:hAnsi="IRNazanin" w:eastAsia="IRNazanin"/>
          <w:color w:val="111111"/>
          <w:sz w:val="28"/>
          <w:sz w:val="28"/>
          <w:szCs w:val="28"/>
          <w:rtl w:val="true"/>
          <w:lang w:bidi="fa-IR"/>
        </w:rPr>
        <w:t>اميرالمؤمنين عليه‌السلام اين سخنان را مى‌فرمود در حالى كه خانه زياد مملو از اصحاب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شنيديد كتمان كنيد مگر از كسى كه طالب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 درباره شيعيانم بعد از من از خدا بترس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از نزد زياد بيرون آمد رو به ما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معاويه او را به عنوان برادر خود ادعا مى‌كند</w:t>
      </w:r>
      <w:r>
        <w:rPr>
          <w:rStyle w:val="FootnoteAnchor"/>
          <w:rtl w:val="true"/>
        </w:rPr>
        <w:footnoteReference w:id="69"/>
      </w:r>
      <w:r>
        <w:rPr>
          <w:rFonts w:ascii="Amiri" w:hAnsi="Amiri" w:eastAsia="Amiri" w:cs="Amiri"/>
          <w:color w:val="111111"/>
          <w:sz w:val="28"/>
          <w:sz w:val="28"/>
          <w:szCs w:val="28"/>
          <w:rtl w:val="true"/>
          <w:lang w:bidi="ar-SA"/>
        </w:rPr>
        <w:t>و او شيعيانم را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او را لعنت كند</w:t>
      </w:r>
      <w:r>
        <w:rPr>
          <w:rFonts w:eastAsia="Amiri" w:cs="Amiri" w:ascii="Amiri" w:hAnsi="Amiri"/>
          <w:color w:val="111111"/>
          <w:sz w:val="28"/>
          <w:szCs w:val="28"/>
          <w:rtl w:val="true"/>
          <w:lang w:bidi="ar-SA"/>
        </w:rPr>
        <w:t xml:space="preserve">». </w:t>
      </w:r>
      <w:bookmarkStart w:id="280" w:name="pg20359_207218"/>
    </w:p>
    <w:p>
      <w:pPr>
        <w:pStyle w:val="Heading2"/>
        <w:numPr>
          <w:ilvl w:val="1"/>
          <w:numId w:val="1"/>
        </w:numPr>
        <w:rPr/>
      </w:pPr>
      <w:bookmarkStart w:id="281" w:name="__RefHeading___Toc4281523_2320776876"/>
      <w:bookmarkStart w:id="282" w:name="_Toc107"/>
      <w:bookmarkEnd w:id="280"/>
      <w:bookmarkEnd w:id="281"/>
      <w:r>
        <w:rPr>
          <w:rtl w:val="true"/>
        </w:rPr>
        <w:t xml:space="preserve">حدیث </w:t>
      </w:r>
      <w:r>
        <w:rPr/>
        <w:t>24</w:t>
      </w:r>
      <w:bookmarkEnd w:id="282"/>
    </w:p>
    <w:p>
      <w:pPr>
        <w:pStyle w:val="Heading3"/>
        <w:numPr>
          <w:ilvl w:val="2"/>
          <w:numId w:val="1"/>
        </w:numPr>
        <w:rPr/>
      </w:pPr>
      <w:bookmarkStart w:id="283" w:name="__RefHeading___Toc4281525_2320776876"/>
      <w:bookmarkStart w:id="284" w:name="_Toc108"/>
      <w:bookmarkEnd w:id="283"/>
      <w:r>
        <w:rPr>
          <w:rtl w:val="true"/>
        </w:rPr>
        <w:t>كتاب و اسلحه پيامبر صلى‌الله‌عليه‌و‌آله نزد امام حسن عليه‌السلام</w:t>
      </w:r>
      <w:bookmarkEnd w:id="284"/>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وصيت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پسرش امام</w:t>
      </w:r>
    </w:p>
    <w:p>
      <w:pPr>
        <w:pStyle w:val="BookText"/>
        <w:rPr/>
      </w:pPr>
      <w:r>
        <w:rPr>
          <w:rFonts w:ascii="Amiri" w:hAnsi="Amiri" w:eastAsia="Amiri" w:cs="Amiri"/>
          <w:color w:val="111111"/>
          <w:sz w:val="28"/>
          <w:sz w:val="28"/>
          <w:szCs w:val="28"/>
          <w:rtl w:val="true"/>
          <w:lang w:bidi="ar-SA"/>
        </w:rPr>
        <w:t xml:space="preserve">حسن عليه‌السلام وصيت مى‌فرمود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بر وصيتش امام حسين عليه‌السلام و محمد و همه فرزندانش و اهل بيت و رؤساى شيعيانش را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اميرالمؤمنين عليه‌السلام كتاب‌ها و اسلحه را به امام حسن عليه‌السلام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پيامبر صلى‌الله‌عليه‌و‌آله به من دستور داده به تو وصيت كنم و كتاب‌ها و اسلحه‌ام را به تو بسپارم، همان گونه كه پيامبر صلى‌الله‌عليه‌و‌آله به من وصيت فرمود و كتاب‌ها و اسلحه‌اش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 داده تا به تو امر كنم كه وقتى مرگت فرا رسيد آنها را به برادرت حسين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امام حسين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تو دستور داده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آنها را به اين پسرت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حضرت دست نوه‌اش حضرت على بن الحسين عليه‌السلام را كه در سن كودكى بود</w:t>
      </w:r>
      <w:r>
        <w:rPr>
          <w:rStyle w:val="FootnoteAnchor"/>
          <w:rtl w:val="true"/>
        </w:rPr>
        <w:footnoteReference w:id="71"/>
      </w:r>
      <w:r>
        <w:rPr>
          <w:rFonts w:ascii="IRNazanin" w:hAnsi="IRNazanin" w:eastAsia="IRNazanin"/>
          <w:color w:val="111111"/>
          <w:sz w:val="28"/>
          <w:sz w:val="28"/>
          <w:szCs w:val="28"/>
          <w:rtl w:val="true"/>
          <w:lang w:bidi="fa-IR"/>
        </w:rPr>
        <w:t>گرفت و او را به خود نزديك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به تو دستور داده كه آنها را به پسرت محمد</w:t>
      </w:r>
      <w:r>
        <w:rPr>
          <w:rStyle w:val="FootnoteAnchor"/>
          <w:rtl w:val="true"/>
        </w:rPr>
        <w:footnoteReference w:id="72"/>
      </w:r>
      <w:r>
        <w:rPr>
          <w:rFonts w:ascii="IRNazanin" w:hAnsi="IRNazanin" w:eastAsia="IRNazanin"/>
          <w:color w:val="111111"/>
          <w:sz w:val="28"/>
          <w:sz w:val="28"/>
          <w:szCs w:val="28"/>
          <w:rtl w:val="true"/>
          <w:lang w:bidi="fa-IR"/>
        </w:rPr>
        <w:t>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 و از قول من به او سلام برسان</w:t>
      </w:r>
      <w:r>
        <w:rPr>
          <w:rFonts w:eastAsia="IRNazanin" w:cs="IRNazanin"/>
          <w:color w:val="111111"/>
          <w:sz w:val="28"/>
          <w:szCs w:val="28"/>
          <w:rtl w:val="true"/>
          <w:lang w:bidi="fa-IR"/>
        </w:rPr>
        <w:t xml:space="preserve">». </w:t>
      </w:r>
      <w:bookmarkStart w:id="285" w:name="pg20359_207219"/>
    </w:p>
    <w:p>
      <w:pPr>
        <w:pStyle w:val="Heading3"/>
        <w:numPr>
          <w:ilvl w:val="2"/>
          <w:numId w:val="1"/>
        </w:numPr>
        <w:rPr/>
      </w:pPr>
      <w:bookmarkStart w:id="286" w:name="__RefHeading___Toc4281527_2320776876"/>
      <w:bookmarkStart w:id="287" w:name="_Toc109"/>
      <w:bookmarkEnd w:id="285"/>
      <w:bookmarkEnd w:id="286"/>
      <w:r>
        <w:rPr>
          <w:rtl w:val="true"/>
        </w:rPr>
        <w:t>صاحب اختيار خون من تويى</w:t>
      </w:r>
      <w:bookmarkEnd w:id="287"/>
    </w:p>
    <w:p>
      <w:pPr>
        <w:pStyle w:val="BookText"/>
        <w:rPr/>
      </w:pPr>
      <w:r>
        <w:rPr>
          <w:rFonts w:ascii="IRNazanin" w:hAnsi="IRNazanin" w:eastAsia="IRNazanin"/>
          <w:color w:val="111111"/>
          <w:sz w:val="28"/>
          <w:sz w:val="28"/>
          <w:szCs w:val="28"/>
          <w:rtl w:val="true"/>
          <w:lang w:bidi="fa-IR"/>
        </w:rPr>
        <w:t>سپس حضرت رو به پسرش امام حسن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بعد از من صاحب اختيار مردم و صاحب اختيار خون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بخشيدى حق توست،</w:t>
      </w:r>
    </w:p>
    <w:p>
      <w:pPr>
        <w:pStyle w:val="BookText"/>
        <w:rPr/>
      </w:pPr>
      <w:r>
        <w:rPr>
          <w:rFonts w:ascii="IRNazanin" w:hAnsi="IRNazanin" w:eastAsia="IRNazanin"/>
          <w:color w:val="111111"/>
          <w:sz w:val="28"/>
          <w:sz w:val="28"/>
          <w:szCs w:val="28"/>
          <w:rtl w:val="true"/>
          <w:lang w:bidi="fa-IR"/>
        </w:rPr>
        <w:t xml:space="preserve">و اگر كُشتى يك ضربت به جاى يك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او را قطعه قطعه مكن</w:t>
      </w:r>
      <w:r>
        <w:rPr>
          <w:rFonts w:eastAsia="IRNazanin" w:cs="IRNazanin"/>
          <w:color w:val="111111"/>
          <w:sz w:val="28"/>
          <w:szCs w:val="28"/>
          <w:rtl w:val="true"/>
          <w:lang w:bidi="fa-IR"/>
        </w:rPr>
        <w:t>».</w:t>
      </w:r>
    </w:p>
    <w:p>
      <w:pPr>
        <w:pStyle w:val="Heading3"/>
        <w:numPr>
          <w:ilvl w:val="2"/>
          <w:numId w:val="1"/>
        </w:numPr>
        <w:rPr/>
      </w:pPr>
      <w:bookmarkStart w:id="288" w:name="__RefHeading___Toc4281529_2320776876"/>
      <w:bookmarkStart w:id="289" w:name="_Toc110"/>
      <w:bookmarkEnd w:id="288"/>
      <w:r>
        <w:rPr>
          <w:rtl w:val="true"/>
        </w:rPr>
        <w:t>وصيت نامه اميرالمؤمنين عليه‌السلام به امام حسن عليه‌السلام</w:t>
      </w:r>
      <w:bookmarkEnd w:id="289"/>
    </w:p>
    <w:p>
      <w:pPr>
        <w:pStyle w:val="BookText"/>
        <w:rPr/>
      </w:pPr>
      <w:r>
        <w:rPr>
          <w:rFonts w:ascii="IRNazanin" w:hAnsi="IRNazanin" w:eastAsia="IRNazanin"/>
          <w:color w:val="111111"/>
          <w:sz w:val="28"/>
          <w:sz w:val="28"/>
          <w:szCs w:val="28"/>
          <w:rtl w:val="true"/>
          <w:lang w:bidi="fa-IR"/>
        </w:rPr>
        <w:t>سپس به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اين است آنچه على بن ابى‌طالب به آن وصيت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مى‌كند كه شهادت مى‌دهد به اينكه خدايى جز اللّه نيست، يكى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خدا و پيامبر اوست كه او را به هدايت و دين حق فرستاده تا بر همه اديان غالب كند، اگر چه مشركان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و عبادتم و زندگى و مرگم براى خداى رب العالمين است كه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دستور داده شده‌ام و من از تسليم شدگانم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اى حسن تو را و همه فرزندان و اهل بيتم را و هر كس از مؤمنين را كه اين نوشته من به او مى‌رسد به تقواى خداوند پروردگارتان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نرويد مگر آنكه اسلام را پذيرفته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خدا چنگ زنيد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بين افراد بهتر از نماز و روزه بسيار است، و كينه و فساد بين افراد زايل كننده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قوتى جز با كمك خداوند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فاميل خود توجه كنيد و با آنها ارتباط داشته باشيد، تا خداوند حساب را بر شما آسان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ايتام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آنان را تغيير ندهيد</w:t>
      </w:r>
      <w:r>
        <w:rPr>
          <w:rStyle w:val="FootnoteAnchor"/>
          <w:rtl w:val="true"/>
        </w:rPr>
        <w:footnoteReference w:id="73"/>
      </w:r>
      <w:r>
        <w:rPr>
          <w:rFonts w:ascii="IRNazanin" w:hAnsi="IRNazanin" w:eastAsia="IRNazanin"/>
          <w:color w:val="111111"/>
          <w:sz w:val="28"/>
          <w:sz w:val="28"/>
          <w:szCs w:val="28"/>
          <w:rtl w:val="true"/>
          <w:lang w:bidi="fa-IR"/>
        </w:rPr>
        <w:t>و آن عده از يتيمان كه نزد شما هستند ضايع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مخارج يتيمى را بر عهده بگيرد تا او مستغنى شود خداوند در مقابل آن بهشت را بر او واجب مى‌كند همان طور كه به خورنده مال يتيم آتش را واجب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 ديگران از شما سبقت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همسايگانتان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درباره آنان</w:t>
      </w:r>
    </w:p>
    <w:p>
      <w:pPr>
        <w:pStyle w:val="BookText"/>
        <w:rPr/>
      </w:pPr>
      <w:r>
        <w:rPr>
          <w:rFonts w:ascii="Amiri" w:hAnsi="Amiri" w:eastAsia="Amiri" w:cs="Amiri"/>
          <w:color w:val="111111"/>
          <w:sz w:val="28"/>
          <w:sz w:val="28"/>
          <w:szCs w:val="28"/>
          <w:rtl w:val="true"/>
          <w:lang w:bidi="ar-SA"/>
        </w:rPr>
        <w:t>سفارش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خانه پروردگارتان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هستيد از شما خالى نماند، كه اگر خانه خدا ترك شود به شما مهلت داده نمى‌شود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كمترين چيزى كه قاصد بيت اللّه با آن باز مى‌گردد آن است كه گناهان گذشته او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درباره نماز، كه بهترين عمل و ستون دين شماست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بگيريد درباره زكات، كه غضب پروردگارتان را خاموش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خدا را در نظر بگيريد درباره ماه رمضان، كه روزه آن سپرى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درباره فقرا و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زندگى خود شريك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درباره جهاد در راه او با اموال و جان‌هايتان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 نفر جهاد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مطيع او كه به هدايت او اقتدا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درباره فرزندان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مورد ظلم قرار نگيرند در حالى كه قدرت بر دفاع از آنان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درباره آن دسته از اصحاب پيامبرتان كه بدعتى ايجاد نكرده‌اند و بدعت‌گذارى را پناه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درباره آنان</w:t>
      </w:r>
    </w:p>
    <w:p>
      <w:pPr>
        <w:pStyle w:val="BookText"/>
        <w:rPr/>
      </w:pPr>
      <w:r>
        <w:rPr>
          <w:rFonts w:ascii="IRNazanin" w:hAnsi="IRNazanin" w:eastAsia="IRNazanin"/>
          <w:color w:val="111111"/>
          <w:sz w:val="28"/>
          <w:sz w:val="28"/>
          <w:szCs w:val="28"/>
          <w:rtl w:val="true"/>
          <w:lang w:bidi="fa-IR"/>
        </w:rPr>
        <w:t>سفارش كرده، و بدعت‌گذار از آنان و از غير آنان و پناه دهنده بدعتگزار را لعنت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زنان و غلامان و كنيزانتان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ملامت سرزنش كننده‌اى نترسيد تا خدا شما را كفايت كند، و با مردم سخن نيك بگوييد همان طور كه خدا به شما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را ترك نكنيد، كه مبادا در اثر ترك آن خداوند امور را به دست اشرارتان بسپارد، و دعا كنيد و شما را اجابت نكند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پسرانم، بر شما باد بر ارتباط و بخشش و نيكى نسبت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و قطع ارتباط و قهر با يكديگر و تفرقه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نيكى و تقوى يكديگر را </w:t>
      </w:r>
      <w:bookmarkStart w:id="290" w:name="pg20359_207222"/>
    </w:p>
    <w:p>
      <w:pPr>
        <w:pStyle w:val="BookText"/>
        <w:rPr/>
      </w:pPr>
      <w:bookmarkEnd w:id="290"/>
      <w:r>
        <w:rPr>
          <w:rFonts w:ascii="IRNazanin" w:hAnsi="IRNazanin" w:eastAsia="IRNazanin"/>
          <w:color w:val="111111"/>
          <w:sz w:val="28"/>
          <w:sz w:val="28"/>
          <w:szCs w:val="28"/>
          <w:rtl w:val="true"/>
          <w:lang w:bidi="fa-IR"/>
        </w:rPr>
        <w:t>كمك كنيد و بر گناه و دشمنى يكديگر را يارى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كه عذاب خداوند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اهل بيت را حفظ كند، و ياد پيامبرتان را در ميان شما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مى‌سپارم و با شما خداحافظى مى‌كنم</w:t>
      </w:r>
      <w:r>
        <w:rPr>
          <w:rFonts w:eastAsia="IRNazanin" w:cs="IRNazanin"/>
          <w:color w:val="111111"/>
          <w:sz w:val="28"/>
          <w:szCs w:val="28"/>
          <w:rtl w:val="true"/>
          <w:lang w:bidi="fa-IR"/>
        </w:rPr>
        <w:t>.</w:t>
      </w:r>
    </w:p>
    <w:p>
      <w:pPr>
        <w:pStyle w:val="Heading3"/>
        <w:numPr>
          <w:ilvl w:val="2"/>
          <w:numId w:val="1"/>
        </w:numPr>
        <w:rPr/>
      </w:pPr>
      <w:bookmarkStart w:id="291" w:name="__RefHeading___Toc4281531_2320776876"/>
      <w:bookmarkStart w:id="292" w:name="_Toc111"/>
      <w:bookmarkEnd w:id="291"/>
      <w:r>
        <w:rPr>
          <w:rtl w:val="true"/>
        </w:rPr>
        <w:t>در شهادت اميرالمؤمنين عليه‌السلام</w:t>
      </w:r>
      <w:bookmarkEnd w:id="2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اميرالمؤمنين عليه‌السلام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 تا از دنيا رفت؛ و اين در اولين شب از دهه آخر ماه رمضان يعنى شب بيست و يكم، شب جمعه از سال چهلم هجرت بود</w:t>
      </w:r>
      <w:r>
        <w:rPr>
          <w:rFonts w:eastAsia="IRNazanin" w:cs="IRNazanin"/>
          <w:color w:val="111111"/>
          <w:sz w:val="28"/>
          <w:szCs w:val="28"/>
          <w:rtl w:val="true"/>
          <w:lang w:bidi="fa-IR"/>
        </w:rPr>
        <w:t xml:space="preserve">. </w:t>
      </w:r>
      <w:bookmarkStart w:id="293" w:name="pg20359_207223"/>
    </w:p>
    <w:p>
      <w:pPr>
        <w:pStyle w:val="Heading2"/>
        <w:numPr>
          <w:ilvl w:val="1"/>
          <w:numId w:val="1"/>
        </w:numPr>
        <w:rPr/>
      </w:pPr>
      <w:bookmarkStart w:id="294" w:name="__RefHeading___Toc4281533_2320776876"/>
      <w:bookmarkStart w:id="295" w:name="_Toc112"/>
      <w:bookmarkEnd w:id="293"/>
      <w:bookmarkEnd w:id="294"/>
      <w:r>
        <w:rPr>
          <w:rtl w:val="true"/>
        </w:rPr>
        <w:t xml:space="preserve">حدیث </w:t>
      </w:r>
      <w:r>
        <w:rPr/>
        <w:t>25</w:t>
      </w:r>
      <w:bookmarkEnd w:id="295"/>
    </w:p>
    <w:p>
      <w:pPr>
        <w:pStyle w:val="Heading3"/>
        <w:numPr>
          <w:ilvl w:val="2"/>
          <w:numId w:val="1"/>
        </w:numPr>
        <w:rPr/>
      </w:pPr>
      <w:bookmarkStart w:id="296" w:name="__RefHeading___Toc4281535_2320776876"/>
      <w:bookmarkStart w:id="297" w:name="_Toc113"/>
      <w:bookmarkEnd w:id="296"/>
      <w:r>
        <w:rPr>
          <w:rtl w:val="true"/>
        </w:rPr>
        <w:t>تفسير سابقين و مقربين از حضرت</w:t>
      </w:r>
      <w:bookmarkEnd w:id="297"/>
    </w:p>
    <w:p>
      <w:pPr>
        <w:pStyle w:val="BookText"/>
        <w:rPr/>
      </w:pPr>
      <w:r>
        <w:rPr>
          <w:rFonts w:ascii="IRNazanin" w:hAnsi="IRNazanin" w:eastAsia="IRNazanin"/>
          <w:color w:val="111111"/>
          <w:sz w:val="28"/>
          <w:sz w:val="28"/>
          <w:szCs w:val="28"/>
          <w:rtl w:val="true"/>
          <w:lang w:bidi="fa-IR"/>
        </w:rPr>
        <w:t>سليم از امام حسن مجتبى عليه‌السلام از پدرش اميرالمؤمنين عليه‌السلام نقل مى‌كند</w:t>
      </w:r>
      <w:r>
        <w:rPr>
          <w:rStyle w:val="FootnoteAnchor"/>
          <w:rtl w:val="true"/>
        </w:rPr>
        <w:footnoteReference w:id="75"/>
      </w:r>
      <w:r>
        <w:rPr>
          <w:rFonts w:ascii="Amiri" w:hAnsi="Amiri" w:eastAsia="Amiri" w:cs="Amiri"/>
          <w:color w:val="111111"/>
          <w:sz w:val="28"/>
          <w:sz w:val="28"/>
          <w:szCs w:val="28"/>
          <w:rtl w:val="true"/>
          <w:lang w:bidi="ar-SA"/>
        </w:rPr>
        <w:t>كه آن حضرت فرمود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كلام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اوُلئِكَ الْمُقَرَّبوُنَ</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سابقان سابقانند، آنان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اسبق سابقين به سوى خداوند و پيامبرش، و اقرب مقربين به درگاه خدا و رسولش هستم</w:t>
      </w:r>
      <w:r>
        <w:rPr>
          <w:rFonts w:eastAsia="IRNazanin" w:cs="IRNazanin"/>
          <w:color w:val="111111"/>
          <w:sz w:val="28"/>
          <w:szCs w:val="28"/>
          <w:rtl w:val="true"/>
          <w:lang w:bidi="fa-IR"/>
        </w:rPr>
        <w:t xml:space="preserve">». </w:t>
      </w:r>
      <w:bookmarkStart w:id="298" w:name="pg20359_207224"/>
    </w:p>
    <w:p>
      <w:pPr>
        <w:pStyle w:val="Heading2"/>
        <w:numPr>
          <w:ilvl w:val="1"/>
          <w:numId w:val="1"/>
        </w:numPr>
        <w:rPr/>
      </w:pPr>
      <w:bookmarkStart w:id="299" w:name="__RefHeading___Toc4281537_2320776876"/>
      <w:bookmarkStart w:id="300" w:name="_Toc114"/>
      <w:bookmarkEnd w:id="298"/>
      <w:bookmarkEnd w:id="299"/>
      <w:r>
        <w:rPr>
          <w:rtl w:val="true"/>
        </w:rPr>
        <w:t xml:space="preserve">حدیث </w:t>
      </w:r>
      <w:r>
        <w:rPr/>
        <w:t>26</w:t>
      </w:r>
      <w:bookmarkEnd w:id="300"/>
    </w:p>
    <w:p>
      <w:pPr>
        <w:pStyle w:val="Heading3"/>
        <w:numPr>
          <w:ilvl w:val="2"/>
          <w:numId w:val="1"/>
        </w:numPr>
        <w:rPr/>
      </w:pPr>
      <w:bookmarkStart w:id="301" w:name="__RefHeading___Toc4281539_2320776876"/>
      <w:bookmarkStart w:id="302" w:name="_Toc115"/>
      <w:bookmarkEnd w:id="301"/>
      <w:r>
        <w:rPr>
          <w:rtl w:val="true"/>
        </w:rPr>
        <w:t>معاويه را براى خلافت اهل نمى‌دانم</w:t>
      </w:r>
      <w:bookmarkEnd w:id="302"/>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 حسن عليه‌السلام هنگامى كه با معاويه در كوفه اجتماع نمود و صلح برقرار شد، بر فراز منبر ايستاد و حمد و ثناى الهى بجا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معاويه گمان مى‌كند من او را براى خلافت سزاوار دانستم و خود را براى آن اهل ندانستم، و معاويه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اختيارم بر مردم از</w:t>
      </w:r>
    </w:p>
    <w:p>
      <w:pPr>
        <w:pStyle w:val="BookText"/>
        <w:rPr/>
      </w:pPr>
      <w:r>
        <w:rPr>
          <w:rFonts w:ascii="IRNazanin" w:hAnsi="IRNazanin" w:eastAsia="IRNazanin"/>
          <w:color w:val="111111"/>
          <w:sz w:val="28"/>
          <w:sz w:val="28"/>
          <w:szCs w:val="28"/>
          <w:rtl w:val="true"/>
          <w:lang w:bidi="fa-IR"/>
        </w:rPr>
        <w:t>خودشان طبق كتاب خدا و سنت پيامبرش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قسم ياد مى‌كنم، اگر مردم با من بيعت مى‌كردند و مرا اطاعت مى‌كردند و مرا يارى مى‌نمودند آسمان قطرات بارانش را و زمين بركتش را به آنان ارزانى مى‌داشت، و تو اى معاويه در خلافت طمع نمى‌كردى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امتى امر خود را به كسى نمى‌سپارند كه در بين آنان عالم‌تر از او باشد مگر آنكه كارشان همچنان رو به پايين مى‌رود تا آنجا كه به دين گوساله پرستان برسند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بنى‌اسرائيل هارون را رها كردند و به گوساله رو آوردند در حالى كه مى‌دانستند هارون خليفه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 على عليه‌السلام را رها كردند در حالى كه از پيامبر صلى‌الله‌عليه‌و‌آله شنيده بودند كه به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موسى هستى به جز نبوت، كه پيامبرى بعد از من نيست</w:t>
      </w:r>
      <w:r>
        <w:rPr>
          <w:rFonts w:eastAsia="IRNazanin" w:cs="IRNazanin"/>
          <w:color w:val="111111"/>
          <w:sz w:val="28"/>
          <w:szCs w:val="28"/>
          <w:rtl w:val="true"/>
          <w:lang w:bidi="fa-IR"/>
        </w:rPr>
        <w:t xml:space="preserve">». </w:t>
      </w:r>
      <w:bookmarkStart w:id="303" w:name="pg20359_207225"/>
    </w:p>
    <w:p>
      <w:pPr>
        <w:pStyle w:val="Heading3"/>
        <w:numPr>
          <w:ilvl w:val="2"/>
          <w:numId w:val="1"/>
        </w:numPr>
        <w:rPr/>
      </w:pPr>
      <w:bookmarkStart w:id="304" w:name="__RefHeading___Toc4281541_2320776876"/>
      <w:bookmarkStart w:id="305" w:name="_Toc116"/>
      <w:bookmarkEnd w:id="303"/>
      <w:bookmarkEnd w:id="304"/>
      <w:r>
        <w:rPr>
          <w:rtl w:val="true"/>
        </w:rPr>
        <w:t>اگر يارانى پيدا مى‌كردم با تو مى‌جنگيدم</w:t>
      </w:r>
      <w:bookmarkEnd w:id="305"/>
    </w:p>
    <w:p>
      <w:pPr>
        <w:pStyle w:val="BookText"/>
        <w:rPr/>
      </w:pPr>
      <w:r>
        <w:rPr>
          <w:rFonts w:ascii="IRNazanin" w:hAnsi="IRNazanin" w:eastAsia="IRNazanin"/>
          <w:color w:val="111111"/>
          <w:sz w:val="28"/>
          <w:sz w:val="28"/>
          <w:szCs w:val="28"/>
          <w:rtl w:val="true"/>
          <w:lang w:bidi="fa-IR"/>
        </w:rPr>
        <w:t>پيامبر صلى‌الله‌عليه‌و‌آله از شر قوم خود فرار كرد در حالى كه آنان را به خدا دعوت مى‌كرد، تا آنجا كه به غار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يارانى بر عليه آنان مى‌يافت فرار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من هم اگر يارانى پيدا مى‌كردم با تو بيعت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هارون را در وسعت قرار داد هنگامى كه او را ضعيف شمردند و نزديك بود او را بكشند و يارانى بر عليه آنان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پيامبر را در وسعت قرار داد هنگامى كه از قومش فرار كرد و يارانى بر عليه آنان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نيز از طرف خداوند در وسعت هستيم زمانى كه امت ما را رها كردند و با غير ما بيعت كردند و ما يارانى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سنت‌ها و مَثَل‌هاست كه يكى پس از ديگرى مى‌آيد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اگر ما بين مشرق و مغرب را بگرديد مردى از فرزندان پيامبر، جز من و برادرم نخواهيد يافت</w:t>
      </w:r>
      <w:r>
        <w:rPr>
          <w:rFonts w:eastAsia="IRNazanin" w:cs="IRNazanin"/>
          <w:color w:val="111111"/>
          <w:sz w:val="28"/>
          <w:szCs w:val="28"/>
          <w:rtl w:val="true"/>
          <w:lang w:bidi="fa-IR"/>
        </w:rPr>
        <w:t xml:space="preserve">. </w:t>
      </w:r>
      <w:bookmarkStart w:id="306" w:name="pg20359_207226"/>
    </w:p>
    <w:p>
      <w:pPr>
        <w:pStyle w:val="Heading2"/>
        <w:numPr>
          <w:ilvl w:val="1"/>
          <w:numId w:val="1"/>
        </w:numPr>
        <w:rPr/>
      </w:pPr>
      <w:bookmarkStart w:id="307" w:name="__RefHeading___Toc4281543_2320776876"/>
      <w:bookmarkStart w:id="308" w:name="_Toc117"/>
      <w:bookmarkEnd w:id="306"/>
      <w:bookmarkEnd w:id="307"/>
      <w:r>
        <w:rPr>
          <w:rtl w:val="true"/>
        </w:rPr>
        <w:t xml:space="preserve">حدیث </w:t>
      </w:r>
      <w:r>
        <w:rPr/>
        <w:t>27</w:t>
      </w:r>
      <w:bookmarkEnd w:id="308"/>
    </w:p>
    <w:p>
      <w:pPr>
        <w:pStyle w:val="Heading3"/>
        <w:numPr>
          <w:ilvl w:val="2"/>
          <w:numId w:val="1"/>
        </w:numPr>
        <w:rPr/>
      </w:pPr>
      <w:bookmarkStart w:id="309" w:name="__RefHeading___Toc4281545_2320776876"/>
      <w:bookmarkStart w:id="310" w:name="_Toc118"/>
      <w:bookmarkEnd w:id="309"/>
      <w:r>
        <w:rPr>
          <w:rtl w:val="true"/>
        </w:rPr>
        <w:t>سفارش اميرالمؤمنين عليه‌السلام به امام حسن عليه‌السلام</w:t>
      </w:r>
      <w:bookmarkEnd w:id="310"/>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از على عليه‌السلام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ماهى كه در آن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آن حضرت در ميان دو پسرش امام حسن و امام حسين عليهماالسلام و فرزندان عبداللّه بن جعفر بن ابى‌طالب و شيعيان خاصش بود، و مى‌فرمود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با آنچه براى خود پسنديده‌اند به حال خود وا گذاريد، و در دولت دشمنتان سكوت را بر خود لازم بدانيد، چرا كه به دست گرفتن ديگرى حكومت شما را و نيز دشمن تجاوزگر حسود شما را نابود نمى‌كند و به شما ضرر نمى‌رساند</w:t>
      </w:r>
      <w:r>
        <w:rPr>
          <w:rFonts w:eastAsia="IRNazanin" w:cs="IRNazanin"/>
          <w:color w:val="111111"/>
          <w:sz w:val="28"/>
          <w:szCs w:val="28"/>
          <w:rtl w:val="true"/>
          <w:lang w:bidi="fa-IR"/>
        </w:rPr>
        <w:t>.</w:t>
      </w:r>
      <w:r>
        <w:rPr>
          <w:rStyle w:val="FootnoteAnchor"/>
          <w:rtl w:val="true"/>
        </w:rPr>
        <w:footnoteReference w:id="79"/>
      </w:r>
      <w:bookmarkStart w:id="311" w:name="pg20359_207227"/>
    </w:p>
    <w:p>
      <w:pPr>
        <w:pStyle w:val="Heading2"/>
        <w:numPr>
          <w:ilvl w:val="1"/>
          <w:numId w:val="1"/>
        </w:numPr>
        <w:rPr/>
      </w:pPr>
      <w:bookmarkStart w:id="312" w:name="__RefHeading___Toc4281547_2320776876"/>
      <w:bookmarkStart w:id="313" w:name="_Toc119"/>
      <w:bookmarkEnd w:id="311"/>
      <w:bookmarkEnd w:id="312"/>
      <w:r>
        <w:rPr>
          <w:rtl w:val="true"/>
        </w:rPr>
        <w:t>حدیث</w:t>
      </w:r>
      <w:r>
        <w:rPr/>
        <w:t>28</w:t>
      </w:r>
      <w:bookmarkEnd w:id="313"/>
    </w:p>
    <w:p>
      <w:pPr>
        <w:pStyle w:val="Heading3"/>
        <w:numPr>
          <w:ilvl w:val="2"/>
          <w:numId w:val="1"/>
        </w:numPr>
        <w:rPr/>
      </w:pPr>
      <w:bookmarkStart w:id="314" w:name="__RefHeading___Toc4281549_2320776876"/>
      <w:bookmarkStart w:id="315" w:name="_Toc120"/>
      <w:bookmarkEnd w:id="314"/>
      <w:r>
        <w:rPr>
          <w:rtl w:val="true"/>
        </w:rPr>
        <w:t>خطبه امام مجتبى عليه‌السلام</w:t>
      </w:r>
      <w:bookmarkEnd w:id="315"/>
    </w:p>
    <w:p>
      <w:pPr>
        <w:pStyle w:val="BookText"/>
        <w:rPr/>
      </w:pPr>
      <w:r>
        <w:rPr>
          <w:rFonts w:ascii="Amiri" w:hAnsi="Amiri" w:eastAsia="Amiri" w:cs="Amiri"/>
          <w:color w:val="111111"/>
          <w:sz w:val="28"/>
          <w:sz w:val="28"/>
          <w:szCs w:val="28"/>
          <w:rtl w:val="true"/>
          <w:lang w:bidi="ar-SA"/>
        </w:rPr>
        <w:t>سليم بن قيس از امام حسن مجتبى عليه‌السلام نقل مى‌كند</w:t>
      </w:r>
      <w:r>
        <w:rPr>
          <w:rStyle w:val="FootnoteAnchor"/>
          <w:rtl w:val="true"/>
        </w:rPr>
        <w:footnoteReference w:id="80"/>
      </w:r>
      <w:r>
        <w:rPr>
          <w:rFonts w:ascii="Amiri" w:hAnsi="Amiri" w:eastAsia="Amiri" w:cs="Amiri"/>
          <w:color w:val="111111"/>
          <w:sz w:val="28"/>
          <w:sz w:val="28"/>
          <w:szCs w:val="28"/>
          <w:rtl w:val="true"/>
          <w:lang w:bidi="ar-SA"/>
        </w:rPr>
        <w:t>كه آن حضرت حمد و ثناى الهى بجا آورد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الاَوَّلوُنَ مِنَ الْمُهاجِرينَ وَ الأَْنْصارِ وَ الَّذينَ اتَّبَعُوهُمْ بِإِحْسانٍ</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سابقين اول از مهاجرين و انصار و آنان كه به نيكى پيرو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سابقين بر كسانى كه بعد از ايشانند فضيلت خاص دارند همان طور على بن ابى‌طالب عليه‌السلام به خاطر تقدمش بر همه سابقين فضيلت خاص بر آنان دارد</w:t>
      </w:r>
      <w:r>
        <w:rPr>
          <w:rFonts w:eastAsia="IRNazanin" w:cs="IRNazanin"/>
          <w:color w:val="111111"/>
          <w:sz w:val="28"/>
          <w:szCs w:val="28"/>
          <w:rtl w:val="true"/>
          <w:lang w:bidi="fa-IR"/>
        </w:rPr>
        <w:t>.</w:t>
      </w:r>
    </w:p>
    <w:p>
      <w:pPr>
        <w:pStyle w:val="Heading3"/>
        <w:numPr>
          <w:ilvl w:val="2"/>
          <w:numId w:val="1"/>
        </w:numPr>
        <w:rPr/>
      </w:pPr>
      <w:bookmarkStart w:id="316" w:name="__RefHeading___Toc4281551_2320776876"/>
      <w:bookmarkStart w:id="317" w:name="_Toc121"/>
      <w:bookmarkEnd w:id="316"/>
      <w:r>
        <w:rPr>
          <w:rtl w:val="true"/>
        </w:rPr>
        <w:t>درباره احترام نسبت با پيامبر صلى‌الله‌عليه‌و‌آله</w:t>
      </w:r>
      <w:bookmarkEnd w:id="3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اَجَعَلْتُمْ سِقايَةَ الْحاجِّ وَ عِمارَةَ الْمَسْجِدِ الْحَرامِ كَمَنْ آمَنَ بِاللّه‌ِ وَ الْيَوْمِ الآخِرِ وَ جاهَدَ فى سَبيلِ اللّه‌ِ</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 دادن به حاجيان و آباد سازى مسجد الحرام را مانند كسى كه به خدا و روز قيامت ايمان آورده و در راه خدا جهاد كرده قرار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ابى‌طالب عليه‌السلام بود كه دعوت پيامبر صلى‌الله‌عليه‌و‌آله را اجابت كرد و با جان خود او را يارى نمود</w:t>
      </w:r>
      <w:r>
        <w:rPr>
          <w:rFonts w:eastAsia="IRNazanin" w:cs="IRNazanin"/>
          <w:color w:val="111111"/>
          <w:sz w:val="28"/>
          <w:szCs w:val="28"/>
          <w:rtl w:val="true"/>
          <w:lang w:bidi="fa-IR"/>
        </w:rPr>
        <w:t xml:space="preserve">. </w:t>
      </w:r>
      <w:bookmarkStart w:id="318" w:name="pg20359_207228"/>
    </w:p>
    <w:p>
      <w:pPr>
        <w:pStyle w:val="BookText"/>
        <w:rPr/>
      </w:pPr>
      <w:bookmarkEnd w:id="318"/>
      <w:r>
        <w:rPr>
          <w:rFonts w:ascii="IRNazanin" w:hAnsi="IRNazanin" w:eastAsia="IRNazanin"/>
          <w:color w:val="111111"/>
          <w:sz w:val="28"/>
          <w:sz w:val="28"/>
          <w:szCs w:val="28"/>
          <w:rtl w:val="true"/>
          <w:lang w:bidi="fa-IR"/>
        </w:rPr>
        <w:t>سپس عمويش حمزه سيد 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افراد بسيارى همراه پيامبر صلى‌الله‌عليه‌و‌آله به شهادت رسيده بودند، ولى حمزه به خاطر قرابتش با پيامبر صلى‌الله‌عليه‌و‌آله آقاى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جعفر دو بال قرار داد كه با آنها همراه ملائكه در بهشت هر جا كه بخواهد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مقام آن دو به قرابتشان با پيامبر صلى‌الله‌عليه‌و‌آله و منزلتشان نسبت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بين همه شهيدانى كه همراه آن حضرت شهيد شدند فقط بر بدن حمزه هفتاد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براى همسران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انتسابشان با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بر زنان ديگر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نماز در مسجد پيامبر صلى‌الله‌عليه‌و‌آله را بر هزار نماز در ساير مساجد فضيلت داد، مگر مسجدى كه حضرت ابراهيم عليه‌السلام در مكه بنا كرده است؛ و اين به خاطر انتساب آن به پيامبر صلى‌الله‌عليه‌و‌آله و فضيلت آن حضرت است</w:t>
      </w:r>
      <w:r>
        <w:rPr>
          <w:rFonts w:eastAsia="IRNazanin" w:cs="IRNazanin"/>
          <w:color w:val="111111"/>
          <w:sz w:val="28"/>
          <w:szCs w:val="28"/>
          <w:rtl w:val="true"/>
          <w:lang w:bidi="fa-IR"/>
        </w:rPr>
        <w:t>.</w:t>
      </w:r>
    </w:p>
    <w:p>
      <w:pPr>
        <w:pStyle w:val="Heading3"/>
        <w:numPr>
          <w:ilvl w:val="2"/>
          <w:numId w:val="1"/>
        </w:numPr>
        <w:rPr/>
      </w:pPr>
      <w:bookmarkStart w:id="319" w:name="__RefHeading___Toc4281553_2320776876"/>
      <w:bookmarkStart w:id="320" w:name="_Toc122"/>
      <w:bookmarkEnd w:id="319"/>
      <w:r>
        <w:rPr>
          <w:rtl w:val="true"/>
        </w:rPr>
        <w:t>كيفيت صلوات از آن حضرت</w:t>
      </w:r>
      <w:bookmarkEnd w:id="320"/>
    </w:p>
    <w:p>
      <w:pPr>
        <w:pStyle w:val="BookText"/>
        <w:rPr/>
      </w:pPr>
      <w:r>
        <w:rPr>
          <w:rFonts w:ascii="IRNazanin" w:hAnsi="IRNazanin" w:eastAsia="IRNazanin"/>
          <w:color w:val="111111"/>
          <w:sz w:val="28"/>
          <w:sz w:val="28"/>
          <w:szCs w:val="28"/>
          <w:rtl w:val="true"/>
          <w:lang w:bidi="fa-IR"/>
        </w:rPr>
        <w:t>پيامبر صلى‌الله‌عليه‌و‌آله صلوات را به مردم ياد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كَما صَلَّيْتَ عَلى اِبْراهيمَ وَ آلِ اِبْراهيمَ إِنَّكَ حَميدٌ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محمد و آل محمد درود فرست همان طور كه بر ابراهيم و آل ابراهيم درود فرستادى، تو حميد مجيد هستى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ما بر هر مسلمانى اين است كه با هر نمازى بر ما صلوات فرستد، و اين فريضه واجبى از جانب خداوند است</w:t>
      </w:r>
      <w:r>
        <w:rPr>
          <w:rFonts w:eastAsia="Amiri" w:cs="Amiri" w:ascii="Amiri" w:hAnsi="Amiri"/>
          <w:color w:val="111111"/>
          <w:sz w:val="28"/>
          <w:szCs w:val="28"/>
          <w:rtl w:val="true"/>
          <w:lang w:bidi="ar-SA"/>
        </w:rPr>
        <w:t xml:space="preserve">. </w:t>
      </w:r>
      <w:bookmarkStart w:id="321" w:name="pg20359_207229"/>
    </w:p>
    <w:p>
      <w:pPr>
        <w:pStyle w:val="Heading3"/>
        <w:numPr>
          <w:ilvl w:val="2"/>
          <w:numId w:val="1"/>
        </w:numPr>
        <w:rPr/>
      </w:pPr>
      <w:bookmarkStart w:id="322" w:name="__RefHeading___Toc4281555_2320776876"/>
      <w:bookmarkStart w:id="323" w:name="_Toc123"/>
      <w:bookmarkEnd w:id="321"/>
      <w:bookmarkEnd w:id="322"/>
      <w:r>
        <w:rPr>
          <w:rtl w:val="true"/>
        </w:rPr>
        <w:t>صدقه بر ما حرام است</w:t>
      </w:r>
      <w:bookmarkEnd w:id="323"/>
    </w:p>
    <w:p>
      <w:pPr>
        <w:pStyle w:val="BookText"/>
        <w:rPr/>
      </w:pPr>
      <w:r>
        <w:rPr>
          <w:rFonts w:ascii="Amiri" w:hAnsi="Amiri" w:eastAsia="Amiri" w:cs="Amiri"/>
          <w:color w:val="111111"/>
          <w:sz w:val="28"/>
          <w:sz w:val="28"/>
          <w:szCs w:val="28"/>
          <w:rtl w:val="true"/>
          <w:lang w:bidi="ar-SA"/>
        </w:rPr>
        <w:t>خداوند غنيمت</w:t>
      </w:r>
      <w:r>
        <w:rPr>
          <w:rStyle w:val="FootnoteAnchor"/>
          <w:rtl w:val="true"/>
        </w:rPr>
        <w:footnoteReference w:id="83"/>
      </w:r>
      <w:r>
        <w:rPr>
          <w:rFonts w:ascii="IRNazanin" w:hAnsi="IRNazanin" w:eastAsia="IRNazanin"/>
          <w:color w:val="111111"/>
          <w:sz w:val="28"/>
          <w:sz w:val="28"/>
          <w:szCs w:val="28"/>
          <w:rtl w:val="true"/>
          <w:lang w:bidi="fa-IR"/>
        </w:rPr>
        <w:t>را بر پيامبرش حلال كرده و براى ما نيز حلال كرده است، و صدقه‌ها را بر آن حضرت حرام كرده و بر ما نيز حرام كرده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كرامتى است كه خداوند ما را بدان اكرام فرموده و فضيلتى است كه با آن ما را فضيلت داده است</w:t>
      </w:r>
      <w:r>
        <w:rPr>
          <w:rFonts w:eastAsia="Amiri" w:cs="Amiri" w:ascii="Amiri" w:hAnsi="Amiri"/>
          <w:color w:val="111111"/>
          <w:sz w:val="28"/>
          <w:szCs w:val="28"/>
          <w:rtl w:val="true"/>
          <w:lang w:bidi="ar-SA"/>
        </w:rPr>
        <w:t xml:space="preserve">. </w:t>
      </w:r>
      <w:bookmarkStart w:id="324" w:name="pg20359_207230"/>
    </w:p>
    <w:p>
      <w:pPr>
        <w:pStyle w:val="Heading2"/>
        <w:numPr>
          <w:ilvl w:val="1"/>
          <w:numId w:val="1"/>
        </w:numPr>
        <w:rPr/>
      </w:pPr>
      <w:bookmarkStart w:id="325" w:name="__RefHeading___Toc4281557_2320776876"/>
      <w:bookmarkStart w:id="326" w:name="_Toc124"/>
      <w:bookmarkEnd w:id="324"/>
      <w:bookmarkEnd w:id="325"/>
      <w:r>
        <w:rPr>
          <w:rtl w:val="true"/>
        </w:rPr>
        <w:t>فهرست مطالب</w:t>
      </w:r>
      <w:bookmarkEnd w:id="326"/>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جانشين پيامبر صلى‌الله‌عليه‌و‌آله و آقاى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نوه پيامبر صلى‌الله‌عليه‌و‌آله و سبط امت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حضور در نماز 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كمك خواهى بر ضد سقيفه همراه مادر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بار ديگر كمك خواهى شبانه در ايام غصب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حضور در بيعت اجبارى پدر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در اصحاب كساء و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در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در مجلس خصوصى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جانشينان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ياد از حديث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در مجلس مهاجر و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آقاى جوانان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در معرفى امام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 قرآن تا حوض 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پناه و امام و هدايتگر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در حديث كساء و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در حديث ثقلين تا حوض 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در حديث كتف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قرآن كامل در دست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در اعلان جنگ بر عليه اهل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از خلقت نورانى تا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از صاحب اختيارى مردم تا ريسمان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از ستاره هدايت تا شاهد بر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آقاى جوانان اهل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در پيشگويى كتب عيسى عليه‌السلام از معصومين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حسن و حسين، شبر و شبير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در قرائت نظير كتاب عيسى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در بالاترين مقام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ريحانه رسول اللّه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مانند كشتى نوح و باب حطه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منبر با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معرفى در آيات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معرفى در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در معرفى جانشينان تا روز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در آنان كه اطاعتشان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در آنان كه با حق‌اند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در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در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در دوازده امام تا روز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در كمك خواهى شبهاى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پيشگويى از مسموميت امام 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منع معاويه از ذكر فضايل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ظلم زياد بر شيعه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اقدامات معاويه بر عليه شيعيان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نشر فضايل جعلى براى ابوبكر و عمر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قتل و اتهام شيعيان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قاريان رياكار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فتنه‌هاى بنى‌اميه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اتمام حجت درباره حضرت در اوج فتنه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 لشكرى از كوفه براى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منزله چشم براى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فراتر از گمان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در صاحب اختياران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پسرم حسن مسموم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اتمام حجت بر معاويه با حضور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در بهشت عدن نزديك عرش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محكوميت معاويه در حضور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در نسب پاك اهل بيت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در نور اهل بيت عليهم‌السلام در اصلاب 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حضور در بيعت اجبارى پدر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در كتفى كه نوشته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يكى از دوازده امام عليهم‌السلام در كتف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در تأييد حديث كتف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در اوصياى پيامبر صلى‌الله‌عليه‌و‌آله كه نشان داد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در دوازده دعوت كننده به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پيشگويى از عهد شكنى با امام حسن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در خلقت نورانى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در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اميرالمؤمنين عليه‌السلام درباره مظلوميت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اميرالمؤمنين عليه‌السلام درباره ظالمين به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 هزار باب علم از پيامبر صلى‌الله‌عليه‌و‌آله به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در شبهاى سقيفه و استنصار پنج تن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در صاحب اختيارى و آيه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در اقرار ابوبكر و عمر و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خبر از آينده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كتاب و اسلحه پيامبر صلى‌الله‌عليه‌و‌آله نزد امام 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صاحب اختيار خون من تويى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وصيت نامه اميرالمؤمنين عليه‌السلام به امام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در شهادت اميرالمؤمنين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تفسير سابقين و مقربين از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معاويه را براى خلافت اهل نمى‌دانم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اگر يارانى پيدا مى‌كردم با تو مى‌جنگيدم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سفارش اميرالمؤمنين عليه‌السلام به امام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خطبه امام مجتبى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درباره احترام نسبت با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كيفيت صلوات از آن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بر ما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27" w:name="pg20359_207235"/>
    </w:p>
    <w:p>
      <w:pPr>
        <w:pStyle w:val="Heading2"/>
        <w:numPr>
          <w:ilvl w:val="1"/>
          <w:numId w:val="1"/>
        </w:numPr>
        <w:rPr/>
      </w:pPr>
      <w:bookmarkStart w:id="328" w:name="__RefHeading___Toc4281559_2320776876"/>
      <w:bookmarkStart w:id="329" w:name="_Toc125"/>
      <w:bookmarkEnd w:id="327"/>
      <w:bookmarkEnd w:id="328"/>
      <w:r>
        <w:rPr>
          <w:rtl w:val="true"/>
        </w:rPr>
        <w:t>فهرست موضوعى</w:t>
      </w:r>
      <w:bookmarkEnd w:id="329"/>
    </w:p>
    <w:p>
      <w:pPr>
        <w:pStyle w:val="Heading3"/>
        <w:numPr>
          <w:ilvl w:val="2"/>
          <w:numId w:val="1"/>
        </w:numPr>
        <w:rPr/>
      </w:pPr>
      <w:bookmarkStart w:id="330" w:name="__RefHeading___Toc4281561_2320776876"/>
      <w:bookmarkStart w:id="331" w:name="_Toc126"/>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شماره‌ها مربوط به صفحات كتاب حاضر است</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281563_2320776876"/>
      <w:bookmarkStart w:id="333" w:name="_Toc127"/>
      <w:bookmarkEnd w:id="332"/>
      <w:r>
        <w:rPr>
          <w:rtl w:val="true"/>
        </w:rPr>
        <w:t xml:space="preserve">الف </w:t>
      </w:r>
      <w:r>
        <w:rPr>
          <w:rtl w:val="true"/>
        </w:rPr>
        <w:t xml:space="preserve">. </w:t>
      </w:r>
      <w:r>
        <w:rPr>
          <w:rtl w:val="true"/>
        </w:rPr>
        <w:t>موضوعات اعتقادى</w:t>
      </w:r>
      <w:bookmarkEnd w:id="333"/>
    </w:p>
    <w:p>
      <w:pPr>
        <w:pStyle w:val="BookText"/>
        <w:rPr/>
      </w:pPr>
      <w:r>
        <w:rPr>
          <w:rFonts w:ascii="IRNazanin" w:hAnsi="IRNazanin" w:eastAsia="IRNazanin"/>
          <w:color w:val="111111"/>
          <w:sz w:val="28"/>
          <w:sz w:val="28"/>
          <w:szCs w:val="28"/>
          <w:rtl w:val="true"/>
          <w:lang w:bidi="fa-IR"/>
        </w:rPr>
        <w:t xml:space="preserve">تصريح پيامبر صلى‌الله‌عليه‌و‌آله به امامت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تصريح اميرالمؤمنين عليه‌السلام به امامت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آيه اولوا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آيه تطهير و حديث 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خلقت نورى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حديث كتف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حديث 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شباب اهل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سبط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 لمن سالمكم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بالاترين مقام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ريحانة الرسول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حديث سفينة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حديث باب حطة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قرآن از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حضرت در كتب حضرت عيسى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bookmarkStart w:id="334" w:name="pg20359_207236"/>
    </w:p>
    <w:p>
      <w:pPr>
        <w:pStyle w:val="Heading3"/>
        <w:numPr>
          <w:ilvl w:val="2"/>
          <w:numId w:val="1"/>
        </w:numPr>
        <w:rPr/>
      </w:pPr>
      <w:bookmarkStart w:id="335" w:name="__RefHeading___Toc4281565_2320776876"/>
      <w:bookmarkStart w:id="336" w:name="_Toc128"/>
      <w:bookmarkEnd w:id="334"/>
      <w:bookmarkEnd w:id="335"/>
      <w:r>
        <w:rPr>
          <w:rtl w:val="true"/>
        </w:rPr>
        <w:t xml:space="preserve">ب </w:t>
      </w:r>
      <w:r>
        <w:rPr>
          <w:rtl w:val="true"/>
        </w:rPr>
        <w:t xml:space="preserve">. </w:t>
      </w:r>
      <w:r>
        <w:rPr>
          <w:rtl w:val="true"/>
        </w:rPr>
        <w:t>موضوعات تاريخى</w:t>
      </w:r>
      <w:bookmarkEnd w:id="336"/>
    </w:p>
    <w:p>
      <w:pPr>
        <w:pStyle w:val="BookText"/>
        <w:rPr/>
      </w:pPr>
      <w:r>
        <w:rPr>
          <w:rFonts w:ascii="Amiri" w:hAnsi="Amiri" w:eastAsia="Amiri" w:cs="Amiri"/>
          <w:color w:val="111111"/>
          <w:sz w:val="28"/>
          <w:sz w:val="28"/>
          <w:szCs w:val="28"/>
          <w:rtl w:val="true"/>
          <w:lang w:bidi="ar-SA"/>
        </w:rPr>
        <w:t xml:space="preserve">دوران كودكى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مجلس خصوصى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رحلت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در نماز بر بدن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كمك خواهى شبهاى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بيعت اجبارى اميرالمؤمنين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مجلس مهاجر و انصار در زمان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جمل و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قران كامل و ودايع امامت در دست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وصيت و شهادت اميرالمؤمنين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مجلس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اقدامات معاويه بر ضد شيعه در زمان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مسموميت و شهادت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First - 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2004 A.D</w:t>
      </w:r>
    </w:p>
    <w:p>
      <w:pPr>
        <w:pStyle w:val="BookText"/>
        <w:rPr/>
      </w:pPr>
      <w:r>
        <w:rPr>
          <w:rFonts w:eastAsia="Times New Roman" w:cs="Times New Roman" w:ascii="Times New Roman" w:hAnsi="Times New Roman"/>
          <w:color w:val="111111"/>
          <w:sz w:val="28"/>
          <w:szCs w:val="28"/>
          <w:lang w:val="en-US" w:bidi="en-US"/>
        </w:rPr>
        <w:t>Third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2005 A.D</w:t>
      </w:r>
    </w:p>
    <w:p>
      <w:pPr>
        <w:pStyle w:val="BookText"/>
        <w:rPr/>
      </w:pPr>
      <w:r>
        <w:rPr>
          <w:rFonts w:eastAsia="Times New Roman" w:cs="Times New Roman" w:ascii="Times New Roman" w:hAnsi="Times New Roman"/>
          <w:color w:val="111111"/>
          <w:sz w:val="28"/>
          <w:szCs w:val="28"/>
          <w:lang w:val="en-US" w:bidi="en-US"/>
        </w:rPr>
        <w:t>THE FIRST WRITTEN HERITAGE</w:t>
      </w:r>
    </w:p>
    <w:p>
      <w:pPr>
        <w:pStyle w:val="BookText"/>
        <w:rPr/>
      </w:pPr>
      <w:r>
        <w:rPr>
          <w:rFonts w:eastAsia="Times New Roman" w:cs="Times New Roman" w:ascii="Times New Roman" w:hAnsi="Times New Roman"/>
          <w:color w:val="111111"/>
          <w:sz w:val="28"/>
          <w:szCs w:val="28"/>
          <w:lang w:val="en-US" w:bidi="en-US"/>
        </w:rPr>
        <w:t>OF IMAM HASAN MOJTABA'S LIFE</w:t>
      </w:r>
    </w:p>
    <w:p>
      <w:pPr>
        <w:pStyle w:val="BookText"/>
        <w:rPr/>
      </w:pPr>
      <w:r>
        <w:rPr>
          <w:rFonts w:eastAsia="Times New Roman" w:cs="Times New Roman" w:ascii="Times New Roman" w:hAnsi="Times New Roman"/>
          <w:color w:val="111111"/>
          <w:sz w:val="28"/>
          <w:szCs w:val="28"/>
          <w:lang w:val="en-US" w:bidi="en-US"/>
        </w:rPr>
        <w:t>Composed by: Mohammad Baqer Ansari</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Post Box No. 37185 - 1153, Qom, IRAN</w:t>
      </w:r>
    </w:p>
    <w:p>
      <w:pPr>
        <w:pStyle w:val="BookText"/>
        <w:rPr/>
      </w:pPr>
      <w:r>
        <w:rPr>
          <w:rFonts w:eastAsia="Times New Roman" w:cs="Times New Roman" w:ascii="Times New Roman" w:hAnsi="Times New Roman"/>
          <w:color w:val="111111"/>
          <w:sz w:val="28"/>
          <w:szCs w:val="28"/>
          <w:lang w:val="en-US" w:bidi="en-US"/>
        </w:rPr>
        <w:t>Tel : (0251) 7744988, 7733413</w:t>
      </w:r>
    </w:p>
    <w:p>
      <w:pPr>
        <w:pStyle w:val="BookText"/>
        <w:rPr/>
      </w:pPr>
      <w:r>
        <w:rPr>
          <w:rFonts w:eastAsia="Times New Roman" w:cs="Times New Roman" w:ascii="Times New Roman" w:hAnsi="Times New Roman"/>
          <w:color w:val="111111"/>
          <w:sz w:val="28"/>
          <w:szCs w:val="28"/>
          <w:lang w:val="en-US" w:bidi="en-US"/>
        </w:rPr>
        <w:t>Printed in Qom, Iran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964 - 397 - 062 - 0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THE FIRST WRITTEN HERITAGE</w:t>
      </w:r>
    </w:p>
    <w:p>
      <w:pPr>
        <w:pStyle w:val="BookText"/>
        <w:rPr/>
      </w:pPr>
      <w:r>
        <w:rPr>
          <w:rFonts w:eastAsia="Times New Roman" w:cs="Times New Roman" w:ascii="Times New Roman" w:hAnsi="Times New Roman"/>
          <w:color w:val="111111"/>
          <w:sz w:val="28"/>
          <w:szCs w:val="28"/>
          <w:lang w:val="en-US" w:bidi="en-US"/>
        </w:rPr>
        <w:t>OF IMAM HASAN MOJTABA'S LIFE</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شرح حال سليم و تاريخچه كتاب او 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اسرارآل 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انتخاب شدگان كسانى‌اند كه پدرشان على عليه‌السلام و مادرشان فاطمه عليهاالسلام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شامل ساير فرزندان اميرالمؤمنين عليه‌السلام كه از همسران ديگر حضرت بوده‌اند نمى‌شود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 زين العابدين على بن الحسين عليه‌السلام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را نام نبرده چون او در آن ايام از دنيا رفته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ارشاد القلوب در اينجا اضافه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ذكر آن دو به بدى پرهيز مى‌كنند به گونه‌اى كه در مورد پيامبر صلى‌الله‌عليه‌و‌آله پرهيز نمى‌كنند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عمر است كه به اعتبار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جعفر بن ابى‌طالب برادر اميرالمؤمنين عليه‌السلام است و اميرالمؤمنين عليه‌السلام هم برادر پيامبر صلى‌الله‌عليه‌و‌آله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هنگام ظهور امام زمان عليه‌السلام كه حضرت عيسى عليه‌السلام از آسمان نازل مى‌شود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پيامبر و دوازده امام عليهم‌السلام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نقل مضمون كتاب حضرت عيسى عليه‌السلام بود، و از اين قسمت عين متن آن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متنِ منقول از كتاب راهب پايان مى‌پذيرد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رفت و مترجمى پيدا كرد و آن را به عربى ترجمه كرد و بعد 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اميرالمؤمنين عليه‌السلام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براى تشويق در عربى و فارسى به كار مى‌رود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قاعدتا بايد كوچكتر را تشويق كرد در حالى كه شما بزرگتر را تشويق مى‌كنيد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ابن زياد ملعون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منطقه كوفه و بصره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احتجاج اين اضافه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ابيه درباره حضرميين به معاويه نوشت كه آنان بر دين على و عقيده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هم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بر دين على و عقيده او باشد به قتل برسان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هم آنان را كشت و اعضاى بدنشان را قطعه قطعه كرد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آبادى بين كوفه و بصره 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ابن عباس يا سليم است، و گرنه وقتى حضرت از غيب يازده هزار نفر را خبر مى‌دهد مسلما يك يا دو نفر كمتر را هم مى‌داند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ترديد هم از راوى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كلام حضرت كاملاً مطابق با سخن نويسنده لشكر بوده است و در هر دو مورد راوى مردد است ولى در تطابق دو كلام هيچ ترديدى ندارد، چنان كه عبارت بعضى از نسخه‌ها اين نكته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نويسنده لشكر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هزار نفر به اضافه يك نفر، يا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استثناى يك نفر، همان طور كه على عليه‌السلام فرموده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سخن عمر است كه وقتى پيامبر صلى‌الله‌عليه‌و‌آله در ساعات آخر عمر كتف طلب كرد تا در آن چيزى بنويسد كه مردم هرگز گمراه نشوند،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هذيان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وسيله از نوشتن كتف مانع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استخوان پهن شانه گاو يا شتر است كه براى نوشتن از آن استفاده مى‌كردند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اشتباه از سلمان يا سليم يا ابان نمى‌تواند باشد زيرا در موارد مختلف همين كتاب نام امامان عليهم‌السلام از قول ايشان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در اينجا به عنوان تقيه اين سخن گفته شده تا ظالمين نام امامان عليهم‌السلام را ندانند و آنان را نشناسند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اين گونه پاسخ كه به اين سؤال فرموده براى نشان دادن اتصال جواب به منبع وحى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رقيه يا زينب دختر پيامبر صلى‌الله‌عليه‌و‌آله است كه به ترتيب همسر عثمان بودند و هر دو به دست او به قتل رسيدند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معاويه بن ابى‌سفيان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برادرى معاويه همان است كه چون زياد به عنوان ولد الزنا معروف بود معاويه براى جلب خاطر او ادعا كرد زياد پسر ابوسفيان و برادر خودش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امام سجاد عليه‌السلام هنگام شهادت اميرالمؤمنين عليه‌السلام دو سال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باقر عليه‌السلام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غذاى آنان در اثر بى‌سرپرستى تغيير نكند و غذاى پست‌تر نشود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عذاب و بلايى بر شما نازل مى‌شود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اَلْزِموُا اَنْفُسَكُمُ السُّكوُتَ وَ دَوْلَةَ عَدُوِّكُمْ، فَاِنَّهُ لايَعْدِمُكُمْ ما يَنْتَحِلُ اَمْرُكُمْ وَ عَدُوٌّ باغٍ حاسِدٍ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سليم 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موارد خمس كه در قرآن تصريح شده غنيمت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فَاعْلَموُا اَنَّ ما غَنِمْتُمْ مِنْ شَيْءٍ فَاَنَّ للّه‌ِِ خُمُسَهُ وَ لِلرَّسوُلِ وَ لِذِى الْقُرْبى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حضرت به همين مورد اشاره فرموده‌اند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20207</Words>
  <Characters>75686</Characters>
  <CharactersWithSpaces>95172</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2026-08-26T10:10:59Z</dcterms:created>
  <dc:creator>ghaemiyeh.com</dc:creator>
  <dc:description/>
  <dc:language>en-US</dc:language>
  <cp:lastModifiedBy/>
  <dcterms:modified xsi:type="dcterms:W3CDTF">2026-08-26T13:41:07Z</dcterms:modified>
  <cp:revision>1</cp:revision>
  <dc:subject/>
  <dc:title>اولین میراث مکتوب از حیات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