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8.jpeg" ContentType="image/jpeg"/>
  <Override PartName="/word/media/image6.jpeg" ContentType="image/jpeg"/>
  <Override PartName="/word/media/image27.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 مخطوطات الخزانة العلویة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44907_1280447820">
            <w:r>
              <w:rPr>
                <w:webHidden/>
                <w:rStyle w:val="IndexLink"/>
                <w:rtl w:val="true"/>
              </w:rPr>
              <w:t>هویة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9744909_128044782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9744911_1280447820">
            <w:r>
              <w:rPr>
                <w:webHidden/>
                <w:rStyle w:val="IndexLink"/>
                <w:rtl w:val="true"/>
              </w:rPr>
              <w:t>رموز الکتاب</w:t>
            </w:r>
            <w:r>
              <w:rPr>
                <w:rStyle w:val="IndexLink"/>
                <w:rtl w:val="true"/>
              </w:rPr>
              <w:tab/>
            </w:r>
            <w:r>
              <w:rPr>
                <w:rStyle w:val="IndexLink"/>
              </w:rPr>
              <w:t>18</w:t>
            </w:r>
          </w:hyperlink>
        </w:p>
        <w:p>
          <w:pPr>
            <w:pStyle w:val="Contents2"/>
            <w:tabs>
              <w:tab w:val="clear" w:pos="8743"/>
              <w:tab w:val="right" w:pos="9026" w:leader="dot"/>
            </w:tabs>
            <w:rPr/>
          </w:pPr>
          <w:hyperlink w:anchor="__RefHeading___Toc9744913_1280447820">
            <w:r>
              <w:rPr>
                <w:webHidden/>
                <w:rStyle w:val="IndexLink"/>
                <w:rtl w:val="true"/>
              </w:rPr>
              <w:t>كلمة الإدارة</w:t>
            </w:r>
            <w:r>
              <w:rPr>
                <w:rStyle w:val="IndexLink"/>
                <w:rtl w:val="true"/>
              </w:rPr>
              <w:tab/>
            </w:r>
            <w:r>
              <w:rPr>
                <w:rStyle w:val="IndexLink"/>
              </w:rPr>
              <w:t>20</w:t>
            </w:r>
          </w:hyperlink>
        </w:p>
        <w:p>
          <w:pPr>
            <w:pStyle w:val="Contents2"/>
            <w:tabs>
              <w:tab w:val="clear" w:pos="8743"/>
              <w:tab w:val="right" w:pos="9026" w:leader="dot"/>
            </w:tabs>
            <w:rPr/>
          </w:pPr>
          <w:hyperlink w:anchor="__RefHeading___Toc9744915_1280447820">
            <w:r>
              <w:rPr>
                <w:webHidden/>
                <w:rStyle w:val="IndexLink"/>
                <w:rtl w:val="true"/>
              </w:rPr>
              <w:t>المقدمة</w:t>
            </w:r>
            <w:r>
              <w:rPr>
                <w:rStyle w:val="IndexLink"/>
                <w:rtl w:val="true"/>
              </w:rPr>
              <w:tab/>
            </w:r>
            <w:r>
              <w:rPr>
                <w:rStyle w:val="IndexLink"/>
              </w:rPr>
              <w:t>22</w:t>
            </w:r>
          </w:hyperlink>
        </w:p>
        <w:p>
          <w:pPr>
            <w:pStyle w:val="Contents2"/>
            <w:tabs>
              <w:tab w:val="clear" w:pos="8743"/>
              <w:tab w:val="right" w:pos="9026" w:leader="dot"/>
            </w:tabs>
            <w:rPr/>
          </w:pPr>
          <w:hyperlink w:anchor="__RefHeading___Toc9744917_1280447820">
            <w:r>
              <w:rPr>
                <w:webHidden/>
                <w:rStyle w:val="IndexLink"/>
                <w:rtl w:val="true"/>
              </w:rPr>
              <w:t xml:space="preserve">منهجي في الكتاب </w:t>
            </w:r>
            <w:r>
              <w:rPr>
                <w:rStyle w:val="IndexLink"/>
                <w:rtl w:val="true"/>
              </w:rPr>
              <w:t>:</w:t>
              <w:tab/>
            </w:r>
            <w:r>
              <w:rPr>
                <w:rStyle w:val="IndexLink"/>
              </w:rPr>
              <w:t>22</w:t>
            </w:r>
          </w:hyperlink>
        </w:p>
        <w:p>
          <w:pPr>
            <w:pStyle w:val="Contents2"/>
            <w:tabs>
              <w:tab w:val="clear" w:pos="8743"/>
              <w:tab w:val="right" w:pos="9026" w:leader="dot"/>
            </w:tabs>
            <w:rPr/>
          </w:pPr>
          <w:hyperlink w:anchor="__RefHeading___Toc9744919_1280447820">
            <w:r>
              <w:rPr>
                <w:webHidden/>
                <w:rStyle w:val="IndexLink"/>
                <w:rtl w:val="true"/>
              </w:rPr>
              <w:t xml:space="preserve">شكر وتقدير </w:t>
            </w:r>
            <w:r>
              <w:rPr>
                <w:rStyle w:val="IndexLink"/>
                <w:rtl w:val="true"/>
              </w:rPr>
              <w:t>:</w:t>
              <w:tab/>
            </w:r>
            <w:r>
              <w:rPr>
                <w:rStyle w:val="IndexLink"/>
              </w:rPr>
              <w:t>23</w:t>
            </w:r>
          </w:hyperlink>
        </w:p>
        <w:p>
          <w:pPr>
            <w:pStyle w:val="Contents2"/>
            <w:tabs>
              <w:tab w:val="clear" w:pos="8743"/>
              <w:tab w:val="right" w:pos="9026" w:leader="dot"/>
            </w:tabs>
            <w:rPr/>
          </w:pPr>
          <w:hyperlink w:anchor="__RefHeading___Toc9744921_1280447820">
            <w:r>
              <w:rPr>
                <w:webHidden/>
                <w:rStyle w:val="IndexLink"/>
                <w:rtl w:val="true"/>
              </w:rPr>
              <w:t>(</w:t>
            </w:r>
            <w:r>
              <w:rPr>
                <w:rStyle w:val="IndexLink"/>
              </w:rPr>
              <w:t>133</w:t>
            </w:r>
            <w:r>
              <w:rPr>
                <w:rStyle w:val="IndexLink"/>
                <w:rtl w:val="true"/>
              </w:rPr>
              <w:t xml:space="preserve">) [ </w:t>
            </w:r>
            <w:r>
              <w:rPr>
                <w:rStyle w:val="IndexLink"/>
                <w:rtl w:val="true"/>
              </w:rPr>
              <w:t>أدعية شهر رمضان</w:t>
            </w:r>
            <w:r>
              <w:rPr>
                <w:rStyle w:val="IndexLink"/>
                <w:rtl w:val="true"/>
              </w:rPr>
              <w:t>]</w:t>
              <w:tab/>
            </w:r>
            <w:r>
              <w:rPr>
                <w:rStyle w:val="IndexLink"/>
              </w:rPr>
              <w:t>26</w:t>
            </w:r>
          </w:hyperlink>
        </w:p>
        <w:p>
          <w:pPr>
            <w:pStyle w:val="Contents2"/>
            <w:tabs>
              <w:tab w:val="clear" w:pos="8743"/>
              <w:tab w:val="right" w:pos="9026" w:leader="dot"/>
            </w:tabs>
            <w:rPr/>
          </w:pPr>
          <w:hyperlink w:anchor="__RefHeading___Toc9744923_1280447820">
            <w:r>
              <w:rPr>
                <w:webHidden/>
                <w:rStyle w:val="IndexLink"/>
                <w:rtl w:val="true"/>
              </w:rPr>
              <w:t>(</w:t>
            </w:r>
            <w:r>
              <w:rPr>
                <w:rStyle w:val="IndexLink"/>
              </w:rPr>
              <w:t>134</w:t>
            </w:r>
            <w:r>
              <w:rPr>
                <w:rStyle w:val="IndexLink"/>
                <w:rtl w:val="true"/>
              </w:rPr>
              <w:t>) [</w:t>
            </w:r>
            <w:r>
              <w:rPr>
                <w:rStyle w:val="IndexLink"/>
                <w:rtl w:val="true"/>
              </w:rPr>
              <w:t xml:space="preserve">مجموعة الأدعية والختومات </w:t>
            </w:r>
            <w:r>
              <w:rPr>
                <w:rStyle w:val="IndexLink"/>
                <w:rtl w:val="true"/>
              </w:rPr>
              <w:t>]</w:t>
              <w:tab/>
            </w:r>
            <w:r>
              <w:rPr>
                <w:rStyle w:val="IndexLink"/>
              </w:rPr>
              <w:t>27</w:t>
            </w:r>
          </w:hyperlink>
        </w:p>
        <w:p>
          <w:pPr>
            <w:pStyle w:val="Contents2"/>
            <w:tabs>
              <w:tab w:val="clear" w:pos="8743"/>
              <w:tab w:val="right" w:pos="9026" w:leader="dot"/>
            </w:tabs>
            <w:rPr/>
          </w:pPr>
          <w:hyperlink w:anchor="__RefHeading___Toc9744925_1280447820">
            <w:r>
              <w:rPr>
                <w:webHidden/>
                <w:rStyle w:val="IndexLink"/>
                <w:rtl w:val="true"/>
              </w:rPr>
              <w:t>(</w:t>
            </w:r>
            <w:r>
              <w:rPr>
                <w:rStyle w:val="IndexLink"/>
              </w:rPr>
              <w:t>135</w:t>
            </w:r>
            <w:r>
              <w:rPr>
                <w:rStyle w:val="IndexLink"/>
                <w:rtl w:val="true"/>
              </w:rPr>
              <w:t xml:space="preserve">) </w:t>
            </w:r>
            <w:r>
              <w:rPr>
                <w:rStyle w:val="IndexLink"/>
                <w:rtl w:val="true"/>
              </w:rPr>
              <w:t>مجموعة</w:t>
            </w:r>
            <w:r>
              <w:rPr>
                <w:rStyle w:val="IndexLink"/>
                <w:rtl w:val="true"/>
              </w:rPr>
              <w:tab/>
            </w:r>
            <w:r>
              <w:rPr>
                <w:rStyle w:val="IndexLink"/>
              </w:rPr>
              <w:t>28</w:t>
            </w:r>
          </w:hyperlink>
        </w:p>
        <w:p>
          <w:pPr>
            <w:pStyle w:val="Contents3"/>
            <w:tabs>
              <w:tab w:val="clear" w:pos="8459"/>
              <w:tab w:val="right" w:pos="9026" w:leader="dot"/>
            </w:tabs>
            <w:rPr/>
          </w:pPr>
          <w:hyperlink w:anchor="__RefHeading___Toc9744927_1280447820">
            <w:r>
              <w:rPr>
                <w:webHidden/>
                <w:rStyle w:val="IndexLink"/>
              </w:rPr>
              <w:t>1</w:t>
            </w:r>
            <w:r>
              <w:rPr>
                <w:rStyle w:val="IndexLink"/>
                <w:rtl w:val="true"/>
              </w:rPr>
              <w:t xml:space="preserve">. </w:t>
            </w:r>
            <w:r>
              <w:rPr>
                <w:rStyle w:val="IndexLink"/>
                <w:rtl w:val="true"/>
              </w:rPr>
              <w:t xml:space="preserve">الواجبات الطهماسية </w:t>
            </w:r>
            <w:r>
              <w:rPr>
                <w:rStyle w:val="IndexLink"/>
                <w:rtl w:val="true"/>
              </w:rPr>
              <w:t xml:space="preserve">- </w:t>
            </w:r>
            <w:r>
              <w:rPr>
                <w:rStyle w:val="IndexLink"/>
                <w:rtl w:val="true"/>
              </w:rPr>
              <w:t xml:space="preserve">الواجبات العلمية والعملية </w:t>
            </w:r>
            <w:r>
              <w:rPr>
                <w:rStyle w:val="IndexLink"/>
                <w:rtl w:val="true"/>
              </w:rPr>
              <w:t xml:space="preserve">- </w:t>
            </w:r>
            <w:r>
              <w:rPr>
                <w:rStyle w:val="IndexLink"/>
                <w:rtl w:val="true"/>
              </w:rPr>
              <w:t>الواجبات الملكية</w:t>
            </w:r>
            <w:r>
              <w:rPr>
                <w:rStyle w:val="IndexLink"/>
                <w:rtl w:val="true"/>
              </w:rPr>
              <w:tab/>
            </w:r>
            <w:r>
              <w:rPr>
                <w:rStyle w:val="IndexLink"/>
              </w:rPr>
              <w:t>28</w:t>
            </w:r>
          </w:hyperlink>
        </w:p>
        <w:p>
          <w:pPr>
            <w:pStyle w:val="Contents3"/>
            <w:tabs>
              <w:tab w:val="clear" w:pos="8459"/>
              <w:tab w:val="right" w:pos="9026" w:leader="dot"/>
            </w:tabs>
            <w:rPr/>
          </w:pPr>
          <w:hyperlink w:anchor="__RefHeading___Toc9744929_1280447820">
            <w:r>
              <w:rPr>
                <w:webHidden/>
                <w:rStyle w:val="IndexLink"/>
              </w:rPr>
              <w:t>2</w:t>
            </w:r>
            <w:r>
              <w:rPr>
                <w:rStyle w:val="IndexLink"/>
                <w:rtl w:val="true"/>
              </w:rPr>
              <w:t xml:space="preserve">. </w:t>
            </w:r>
            <w:r>
              <w:rPr>
                <w:rStyle w:val="IndexLink"/>
                <w:rtl w:val="true"/>
              </w:rPr>
              <w:t>تقديم الشياع الظني على اليد</w:t>
            </w:r>
            <w:r>
              <w:rPr>
                <w:rStyle w:val="IndexLink"/>
                <w:rtl w:val="true"/>
              </w:rPr>
              <w:tab/>
            </w:r>
            <w:r>
              <w:rPr>
                <w:rStyle w:val="IndexLink"/>
              </w:rPr>
              <w:t>29</w:t>
            </w:r>
          </w:hyperlink>
        </w:p>
        <w:p>
          <w:pPr>
            <w:pStyle w:val="Contents2"/>
            <w:tabs>
              <w:tab w:val="clear" w:pos="8743"/>
              <w:tab w:val="right" w:pos="9026" w:leader="dot"/>
            </w:tabs>
            <w:rPr/>
          </w:pPr>
          <w:hyperlink w:anchor="__RefHeading___Toc9744931_1280447820">
            <w:r>
              <w:rPr>
                <w:webHidden/>
                <w:rStyle w:val="IndexLink"/>
                <w:rtl w:val="true"/>
              </w:rPr>
              <w:t>(</w:t>
            </w:r>
            <w:r>
              <w:rPr>
                <w:rStyle w:val="IndexLink"/>
              </w:rPr>
              <w:t>136</w:t>
            </w:r>
            <w:r>
              <w:rPr>
                <w:rStyle w:val="IndexLink"/>
                <w:rtl w:val="true"/>
              </w:rPr>
              <w:t xml:space="preserve">) [ </w:t>
            </w:r>
            <w:r>
              <w:rPr>
                <w:rStyle w:val="IndexLink"/>
                <w:rtl w:val="true"/>
              </w:rPr>
              <w:t>رسالة عملية</w:t>
            </w:r>
            <w:r>
              <w:rPr>
                <w:rStyle w:val="IndexLink"/>
                <w:rtl w:val="true"/>
              </w:rPr>
              <w:t>]</w:t>
              <w:tab/>
            </w:r>
            <w:r>
              <w:rPr>
                <w:rStyle w:val="IndexLink"/>
              </w:rPr>
              <w:t>30</w:t>
            </w:r>
          </w:hyperlink>
        </w:p>
        <w:p>
          <w:pPr>
            <w:pStyle w:val="Contents2"/>
            <w:tabs>
              <w:tab w:val="clear" w:pos="8743"/>
              <w:tab w:val="right" w:pos="9026" w:leader="dot"/>
            </w:tabs>
            <w:rPr/>
          </w:pPr>
          <w:hyperlink w:anchor="__RefHeading___Toc9744933_1280447820">
            <w:r>
              <w:rPr>
                <w:webHidden/>
                <w:rStyle w:val="IndexLink"/>
                <w:rtl w:val="true"/>
              </w:rPr>
              <w:t>(</w:t>
            </w:r>
            <w:r>
              <w:rPr>
                <w:rStyle w:val="IndexLink"/>
              </w:rPr>
              <w:t>137</w:t>
            </w:r>
            <w:r>
              <w:rPr>
                <w:rStyle w:val="IndexLink"/>
                <w:rtl w:val="true"/>
              </w:rPr>
              <w:t xml:space="preserve">) </w:t>
            </w:r>
            <w:r>
              <w:rPr>
                <w:rStyle w:val="IndexLink"/>
                <w:rtl w:val="true"/>
              </w:rPr>
              <w:t>مجموعة</w:t>
            </w:r>
            <w:r>
              <w:rPr>
                <w:rStyle w:val="IndexLink"/>
                <w:rtl w:val="true"/>
              </w:rPr>
              <w:tab/>
            </w:r>
            <w:r>
              <w:rPr>
                <w:rStyle w:val="IndexLink"/>
              </w:rPr>
              <w:t>31</w:t>
            </w:r>
          </w:hyperlink>
        </w:p>
        <w:p>
          <w:pPr>
            <w:pStyle w:val="Contents3"/>
            <w:tabs>
              <w:tab w:val="clear" w:pos="8459"/>
              <w:tab w:val="right" w:pos="9026" w:leader="dot"/>
            </w:tabs>
            <w:rPr/>
          </w:pPr>
          <w:hyperlink w:anchor="__RefHeading___Toc9744935_1280447820">
            <w:r>
              <w:rPr>
                <w:webHidden/>
                <w:rStyle w:val="IndexLink"/>
              </w:rPr>
              <w:t>1</w:t>
            </w:r>
            <w:r>
              <w:rPr>
                <w:rStyle w:val="IndexLink"/>
                <w:rtl w:val="true"/>
              </w:rPr>
              <w:t>. [</w:t>
            </w:r>
            <w:r>
              <w:rPr>
                <w:rStyle w:val="IndexLink"/>
                <w:rtl w:val="true"/>
              </w:rPr>
              <w:t>رسالة عملية</w:t>
            </w:r>
            <w:r>
              <w:rPr>
                <w:rStyle w:val="IndexLink"/>
                <w:rtl w:val="true"/>
              </w:rPr>
              <w:t>]</w:t>
              <w:tab/>
            </w:r>
            <w:r>
              <w:rPr>
                <w:rStyle w:val="IndexLink"/>
              </w:rPr>
              <w:t>31</w:t>
            </w:r>
          </w:hyperlink>
        </w:p>
        <w:p>
          <w:pPr>
            <w:pStyle w:val="Contents3"/>
            <w:tabs>
              <w:tab w:val="clear" w:pos="8459"/>
              <w:tab w:val="right" w:pos="9026" w:leader="dot"/>
            </w:tabs>
            <w:rPr/>
          </w:pPr>
          <w:hyperlink w:anchor="__RefHeading___Toc9744937_1280447820">
            <w:r>
              <w:rPr>
                <w:webHidden/>
                <w:rStyle w:val="IndexLink"/>
              </w:rPr>
              <w:t>2</w:t>
            </w:r>
            <w:r>
              <w:rPr>
                <w:rStyle w:val="IndexLink"/>
                <w:rtl w:val="true"/>
              </w:rPr>
              <w:t>. [</w:t>
            </w:r>
            <w:r>
              <w:rPr>
                <w:rStyle w:val="IndexLink"/>
                <w:rtl w:val="true"/>
              </w:rPr>
              <w:t>رسالة عملية</w:t>
            </w:r>
            <w:r>
              <w:rPr>
                <w:rStyle w:val="IndexLink"/>
                <w:rtl w:val="true"/>
              </w:rPr>
              <w:t>]</w:t>
              <w:tab/>
            </w:r>
            <w:r>
              <w:rPr>
                <w:rStyle w:val="IndexLink"/>
              </w:rPr>
              <w:t>32</w:t>
            </w:r>
          </w:hyperlink>
        </w:p>
        <w:p>
          <w:pPr>
            <w:pStyle w:val="Contents2"/>
            <w:tabs>
              <w:tab w:val="clear" w:pos="8743"/>
              <w:tab w:val="right" w:pos="9026" w:leader="dot"/>
            </w:tabs>
            <w:rPr/>
          </w:pPr>
          <w:hyperlink w:anchor="__RefHeading___Toc9744939_1280447820">
            <w:r>
              <w:rPr>
                <w:webHidden/>
                <w:rStyle w:val="IndexLink"/>
                <w:rtl w:val="true"/>
              </w:rPr>
              <w:t>(</w:t>
            </w:r>
            <w:r>
              <w:rPr>
                <w:rStyle w:val="IndexLink"/>
              </w:rPr>
              <w:t>138</w:t>
            </w:r>
            <w:r>
              <w:rPr>
                <w:rStyle w:val="IndexLink"/>
                <w:rtl w:val="true"/>
              </w:rPr>
              <w:t xml:space="preserve">) </w:t>
            </w:r>
            <w:r>
              <w:rPr>
                <w:rStyle w:val="IndexLink"/>
                <w:rtl w:val="true"/>
              </w:rPr>
              <w:t>وسيلة النجاة</w:t>
            </w:r>
            <w:r>
              <w:rPr>
                <w:rStyle w:val="IndexLink"/>
                <w:rtl w:val="true"/>
              </w:rPr>
              <w:tab/>
            </w:r>
            <w:r>
              <w:rPr>
                <w:rStyle w:val="IndexLink"/>
              </w:rPr>
              <w:t>33</w:t>
            </w:r>
          </w:hyperlink>
        </w:p>
        <w:p>
          <w:pPr>
            <w:pStyle w:val="Contents2"/>
            <w:tabs>
              <w:tab w:val="clear" w:pos="8743"/>
              <w:tab w:val="right" w:pos="9026" w:leader="dot"/>
            </w:tabs>
            <w:rPr/>
          </w:pPr>
          <w:hyperlink w:anchor="__RefHeading___Toc9744941_1280447820">
            <w:r>
              <w:rPr>
                <w:webHidden/>
                <w:rStyle w:val="IndexLink"/>
                <w:rtl w:val="true"/>
              </w:rPr>
              <w:t>(</w:t>
            </w:r>
            <w:r>
              <w:rPr>
                <w:rStyle w:val="IndexLink"/>
              </w:rPr>
              <w:t>139</w:t>
            </w:r>
            <w:r>
              <w:rPr>
                <w:rStyle w:val="IndexLink"/>
                <w:rtl w:val="true"/>
              </w:rPr>
              <w:t xml:space="preserve">) </w:t>
            </w:r>
            <w:r>
              <w:rPr>
                <w:rStyle w:val="IndexLink"/>
                <w:rtl w:val="true"/>
              </w:rPr>
              <w:t>كتاب في الأدعية والزيارات</w:t>
            </w:r>
            <w:r>
              <w:rPr>
                <w:rStyle w:val="IndexLink"/>
                <w:rtl w:val="true"/>
              </w:rPr>
              <w:tab/>
            </w:r>
            <w:r>
              <w:rPr>
                <w:rStyle w:val="IndexLink"/>
              </w:rPr>
              <w:t>35</w:t>
            </w:r>
          </w:hyperlink>
        </w:p>
        <w:p>
          <w:pPr>
            <w:pStyle w:val="Contents2"/>
            <w:tabs>
              <w:tab w:val="clear" w:pos="8743"/>
              <w:tab w:val="right" w:pos="9026" w:leader="dot"/>
            </w:tabs>
            <w:rPr/>
          </w:pPr>
          <w:hyperlink w:anchor="__RefHeading___Toc9744943_1280447820">
            <w:r>
              <w:rPr>
                <w:webHidden/>
                <w:rStyle w:val="IndexLink"/>
                <w:rtl w:val="true"/>
              </w:rPr>
              <w:t>(</w:t>
            </w:r>
            <w:r>
              <w:rPr>
                <w:rStyle w:val="IndexLink"/>
              </w:rPr>
              <w:t>140</w:t>
            </w:r>
            <w:r>
              <w:rPr>
                <w:rStyle w:val="IndexLink"/>
                <w:rtl w:val="true"/>
              </w:rPr>
              <w:t xml:space="preserve">) </w:t>
            </w:r>
            <w:r>
              <w:rPr>
                <w:rStyle w:val="IndexLink"/>
                <w:rtl w:val="true"/>
              </w:rPr>
              <w:t xml:space="preserve">كشكول الكعبي </w:t>
            </w:r>
            <w:r>
              <w:rPr>
                <w:rStyle w:val="IndexLink"/>
                <w:rtl w:val="true"/>
              </w:rPr>
              <w:t>(</w:t>
            </w:r>
            <w:r>
              <w:rPr>
                <w:rStyle w:val="IndexLink"/>
                <w:rtl w:val="true"/>
              </w:rPr>
              <w:t>الصغير</w:t>
            </w:r>
            <w:r>
              <w:rPr>
                <w:rStyle w:val="IndexLink"/>
                <w:rtl w:val="true"/>
              </w:rPr>
              <w:t>)</w:t>
              <w:tab/>
            </w:r>
            <w:r>
              <w:rPr>
                <w:rStyle w:val="IndexLink"/>
              </w:rPr>
              <w:t>36</w:t>
            </w:r>
          </w:hyperlink>
        </w:p>
        <w:p>
          <w:pPr>
            <w:pStyle w:val="Contents2"/>
            <w:tabs>
              <w:tab w:val="clear" w:pos="8743"/>
              <w:tab w:val="right" w:pos="9026" w:leader="dot"/>
            </w:tabs>
            <w:rPr/>
          </w:pPr>
          <w:hyperlink w:anchor="__RefHeading___Toc9744945_1280447820">
            <w:r>
              <w:rPr>
                <w:webHidden/>
                <w:rStyle w:val="IndexLink"/>
                <w:rtl w:val="true"/>
              </w:rPr>
              <w:t>(</w:t>
            </w:r>
            <w:r>
              <w:rPr>
                <w:rStyle w:val="IndexLink"/>
              </w:rPr>
              <w:t>141</w:t>
            </w:r>
            <w:r>
              <w:rPr>
                <w:rStyle w:val="IndexLink"/>
                <w:rtl w:val="true"/>
              </w:rPr>
              <w:t xml:space="preserve">) </w:t>
            </w:r>
            <w:r>
              <w:rPr>
                <w:rStyle w:val="IndexLink"/>
                <w:rtl w:val="true"/>
              </w:rPr>
              <w:t xml:space="preserve">شرح ألفية ابن مالك </w:t>
            </w:r>
            <w:r>
              <w:rPr>
                <w:rStyle w:val="IndexLink"/>
                <w:rtl w:val="true"/>
              </w:rPr>
              <w:t xml:space="preserve">- </w:t>
            </w:r>
            <w:r>
              <w:rPr>
                <w:rStyle w:val="IndexLink"/>
                <w:rtl w:val="true"/>
              </w:rPr>
              <w:t xml:space="preserve">شرح ابن عقيل </w:t>
            </w:r>
            <w:r>
              <w:rPr>
                <w:rStyle w:val="IndexLink"/>
                <w:rtl w:val="true"/>
              </w:rPr>
              <w:t xml:space="preserve">- </w:t>
            </w:r>
            <w:r>
              <w:rPr>
                <w:rStyle w:val="IndexLink"/>
                <w:rtl w:val="true"/>
              </w:rPr>
              <w:t>شرح خلاصة الألفية</w:t>
            </w:r>
            <w:r>
              <w:rPr>
                <w:rStyle w:val="IndexLink"/>
                <w:rtl w:val="true"/>
              </w:rPr>
              <w:tab/>
            </w:r>
            <w:r>
              <w:rPr>
                <w:rStyle w:val="IndexLink"/>
              </w:rPr>
              <w:t>37</w:t>
            </w:r>
          </w:hyperlink>
        </w:p>
        <w:p>
          <w:pPr>
            <w:pStyle w:val="Contents2"/>
            <w:tabs>
              <w:tab w:val="clear" w:pos="8743"/>
              <w:tab w:val="right" w:pos="9026" w:leader="dot"/>
            </w:tabs>
            <w:rPr/>
          </w:pPr>
          <w:hyperlink w:anchor="__RefHeading___Toc9744947_1280447820">
            <w:r>
              <w:rPr>
                <w:webHidden/>
                <w:rStyle w:val="IndexLink"/>
                <w:rtl w:val="true"/>
              </w:rPr>
              <w:t>(</w:t>
            </w:r>
            <w:r>
              <w:rPr>
                <w:rStyle w:val="IndexLink"/>
              </w:rPr>
              <w:t>142</w:t>
            </w:r>
            <w:r>
              <w:rPr>
                <w:rStyle w:val="IndexLink"/>
                <w:rtl w:val="true"/>
              </w:rPr>
              <w:t xml:space="preserve">) </w:t>
            </w:r>
            <w:r>
              <w:rPr>
                <w:rStyle w:val="IndexLink"/>
                <w:rtl w:val="true"/>
              </w:rPr>
              <w:t xml:space="preserve">حجة المؤمنين </w:t>
            </w:r>
            <w:r>
              <w:rPr>
                <w:rStyle w:val="IndexLink"/>
                <w:rtl w:val="true"/>
              </w:rPr>
              <w:t xml:space="preserve">- </w:t>
            </w:r>
            <w:r>
              <w:rPr>
                <w:rStyle w:val="IndexLink"/>
                <w:rtl w:val="true"/>
              </w:rPr>
              <w:t xml:space="preserve">احتجاج الديبلى مع السنة </w:t>
            </w:r>
            <w:r>
              <w:rPr>
                <w:rStyle w:val="IndexLink"/>
                <w:rtl w:val="true"/>
              </w:rPr>
              <w:t xml:space="preserve">- </w:t>
            </w:r>
            <w:r>
              <w:rPr>
                <w:rStyle w:val="IndexLink"/>
                <w:rtl w:val="true"/>
              </w:rPr>
              <w:t xml:space="preserve">مناظرة مع الفرق </w:t>
            </w:r>
            <w:r>
              <w:rPr>
                <w:rStyle w:val="IndexLink"/>
                <w:rtl w:val="true"/>
              </w:rPr>
              <w:t xml:space="preserve">- </w:t>
            </w:r>
            <w:r>
              <w:rPr>
                <w:rStyle w:val="IndexLink"/>
                <w:rtl w:val="true"/>
              </w:rPr>
              <w:t>المناظرات مع العامة</w:t>
            </w:r>
            <w:r>
              <w:rPr>
                <w:rStyle w:val="IndexLink"/>
                <w:rtl w:val="true"/>
              </w:rPr>
              <w:tab/>
            </w:r>
            <w:r>
              <w:rPr>
                <w:rStyle w:val="IndexLink"/>
              </w:rPr>
              <w:t>38</w:t>
            </w:r>
          </w:hyperlink>
        </w:p>
        <w:p>
          <w:pPr>
            <w:pStyle w:val="Contents2"/>
            <w:tabs>
              <w:tab w:val="clear" w:pos="8743"/>
              <w:tab w:val="right" w:pos="9026" w:leader="dot"/>
            </w:tabs>
            <w:rPr/>
          </w:pPr>
          <w:hyperlink w:anchor="__RefHeading___Toc9744949_1280447820">
            <w:r>
              <w:rPr>
                <w:webHidden/>
                <w:rStyle w:val="IndexLink"/>
                <w:rtl w:val="true"/>
              </w:rPr>
              <w:t>(</w:t>
            </w:r>
            <w:r>
              <w:rPr>
                <w:rStyle w:val="IndexLink"/>
              </w:rPr>
              <w:t>244</w:t>
            </w:r>
            <w:r>
              <w:rPr>
                <w:rStyle w:val="IndexLink"/>
                <w:rtl w:val="true"/>
              </w:rPr>
              <w:t xml:space="preserve">) </w:t>
            </w:r>
            <w:r>
              <w:rPr>
                <w:rStyle w:val="IndexLink"/>
                <w:rtl w:val="true"/>
              </w:rPr>
              <w:t>الكفاية في شرح الهداية</w:t>
            </w:r>
            <w:r>
              <w:rPr>
                <w:rStyle w:val="IndexLink"/>
                <w:rtl w:val="true"/>
              </w:rPr>
              <w:tab/>
            </w:r>
            <w:r>
              <w:rPr>
                <w:rStyle w:val="IndexLink"/>
              </w:rPr>
              <w:t>215</w:t>
            </w:r>
          </w:hyperlink>
        </w:p>
        <w:p>
          <w:pPr>
            <w:pStyle w:val="Contents2"/>
            <w:tabs>
              <w:tab w:val="clear" w:pos="8743"/>
              <w:tab w:val="right" w:pos="9026" w:leader="dot"/>
            </w:tabs>
            <w:rPr/>
          </w:pPr>
          <w:hyperlink w:anchor="__RefHeading___Toc9744951_1280447820">
            <w:r>
              <w:rPr>
                <w:webHidden/>
                <w:rStyle w:val="IndexLink"/>
                <w:rtl w:val="true"/>
              </w:rPr>
              <w:t>(</w:t>
            </w:r>
            <w:r>
              <w:rPr>
                <w:rStyle w:val="IndexLink"/>
              </w:rPr>
              <w:t>245</w:t>
            </w:r>
            <w:r>
              <w:rPr>
                <w:rStyle w:val="IndexLink"/>
                <w:rtl w:val="true"/>
              </w:rPr>
              <w:t xml:space="preserve">) </w:t>
            </w:r>
            <w:r>
              <w:rPr>
                <w:rStyle w:val="IndexLink"/>
                <w:rtl w:val="true"/>
              </w:rPr>
              <w:t xml:space="preserve">حاشية تسديد القواعد في شرح تجريد العقائد </w:t>
            </w:r>
            <w:r>
              <w:rPr>
                <w:rStyle w:val="IndexLink"/>
                <w:rtl w:val="true"/>
              </w:rPr>
              <w:t xml:space="preserve">- </w:t>
            </w:r>
            <w:r>
              <w:rPr>
                <w:rStyle w:val="IndexLink"/>
                <w:rtl w:val="true"/>
              </w:rPr>
              <w:t xml:space="preserve">حاشية شرح التجريد القديم </w:t>
            </w:r>
            <w:r>
              <w:rPr>
                <w:rStyle w:val="IndexLink"/>
                <w:rtl w:val="true"/>
              </w:rPr>
              <w:t xml:space="preserve">- </w:t>
            </w:r>
            <w:r>
              <w:rPr>
                <w:rStyle w:val="IndexLink"/>
                <w:rtl w:val="true"/>
              </w:rPr>
              <w:t>حاشية شرح الأصفهاني على التجريد</w:t>
            </w:r>
            <w:r>
              <w:rPr>
                <w:rStyle w:val="IndexLink"/>
                <w:rtl w:val="true"/>
              </w:rPr>
              <w:tab/>
            </w:r>
            <w:r>
              <w:rPr>
                <w:rStyle w:val="IndexLink"/>
              </w:rPr>
              <w:t>216</w:t>
            </w:r>
          </w:hyperlink>
        </w:p>
        <w:p>
          <w:pPr>
            <w:pStyle w:val="Contents2"/>
            <w:tabs>
              <w:tab w:val="clear" w:pos="8743"/>
              <w:tab w:val="right" w:pos="9026" w:leader="dot"/>
            </w:tabs>
            <w:rPr/>
          </w:pPr>
          <w:hyperlink w:anchor="__RefHeading___Toc9744953_1280447820">
            <w:r>
              <w:rPr>
                <w:webHidden/>
                <w:rStyle w:val="IndexLink"/>
                <w:rtl w:val="true"/>
              </w:rPr>
              <w:t>(</w:t>
            </w:r>
            <w:r>
              <w:rPr>
                <w:rStyle w:val="IndexLink"/>
              </w:rPr>
              <w:t>246</w:t>
            </w:r>
            <w:r>
              <w:rPr>
                <w:rStyle w:val="IndexLink"/>
                <w:rtl w:val="true"/>
              </w:rPr>
              <w:t xml:space="preserve">) </w:t>
            </w:r>
            <w:r>
              <w:rPr>
                <w:rStyle w:val="IndexLink"/>
                <w:rtl w:val="true"/>
              </w:rPr>
              <w:t>المطول في شرح تلخيص المفتاح</w:t>
            </w:r>
            <w:r>
              <w:rPr>
                <w:rStyle w:val="IndexLink"/>
                <w:rtl w:val="true"/>
              </w:rPr>
              <w:tab/>
            </w:r>
            <w:r>
              <w:rPr>
                <w:rStyle w:val="IndexLink"/>
              </w:rPr>
              <w:t>217</w:t>
            </w:r>
          </w:hyperlink>
        </w:p>
        <w:p>
          <w:pPr>
            <w:pStyle w:val="Contents2"/>
            <w:tabs>
              <w:tab w:val="clear" w:pos="8743"/>
              <w:tab w:val="right" w:pos="9026" w:leader="dot"/>
            </w:tabs>
            <w:rPr/>
          </w:pPr>
          <w:hyperlink w:anchor="__RefHeading___Toc9744955_1280447820">
            <w:r>
              <w:rPr>
                <w:webHidden/>
                <w:rStyle w:val="IndexLink"/>
                <w:rtl w:val="true"/>
              </w:rPr>
              <w:t>(</w:t>
            </w:r>
            <w:r>
              <w:rPr>
                <w:rStyle w:val="IndexLink"/>
              </w:rPr>
              <w:t>247</w:t>
            </w:r>
            <w:r>
              <w:rPr>
                <w:rStyle w:val="IndexLink"/>
                <w:rtl w:val="true"/>
              </w:rPr>
              <w:t xml:space="preserve"> ) </w:t>
            </w:r>
            <w:r>
              <w:rPr>
                <w:rStyle w:val="IndexLink"/>
                <w:rtl w:val="true"/>
              </w:rPr>
              <w:t>شرائع الإسلام في مسائل الحلال والحرام</w:t>
            </w:r>
            <w:r>
              <w:rPr>
                <w:rStyle w:val="IndexLink"/>
                <w:rtl w:val="true"/>
              </w:rPr>
              <w:tab/>
            </w:r>
            <w:r>
              <w:rPr>
                <w:rStyle w:val="IndexLink"/>
              </w:rPr>
              <w:t>218</w:t>
            </w:r>
          </w:hyperlink>
        </w:p>
        <w:p>
          <w:pPr>
            <w:pStyle w:val="Contents2"/>
            <w:tabs>
              <w:tab w:val="clear" w:pos="8743"/>
              <w:tab w:val="right" w:pos="9026" w:leader="dot"/>
            </w:tabs>
            <w:rPr/>
          </w:pPr>
          <w:hyperlink w:anchor="__RefHeading___Toc9744957_1280447820">
            <w:r>
              <w:rPr>
                <w:webHidden/>
                <w:rStyle w:val="IndexLink"/>
                <w:rtl w:val="true"/>
              </w:rPr>
              <w:t>(</w:t>
            </w:r>
            <w:r>
              <w:rPr>
                <w:rStyle w:val="IndexLink"/>
              </w:rPr>
              <w:t>248</w:t>
            </w:r>
            <w:r>
              <w:rPr>
                <w:rStyle w:val="IndexLink"/>
                <w:rtl w:val="true"/>
              </w:rPr>
              <w:t xml:space="preserve">) </w:t>
            </w:r>
            <w:r>
              <w:rPr>
                <w:rStyle w:val="IndexLink"/>
                <w:rtl w:val="true"/>
              </w:rPr>
              <w:t xml:space="preserve">تفسير القرآن الكريم </w:t>
            </w:r>
            <w:r>
              <w:rPr>
                <w:rStyle w:val="IndexLink"/>
                <w:rtl w:val="true"/>
              </w:rPr>
              <w:t xml:space="preserve">- </w:t>
            </w:r>
            <w:r>
              <w:rPr>
                <w:rStyle w:val="IndexLink"/>
                <w:rtl w:val="true"/>
              </w:rPr>
              <w:t xml:space="preserve">تفسير القمي </w:t>
            </w:r>
            <w:r>
              <w:rPr>
                <w:rStyle w:val="IndexLink"/>
                <w:rtl w:val="true"/>
              </w:rPr>
              <w:t xml:space="preserve">- </w:t>
            </w:r>
            <w:r>
              <w:rPr>
                <w:rStyle w:val="IndexLink"/>
                <w:rtl w:val="true"/>
              </w:rPr>
              <w:t>تفسير على بن إبراهيم</w:t>
            </w:r>
            <w:r>
              <w:rPr>
                <w:rStyle w:val="IndexLink"/>
                <w:rtl w:val="true"/>
              </w:rPr>
              <w:tab/>
            </w:r>
            <w:r>
              <w:rPr>
                <w:rStyle w:val="IndexLink"/>
              </w:rPr>
              <w:t>219</w:t>
            </w:r>
          </w:hyperlink>
        </w:p>
        <w:p>
          <w:pPr>
            <w:pStyle w:val="Contents2"/>
            <w:tabs>
              <w:tab w:val="clear" w:pos="8743"/>
              <w:tab w:val="right" w:pos="9026" w:leader="dot"/>
            </w:tabs>
            <w:rPr/>
          </w:pPr>
          <w:hyperlink w:anchor="__RefHeading___Toc9744959_1280447820">
            <w:r>
              <w:rPr>
                <w:webHidden/>
                <w:rStyle w:val="IndexLink"/>
                <w:rtl w:val="true"/>
              </w:rPr>
              <w:t>(</w:t>
            </w:r>
            <w:r>
              <w:rPr>
                <w:rStyle w:val="IndexLink"/>
              </w:rPr>
              <w:t>249</w:t>
            </w:r>
            <w:r>
              <w:rPr>
                <w:rStyle w:val="IndexLink"/>
                <w:rtl w:val="true"/>
              </w:rPr>
              <w:t xml:space="preserve">) </w:t>
            </w:r>
            <w:r>
              <w:rPr>
                <w:rStyle w:val="IndexLink"/>
                <w:rtl w:val="true"/>
              </w:rPr>
              <w:t>مسالك الأفهام إلى تنقيح شرائع الإسلام</w:t>
            </w:r>
            <w:r>
              <w:rPr>
                <w:rStyle w:val="IndexLink"/>
                <w:rtl w:val="true"/>
              </w:rPr>
              <w:tab/>
            </w:r>
            <w:r>
              <w:rPr>
                <w:rStyle w:val="IndexLink"/>
              </w:rPr>
              <w:t>221</w:t>
            </w:r>
          </w:hyperlink>
        </w:p>
        <w:p>
          <w:pPr>
            <w:pStyle w:val="Contents2"/>
            <w:tabs>
              <w:tab w:val="clear" w:pos="8743"/>
              <w:tab w:val="right" w:pos="9026" w:leader="dot"/>
            </w:tabs>
            <w:rPr/>
          </w:pPr>
          <w:hyperlink w:anchor="__RefHeading___Toc9744961_1280447820">
            <w:r>
              <w:rPr>
                <w:webHidden/>
                <w:rStyle w:val="IndexLink"/>
                <w:rtl w:val="true"/>
              </w:rPr>
              <w:t>(</w:t>
            </w:r>
            <w:r>
              <w:rPr>
                <w:rStyle w:val="IndexLink"/>
              </w:rPr>
              <w:t>250</w:t>
            </w:r>
            <w:r>
              <w:rPr>
                <w:rStyle w:val="IndexLink"/>
                <w:rtl w:val="true"/>
              </w:rPr>
              <w:t xml:space="preserve">) </w:t>
            </w:r>
            <w:r>
              <w:rPr>
                <w:rStyle w:val="IndexLink"/>
                <w:rtl w:val="true"/>
              </w:rPr>
              <w:t>الصحيفة السجادية</w:t>
            </w:r>
            <w:r>
              <w:rPr>
                <w:rStyle w:val="IndexLink"/>
                <w:rtl w:val="true"/>
              </w:rPr>
              <w:tab/>
            </w:r>
            <w:r>
              <w:rPr>
                <w:rStyle w:val="IndexLink"/>
              </w:rPr>
              <w:t>222</w:t>
            </w:r>
          </w:hyperlink>
        </w:p>
        <w:p>
          <w:pPr>
            <w:pStyle w:val="Contents2"/>
            <w:tabs>
              <w:tab w:val="clear" w:pos="8743"/>
              <w:tab w:val="right" w:pos="9026" w:leader="dot"/>
            </w:tabs>
            <w:rPr/>
          </w:pPr>
          <w:hyperlink w:anchor="__RefHeading___Toc9744963_1280447820">
            <w:r>
              <w:rPr>
                <w:webHidden/>
                <w:rStyle w:val="IndexLink"/>
                <w:rtl w:val="true"/>
              </w:rPr>
              <w:t>(</w:t>
            </w:r>
            <w:r>
              <w:rPr>
                <w:rStyle w:val="IndexLink"/>
              </w:rPr>
              <w:t>251</w:t>
            </w:r>
            <w:r>
              <w:rPr>
                <w:rStyle w:val="IndexLink"/>
                <w:rtl w:val="true"/>
              </w:rPr>
              <w:t xml:space="preserve">) </w:t>
            </w:r>
            <w:r>
              <w:rPr>
                <w:rStyle w:val="IndexLink"/>
                <w:rtl w:val="true"/>
              </w:rPr>
              <w:t>زاد المعاد</w:t>
            </w:r>
            <w:r>
              <w:rPr>
                <w:rStyle w:val="IndexLink"/>
                <w:rtl w:val="true"/>
              </w:rPr>
              <w:tab/>
            </w:r>
            <w:r>
              <w:rPr>
                <w:rStyle w:val="IndexLink"/>
              </w:rPr>
              <w:t>223</w:t>
            </w:r>
          </w:hyperlink>
        </w:p>
        <w:p>
          <w:pPr>
            <w:pStyle w:val="Contents2"/>
            <w:tabs>
              <w:tab w:val="clear" w:pos="8743"/>
              <w:tab w:val="right" w:pos="9026" w:leader="dot"/>
            </w:tabs>
            <w:rPr/>
          </w:pPr>
          <w:hyperlink w:anchor="__RefHeading___Toc9744965_1280447820">
            <w:r>
              <w:rPr>
                <w:webHidden/>
                <w:rStyle w:val="IndexLink"/>
                <w:rtl w:val="true"/>
              </w:rPr>
              <w:t>(</w:t>
            </w:r>
            <w:r>
              <w:rPr>
                <w:rStyle w:val="IndexLink"/>
              </w:rPr>
              <w:t>252</w:t>
            </w:r>
            <w:r>
              <w:rPr>
                <w:rStyle w:val="IndexLink"/>
                <w:rtl w:val="true"/>
              </w:rPr>
              <w:t xml:space="preserve">) </w:t>
            </w:r>
            <w:r>
              <w:rPr>
                <w:rStyle w:val="IndexLink"/>
                <w:rtl w:val="true"/>
              </w:rPr>
              <w:t>طريق النجاة</w:t>
            </w:r>
            <w:r>
              <w:rPr>
                <w:rStyle w:val="IndexLink"/>
                <w:rtl w:val="true"/>
              </w:rPr>
              <w:tab/>
            </w:r>
            <w:r>
              <w:rPr>
                <w:rStyle w:val="IndexLink"/>
              </w:rPr>
              <w:t>225</w:t>
            </w:r>
          </w:hyperlink>
        </w:p>
        <w:p>
          <w:pPr>
            <w:pStyle w:val="Contents2"/>
            <w:tabs>
              <w:tab w:val="clear" w:pos="8743"/>
              <w:tab w:val="right" w:pos="9026" w:leader="dot"/>
            </w:tabs>
            <w:rPr/>
          </w:pPr>
          <w:hyperlink w:anchor="__RefHeading___Toc9744967_1280447820">
            <w:r>
              <w:rPr>
                <w:webHidden/>
                <w:rStyle w:val="IndexLink"/>
                <w:rtl w:val="true"/>
              </w:rPr>
              <w:t>(</w:t>
            </w:r>
            <w:r>
              <w:rPr>
                <w:rStyle w:val="IndexLink"/>
              </w:rPr>
              <w:t>253</w:t>
            </w:r>
            <w:r>
              <w:rPr>
                <w:rStyle w:val="IndexLink"/>
                <w:rtl w:val="true"/>
              </w:rPr>
              <w:t xml:space="preserve">) </w:t>
            </w:r>
            <w:r>
              <w:rPr>
                <w:rStyle w:val="IndexLink"/>
                <w:rtl w:val="true"/>
              </w:rPr>
              <w:t xml:space="preserve">صحاح اللغة </w:t>
            </w:r>
            <w:r>
              <w:rPr>
                <w:rStyle w:val="IndexLink"/>
                <w:rtl w:val="true"/>
              </w:rPr>
              <w:t xml:space="preserve">- </w:t>
            </w:r>
            <w:r>
              <w:rPr>
                <w:rStyle w:val="IndexLink"/>
                <w:rtl w:val="true"/>
              </w:rPr>
              <w:t xml:space="preserve">تاج اللغة وصحاح العربية </w:t>
            </w:r>
            <w:r>
              <w:rPr>
                <w:rStyle w:val="IndexLink"/>
                <w:rtl w:val="true"/>
              </w:rPr>
              <w:t xml:space="preserve">- </w:t>
            </w:r>
            <w:r>
              <w:rPr>
                <w:rStyle w:val="IndexLink"/>
                <w:rtl w:val="true"/>
              </w:rPr>
              <w:t>الصحاح</w:t>
            </w:r>
            <w:r>
              <w:rPr>
                <w:rStyle w:val="IndexLink"/>
                <w:rtl w:val="true"/>
              </w:rPr>
              <w:tab/>
            </w:r>
            <w:r>
              <w:rPr>
                <w:rStyle w:val="IndexLink"/>
              </w:rPr>
              <w:t>230</w:t>
            </w:r>
          </w:hyperlink>
        </w:p>
        <w:p>
          <w:pPr>
            <w:pStyle w:val="Contents2"/>
            <w:tabs>
              <w:tab w:val="clear" w:pos="8743"/>
              <w:tab w:val="right" w:pos="9026" w:leader="dot"/>
            </w:tabs>
            <w:rPr/>
          </w:pPr>
          <w:hyperlink w:anchor="__RefHeading___Toc9744969_1280447820">
            <w:r>
              <w:rPr>
                <w:webHidden/>
                <w:rStyle w:val="IndexLink"/>
                <w:rtl w:val="true"/>
              </w:rPr>
              <w:t>(</w:t>
            </w:r>
            <w:r>
              <w:rPr>
                <w:rStyle w:val="IndexLink"/>
              </w:rPr>
              <w:t>254</w:t>
            </w:r>
            <w:r>
              <w:rPr>
                <w:rStyle w:val="IndexLink"/>
                <w:rtl w:val="true"/>
              </w:rPr>
              <w:t xml:space="preserve">) </w:t>
            </w:r>
            <w:r>
              <w:rPr>
                <w:rStyle w:val="IndexLink"/>
                <w:rtl w:val="true"/>
              </w:rPr>
              <w:t>تهذيب الأحكام</w:t>
            </w:r>
            <w:r>
              <w:rPr>
                <w:rStyle w:val="IndexLink"/>
                <w:rtl w:val="true"/>
              </w:rPr>
              <w:tab/>
            </w:r>
            <w:r>
              <w:rPr>
                <w:rStyle w:val="IndexLink"/>
              </w:rPr>
              <w:t>231</w:t>
            </w:r>
          </w:hyperlink>
        </w:p>
        <w:p>
          <w:pPr>
            <w:pStyle w:val="Contents2"/>
            <w:tabs>
              <w:tab w:val="clear" w:pos="8743"/>
              <w:tab w:val="right" w:pos="9026" w:leader="dot"/>
            </w:tabs>
            <w:rPr/>
          </w:pPr>
          <w:hyperlink w:anchor="__RefHeading___Toc9744971_1280447820">
            <w:r>
              <w:rPr>
                <w:webHidden/>
                <w:rStyle w:val="IndexLink"/>
                <w:rtl w:val="true"/>
              </w:rPr>
              <w:t>(</w:t>
            </w:r>
            <w:r>
              <w:rPr>
                <w:rStyle w:val="IndexLink"/>
              </w:rPr>
              <w:t>255</w:t>
            </w:r>
            <w:r>
              <w:rPr>
                <w:rStyle w:val="IndexLink"/>
                <w:rtl w:val="true"/>
              </w:rPr>
              <w:t xml:space="preserve">) </w:t>
            </w:r>
            <w:r>
              <w:rPr>
                <w:rStyle w:val="IndexLink"/>
                <w:rtl w:val="true"/>
              </w:rPr>
              <w:t xml:space="preserve">حديقة المؤمنين </w:t>
            </w:r>
            <w:r>
              <w:rPr>
                <w:rStyle w:val="IndexLink"/>
                <w:rtl w:val="true"/>
              </w:rPr>
              <w:t xml:space="preserve">- </w:t>
            </w:r>
            <w:r>
              <w:rPr>
                <w:rStyle w:val="IndexLink"/>
                <w:rtl w:val="true"/>
              </w:rPr>
              <w:t xml:space="preserve">الشرح الصغير </w:t>
            </w:r>
            <w:r>
              <w:rPr>
                <w:rStyle w:val="IndexLink"/>
                <w:rtl w:val="true"/>
              </w:rPr>
              <w:t xml:space="preserve">- </w:t>
            </w:r>
            <w:r>
              <w:rPr>
                <w:rStyle w:val="IndexLink"/>
                <w:rtl w:val="true"/>
              </w:rPr>
              <w:t>شرح المختصر النافع</w:t>
            </w:r>
            <w:r>
              <w:rPr>
                <w:rStyle w:val="IndexLink"/>
                <w:rtl w:val="true"/>
              </w:rPr>
              <w:tab/>
            </w:r>
            <w:r>
              <w:rPr>
                <w:rStyle w:val="IndexLink"/>
              </w:rPr>
              <w:t>233</w:t>
            </w:r>
          </w:hyperlink>
        </w:p>
        <w:p>
          <w:pPr>
            <w:pStyle w:val="Contents2"/>
            <w:tabs>
              <w:tab w:val="clear" w:pos="8743"/>
              <w:tab w:val="right" w:pos="9026" w:leader="dot"/>
            </w:tabs>
            <w:rPr/>
          </w:pPr>
          <w:hyperlink w:anchor="__RefHeading___Toc9744973_1280447820">
            <w:r>
              <w:rPr>
                <w:webHidden/>
                <w:rStyle w:val="IndexLink"/>
                <w:rtl w:val="true"/>
              </w:rPr>
              <w:t>(</w:t>
            </w:r>
            <w:r>
              <w:rPr>
                <w:rStyle w:val="IndexLink"/>
              </w:rPr>
              <w:t>256</w:t>
            </w:r>
            <w:r>
              <w:rPr>
                <w:rStyle w:val="IndexLink"/>
                <w:rtl w:val="true"/>
              </w:rPr>
              <w:t xml:space="preserve">) </w:t>
            </w:r>
            <w:r>
              <w:rPr>
                <w:rStyle w:val="IndexLink"/>
                <w:rtl w:val="true"/>
              </w:rPr>
              <w:t xml:space="preserve">حديقة المؤمنين </w:t>
            </w:r>
            <w:r>
              <w:rPr>
                <w:rStyle w:val="IndexLink"/>
                <w:rtl w:val="true"/>
              </w:rPr>
              <w:t xml:space="preserve">- </w:t>
            </w:r>
            <w:r>
              <w:rPr>
                <w:rStyle w:val="IndexLink"/>
                <w:rtl w:val="true"/>
              </w:rPr>
              <w:t xml:space="preserve">الشرح الصغير </w:t>
            </w:r>
            <w:r>
              <w:rPr>
                <w:rStyle w:val="IndexLink"/>
                <w:rtl w:val="true"/>
              </w:rPr>
              <w:t xml:space="preserve">- </w:t>
            </w:r>
            <w:r>
              <w:rPr>
                <w:rStyle w:val="IndexLink"/>
                <w:rtl w:val="true"/>
              </w:rPr>
              <w:t>شرح المختصر النافع</w:t>
            </w:r>
            <w:r>
              <w:rPr>
                <w:rStyle w:val="IndexLink"/>
                <w:rtl w:val="true"/>
              </w:rPr>
              <w:tab/>
            </w:r>
            <w:r>
              <w:rPr>
                <w:rStyle w:val="IndexLink"/>
              </w:rPr>
              <w:t>234</w:t>
            </w:r>
          </w:hyperlink>
        </w:p>
        <w:p>
          <w:pPr>
            <w:pStyle w:val="Contents2"/>
            <w:tabs>
              <w:tab w:val="clear" w:pos="8743"/>
              <w:tab w:val="right" w:pos="9026" w:leader="dot"/>
            </w:tabs>
            <w:rPr/>
          </w:pPr>
          <w:hyperlink w:anchor="__RefHeading___Toc9744975_1280447820">
            <w:r>
              <w:rPr>
                <w:webHidden/>
                <w:rStyle w:val="IndexLink"/>
                <w:rtl w:val="true"/>
              </w:rPr>
              <w:t>(</w:t>
            </w:r>
            <w:r>
              <w:rPr>
                <w:rStyle w:val="IndexLink"/>
              </w:rPr>
              <w:t>257</w:t>
            </w:r>
            <w:r>
              <w:rPr>
                <w:rStyle w:val="IndexLink"/>
                <w:rtl w:val="true"/>
              </w:rPr>
              <w:t xml:space="preserve">) </w:t>
            </w:r>
            <w:r>
              <w:rPr>
                <w:rStyle w:val="IndexLink"/>
                <w:rtl w:val="true"/>
              </w:rPr>
              <w:t>شرائع الإسلام في مسائل الحلال والحرام</w:t>
            </w:r>
            <w:r>
              <w:rPr>
                <w:rStyle w:val="IndexLink"/>
                <w:rtl w:val="true"/>
              </w:rPr>
              <w:tab/>
            </w:r>
            <w:r>
              <w:rPr>
                <w:rStyle w:val="IndexLink"/>
              </w:rPr>
              <w:t>235</w:t>
            </w:r>
          </w:hyperlink>
        </w:p>
        <w:p>
          <w:pPr>
            <w:pStyle w:val="Contents2"/>
            <w:tabs>
              <w:tab w:val="clear" w:pos="8743"/>
              <w:tab w:val="right" w:pos="9026" w:leader="dot"/>
            </w:tabs>
            <w:rPr/>
          </w:pPr>
          <w:hyperlink w:anchor="__RefHeading___Toc9744977_1280447820">
            <w:r>
              <w:rPr>
                <w:webHidden/>
                <w:rStyle w:val="IndexLink"/>
                <w:rtl w:val="true"/>
              </w:rPr>
              <w:t>(</w:t>
            </w:r>
            <w:r>
              <w:rPr>
                <w:rStyle w:val="IndexLink"/>
              </w:rPr>
              <w:t>258</w:t>
            </w:r>
            <w:r>
              <w:rPr>
                <w:rStyle w:val="IndexLink"/>
                <w:rtl w:val="true"/>
              </w:rPr>
              <w:t xml:space="preserve">) </w:t>
            </w:r>
            <w:r>
              <w:rPr>
                <w:rStyle w:val="IndexLink"/>
                <w:rtl w:val="true"/>
              </w:rPr>
              <w:t xml:space="preserve">عيون أخبار الرضا </w:t>
            </w:r>
            <w:r>
              <w:rPr>
                <w:rStyle w:val="IndexLink"/>
                <w:rtl w:val="true"/>
              </w:rPr>
              <w:t>(</w:t>
            </w:r>
            <w:r>
              <w:rPr>
                <w:rStyle w:val="IndexLink"/>
                <w:rtl w:val="true"/>
              </w:rPr>
              <w:t>علیه السّلام</w:t>
            </w:r>
            <w:r>
              <w:rPr>
                <w:rStyle w:val="IndexLink"/>
                <w:rtl w:val="true"/>
              </w:rPr>
              <w:t>)</w:t>
              <w:tab/>
            </w:r>
            <w:r>
              <w:rPr>
                <w:rStyle w:val="IndexLink"/>
              </w:rPr>
              <w:t>236</w:t>
            </w:r>
          </w:hyperlink>
        </w:p>
        <w:p>
          <w:pPr>
            <w:pStyle w:val="Contents2"/>
            <w:tabs>
              <w:tab w:val="clear" w:pos="8743"/>
              <w:tab w:val="right" w:pos="9026" w:leader="dot"/>
            </w:tabs>
            <w:rPr/>
          </w:pPr>
          <w:hyperlink w:anchor="__RefHeading___Toc9744979_1280447820">
            <w:r>
              <w:rPr>
                <w:webHidden/>
                <w:rStyle w:val="IndexLink"/>
                <w:rtl w:val="true"/>
              </w:rPr>
              <w:t>(</w:t>
            </w:r>
            <w:r>
              <w:rPr>
                <w:rStyle w:val="IndexLink"/>
              </w:rPr>
              <w:t>259</w:t>
            </w:r>
            <w:r>
              <w:rPr>
                <w:rStyle w:val="IndexLink"/>
                <w:rtl w:val="true"/>
              </w:rPr>
              <w:t xml:space="preserve">) </w:t>
            </w:r>
            <w:r>
              <w:rPr>
                <w:rStyle w:val="IndexLink"/>
                <w:rtl w:val="true"/>
              </w:rPr>
              <w:t xml:space="preserve">سؤال وجواب </w:t>
            </w:r>
            <w:r>
              <w:rPr>
                <w:rStyle w:val="IndexLink"/>
                <w:rtl w:val="true"/>
              </w:rPr>
              <w:t xml:space="preserve">- </w:t>
            </w:r>
            <w:r>
              <w:rPr>
                <w:rStyle w:val="IndexLink"/>
                <w:rtl w:val="true"/>
              </w:rPr>
              <w:t xml:space="preserve">أجوبة المسائل </w:t>
            </w:r>
            <w:r>
              <w:rPr>
                <w:rStyle w:val="IndexLink"/>
                <w:rtl w:val="true"/>
              </w:rPr>
              <w:t xml:space="preserve">- </w:t>
            </w:r>
            <w:r>
              <w:rPr>
                <w:rStyle w:val="IndexLink"/>
                <w:rtl w:val="true"/>
              </w:rPr>
              <w:t>رسالة عملية</w:t>
            </w:r>
            <w:r>
              <w:rPr>
                <w:rStyle w:val="IndexLink"/>
                <w:rtl w:val="true"/>
              </w:rPr>
              <w:tab/>
            </w:r>
            <w:r>
              <w:rPr>
                <w:rStyle w:val="IndexLink"/>
              </w:rPr>
              <w:t>238</w:t>
            </w:r>
          </w:hyperlink>
        </w:p>
        <w:p>
          <w:pPr>
            <w:pStyle w:val="Contents2"/>
            <w:tabs>
              <w:tab w:val="clear" w:pos="8743"/>
              <w:tab w:val="right" w:pos="9026" w:leader="dot"/>
            </w:tabs>
            <w:rPr/>
          </w:pPr>
          <w:hyperlink w:anchor="__RefHeading___Toc9744981_1280447820">
            <w:r>
              <w:rPr>
                <w:webHidden/>
                <w:rStyle w:val="IndexLink"/>
                <w:rtl w:val="true"/>
              </w:rPr>
              <w:t>(</w:t>
            </w:r>
            <w:r>
              <w:rPr>
                <w:rStyle w:val="IndexLink"/>
              </w:rPr>
              <w:t>260</w:t>
            </w:r>
            <w:r>
              <w:rPr>
                <w:rStyle w:val="IndexLink"/>
                <w:rtl w:val="true"/>
              </w:rPr>
              <w:t xml:space="preserve">) </w:t>
            </w:r>
            <w:r>
              <w:rPr>
                <w:rStyle w:val="IndexLink"/>
                <w:rtl w:val="true"/>
              </w:rPr>
              <w:t>مجمع البحرين ومطلع النيرين</w:t>
            </w:r>
            <w:r>
              <w:rPr>
                <w:rStyle w:val="IndexLink"/>
                <w:rtl w:val="true"/>
              </w:rPr>
              <w:tab/>
            </w:r>
            <w:r>
              <w:rPr>
                <w:rStyle w:val="IndexLink"/>
              </w:rPr>
              <w:t>239</w:t>
            </w:r>
          </w:hyperlink>
        </w:p>
        <w:p>
          <w:pPr>
            <w:pStyle w:val="Contents2"/>
            <w:tabs>
              <w:tab w:val="clear" w:pos="8743"/>
              <w:tab w:val="right" w:pos="9026" w:leader="dot"/>
            </w:tabs>
            <w:rPr/>
          </w:pPr>
          <w:hyperlink w:anchor="__RefHeading___Toc9744983_1280447820">
            <w:r>
              <w:rPr>
                <w:webHidden/>
                <w:rStyle w:val="IndexLink"/>
                <w:rtl w:val="true"/>
              </w:rPr>
              <w:t>(</w:t>
            </w:r>
            <w:r>
              <w:rPr>
                <w:rStyle w:val="IndexLink"/>
              </w:rPr>
              <w:t>261</w:t>
            </w:r>
            <w:r>
              <w:rPr>
                <w:rStyle w:val="IndexLink"/>
                <w:rtl w:val="true"/>
              </w:rPr>
              <w:t xml:space="preserve">) </w:t>
            </w:r>
            <w:r>
              <w:rPr>
                <w:rStyle w:val="IndexLink"/>
                <w:rtl w:val="true"/>
              </w:rPr>
              <w:t>المطوّل في شرح تلخيص المفتاح</w:t>
            </w:r>
            <w:r>
              <w:rPr>
                <w:rStyle w:val="IndexLink"/>
                <w:rtl w:val="true"/>
              </w:rPr>
              <w:tab/>
            </w:r>
            <w:r>
              <w:rPr>
                <w:rStyle w:val="IndexLink"/>
              </w:rPr>
              <w:t>241</w:t>
            </w:r>
          </w:hyperlink>
        </w:p>
        <w:p>
          <w:pPr>
            <w:pStyle w:val="Contents2"/>
            <w:tabs>
              <w:tab w:val="clear" w:pos="8743"/>
              <w:tab w:val="right" w:pos="9026" w:leader="dot"/>
            </w:tabs>
            <w:rPr/>
          </w:pPr>
          <w:hyperlink w:anchor="__RefHeading___Toc9744985_1280447820">
            <w:r>
              <w:rPr>
                <w:webHidden/>
                <w:rStyle w:val="IndexLink"/>
                <w:rtl w:val="true"/>
              </w:rPr>
              <w:t>(</w:t>
            </w:r>
            <w:r>
              <w:rPr>
                <w:rStyle w:val="IndexLink"/>
              </w:rPr>
              <w:t>262</w:t>
            </w:r>
            <w:r>
              <w:rPr>
                <w:rStyle w:val="IndexLink"/>
                <w:rtl w:val="true"/>
              </w:rPr>
              <w:t xml:space="preserve">) </w:t>
            </w:r>
            <w:r>
              <w:rPr>
                <w:rStyle w:val="IndexLink"/>
                <w:rtl w:val="true"/>
              </w:rPr>
              <w:t>الإشارات في علم العبارات</w:t>
            </w:r>
            <w:r>
              <w:rPr>
                <w:rStyle w:val="IndexLink"/>
                <w:rtl w:val="true"/>
              </w:rPr>
              <w:tab/>
            </w:r>
            <w:r>
              <w:rPr>
                <w:rStyle w:val="IndexLink"/>
              </w:rPr>
              <w:t>242</w:t>
            </w:r>
          </w:hyperlink>
        </w:p>
        <w:p>
          <w:pPr>
            <w:pStyle w:val="Contents2"/>
            <w:tabs>
              <w:tab w:val="clear" w:pos="8743"/>
              <w:tab w:val="right" w:pos="9026" w:leader="dot"/>
            </w:tabs>
            <w:rPr/>
          </w:pPr>
          <w:hyperlink w:anchor="__RefHeading___Toc9744987_1280447820">
            <w:r>
              <w:rPr>
                <w:webHidden/>
                <w:rStyle w:val="IndexLink"/>
                <w:rtl w:val="true"/>
              </w:rPr>
              <w:t>(</w:t>
            </w:r>
            <w:r>
              <w:rPr>
                <w:rStyle w:val="IndexLink"/>
              </w:rPr>
              <w:t>263</w:t>
            </w:r>
            <w:r>
              <w:rPr>
                <w:rStyle w:val="IndexLink"/>
                <w:rtl w:val="true"/>
              </w:rPr>
              <w:t xml:space="preserve">) </w:t>
            </w:r>
            <w:r>
              <w:rPr>
                <w:rStyle w:val="IndexLink"/>
                <w:rtl w:val="true"/>
              </w:rPr>
              <w:t>مصباح المتهجد وسلاح المتعبد</w:t>
            </w:r>
            <w:r>
              <w:rPr>
                <w:rStyle w:val="IndexLink"/>
                <w:rtl w:val="true"/>
              </w:rPr>
              <w:tab/>
            </w:r>
            <w:r>
              <w:rPr>
                <w:rStyle w:val="IndexLink"/>
              </w:rPr>
              <w:t>244</w:t>
            </w:r>
          </w:hyperlink>
        </w:p>
        <w:p>
          <w:pPr>
            <w:pStyle w:val="Contents2"/>
            <w:tabs>
              <w:tab w:val="clear" w:pos="8743"/>
              <w:tab w:val="right" w:pos="9026" w:leader="dot"/>
            </w:tabs>
            <w:rPr/>
          </w:pPr>
          <w:hyperlink w:anchor="__RefHeading___Toc9744989_1280447820">
            <w:r>
              <w:rPr>
                <w:webHidden/>
                <w:rStyle w:val="IndexLink"/>
                <w:rtl w:val="true"/>
              </w:rPr>
              <w:t>(</w:t>
            </w:r>
            <w:r>
              <w:rPr>
                <w:rStyle w:val="IndexLink"/>
              </w:rPr>
              <w:t>264</w:t>
            </w:r>
            <w:r>
              <w:rPr>
                <w:rStyle w:val="IndexLink"/>
                <w:rtl w:val="true"/>
              </w:rPr>
              <w:t xml:space="preserve"> ) </w:t>
            </w:r>
            <w:r>
              <w:rPr>
                <w:rStyle w:val="IndexLink"/>
                <w:rtl w:val="true"/>
              </w:rPr>
              <w:t xml:space="preserve">رياض المسائل في بيان </w:t>
            </w:r>
            <w:r>
              <w:rPr>
                <w:rStyle w:val="IndexLink"/>
                <w:rtl w:val="true"/>
              </w:rPr>
              <w:t>(</w:t>
            </w:r>
            <w:r>
              <w:rPr>
                <w:rStyle w:val="IndexLink"/>
                <w:rtl w:val="true"/>
              </w:rPr>
              <w:t>تحقيق</w:t>
            </w:r>
            <w:r>
              <w:rPr>
                <w:rStyle w:val="IndexLink"/>
                <w:rtl w:val="true"/>
              </w:rPr>
              <w:t xml:space="preserve">) </w:t>
            </w:r>
            <w:r>
              <w:rPr>
                <w:rStyle w:val="IndexLink"/>
                <w:rtl w:val="true"/>
              </w:rPr>
              <w:t xml:space="preserve">الأحكام بالدلائل </w:t>
            </w:r>
            <w:r>
              <w:rPr>
                <w:rStyle w:val="IndexLink"/>
                <w:rtl w:val="true"/>
              </w:rPr>
              <w:t xml:space="preserve">- </w:t>
            </w:r>
            <w:r>
              <w:rPr>
                <w:rStyle w:val="IndexLink"/>
                <w:rtl w:val="true"/>
              </w:rPr>
              <w:t xml:space="preserve">رياض المسائل وحياض الدلائل </w:t>
            </w:r>
            <w:r>
              <w:rPr>
                <w:rStyle w:val="IndexLink"/>
                <w:rtl w:val="true"/>
              </w:rPr>
              <w:t xml:space="preserve">- </w:t>
            </w:r>
            <w:r>
              <w:rPr>
                <w:rStyle w:val="IndexLink"/>
                <w:rtl w:val="true"/>
              </w:rPr>
              <w:t xml:space="preserve">الشرح الكبير </w:t>
            </w:r>
            <w:r>
              <w:rPr>
                <w:rStyle w:val="IndexLink"/>
                <w:rtl w:val="true"/>
              </w:rPr>
              <w:t xml:space="preserve">- </w:t>
            </w:r>
            <w:r>
              <w:rPr>
                <w:rStyle w:val="IndexLink"/>
                <w:rtl w:val="true"/>
              </w:rPr>
              <w:t xml:space="preserve">شرح المختصر النافع </w:t>
            </w:r>
            <w:r>
              <w:rPr>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245</w:t>
            </w:r>
          </w:hyperlink>
        </w:p>
        <w:p>
          <w:pPr>
            <w:pStyle w:val="Contents2"/>
            <w:tabs>
              <w:tab w:val="clear" w:pos="8743"/>
              <w:tab w:val="right" w:pos="9026" w:leader="dot"/>
            </w:tabs>
            <w:rPr/>
          </w:pPr>
          <w:hyperlink w:anchor="__RefHeading___Toc9744991_1280447820">
            <w:r>
              <w:rPr>
                <w:webHidden/>
                <w:rStyle w:val="IndexLink"/>
                <w:rtl w:val="true"/>
              </w:rPr>
              <w:t>(</w:t>
            </w:r>
            <w:r>
              <w:rPr>
                <w:rStyle w:val="IndexLink"/>
              </w:rPr>
              <w:t>265</w:t>
            </w:r>
            <w:r>
              <w:rPr>
                <w:rStyle w:val="IndexLink"/>
                <w:rtl w:val="true"/>
              </w:rPr>
              <w:t xml:space="preserve">) </w:t>
            </w:r>
            <w:r>
              <w:rPr>
                <w:rStyle w:val="IndexLink"/>
                <w:rtl w:val="true"/>
              </w:rPr>
              <w:t>شرائع الإسلام في مسائل الحلال والحرام</w:t>
            </w:r>
            <w:r>
              <w:rPr>
                <w:rStyle w:val="IndexLink"/>
                <w:rtl w:val="true"/>
              </w:rPr>
              <w:tab/>
            </w:r>
            <w:r>
              <w:rPr>
                <w:rStyle w:val="IndexLink"/>
              </w:rPr>
              <w:t>246</w:t>
            </w:r>
          </w:hyperlink>
        </w:p>
        <w:p>
          <w:pPr>
            <w:pStyle w:val="Contents2"/>
            <w:tabs>
              <w:tab w:val="clear" w:pos="8743"/>
              <w:tab w:val="right" w:pos="9026" w:leader="dot"/>
            </w:tabs>
            <w:rPr/>
          </w:pPr>
          <w:hyperlink w:anchor="__RefHeading___Toc9744993_1280447820">
            <w:r>
              <w:rPr>
                <w:webHidden/>
                <w:rStyle w:val="IndexLink"/>
                <w:rtl w:val="true"/>
              </w:rPr>
              <w:t>(</w:t>
            </w:r>
            <w:r>
              <w:rPr>
                <w:rStyle w:val="IndexLink"/>
              </w:rPr>
              <w:t>266</w:t>
            </w:r>
            <w:r>
              <w:rPr>
                <w:rStyle w:val="IndexLink"/>
                <w:rtl w:val="true"/>
              </w:rPr>
              <w:t xml:space="preserve">) </w:t>
            </w:r>
            <w:r>
              <w:rPr>
                <w:rStyle w:val="IndexLink"/>
                <w:rtl w:val="true"/>
              </w:rPr>
              <w:t>زاد المعاد</w:t>
            </w:r>
            <w:r>
              <w:rPr>
                <w:rStyle w:val="IndexLink"/>
                <w:rtl w:val="true"/>
              </w:rPr>
              <w:tab/>
            </w:r>
            <w:r>
              <w:rPr>
                <w:rStyle w:val="IndexLink"/>
              </w:rPr>
              <w:t>248</w:t>
            </w:r>
          </w:hyperlink>
        </w:p>
        <w:p>
          <w:pPr>
            <w:pStyle w:val="Contents2"/>
            <w:tabs>
              <w:tab w:val="clear" w:pos="8743"/>
              <w:tab w:val="right" w:pos="9026" w:leader="dot"/>
            </w:tabs>
            <w:rPr/>
          </w:pPr>
          <w:hyperlink w:anchor="__RefHeading___Toc9744995_1280447820">
            <w:r>
              <w:rPr>
                <w:webHidden/>
                <w:rStyle w:val="IndexLink"/>
                <w:rtl w:val="true"/>
              </w:rPr>
              <w:t>(</w:t>
            </w:r>
            <w:r>
              <w:rPr>
                <w:rStyle w:val="IndexLink"/>
              </w:rPr>
              <w:t>267</w:t>
            </w:r>
            <w:r>
              <w:rPr>
                <w:rStyle w:val="IndexLink"/>
                <w:rtl w:val="true"/>
              </w:rPr>
              <w:t xml:space="preserve">) </w:t>
            </w:r>
            <w:r>
              <w:rPr>
                <w:rStyle w:val="IndexLink"/>
                <w:rtl w:val="true"/>
              </w:rPr>
              <w:t xml:space="preserve">الروضة البهية في شرح اللمعة الدمشقية </w:t>
            </w:r>
            <w:r>
              <w:rPr>
                <w:rStyle w:val="IndexLink"/>
                <w:rtl w:val="true"/>
              </w:rPr>
              <w:t xml:space="preserve">- </w:t>
            </w:r>
            <w:r>
              <w:rPr>
                <w:rStyle w:val="IndexLink"/>
                <w:rtl w:val="true"/>
              </w:rPr>
              <w:t>شرح اللمعة</w:t>
            </w:r>
            <w:r>
              <w:rPr>
                <w:rStyle w:val="IndexLink"/>
                <w:rtl w:val="true"/>
              </w:rPr>
              <w:tab/>
            </w:r>
            <w:r>
              <w:rPr>
                <w:rStyle w:val="IndexLink"/>
              </w:rPr>
              <w:t>249</w:t>
            </w:r>
          </w:hyperlink>
        </w:p>
        <w:p>
          <w:pPr>
            <w:pStyle w:val="Contents2"/>
            <w:tabs>
              <w:tab w:val="clear" w:pos="8743"/>
              <w:tab w:val="right" w:pos="9026" w:leader="dot"/>
            </w:tabs>
            <w:rPr/>
          </w:pPr>
          <w:hyperlink w:anchor="__RefHeading___Toc9744997_1280447820">
            <w:r>
              <w:rPr>
                <w:webHidden/>
                <w:rStyle w:val="IndexLink"/>
                <w:rtl w:val="true"/>
              </w:rPr>
              <w:t>(</w:t>
            </w:r>
            <w:r>
              <w:rPr>
                <w:rStyle w:val="IndexLink"/>
              </w:rPr>
              <w:t>268</w:t>
            </w:r>
            <w:r>
              <w:rPr>
                <w:rStyle w:val="IndexLink"/>
                <w:rtl w:val="true"/>
              </w:rPr>
              <w:t xml:space="preserve">) </w:t>
            </w:r>
            <w:r>
              <w:rPr>
                <w:rStyle w:val="IndexLink"/>
                <w:rtl w:val="true"/>
              </w:rPr>
              <w:t>مجموعة</w:t>
            </w:r>
            <w:r>
              <w:rPr>
                <w:rStyle w:val="IndexLink"/>
                <w:rtl w:val="true"/>
              </w:rPr>
              <w:tab/>
            </w:r>
            <w:r>
              <w:rPr>
                <w:rStyle w:val="IndexLink"/>
              </w:rPr>
              <w:t>250</w:t>
            </w:r>
          </w:hyperlink>
        </w:p>
        <w:p>
          <w:pPr>
            <w:pStyle w:val="Contents3"/>
            <w:tabs>
              <w:tab w:val="clear" w:pos="8459"/>
              <w:tab w:val="right" w:pos="9026" w:leader="dot"/>
            </w:tabs>
            <w:rPr/>
          </w:pPr>
          <w:hyperlink w:anchor="__RefHeading___Toc9744999_1280447820">
            <w:r>
              <w:rPr>
                <w:webHidden/>
                <w:rStyle w:val="IndexLink"/>
              </w:rPr>
              <w:t>1</w:t>
            </w:r>
            <w:r>
              <w:rPr>
                <w:rStyle w:val="IndexLink"/>
                <w:rtl w:val="true"/>
              </w:rPr>
              <w:t xml:space="preserve"> .</w:t>
            </w:r>
            <w:r>
              <w:rPr>
                <w:rStyle w:val="IndexLink"/>
                <w:rtl w:val="true"/>
              </w:rPr>
              <w:t>تذكرة العقول في علم الأصول</w:t>
            </w:r>
            <w:r>
              <w:rPr>
                <w:rStyle w:val="IndexLink"/>
                <w:rtl w:val="true"/>
              </w:rPr>
              <w:tab/>
            </w:r>
            <w:r>
              <w:rPr>
                <w:rStyle w:val="IndexLink"/>
              </w:rPr>
              <w:t>250</w:t>
            </w:r>
          </w:hyperlink>
        </w:p>
        <w:p>
          <w:pPr>
            <w:pStyle w:val="Contents3"/>
            <w:tabs>
              <w:tab w:val="clear" w:pos="8459"/>
              <w:tab w:val="right" w:pos="9026" w:leader="dot"/>
            </w:tabs>
            <w:rPr/>
          </w:pPr>
          <w:hyperlink w:anchor="__RefHeading___Toc9745001_1280447820">
            <w:r>
              <w:rPr>
                <w:webHidden/>
                <w:rStyle w:val="IndexLink"/>
              </w:rPr>
              <w:t>2</w:t>
            </w:r>
            <w:r>
              <w:rPr>
                <w:rStyle w:val="IndexLink"/>
                <w:rtl w:val="true"/>
              </w:rPr>
              <w:t xml:space="preserve"> .</w:t>
            </w:r>
            <w:r>
              <w:rPr>
                <w:rStyle w:val="IndexLink"/>
                <w:rtl w:val="true"/>
              </w:rPr>
              <w:t xml:space="preserve">حذ الكراهة المعتبرة في الخلع </w:t>
            </w:r>
            <w:r>
              <w:rPr>
                <w:rStyle w:val="IndexLink"/>
                <w:rtl w:val="true"/>
              </w:rPr>
              <w:t>(</w:t>
            </w:r>
            <w:r>
              <w:rPr>
                <w:rStyle w:val="IndexLink"/>
                <w:rtl w:val="true"/>
              </w:rPr>
              <w:t>رسالة في</w:t>
            </w:r>
            <w:r>
              <w:rPr>
                <w:rStyle w:val="IndexLink"/>
                <w:rtl w:val="true"/>
              </w:rPr>
              <w:t>..)</w:t>
              <w:tab/>
            </w:r>
            <w:r>
              <w:rPr>
                <w:rStyle w:val="IndexLink"/>
              </w:rPr>
              <w:t>251</w:t>
            </w:r>
          </w:hyperlink>
        </w:p>
        <w:p>
          <w:pPr>
            <w:pStyle w:val="Contents3"/>
            <w:tabs>
              <w:tab w:val="clear" w:pos="8459"/>
              <w:tab w:val="right" w:pos="9026" w:leader="dot"/>
            </w:tabs>
            <w:rPr/>
          </w:pPr>
          <w:hyperlink w:anchor="__RefHeading___Toc9745003_1280447820">
            <w:r>
              <w:rPr>
                <w:webHidden/>
                <w:rStyle w:val="IndexLink"/>
              </w:rPr>
              <w:t>3</w:t>
            </w:r>
            <w:r>
              <w:rPr>
                <w:rStyle w:val="IndexLink"/>
                <w:rtl w:val="true"/>
              </w:rPr>
              <w:t xml:space="preserve"> .</w:t>
            </w:r>
            <w:r>
              <w:rPr>
                <w:rStyle w:val="IndexLink"/>
                <w:rtl w:val="true"/>
              </w:rPr>
              <w:t xml:space="preserve">تحريم محارم الموقب </w:t>
            </w:r>
            <w:r>
              <w:rPr>
                <w:rStyle w:val="IndexLink"/>
                <w:rtl w:val="true"/>
              </w:rPr>
              <w:t>(</w:t>
            </w:r>
            <w:r>
              <w:rPr>
                <w:rStyle w:val="IndexLink"/>
                <w:rtl w:val="true"/>
              </w:rPr>
              <w:t>رسالة في</w:t>
            </w:r>
            <w:r>
              <w:rPr>
                <w:rStyle w:val="IndexLink"/>
                <w:rtl w:val="true"/>
              </w:rPr>
              <w:t>..)</w:t>
              <w:tab/>
            </w:r>
            <w:r>
              <w:rPr>
                <w:rStyle w:val="IndexLink"/>
              </w:rPr>
              <w:t>252</w:t>
            </w:r>
          </w:hyperlink>
        </w:p>
        <w:p>
          <w:pPr>
            <w:pStyle w:val="Contents3"/>
            <w:tabs>
              <w:tab w:val="clear" w:pos="8459"/>
              <w:tab w:val="right" w:pos="9026" w:leader="dot"/>
            </w:tabs>
            <w:rPr/>
          </w:pPr>
          <w:hyperlink w:anchor="__RefHeading___Toc9745005_1280447820">
            <w:r>
              <w:rPr>
                <w:webHidden/>
                <w:rStyle w:val="IndexLink"/>
              </w:rPr>
              <w:t>4</w:t>
            </w:r>
            <w:r>
              <w:rPr>
                <w:rStyle w:val="IndexLink"/>
                <w:rtl w:val="true"/>
              </w:rPr>
              <w:t xml:space="preserve"> . </w:t>
            </w:r>
            <w:r>
              <w:rPr>
                <w:rStyle w:val="IndexLink"/>
                <w:rtl w:val="true"/>
              </w:rPr>
              <w:t>أحكام لباس المصلي</w:t>
            </w:r>
            <w:r>
              <w:rPr>
                <w:rStyle w:val="IndexLink"/>
                <w:rtl w:val="true"/>
              </w:rPr>
              <w:tab/>
            </w:r>
            <w:r>
              <w:rPr>
                <w:rStyle w:val="IndexLink"/>
              </w:rPr>
              <w:t>253</w:t>
            </w:r>
          </w:hyperlink>
        </w:p>
        <w:p>
          <w:pPr>
            <w:pStyle w:val="Contents3"/>
            <w:tabs>
              <w:tab w:val="clear" w:pos="8459"/>
              <w:tab w:val="right" w:pos="9026" w:leader="dot"/>
            </w:tabs>
            <w:rPr/>
          </w:pPr>
          <w:hyperlink w:anchor="__RefHeading___Toc9745007_1280447820">
            <w:r>
              <w:rPr>
                <w:webHidden/>
                <w:rStyle w:val="IndexLink"/>
              </w:rPr>
              <w:t>5</w:t>
            </w:r>
            <w:r>
              <w:rPr>
                <w:rStyle w:val="IndexLink"/>
                <w:rtl w:val="true"/>
              </w:rPr>
              <w:t xml:space="preserve"> .</w:t>
            </w:r>
            <w:r>
              <w:rPr>
                <w:rStyle w:val="IndexLink"/>
                <w:rtl w:val="true"/>
              </w:rPr>
              <w:t xml:space="preserve">تحقيق حقيقة الجمعة </w:t>
            </w:r>
            <w:r>
              <w:rPr>
                <w:rStyle w:val="IndexLink"/>
                <w:rtl w:val="true"/>
              </w:rPr>
              <w:t>(</w:t>
            </w:r>
            <w:r>
              <w:rPr>
                <w:rStyle w:val="IndexLink"/>
                <w:rtl w:val="true"/>
              </w:rPr>
              <w:t>رسالة في</w:t>
            </w:r>
            <w:r>
              <w:rPr>
                <w:rStyle w:val="IndexLink"/>
                <w:rtl w:val="true"/>
              </w:rPr>
              <w:t>..)</w:t>
              <w:tab/>
            </w:r>
            <w:r>
              <w:rPr>
                <w:rStyle w:val="IndexLink"/>
              </w:rPr>
              <w:t>254</w:t>
            </w:r>
          </w:hyperlink>
        </w:p>
        <w:p>
          <w:pPr>
            <w:pStyle w:val="Contents3"/>
            <w:tabs>
              <w:tab w:val="clear" w:pos="8459"/>
              <w:tab w:val="right" w:pos="9026" w:leader="dot"/>
            </w:tabs>
            <w:rPr/>
          </w:pPr>
          <w:hyperlink w:anchor="__RefHeading___Toc9745009_1280447820">
            <w:r>
              <w:rPr>
                <w:webHidden/>
                <w:rStyle w:val="IndexLink"/>
              </w:rPr>
              <w:t>6</w:t>
            </w:r>
            <w:r>
              <w:rPr>
                <w:rStyle w:val="IndexLink"/>
                <w:rtl w:val="true"/>
              </w:rPr>
              <w:t xml:space="preserve"> .</w:t>
            </w:r>
            <w:r>
              <w:rPr>
                <w:rStyle w:val="IndexLink"/>
                <w:rtl w:val="true"/>
              </w:rPr>
              <w:t>نكاح الصغيرة لغرض محرمية أمها</w:t>
            </w:r>
            <w:r>
              <w:rPr>
                <w:rStyle w:val="IndexLink"/>
                <w:rtl w:val="true"/>
              </w:rPr>
              <w:tab/>
            </w:r>
            <w:r>
              <w:rPr>
                <w:rStyle w:val="IndexLink"/>
              </w:rPr>
              <w:t>255</w:t>
            </w:r>
          </w:hyperlink>
        </w:p>
        <w:p>
          <w:pPr>
            <w:pStyle w:val="Contents3"/>
            <w:tabs>
              <w:tab w:val="clear" w:pos="8459"/>
              <w:tab w:val="right" w:pos="9026" w:leader="dot"/>
            </w:tabs>
            <w:rPr/>
          </w:pPr>
          <w:hyperlink w:anchor="__RefHeading___Toc9745011_1280447820">
            <w:r>
              <w:rPr>
                <w:webHidden/>
                <w:rStyle w:val="IndexLink"/>
              </w:rPr>
              <w:t>7</w:t>
            </w:r>
            <w:r>
              <w:rPr>
                <w:rStyle w:val="IndexLink"/>
                <w:rtl w:val="true"/>
              </w:rPr>
              <w:t xml:space="preserve"> .</w:t>
            </w:r>
            <w:r>
              <w:rPr>
                <w:rStyle w:val="IndexLink"/>
                <w:rtl w:val="true"/>
              </w:rPr>
              <w:t>خيار المرأة في الفراق بترك زوجها الإنفاق</w:t>
            </w:r>
            <w:r>
              <w:rPr>
                <w:rStyle w:val="IndexLink"/>
                <w:rtl w:val="true"/>
              </w:rPr>
              <w:tab/>
            </w:r>
            <w:r>
              <w:rPr>
                <w:rStyle w:val="IndexLink"/>
              </w:rPr>
              <w:t>256</w:t>
            </w:r>
          </w:hyperlink>
        </w:p>
        <w:p>
          <w:pPr>
            <w:pStyle w:val="Contents3"/>
            <w:tabs>
              <w:tab w:val="clear" w:pos="8459"/>
              <w:tab w:val="right" w:pos="9026" w:leader="dot"/>
            </w:tabs>
            <w:rPr/>
          </w:pPr>
          <w:hyperlink w:anchor="__RefHeading___Toc9745013_1280447820">
            <w:r>
              <w:rPr>
                <w:webHidden/>
                <w:rStyle w:val="IndexLink"/>
              </w:rPr>
              <w:t>8</w:t>
            </w:r>
            <w:r>
              <w:rPr>
                <w:rStyle w:val="IndexLink"/>
                <w:rtl w:val="true"/>
              </w:rPr>
              <w:t xml:space="preserve"> .</w:t>
            </w:r>
            <w:r>
              <w:rPr>
                <w:rStyle w:val="IndexLink"/>
                <w:rtl w:val="true"/>
              </w:rPr>
              <w:t>مسألة في الإرث</w:t>
            </w:r>
            <w:r>
              <w:rPr>
                <w:rStyle w:val="IndexLink"/>
                <w:rtl w:val="true"/>
              </w:rPr>
              <w:tab/>
            </w:r>
            <w:r>
              <w:rPr>
                <w:rStyle w:val="IndexLink"/>
              </w:rPr>
              <w:t>257</w:t>
            </w:r>
          </w:hyperlink>
        </w:p>
        <w:p>
          <w:pPr>
            <w:pStyle w:val="Contents3"/>
            <w:tabs>
              <w:tab w:val="clear" w:pos="8459"/>
              <w:tab w:val="right" w:pos="9026" w:leader="dot"/>
            </w:tabs>
            <w:rPr/>
          </w:pPr>
          <w:hyperlink w:anchor="__RefHeading___Toc9745015_1280447820">
            <w:r>
              <w:rPr>
                <w:webHidden/>
                <w:rStyle w:val="IndexLink"/>
              </w:rPr>
              <w:t>9</w:t>
            </w:r>
            <w:r>
              <w:rPr>
                <w:rStyle w:val="IndexLink"/>
                <w:rtl w:val="true"/>
              </w:rPr>
              <w:t xml:space="preserve"> .</w:t>
            </w:r>
            <w:r>
              <w:rPr>
                <w:rStyle w:val="IndexLink"/>
                <w:rtl w:val="true"/>
              </w:rPr>
              <w:t>حكم بعض خصوصيات المزارعة</w:t>
            </w:r>
            <w:r>
              <w:rPr>
                <w:rStyle w:val="IndexLink"/>
                <w:rtl w:val="true"/>
              </w:rPr>
              <w:tab/>
            </w:r>
            <w:r>
              <w:rPr>
                <w:rStyle w:val="IndexLink"/>
              </w:rPr>
              <w:t>257</w:t>
            </w:r>
          </w:hyperlink>
        </w:p>
        <w:p>
          <w:pPr>
            <w:pStyle w:val="Contents3"/>
            <w:tabs>
              <w:tab w:val="clear" w:pos="8459"/>
              <w:tab w:val="right" w:pos="9026" w:leader="dot"/>
            </w:tabs>
            <w:rPr/>
          </w:pPr>
          <w:hyperlink w:anchor="__RefHeading___Toc9745017_1280447820">
            <w:r>
              <w:rPr>
                <w:webHidden/>
                <w:rStyle w:val="IndexLink"/>
              </w:rPr>
              <w:t>10</w:t>
            </w:r>
            <w:r>
              <w:rPr>
                <w:rStyle w:val="IndexLink"/>
                <w:rtl w:val="true"/>
              </w:rPr>
              <w:t xml:space="preserve"> .</w:t>
            </w:r>
            <w:r>
              <w:rPr>
                <w:rStyle w:val="IndexLink"/>
                <w:rtl w:val="true"/>
              </w:rPr>
              <w:t>ميراث الأبوين مع ولد الولد</w:t>
            </w:r>
            <w:r>
              <w:rPr>
                <w:rStyle w:val="IndexLink"/>
                <w:rtl w:val="true"/>
              </w:rPr>
              <w:tab/>
            </w:r>
            <w:r>
              <w:rPr>
                <w:rStyle w:val="IndexLink"/>
              </w:rPr>
              <w:t>258</w:t>
            </w:r>
          </w:hyperlink>
        </w:p>
        <w:p>
          <w:pPr>
            <w:pStyle w:val="Contents2"/>
            <w:tabs>
              <w:tab w:val="clear" w:pos="8743"/>
              <w:tab w:val="right" w:pos="9026" w:leader="dot"/>
            </w:tabs>
            <w:rPr/>
          </w:pPr>
          <w:hyperlink w:anchor="__RefHeading___Toc9745019_1280447820">
            <w:r>
              <w:rPr>
                <w:webHidden/>
                <w:rStyle w:val="IndexLink"/>
                <w:rtl w:val="true"/>
              </w:rPr>
              <w:t>(</w:t>
            </w:r>
            <w:r>
              <w:rPr>
                <w:rStyle w:val="IndexLink"/>
              </w:rPr>
              <w:t>269</w:t>
            </w:r>
            <w:r>
              <w:rPr>
                <w:rStyle w:val="IndexLink"/>
                <w:rtl w:val="true"/>
              </w:rPr>
              <w:t xml:space="preserve">) </w:t>
            </w:r>
            <w:r>
              <w:rPr>
                <w:rStyle w:val="IndexLink"/>
                <w:rtl w:val="true"/>
              </w:rPr>
              <w:t>مجموعة</w:t>
            </w:r>
            <w:r>
              <w:rPr>
                <w:rStyle w:val="IndexLink"/>
                <w:rtl w:val="true"/>
              </w:rPr>
              <w:tab/>
            </w:r>
            <w:r>
              <w:rPr>
                <w:rStyle w:val="IndexLink"/>
              </w:rPr>
              <w:t>260</w:t>
            </w:r>
          </w:hyperlink>
        </w:p>
        <w:p>
          <w:pPr>
            <w:pStyle w:val="Contents3"/>
            <w:tabs>
              <w:tab w:val="clear" w:pos="8459"/>
              <w:tab w:val="right" w:pos="9026" w:leader="dot"/>
            </w:tabs>
            <w:rPr/>
          </w:pPr>
          <w:hyperlink w:anchor="__RefHeading___Toc9745021_1280447820">
            <w:r>
              <w:rPr>
                <w:webHidden/>
                <w:rStyle w:val="IndexLink"/>
              </w:rPr>
              <w:t>1</w:t>
            </w:r>
            <w:r>
              <w:rPr>
                <w:rStyle w:val="IndexLink"/>
                <w:rtl w:val="true"/>
              </w:rPr>
              <w:t xml:space="preserve"> .</w:t>
            </w:r>
            <w:r>
              <w:rPr>
                <w:rStyle w:val="IndexLink"/>
                <w:rtl w:val="true"/>
              </w:rPr>
              <w:t>مناسك الحج</w:t>
            </w:r>
            <w:r>
              <w:rPr>
                <w:rStyle w:val="IndexLink"/>
                <w:rtl w:val="true"/>
              </w:rPr>
              <w:tab/>
            </w:r>
            <w:r>
              <w:rPr>
                <w:rStyle w:val="IndexLink"/>
              </w:rPr>
              <w:t>260</w:t>
            </w:r>
          </w:hyperlink>
        </w:p>
        <w:p>
          <w:pPr>
            <w:pStyle w:val="Contents3"/>
            <w:tabs>
              <w:tab w:val="clear" w:pos="8459"/>
              <w:tab w:val="right" w:pos="9026" w:leader="dot"/>
            </w:tabs>
            <w:rPr/>
          </w:pPr>
          <w:hyperlink w:anchor="__RefHeading___Toc9745023_1280447820">
            <w:r>
              <w:rPr>
                <w:webHidden/>
                <w:rStyle w:val="IndexLink"/>
              </w:rPr>
              <w:t>2</w:t>
            </w:r>
            <w:r>
              <w:rPr>
                <w:rStyle w:val="IndexLink"/>
                <w:rtl w:val="true"/>
              </w:rPr>
              <w:t xml:space="preserve"> .[</w:t>
            </w:r>
            <w:r>
              <w:rPr>
                <w:rStyle w:val="IndexLink"/>
                <w:rtl w:val="true"/>
              </w:rPr>
              <w:t>واجب الاعتقاد</w:t>
            </w:r>
            <w:r>
              <w:rPr>
                <w:rStyle w:val="IndexLink"/>
                <w:rtl w:val="true"/>
              </w:rPr>
              <w:t>]</w:t>
              <w:tab/>
            </w:r>
            <w:r>
              <w:rPr>
                <w:rStyle w:val="IndexLink"/>
              </w:rPr>
              <w:t>260</w:t>
            </w:r>
          </w:hyperlink>
        </w:p>
        <w:p>
          <w:pPr>
            <w:pStyle w:val="Contents3"/>
            <w:tabs>
              <w:tab w:val="clear" w:pos="8459"/>
              <w:tab w:val="right" w:pos="9026" w:leader="dot"/>
            </w:tabs>
            <w:rPr/>
          </w:pPr>
          <w:hyperlink w:anchor="__RefHeading___Toc9745025_1280447820">
            <w:r>
              <w:rPr>
                <w:webHidden/>
                <w:rStyle w:val="IndexLink"/>
              </w:rPr>
              <w:t>2</w:t>
            </w:r>
            <w:r>
              <w:rPr>
                <w:rStyle w:val="IndexLink"/>
                <w:rtl w:val="true"/>
              </w:rPr>
              <w:t xml:space="preserve"> .</w:t>
            </w:r>
            <w:r>
              <w:rPr>
                <w:rStyle w:val="IndexLink"/>
                <w:rtl w:val="true"/>
              </w:rPr>
              <w:t xml:space="preserve">الأخلاق </w:t>
            </w:r>
            <w:r>
              <w:rPr>
                <w:rStyle w:val="IndexLink"/>
                <w:rtl w:val="true"/>
              </w:rPr>
              <w:t xml:space="preserve">- </w:t>
            </w:r>
            <w:r>
              <w:rPr>
                <w:rStyle w:val="IndexLink"/>
                <w:rtl w:val="true"/>
              </w:rPr>
              <w:t>السير والسلوك</w:t>
            </w:r>
            <w:r>
              <w:rPr>
                <w:rStyle w:val="IndexLink"/>
                <w:rtl w:val="true"/>
              </w:rPr>
              <w:tab/>
            </w:r>
            <w:r>
              <w:rPr>
                <w:rStyle w:val="IndexLink"/>
              </w:rPr>
              <w:t>261</w:t>
            </w:r>
          </w:hyperlink>
        </w:p>
        <w:p>
          <w:pPr>
            <w:pStyle w:val="Contents3"/>
            <w:tabs>
              <w:tab w:val="clear" w:pos="8459"/>
              <w:tab w:val="right" w:pos="9026" w:leader="dot"/>
            </w:tabs>
            <w:rPr/>
          </w:pPr>
          <w:hyperlink w:anchor="__RefHeading___Toc9745027_1280447820">
            <w:r>
              <w:rPr>
                <w:webHidden/>
                <w:rStyle w:val="IndexLink"/>
              </w:rPr>
              <w:t>4</w:t>
            </w:r>
            <w:r>
              <w:rPr>
                <w:rStyle w:val="IndexLink"/>
                <w:rtl w:val="true"/>
              </w:rPr>
              <w:t xml:space="preserve"> .[ </w:t>
            </w:r>
            <w:r>
              <w:rPr>
                <w:rStyle w:val="IndexLink"/>
                <w:rtl w:val="true"/>
              </w:rPr>
              <w:t>حقيقة الجن والشيطان</w:t>
            </w:r>
            <w:r>
              <w:rPr>
                <w:rStyle w:val="IndexLink"/>
                <w:rtl w:val="true"/>
              </w:rPr>
              <w:t>]</w:t>
              <w:tab/>
            </w:r>
            <w:r>
              <w:rPr>
                <w:rStyle w:val="IndexLink"/>
              </w:rPr>
              <w:t>262</w:t>
            </w:r>
          </w:hyperlink>
        </w:p>
        <w:p>
          <w:pPr>
            <w:pStyle w:val="Contents3"/>
            <w:tabs>
              <w:tab w:val="clear" w:pos="8459"/>
              <w:tab w:val="right" w:pos="9026" w:leader="dot"/>
            </w:tabs>
            <w:rPr/>
          </w:pPr>
          <w:hyperlink w:anchor="__RefHeading___Toc9745029_1280447820">
            <w:r>
              <w:rPr>
                <w:webHidden/>
                <w:rStyle w:val="IndexLink"/>
              </w:rPr>
              <w:t>5</w:t>
            </w:r>
            <w:r>
              <w:rPr>
                <w:rStyle w:val="IndexLink"/>
                <w:rtl w:val="true"/>
              </w:rPr>
              <w:t xml:space="preserve"> .</w:t>
            </w:r>
            <w:r>
              <w:rPr>
                <w:rStyle w:val="IndexLink"/>
                <w:rtl w:val="true"/>
              </w:rPr>
              <w:t>بيان ضروريات التجارة</w:t>
            </w:r>
            <w:r>
              <w:rPr>
                <w:rStyle w:val="IndexLink"/>
                <w:rtl w:val="true"/>
              </w:rPr>
              <w:tab/>
            </w:r>
            <w:r>
              <w:rPr>
                <w:rStyle w:val="IndexLink"/>
              </w:rPr>
              <w:t>262</w:t>
            </w:r>
          </w:hyperlink>
        </w:p>
        <w:p>
          <w:pPr>
            <w:pStyle w:val="Contents3"/>
            <w:tabs>
              <w:tab w:val="clear" w:pos="8459"/>
              <w:tab w:val="right" w:pos="9026" w:leader="dot"/>
            </w:tabs>
            <w:rPr/>
          </w:pPr>
          <w:hyperlink w:anchor="__RefHeading___Toc9745031_1280447820">
            <w:r>
              <w:rPr>
                <w:webHidden/>
                <w:rStyle w:val="IndexLink"/>
              </w:rPr>
              <w:t>6</w:t>
            </w:r>
            <w:r>
              <w:rPr>
                <w:rStyle w:val="IndexLink"/>
                <w:rtl w:val="true"/>
              </w:rPr>
              <w:t xml:space="preserve"> .[</w:t>
            </w:r>
            <w:r>
              <w:rPr>
                <w:rStyle w:val="IndexLink"/>
                <w:rtl w:val="true"/>
              </w:rPr>
              <w:t>الحدوث والقدم</w:t>
            </w:r>
            <w:r>
              <w:rPr>
                <w:rStyle w:val="IndexLink"/>
                <w:rtl w:val="true"/>
              </w:rPr>
              <w:t>]</w:t>
              <w:tab/>
            </w:r>
            <w:r>
              <w:rPr>
                <w:rStyle w:val="IndexLink"/>
              </w:rPr>
              <w:t>263</w:t>
            </w:r>
          </w:hyperlink>
        </w:p>
        <w:p>
          <w:pPr>
            <w:pStyle w:val="Contents3"/>
            <w:tabs>
              <w:tab w:val="clear" w:pos="8459"/>
              <w:tab w:val="right" w:pos="9026" w:leader="dot"/>
            </w:tabs>
            <w:rPr/>
          </w:pPr>
          <w:hyperlink w:anchor="__RefHeading___Toc9745033_1280447820">
            <w:r>
              <w:rPr>
                <w:webHidden/>
                <w:rStyle w:val="IndexLink"/>
              </w:rPr>
              <w:t>7</w:t>
            </w:r>
            <w:r>
              <w:rPr>
                <w:rStyle w:val="IndexLink"/>
                <w:rtl w:val="true"/>
              </w:rPr>
              <w:t xml:space="preserve"> .</w:t>
            </w:r>
            <w:r>
              <w:rPr>
                <w:rStyle w:val="IndexLink"/>
                <w:rtl w:val="true"/>
              </w:rPr>
              <w:t>العدالة</w:t>
            </w:r>
            <w:r>
              <w:rPr>
                <w:rStyle w:val="IndexLink"/>
                <w:rtl w:val="true"/>
              </w:rPr>
              <w:tab/>
            </w:r>
            <w:r>
              <w:rPr>
                <w:rStyle w:val="IndexLink"/>
              </w:rPr>
              <w:t>264</w:t>
            </w:r>
          </w:hyperlink>
        </w:p>
        <w:p>
          <w:pPr>
            <w:pStyle w:val="Contents2"/>
            <w:tabs>
              <w:tab w:val="clear" w:pos="8743"/>
              <w:tab w:val="right" w:pos="9026" w:leader="dot"/>
            </w:tabs>
            <w:rPr/>
          </w:pPr>
          <w:hyperlink w:anchor="__RefHeading___Toc9745035_1280447820">
            <w:r>
              <w:rPr>
                <w:webHidden/>
                <w:rStyle w:val="IndexLink"/>
                <w:rtl w:val="true"/>
              </w:rPr>
              <w:t>(</w:t>
            </w:r>
            <w:r>
              <w:rPr>
                <w:rStyle w:val="IndexLink"/>
              </w:rPr>
              <w:t>270</w:t>
            </w:r>
            <w:r>
              <w:rPr>
                <w:rStyle w:val="IndexLink"/>
                <w:rtl w:val="true"/>
              </w:rPr>
              <w:t xml:space="preserve">) </w:t>
            </w:r>
            <w:r>
              <w:rPr>
                <w:rStyle w:val="IndexLink"/>
                <w:rtl w:val="true"/>
              </w:rPr>
              <w:t>جواهر الكلام في شرح شرائع الإسلام</w:t>
            </w:r>
            <w:r>
              <w:rPr>
                <w:rStyle w:val="IndexLink"/>
                <w:rtl w:val="true"/>
              </w:rPr>
              <w:tab/>
            </w:r>
            <w:r>
              <w:rPr>
                <w:rStyle w:val="IndexLink"/>
              </w:rPr>
              <w:t>265</w:t>
            </w:r>
          </w:hyperlink>
        </w:p>
        <w:p>
          <w:pPr>
            <w:pStyle w:val="Contents2"/>
            <w:tabs>
              <w:tab w:val="clear" w:pos="8743"/>
              <w:tab w:val="right" w:pos="9026" w:leader="dot"/>
            </w:tabs>
            <w:rPr/>
          </w:pPr>
          <w:hyperlink w:anchor="__RefHeading___Toc9745037_1280447820">
            <w:r>
              <w:rPr>
                <w:webHidden/>
                <w:rStyle w:val="IndexLink"/>
                <w:rtl w:val="true"/>
              </w:rPr>
              <w:t>(</w:t>
            </w:r>
            <w:r>
              <w:rPr>
                <w:rStyle w:val="IndexLink"/>
              </w:rPr>
              <w:t>271</w:t>
            </w:r>
            <w:r>
              <w:rPr>
                <w:rStyle w:val="IndexLink"/>
                <w:rtl w:val="true"/>
              </w:rPr>
              <w:t xml:space="preserve">) </w:t>
            </w:r>
            <w:r>
              <w:rPr>
                <w:rStyle w:val="IndexLink"/>
                <w:rtl w:val="true"/>
              </w:rPr>
              <w:t>نهج الحق وكشف الصدق</w:t>
            </w:r>
            <w:r>
              <w:rPr>
                <w:rStyle w:val="IndexLink"/>
                <w:rtl w:val="true"/>
              </w:rPr>
              <w:tab/>
            </w:r>
            <w:r>
              <w:rPr>
                <w:rStyle w:val="IndexLink"/>
              </w:rPr>
              <w:t>267</w:t>
            </w:r>
          </w:hyperlink>
        </w:p>
        <w:p>
          <w:pPr>
            <w:pStyle w:val="Contents2"/>
            <w:tabs>
              <w:tab w:val="clear" w:pos="8743"/>
              <w:tab w:val="right" w:pos="9026" w:leader="dot"/>
            </w:tabs>
            <w:rPr/>
          </w:pPr>
          <w:hyperlink w:anchor="__RefHeading___Toc9745039_1280447820">
            <w:r>
              <w:rPr>
                <w:webHidden/>
                <w:rStyle w:val="IndexLink"/>
                <w:rtl w:val="true"/>
              </w:rPr>
              <w:t>(</w:t>
            </w:r>
            <w:r>
              <w:rPr>
                <w:rStyle w:val="IndexLink"/>
              </w:rPr>
              <w:t>272</w:t>
            </w:r>
            <w:r>
              <w:rPr>
                <w:rStyle w:val="IndexLink"/>
                <w:rtl w:val="true"/>
              </w:rPr>
              <w:t xml:space="preserve">) </w:t>
            </w:r>
            <w:r>
              <w:rPr>
                <w:rStyle w:val="IndexLink"/>
                <w:rtl w:val="true"/>
              </w:rPr>
              <w:t>نقد الرجال</w:t>
            </w:r>
            <w:r>
              <w:rPr>
                <w:rStyle w:val="IndexLink"/>
                <w:rtl w:val="true"/>
              </w:rPr>
              <w:tab/>
            </w:r>
            <w:r>
              <w:rPr>
                <w:rStyle w:val="IndexLink"/>
              </w:rPr>
              <w:t>269</w:t>
            </w:r>
          </w:hyperlink>
        </w:p>
        <w:p>
          <w:pPr>
            <w:pStyle w:val="Contents2"/>
            <w:tabs>
              <w:tab w:val="clear" w:pos="8743"/>
              <w:tab w:val="right" w:pos="9026" w:leader="dot"/>
            </w:tabs>
            <w:rPr/>
          </w:pPr>
          <w:hyperlink w:anchor="__RefHeading___Toc9745041_1280447820">
            <w:r>
              <w:rPr>
                <w:webHidden/>
                <w:rStyle w:val="IndexLink"/>
                <w:rtl w:val="true"/>
              </w:rPr>
              <w:t>(</w:t>
            </w:r>
            <w:r>
              <w:rPr>
                <w:rStyle w:val="IndexLink"/>
              </w:rPr>
              <w:t>273</w:t>
            </w:r>
            <w:r>
              <w:rPr>
                <w:rStyle w:val="IndexLink"/>
                <w:rtl w:val="true"/>
              </w:rPr>
              <w:t xml:space="preserve">) </w:t>
            </w:r>
            <w:r>
              <w:rPr>
                <w:rStyle w:val="IndexLink"/>
                <w:rtl w:val="true"/>
              </w:rPr>
              <w:t>من لا يحضره الفقيه</w:t>
            </w:r>
            <w:r>
              <w:rPr>
                <w:rStyle w:val="IndexLink"/>
                <w:rtl w:val="true"/>
              </w:rPr>
              <w:tab/>
            </w:r>
            <w:r>
              <w:rPr>
                <w:rStyle w:val="IndexLink"/>
              </w:rPr>
              <w:t>271</w:t>
            </w:r>
          </w:hyperlink>
        </w:p>
        <w:p>
          <w:pPr>
            <w:pStyle w:val="Contents2"/>
            <w:tabs>
              <w:tab w:val="clear" w:pos="8743"/>
              <w:tab w:val="right" w:pos="9026" w:leader="dot"/>
            </w:tabs>
            <w:rPr/>
          </w:pPr>
          <w:hyperlink w:anchor="__RefHeading___Toc9745043_1280447820">
            <w:r>
              <w:rPr>
                <w:webHidden/>
                <w:rStyle w:val="IndexLink"/>
                <w:rtl w:val="true"/>
              </w:rPr>
              <w:t>(</w:t>
            </w:r>
            <w:r>
              <w:rPr>
                <w:rStyle w:val="IndexLink"/>
              </w:rPr>
              <w:t>274</w:t>
            </w:r>
            <w:r>
              <w:rPr>
                <w:rStyle w:val="IndexLink"/>
                <w:rtl w:val="true"/>
              </w:rPr>
              <w:t xml:space="preserve"> ) </w:t>
            </w:r>
            <w:r>
              <w:rPr>
                <w:rStyle w:val="IndexLink"/>
                <w:rtl w:val="true"/>
              </w:rPr>
              <w:t>دیوان جامي</w:t>
            </w:r>
            <w:r>
              <w:rPr>
                <w:rStyle w:val="IndexLink"/>
                <w:rtl w:val="true"/>
              </w:rPr>
              <w:tab/>
            </w:r>
            <w:r>
              <w:rPr>
                <w:rStyle w:val="IndexLink"/>
              </w:rPr>
              <w:t>272</w:t>
            </w:r>
          </w:hyperlink>
        </w:p>
        <w:p>
          <w:pPr>
            <w:pStyle w:val="Contents2"/>
            <w:tabs>
              <w:tab w:val="clear" w:pos="8743"/>
              <w:tab w:val="right" w:pos="9026" w:leader="dot"/>
            </w:tabs>
            <w:rPr/>
          </w:pPr>
          <w:hyperlink w:anchor="__RefHeading___Toc9745045_1280447820">
            <w:r>
              <w:rPr>
                <w:webHidden/>
                <w:rStyle w:val="IndexLink"/>
                <w:rtl w:val="true"/>
              </w:rPr>
              <w:t>(</w:t>
            </w:r>
            <w:r>
              <w:rPr>
                <w:rStyle w:val="IndexLink"/>
              </w:rPr>
              <w:t>275</w:t>
            </w:r>
            <w:r>
              <w:rPr>
                <w:rStyle w:val="IndexLink"/>
                <w:rtl w:val="true"/>
              </w:rPr>
              <w:t xml:space="preserve">) </w:t>
            </w:r>
            <w:r>
              <w:rPr>
                <w:rStyle w:val="IndexLink"/>
                <w:rtl w:val="true"/>
              </w:rPr>
              <w:t xml:space="preserve">خير جليس ونعم أنيس </w:t>
            </w:r>
            <w:r>
              <w:rPr>
                <w:rStyle w:val="IndexLink"/>
                <w:rtl w:val="true"/>
              </w:rPr>
              <w:t xml:space="preserve">- </w:t>
            </w:r>
            <w:r>
              <w:rPr>
                <w:rStyle w:val="IndexLink"/>
                <w:rtl w:val="true"/>
              </w:rPr>
              <w:t>ديوان الحويزي</w:t>
            </w:r>
            <w:r>
              <w:rPr>
                <w:rStyle w:val="IndexLink"/>
                <w:rtl w:val="true"/>
              </w:rPr>
              <w:tab/>
            </w:r>
            <w:r>
              <w:rPr>
                <w:rStyle w:val="IndexLink"/>
              </w:rPr>
              <w:t>274</w:t>
            </w:r>
          </w:hyperlink>
        </w:p>
        <w:p>
          <w:pPr>
            <w:pStyle w:val="Contents2"/>
            <w:tabs>
              <w:tab w:val="clear" w:pos="8743"/>
              <w:tab w:val="right" w:pos="9026" w:leader="dot"/>
            </w:tabs>
            <w:rPr/>
          </w:pPr>
          <w:hyperlink w:anchor="__RefHeading___Toc9745047_1280447820">
            <w:r>
              <w:rPr>
                <w:webHidden/>
                <w:rStyle w:val="IndexLink"/>
                <w:rtl w:val="true"/>
              </w:rPr>
              <w:t>(</w:t>
            </w:r>
            <w:r>
              <w:rPr>
                <w:rStyle w:val="IndexLink"/>
              </w:rPr>
              <w:t>276</w:t>
            </w:r>
            <w:r>
              <w:rPr>
                <w:rStyle w:val="IndexLink"/>
                <w:rtl w:val="true"/>
              </w:rPr>
              <w:t xml:space="preserve">) </w:t>
            </w:r>
            <w:r>
              <w:rPr>
                <w:rStyle w:val="IndexLink"/>
                <w:rtl w:val="true"/>
              </w:rPr>
              <w:t>مجموعة</w:t>
            </w:r>
            <w:r>
              <w:rPr>
                <w:rStyle w:val="IndexLink"/>
                <w:rtl w:val="true"/>
              </w:rPr>
              <w:tab/>
            </w:r>
            <w:r>
              <w:rPr>
                <w:rStyle w:val="IndexLink"/>
              </w:rPr>
              <w:t>275</w:t>
            </w:r>
          </w:hyperlink>
        </w:p>
        <w:p>
          <w:pPr>
            <w:pStyle w:val="Contents3"/>
            <w:tabs>
              <w:tab w:val="clear" w:pos="8459"/>
              <w:tab w:val="right" w:pos="9026" w:leader="dot"/>
            </w:tabs>
            <w:rPr/>
          </w:pPr>
          <w:hyperlink w:anchor="__RefHeading___Toc9745049_1280447820">
            <w:r>
              <w:rPr>
                <w:webHidden/>
                <w:rStyle w:val="IndexLink"/>
              </w:rPr>
              <w:t>1</w:t>
            </w:r>
            <w:r>
              <w:rPr>
                <w:rStyle w:val="IndexLink"/>
                <w:rtl w:val="true"/>
              </w:rPr>
              <w:t xml:space="preserve"> .</w:t>
            </w:r>
            <w:r>
              <w:rPr>
                <w:rStyle w:val="IndexLink"/>
                <w:rtl w:val="true"/>
              </w:rPr>
              <w:t xml:space="preserve">رياض المسائل في بيان </w:t>
            </w:r>
            <w:r>
              <w:rPr>
                <w:rStyle w:val="IndexLink"/>
                <w:rtl w:val="true"/>
              </w:rPr>
              <w:t xml:space="preserve">( </w:t>
            </w:r>
            <w:r>
              <w:rPr>
                <w:rStyle w:val="IndexLink"/>
                <w:rtl w:val="true"/>
              </w:rPr>
              <w:t>تحقيق</w:t>
            </w:r>
            <w:r>
              <w:rPr>
                <w:rStyle w:val="IndexLink"/>
                <w:rtl w:val="true"/>
              </w:rPr>
              <w:t xml:space="preserve">) </w:t>
            </w:r>
            <w:r>
              <w:rPr>
                <w:rStyle w:val="IndexLink"/>
                <w:rtl w:val="true"/>
              </w:rPr>
              <w:t xml:space="preserve">الأحكام بالدلائل </w:t>
            </w:r>
            <w:r>
              <w:rPr>
                <w:rStyle w:val="IndexLink"/>
                <w:rtl w:val="true"/>
              </w:rPr>
              <w:t xml:space="preserve">- </w:t>
            </w:r>
            <w:r>
              <w:rPr>
                <w:rStyle w:val="IndexLink"/>
                <w:rtl w:val="true"/>
              </w:rPr>
              <w:t xml:space="preserve">رياض المسائل وحياض الدلائل </w:t>
            </w:r>
            <w:r>
              <w:rPr>
                <w:rStyle w:val="IndexLink"/>
                <w:rtl w:val="true"/>
              </w:rPr>
              <w:t xml:space="preserve">- </w:t>
            </w:r>
            <w:r>
              <w:rPr>
                <w:rStyle w:val="IndexLink"/>
                <w:rtl w:val="true"/>
              </w:rPr>
              <w:t xml:space="preserve">الشرح الكبير </w:t>
            </w:r>
            <w:r>
              <w:rPr>
                <w:rStyle w:val="IndexLink"/>
                <w:rtl w:val="true"/>
              </w:rPr>
              <w:t xml:space="preserve">- </w:t>
            </w:r>
            <w:r>
              <w:rPr>
                <w:rStyle w:val="IndexLink"/>
                <w:rtl w:val="true"/>
              </w:rPr>
              <w:t>شرح المختصر النافع</w:t>
            </w:r>
            <w:r>
              <w:rPr>
                <w:rStyle w:val="IndexLink"/>
                <w:rtl w:val="true"/>
              </w:rPr>
              <w:tab/>
            </w:r>
            <w:r>
              <w:rPr>
                <w:rStyle w:val="IndexLink"/>
              </w:rPr>
              <w:t>275</w:t>
            </w:r>
          </w:hyperlink>
        </w:p>
        <w:p>
          <w:pPr>
            <w:pStyle w:val="Contents3"/>
            <w:tabs>
              <w:tab w:val="clear" w:pos="8459"/>
              <w:tab w:val="right" w:pos="9026" w:leader="dot"/>
            </w:tabs>
            <w:rPr/>
          </w:pPr>
          <w:hyperlink w:anchor="__RefHeading___Toc9745051_1280447820">
            <w:r>
              <w:rPr>
                <w:webHidden/>
                <w:rStyle w:val="IndexLink"/>
              </w:rPr>
              <w:t>2</w:t>
            </w:r>
            <w:r>
              <w:rPr>
                <w:rStyle w:val="IndexLink"/>
                <w:rtl w:val="true"/>
              </w:rPr>
              <w:t xml:space="preserve"> .</w:t>
            </w:r>
            <w:r>
              <w:rPr>
                <w:rStyle w:val="IndexLink"/>
                <w:rtl w:val="true"/>
              </w:rPr>
              <w:t xml:space="preserve">بيان أسماء المشايط </w:t>
            </w:r>
            <w:r>
              <w:rPr>
                <w:rStyle w:val="IndexLink"/>
                <w:rtl w:val="true"/>
              </w:rPr>
              <w:t>(</w:t>
            </w:r>
            <w:r>
              <w:rPr>
                <w:rStyle w:val="IndexLink"/>
                <w:rtl w:val="true"/>
              </w:rPr>
              <w:t>رسالة في</w:t>
            </w:r>
            <w:r>
              <w:rPr>
                <w:rStyle w:val="IndexLink"/>
                <w:rtl w:val="true"/>
              </w:rPr>
              <w:t>..)</w:t>
              <w:tab/>
            </w:r>
            <w:r>
              <w:rPr>
                <w:rStyle w:val="IndexLink"/>
              </w:rPr>
              <w:t>276</w:t>
            </w:r>
          </w:hyperlink>
        </w:p>
        <w:p>
          <w:pPr>
            <w:pStyle w:val="Contents2"/>
            <w:tabs>
              <w:tab w:val="clear" w:pos="8743"/>
              <w:tab w:val="right" w:pos="9026" w:leader="dot"/>
            </w:tabs>
            <w:rPr/>
          </w:pPr>
          <w:hyperlink w:anchor="__RefHeading___Toc9745053_1280447820">
            <w:r>
              <w:rPr>
                <w:webHidden/>
                <w:rStyle w:val="IndexLink"/>
                <w:rtl w:val="true"/>
              </w:rPr>
              <w:t>(</w:t>
            </w:r>
            <w:r>
              <w:rPr>
                <w:rStyle w:val="IndexLink"/>
              </w:rPr>
              <w:t>277</w:t>
            </w:r>
            <w:r>
              <w:rPr>
                <w:rStyle w:val="IndexLink"/>
                <w:rtl w:val="true"/>
              </w:rPr>
              <w:t xml:space="preserve">) </w:t>
            </w:r>
            <w:r>
              <w:rPr>
                <w:rStyle w:val="IndexLink"/>
                <w:rtl w:val="true"/>
              </w:rPr>
              <w:t>شرح الكافي</w:t>
            </w:r>
            <w:r>
              <w:rPr>
                <w:rStyle w:val="IndexLink"/>
                <w:rtl w:val="true"/>
              </w:rPr>
              <w:tab/>
            </w:r>
            <w:r>
              <w:rPr>
                <w:rStyle w:val="IndexLink"/>
              </w:rPr>
              <w:t>278</w:t>
            </w:r>
          </w:hyperlink>
        </w:p>
        <w:p>
          <w:pPr>
            <w:pStyle w:val="Contents2"/>
            <w:tabs>
              <w:tab w:val="clear" w:pos="8743"/>
              <w:tab w:val="right" w:pos="9026" w:leader="dot"/>
            </w:tabs>
            <w:rPr/>
          </w:pPr>
          <w:hyperlink w:anchor="__RefHeading___Toc9745055_1280447820">
            <w:r>
              <w:rPr>
                <w:webHidden/>
                <w:rStyle w:val="IndexLink"/>
                <w:rtl w:val="true"/>
              </w:rPr>
              <w:t>(</w:t>
            </w:r>
            <w:r>
              <w:rPr>
                <w:rStyle w:val="IndexLink"/>
              </w:rPr>
              <w:t>278</w:t>
            </w:r>
            <w:r>
              <w:rPr>
                <w:rStyle w:val="IndexLink"/>
                <w:rtl w:val="true"/>
              </w:rPr>
              <w:t xml:space="preserve">) </w:t>
            </w:r>
            <w:r>
              <w:rPr>
                <w:rStyle w:val="IndexLink"/>
                <w:rtl w:val="true"/>
              </w:rPr>
              <w:t>الکافي</w:t>
            </w:r>
            <w:r>
              <w:rPr>
                <w:rStyle w:val="IndexLink"/>
                <w:rtl w:val="true"/>
              </w:rPr>
              <w:tab/>
            </w:r>
            <w:r>
              <w:rPr>
                <w:rStyle w:val="IndexLink"/>
              </w:rPr>
              <w:t>279</w:t>
            </w:r>
          </w:hyperlink>
        </w:p>
        <w:p>
          <w:pPr>
            <w:pStyle w:val="Contents2"/>
            <w:tabs>
              <w:tab w:val="clear" w:pos="8743"/>
              <w:tab w:val="right" w:pos="9026" w:leader="dot"/>
            </w:tabs>
            <w:rPr/>
          </w:pPr>
          <w:hyperlink w:anchor="__RefHeading___Toc9745057_1280447820">
            <w:r>
              <w:rPr>
                <w:webHidden/>
                <w:rStyle w:val="IndexLink"/>
                <w:rtl w:val="true"/>
              </w:rPr>
              <w:t>(</w:t>
            </w:r>
            <w:r>
              <w:rPr>
                <w:rStyle w:val="IndexLink"/>
              </w:rPr>
              <w:t>279</w:t>
            </w:r>
            <w:r>
              <w:rPr>
                <w:rStyle w:val="IndexLink"/>
                <w:rtl w:val="true"/>
              </w:rPr>
              <w:t xml:space="preserve">) </w:t>
            </w:r>
            <w:r>
              <w:rPr>
                <w:rStyle w:val="IndexLink"/>
                <w:rtl w:val="true"/>
              </w:rPr>
              <w:t>المطوّل في شرح تلخيص المفتاح</w:t>
            </w:r>
            <w:r>
              <w:rPr>
                <w:rStyle w:val="IndexLink"/>
                <w:rtl w:val="true"/>
              </w:rPr>
              <w:tab/>
            </w:r>
            <w:r>
              <w:rPr>
                <w:rStyle w:val="IndexLink"/>
              </w:rPr>
              <w:t>280</w:t>
            </w:r>
          </w:hyperlink>
        </w:p>
        <w:p>
          <w:pPr>
            <w:pStyle w:val="Contents2"/>
            <w:tabs>
              <w:tab w:val="clear" w:pos="8743"/>
              <w:tab w:val="right" w:pos="9026" w:leader="dot"/>
            </w:tabs>
            <w:rPr/>
          </w:pPr>
          <w:hyperlink w:anchor="__RefHeading___Toc9745059_1280447820">
            <w:r>
              <w:rPr>
                <w:webHidden/>
                <w:rStyle w:val="IndexLink"/>
                <w:rtl w:val="true"/>
              </w:rPr>
              <w:t>(</w:t>
            </w:r>
            <w:r>
              <w:rPr>
                <w:rStyle w:val="IndexLink"/>
              </w:rPr>
              <w:t>280</w:t>
            </w:r>
            <w:r>
              <w:rPr>
                <w:rStyle w:val="IndexLink"/>
                <w:rtl w:val="true"/>
              </w:rPr>
              <w:t xml:space="preserve">) </w:t>
            </w:r>
            <w:r>
              <w:rPr>
                <w:rStyle w:val="IndexLink"/>
                <w:rtl w:val="true"/>
              </w:rPr>
              <w:t xml:space="preserve">الدرة المضية في شرح الألفية </w:t>
            </w:r>
            <w:r>
              <w:rPr>
                <w:rStyle w:val="IndexLink"/>
                <w:rtl w:val="true"/>
              </w:rPr>
              <w:t xml:space="preserve">- </w:t>
            </w:r>
            <w:r>
              <w:rPr>
                <w:rStyle w:val="IndexLink"/>
                <w:rtl w:val="true"/>
              </w:rPr>
              <w:t xml:space="preserve">شرح ألفية ابن مالك </w:t>
            </w:r>
            <w:r>
              <w:rPr>
                <w:rStyle w:val="IndexLink"/>
                <w:rtl w:val="true"/>
              </w:rPr>
              <w:t xml:space="preserve">- </w:t>
            </w:r>
            <w:r>
              <w:rPr>
                <w:rStyle w:val="IndexLink"/>
                <w:rtl w:val="true"/>
              </w:rPr>
              <w:t xml:space="preserve">شرح ابن الناظم </w:t>
            </w:r>
            <w:r>
              <w:rPr>
                <w:rStyle w:val="IndexLink"/>
                <w:rtl w:val="true"/>
              </w:rPr>
              <w:t xml:space="preserve">- </w:t>
            </w:r>
            <w:r>
              <w:rPr>
                <w:rStyle w:val="IndexLink"/>
                <w:rtl w:val="true"/>
              </w:rPr>
              <w:t xml:space="preserve">شرح ابن المصنف </w:t>
            </w:r>
            <w:r>
              <w:rPr>
                <w:rStyle w:val="IndexLink"/>
                <w:rtl w:val="true"/>
              </w:rPr>
              <w:t xml:space="preserve">- </w:t>
            </w:r>
            <w:r>
              <w:rPr>
                <w:rStyle w:val="IndexLink"/>
                <w:rtl w:val="true"/>
              </w:rPr>
              <w:t>شرح الخلاصة الألفية</w:t>
            </w:r>
            <w:r>
              <w:rPr>
                <w:rStyle w:val="IndexLink"/>
                <w:rtl w:val="true"/>
              </w:rPr>
              <w:tab/>
            </w:r>
            <w:r>
              <w:rPr>
                <w:rStyle w:val="IndexLink"/>
              </w:rPr>
              <w:t>281</w:t>
            </w:r>
          </w:hyperlink>
        </w:p>
        <w:p>
          <w:pPr>
            <w:pStyle w:val="Contents2"/>
            <w:tabs>
              <w:tab w:val="clear" w:pos="8743"/>
              <w:tab w:val="right" w:pos="9026" w:leader="dot"/>
            </w:tabs>
            <w:rPr/>
          </w:pPr>
          <w:hyperlink w:anchor="__RefHeading___Toc9745061_1280447820">
            <w:r>
              <w:rPr>
                <w:webHidden/>
                <w:rStyle w:val="IndexLink"/>
                <w:rtl w:val="true"/>
              </w:rPr>
              <w:t>(</w:t>
            </w:r>
            <w:r>
              <w:rPr>
                <w:rStyle w:val="IndexLink"/>
              </w:rPr>
              <w:t>281</w:t>
            </w:r>
            <w:r>
              <w:rPr>
                <w:rStyle w:val="IndexLink"/>
                <w:rtl w:val="true"/>
              </w:rPr>
              <w:t xml:space="preserve">) </w:t>
            </w:r>
            <w:r>
              <w:rPr>
                <w:rStyle w:val="IndexLink"/>
                <w:rtl w:val="true"/>
              </w:rPr>
              <w:t>مغني اللبيب عن كتب الأعاريب</w:t>
            </w:r>
            <w:r>
              <w:rPr>
                <w:rStyle w:val="IndexLink"/>
                <w:rtl w:val="true"/>
              </w:rPr>
              <w:tab/>
            </w:r>
            <w:r>
              <w:rPr>
                <w:rStyle w:val="IndexLink"/>
              </w:rPr>
              <w:t>283</w:t>
            </w:r>
          </w:hyperlink>
        </w:p>
        <w:p>
          <w:pPr>
            <w:pStyle w:val="Contents2"/>
            <w:tabs>
              <w:tab w:val="clear" w:pos="8743"/>
              <w:tab w:val="right" w:pos="9026" w:leader="dot"/>
            </w:tabs>
            <w:rPr/>
          </w:pPr>
          <w:hyperlink w:anchor="__RefHeading___Toc9745063_1280447820">
            <w:r>
              <w:rPr>
                <w:webHidden/>
                <w:rStyle w:val="IndexLink"/>
                <w:rtl w:val="true"/>
              </w:rPr>
              <w:t>(</w:t>
            </w:r>
            <w:r>
              <w:rPr>
                <w:rStyle w:val="IndexLink"/>
              </w:rPr>
              <w:t>282</w:t>
            </w:r>
            <w:r>
              <w:rPr>
                <w:rStyle w:val="IndexLink"/>
                <w:rtl w:val="true"/>
              </w:rPr>
              <w:t xml:space="preserve">) </w:t>
            </w:r>
            <w:r>
              <w:rPr>
                <w:rStyle w:val="IndexLink"/>
                <w:rtl w:val="true"/>
              </w:rPr>
              <w:t>مغني اللبيب عن كتب الأعاريب</w:t>
            </w:r>
            <w:r>
              <w:rPr>
                <w:rStyle w:val="IndexLink"/>
                <w:rtl w:val="true"/>
              </w:rPr>
              <w:tab/>
            </w:r>
            <w:r>
              <w:rPr>
                <w:rStyle w:val="IndexLink"/>
              </w:rPr>
              <w:t>284</w:t>
            </w:r>
          </w:hyperlink>
        </w:p>
        <w:p>
          <w:pPr>
            <w:pStyle w:val="Contents2"/>
            <w:tabs>
              <w:tab w:val="clear" w:pos="8743"/>
              <w:tab w:val="right" w:pos="9026" w:leader="dot"/>
            </w:tabs>
            <w:rPr/>
          </w:pPr>
          <w:hyperlink w:anchor="__RefHeading___Toc9745065_1280447820">
            <w:r>
              <w:rPr>
                <w:webHidden/>
                <w:rStyle w:val="IndexLink"/>
                <w:rtl w:val="true"/>
              </w:rPr>
              <w:t>(</w:t>
            </w:r>
            <w:r>
              <w:rPr>
                <w:rStyle w:val="IndexLink"/>
              </w:rPr>
              <w:t>283</w:t>
            </w:r>
            <w:r>
              <w:rPr>
                <w:rStyle w:val="IndexLink"/>
                <w:rtl w:val="true"/>
              </w:rPr>
              <w:t xml:space="preserve">) </w:t>
            </w:r>
            <w:r>
              <w:rPr>
                <w:rStyle w:val="IndexLink"/>
                <w:rtl w:val="true"/>
              </w:rPr>
              <w:t>تهذيب الأحكام</w:t>
            </w:r>
            <w:r>
              <w:rPr>
                <w:rStyle w:val="IndexLink"/>
                <w:rtl w:val="true"/>
              </w:rPr>
              <w:tab/>
            </w:r>
            <w:r>
              <w:rPr>
                <w:rStyle w:val="IndexLink"/>
              </w:rPr>
              <w:t>285</w:t>
            </w:r>
          </w:hyperlink>
        </w:p>
        <w:p>
          <w:pPr>
            <w:pStyle w:val="Contents2"/>
            <w:tabs>
              <w:tab w:val="clear" w:pos="8743"/>
              <w:tab w:val="right" w:pos="9026" w:leader="dot"/>
            </w:tabs>
            <w:rPr/>
          </w:pPr>
          <w:hyperlink w:anchor="__RefHeading___Toc9745067_1280447820">
            <w:r>
              <w:rPr>
                <w:webHidden/>
                <w:rStyle w:val="IndexLink"/>
                <w:rtl w:val="true"/>
              </w:rPr>
              <w:t>(</w:t>
            </w:r>
            <w:r>
              <w:rPr>
                <w:rStyle w:val="IndexLink"/>
              </w:rPr>
              <w:t>284</w:t>
            </w:r>
            <w:r>
              <w:rPr>
                <w:rStyle w:val="IndexLink"/>
                <w:rtl w:val="true"/>
              </w:rPr>
              <w:t xml:space="preserve">) </w:t>
            </w:r>
            <w:r>
              <w:rPr>
                <w:rStyle w:val="IndexLink"/>
                <w:rtl w:val="true"/>
              </w:rPr>
              <w:t>زاد المعاد</w:t>
            </w:r>
            <w:r>
              <w:rPr>
                <w:rStyle w:val="IndexLink"/>
                <w:rtl w:val="true"/>
              </w:rPr>
              <w:tab/>
            </w:r>
            <w:r>
              <w:rPr>
                <w:rStyle w:val="IndexLink"/>
              </w:rPr>
              <w:t>287</w:t>
            </w:r>
          </w:hyperlink>
        </w:p>
        <w:p>
          <w:pPr>
            <w:pStyle w:val="Contents2"/>
            <w:tabs>
              <w:tab w:val="clear" w:pos="8743"/>
              <w:tab w:val="right" w:pos="9026" w:leader="dot"/>
            </w:tabs>
            <w:rPr/>
          </w:pPr>
          <w:hyperlink w:anchor="__RefHeading___Toc9745069_1280447820">
            <w:r>
              <w:rPr>
                <w:webHidden/>
                <w:rStyle w:val="IndexLink"/>
                <w:rtl w:val="true"/>
              </w:rPr>
              <w:t>(</w:t>
            </w:r>
            <w:r>
              <w:rPr>
                <w:rStyle w:val="IndexLink"/>
              </w:rPr>
              <w:t>285</w:t>
            </w:r>
            <w:r>
              <w:rPr>
                <w:rStyle w:val="IndexLink"/>
                <w:rtl w:val="true"/>
              </w:rPr>
              <w:t xml:space="preserve">) </w:t>
            </w:r>
            <w:r>
              <w:rPr>
                <w:rStyle w:val="IndexLink"/>
                <w:rtl w:val="true"/>
              </w:rPr>
              <w:t>روضة الأحباب في سيرة النبي والآل والأصحاب</w:t>
            </w:r>
            <w:r>
              <w:rPr>
                <w:rStyle w:val="IndexLink"/>
                <w:rtl w:val="true"/>
              </w:rPr>
              <w:tab/>
            </w:r>
            <w:r>
              <w:rPr>
                <w:rStyle w:val="IndexLink"/>
              </w:rPr>
              <w:t>288</w:t>
            </w:r>
          </w:hyperlink>
        </w:p>
        <w:p>
          <w:pPr>
            <w:pStyle w:val="Contents2"/>
            <w:tabs>
              <w:tab w:val="clear" w:pos="8743"/>
              <w:tab w:val="right" w:pos="9026" w:leader="dot"/>
            </w:tabs>
            <w:rPr/>
          </w:pPr>
          <w:hyperlink w:anchor="__RefHeading___Toc9745071_1280447820">
            <w:r>
              <w:rPr>
                <w:webHidden/>
                <w:rStyle w:val="IndexLink"/>
                <w:rtl w:val="true"/>
              </w:rPr>
              <w:t>(</w:t>
            </w:r>
            <w:r>
              <w:rPr>
                <w:rStyle w:val="IndexLink"/>
              </w:rPr>
              <w:t>286</w:t>
            </w:r>
            <w:r>
              <w:rPr>
                <w:rStyle w:val="IndexLink"/>
                <w:rtl w:val="true"/>
              </w:rPr>
              <w:t xml:space="preserve">) </w:t>
            </w:r>
            <w:r>
              <w:rPr>
                <w:rStyle w:val="IndexLink"/>
                <w:rtl w:val="true"/>
              </w:rPr>
              <w:t>من لا يحضره الفقيه</w:t>
            </w:r>
            <w:r>
              <w:rPr>
                <w:rStyle w:val="IndexLink"/>
                <w:rtl w:val="true"/>
              </w:rPr>
              <w:tab/>
            </w:r>
            <w:r>
              <w:rPr>
                <w:rStyle w:val="IndexLink"/>
              </w:rPr>
              <w:t>290</w:t>
            </w:r>
          </w:hyperlink>
        </w:p>
        <w:p>
          <w:pPr>
            <w:pStyle w:val="Contents2"/>
            <w:tabs>
              <w:tab w:val="clear" w:pos="8743"/>
              <w:tab w:val="right" w:pos="9026" w:leader="dot"/>
            </w:tabs>
            <w:rPr/>
          </w:pPr>
          <w:hyperlink w:anchor="__RefHeading___Toc9745073_1280447820">
            <w:r>
              <w:rPr>
                <w:webHidden/>
                <w:rStyle w:val="IndexLink"/>
                <w:rtl w:val="true"/>
              </w:rPr>
              <w:t>(</w:t>
            </w:r>
            <w:r>
              <w:rPr>
                <w:rStyle w:val="IndexLink"/>
              </w:rPr>
              <w:t>287</w:t>
            </w:r>
            <w:r>
              <w:rPr>
                <w:rStyle w:val="IndexLink"/>
                <w:rtl w:val="true"/>
              </w:rPr>
              <w:t xml:space="preserve">) </w:t>
            </w:r>
            <w:r>
              <w:rPr>
                <w:rStyle w:val="IndexLink"/>
                <w:rtl w:val="true"/>
              </w:rPr>
              <w:t xml:space="preserve">أنوار التنزيل وأسرار التأويل </w:t>
            </w:r>
            <w:r>
              <w:rPr>
                <w:rStyle w:val="IndexLink"/>
                <w:rtl w:val="true"/>
              </w:rPr>
              <w:t xml:space="preserve">- </w:t>
            </w:r>
            <w:r>
              <w:rPr>
                <w:rStyle w:val="IndexLink"/>
                <w:rtl w:val="true"/>
              </w:rPr>
              <w:t>تفسير البيضاوي</w:t>
            </w:r>
            <w:r>
              <w:rPr>
                <w:rStyle w:val="IndexLink"/>
                <w:rtl w:val="true"/>
              </w:rPr>
              <w:tab/>
            </w:r>
            <w:r>
              <w:rPr>
                <w:rStyle w:val="IndexLink"/>
              </w:rPr>
              <w:t>292</w:t>
            </w:r>
          </w:hyperlink>
        </w:p>
        <w:p>
          <w:pPr>
            <w:pStyle w:val="Contents2"/>
            <w:tabs>
              <w:tab w:val="clear" w:pos="8743"/>
              <w:tab w:val="right" w:pos="9026" w:leader="dot"/>
            </w:tabs>
            <w:rPr/>
          </w:pPr>
          <w:hyperlink w:anchor="__RefHeading___Toc9745075_1280447820">
            <w:r>
              <w:rPr>
                <w:webHidden/>
                <w:rStyle w:val="IndexLink"/>
                <w:rtl w:val="true"/>
              </w:rPr>
              <w:t>(</w:t>
            </w:r>
            <w:r>
              <w:rPr>
                <w:rStyle w:val="IndexLink"/>
              </w:rPr>
              <w:t>288</w:t>
            </w:r>
            <w:r>
              <w:rPr>
                <w:rStyle w:val="IndexLink"/>
                <w:rtl w:val="true"/>
              </w:rPr>
              <w:t xml:space="preserve">) </w:t>
            </w:r>
            <w:r>
              <w:rPr>
                <w:rStyle w:val="IndexLink"/>
                <w:rtl w:val="true"/>
              </w:rPr>
              <w:t xml:space="preserve">رياض المسائل في بيان </w:t>
            </w:r>
            <w:r>
              <w:rPr>
                <w:rStyle w:val="IndexLink"/>
                <w:rtl w:val="true"/>
              </w:rPr>
              <w:t>(</w:t>
            </w:r>
            <w:r>
              <w:rPr>
                <w:rStyle w:val="IndexLink"/>
                <w:rtl w:val="true"/>
              </w:rPr>
              <w:t>تحقيق</w:t>
            </w:r>
            <w:r>
              <w:rPr>
                <w:rStyle w:val="IndexLink"/>
                <w:rtl w:val="true"/>
              </w:rPr>
              <w:t xml:space="preserve">) </w:t>
            </w:r>
            <w:r>
              <w:rPr>
                <w:rStyle w:val="IndexLink"/>
                <w:rtl w:val="true"/>
              </w:rPr>
              <w:t xml:space="preserve">الأحكام بالدلائل </w:t>
            </w:r>
            <w:r>
              <w:rPr>
                <w:rStyle w:val="IndexLink"/>
                <w:rtl w:val="true"/>
              </w:rPr>
              <w:t xml:space="preserve">- </w:t>
            </w:r>
            <w:r>
              <w:rPr>
                <w:rStyle w:val="IndexLink"/>
                <w:rtl w:val="true"/>
              </w:rPr>
              <w:t xml:space="preserve">رياض المسائل وحياض الدلائل </w:t>
            </w:r>
            <w:r>
              <w:rPr>
                <w:rStyle w:val="IndexLink"/>
                <w:rtl w:val="true"/>
              </w:rPr>
              <w:t xml:space="preserve">- </w:t>
            </w:r>
            <w:r>
              <w:rPr>
                <w:rStyle w:val="IndexLink"/>
                <w:rtl w:val="true"/>
              </w:rPr>
              <w:t xml:space="preserve">الشرح الكبير </w:t>
            </w:r>
            <w:r>
              <w:rPr>
                <w:rStyle w:val="IndexLink"/>
                <w:rtl w:val="true"/>
              </w:rPr>
              <w:t xml:space="preserve">- </w:t>
            </w:r>
            <w:r>
              <w:rPr>
                <w:rStyle w:val="IndexLink"/>
                <w:rtl w:val="true"/>
              </w:rPr>
              <w:t>شرح المختصر النافع</w:t>
            </w:r>
            <w:r>
              <w:rPr>
                <w:rStyle w:val="IndexLink"/>
                <w:rtl w:val="true"/>
              </w:rPr>
              <w:tab/>
            </w:r>
            <w:r>
              <w:rPr>
                <w:rStyle w:val="IndexLink"/>
              </w:rPr>
              <w:t>293</w:t>
            </w:r>
          </w:hyperlink>
        </w:p>
        <w:p>
          <w:pPr>
            <w:pStyle w:val="Contents2"/>
            <w:tabs>
              <w:tab w:val="clear" w:pos="8743"/>
              <w:tab w:val="right" w:pos="9026" w:leader="dot"/>
            </w:tabs>
            <w:rPr/>
          </w:pPr>
          <w:hyperlink w:anchor="__RefHeading___Toc9745077_1280447820">
            <w:r>
              <w:rPr>
                <w:webHidden/>
                <w:rStyle w:val="IndexLink"/>
                <w:rtl w:val="true"/>
              </w:rPr>
              <w:t>(</w:t>
            </w:r>
            <w:r>
              <w:rPr>
                <w:rStyle w:val="IndexLink"/>
              </w:rPr>
              <w:t>289</w:t>
            </w:r>
            <w:r>
              <w:rPr>
                <w:rStyle w:val="IndexLink"/>
                <w:rtl w:val="true"/>
              </w:rPr>
              <w:t xml:space="preserve">) </w:t>
            </w:r>
            <w:r>
              <w:rPr>
                <w:rStyle w:val="IndexLink"/>
                <w:rtl w:val="true"/>
              </w:rPr>
              <w:t>الفتاوى الكبرى</w:t>
            </w:r>
            <w:r>
              <w:rPr>
                <w:rStyle w:val="IndexLink"/>
                <w:rtl w:val="true"/>
              </w:rPr>
              <w:tab/>
            </w:r>
            <w:r>
              <w:rPr>
                <w:rStyle w:val="IndexLink"/>
              </w:rPr>
              <w:t>294</w:t>
            </w:r>
          </w:hyperlink>
        </w:p>
        <w:p>
          <w:pPr>
            <w:pStyle w:val="Contents2"/>
            <w:tabs>
              <w:tab w:val="clear" w:pos="8743"/>
              <w:tab w:val="right" w:pos="9026" w:leader="dot"/>
            </w:tabs>
            <w:rPr/>
          </w:pPr>
          <w:hyperlink w:anchor="__RefHeading___Toc9745079_1280447820">
            <w:r>
              <w:rPr>
                <w:webHidden/>
                <w:rStyle w:val="IndexLink"/>
                <w:rtl w:val="true"/>
              </w:rPr>
              <w:t>(</w:t>
            </w:r>
            <w:r>
              <w:rPr>
                <w:rStyle w:val="IndexLink"/>
              </w:rPr>
              <w:t>290</w:t>
            </w:r>
            <w:r>
              <w:rPr>
                <w:rStyle w:val="IndexLink"/>
                <w:rtl w:val="true"/>
              </w:rPr>
              <w:t xml:space="preserve">) </w:t>
            </w:r>
            <w:r>
              <w:rPr>
                <w:rStyle w:val="IndexLink"/>
                <w:rtl w:val="true"/>
              </w:rPr>
              <w:t>ماضي النجف وحاضرها</w:t>
            </w:r>
            <w:r>
              <w:rPr>
                <w:rStyle w:val="IndexLink"/>
                <w:rtl w:val="true"/>
              </w:rPr>
              <w:tab/>
            </w:r>
            <w:r>
              <w:rPr>
                <w:rStyle w:val="IndexLink"/>
              </w:rPr>
              <w:t>295</w:t>
            </w:r>
          </w:hyperlink>
        </w:p>
        <w:p>
          <w:pPr>
            <w:pStyle w:val="Contents2"/>
            <w:tabs>
              <w:tab w:val="clear" w:pos="8743"/>
              <w:tab w:val="right" w:pos="9026" w:leader="dot"/>
            </w:tabs>
            <w:rPr/>
          </w:pPr>
          <w:hyperlink w:anchor="__RefHeading___Toc9745081_1280447820">
            <w:r>
              <w:rPr>
                <w:webHidden/>
                <w:rStyle w:val="IndexLink"/>
                <w:rtl w:val="true"/>
              </w:rPr>
              <w:t>(</w:t>
            </w:r>
            <w:r>
              <w:rPr>
                <w:rStyle w:val="IndexLink"/>
              </w:rPr>
              <w:t>291</w:t>
            </w:r>
            <w:r>
              <w:rPr>
                <w:rStyle w:val="IndexLink"/>
                <w:rtl w:val="true"/>
              </w:rPr>
              <w:t xml:space="preserve">) </w:t>
            </w:r>
            <w:r>
              <w:rPr>
                <w:rStyle w:val="IndexLink"/>
                <w:rtl w:val="true"/>
              </w:rPr>
              <w:t>ماضي النجف وحاضرها</w:t>
            </w:r>
            <w:r>
              <w:rPr>
                <w:rStyle w:val="IndexLink"/>
                <w:rtl w:val="true"/>
              </w:rPr>
              <w:tab/>
            </w:r>
            <w:r>
              <w:rPr>
                <w:rStyle w:val="IndexLink"/>
              </w:rPr>
              <w:t>302</w:t>
            </w:r>
          </w:hyperlink>
        </w:p>
        <w:p>
          <w:pPr>
            <w:pStyle w:val="Contents2"/>
            <w:tabs>
              <w:tab w:val="clear" w:pos="8743"/>
              <w:tab w:val="right" w:pos="9026" w:leader="dot"/>
            </w:tabs>
            <w:rPr/>
          </w:pPr>
          <w:hyperlink w:anchor="__RefHeading___Toc9745083_1280447820">
            <w:r>
              <w:rPr>
                <w:webHidden/>
                <w:rStyle w:val="IndexLink"/>
                <w:rtl w:val="true"/>
              </w:rPr>
              <w:t>(</w:t>
            </w:r>
            <w:r>
              <w:rPr>
                <w:rStyle w:val="IndexLink"/>
              </w:rPr>
              <w:t>292</w:t>
            </w:r>
            <w:r>
              <w:rPr>
                <w:rStyle w:val="IndexLink"/>
                <w:rtl w:val="true"/>
              </w:rPr>
              <w:t xml:space="preserve">) </w:t>
            </w:r>
            <w:r>
              <w:rPr>
                <w:rStyle w:val="IndexLink"/>
                <w:rtl w:val="true"/>
              </w:rPr>
              <w:t>ماضي النجف وحاضرها</w:t>
            </w:r>
            <w:r>
              <w:rPr>
                <w:rStyle w:val="IndexLink"/>
                <w:rtl w:val="true"/>
              </w:rPr>
              <w:tab/>
            </w:r>
            <w:r>
              <w:rPr>
                <w:rStyle w:val="IndexLink"/>
              </w:rPr>
              <w:t>303</w:t>
            </w:r>
          </w:hyperlink>
        </w:p>
        <w:p>
          <w:pPr>
            <w:pStyle w:val="Contents2"/>
            <w:tabs>
              <w:tab w:val="clear" w:pos="8743"/>
              <w:tab w:val="right" w:pos="9026" w:leader="dot"/>
            </w:tabs>
            <w:rPr/>
          </w:pPr>
          <w:hyperlink w:anchor="__RefHeading___Toc9745085_1280447820">
            <w:r>
              <w:rPr>
                <w:webHidden/>
                <w:rStyle w:val="IndexLink"/>
                <w:rtl w:val="true"/>
              </w:rPr>
              <w:t>(</w:t>
            </w:r>
            <w:r>
              <w:rPr>
                <w:rStyle w:val="IndexLink"/>
              </w:rPr>
              <w:t>293</w:t>
            </w:r>
            <w:r>
              <w:rPr>
                <w:rStyle w:val="IndexLink"/>
                <w:rtl w:val="true"/>
              </w:rPr>
              <w:t xml:space="preserve">) </w:t>
            </w:r>
            <w:r>
              <w:rPr>
                <w:rStyle w:val="IndexLink"/>
                <w:rtl w:val="true"/>
              </w:rPr>
              <w:t>مجمع البحرين ومطلع النيرين</w:t>
            </w:r>
            <w:r>
              <w:rPr>
                <w:rStyle w:val="IndexLink"/>
                <w:rtl w:val="true"/>
              </w:rPr>
              <w:tab/>
            </w:r>
            <w:r>
              <w:rPr>
                <w:rStyle w:val="IndexLink"/>
              </w:rPr>
              <w:t>304</w:t>
            </w:r>
          </w:hyperlink>
        </w:p>
        <w:p>
          <w:pPr>
            <w:pStyle w:val="Contents2"/>
            <w:tabs>
              <w:tab w:val="clear" w:pos="8743"/>
              <w:tab w:val="right" w:pos="9026" w:leader="dot"/>
            </w:tabs>
            <w:rPr/>
          </w:pPr>
          <w:hyperlink w:anchor="__RefHeading___Toc9745087_1280447820">
            <w:r>
              <w:rPr>
                <w:webHidden/>
                <w:rStyle w:val="IndexLink"/>
                <w:rtl w:val="true"/>
              </w:rPr>
              <w:t>(</w:t>
            </w:r>
            <w:r>
              <w:rPr>
                <w:rStyle w:val="IndexLink"/>
              </w:rPr>
              <w:t>294</w:t>
            </w:r>
            <w:r>
              <w:rPr>
                <w:rStyle w:val="IndexLink"/>
                <w:rtl w:val="true"/>
              </w:rPr>
              <w:t xml:space="preserve">) </w:t>
            </w:r>
            <w:r>
              <w:rPr>
                <w:rStyle w:val="IndexLink"/>
                <w:rtl w:val="true"/>
              </w:rPr>
              <w:t xml:space="preserve">الصافي </w:t>
            </w:r>
            <w:r>
              <w:rPr>
                <w:rStyle w:val="IndexLink"/>
                <w:rtl w:val="true"/>
              </w:rPr>
              <w:t xml:space="preserve">- </w:t>
            </w:r>
            <w:r>
              <w:rPr>
                <w:rStyle w:val="IndexLink"/>
                <w:rtl w:val="true"/>
              </w:rPr>
              <w:t>تفسير الصافي</w:t>
            </w:r>
            <w:r>
              <w:rPr>
                <w:rStyle w:val="IndexLink"/>
                <w:rtl w:val="true"/>
              </w:rPr>
              <w:tab/>
            </w:r>
            <w:r>
              <w:rPr>
                <w:rStyle w:val="IndexLink"/>
              </w:rPr>
              <w:t>305</w:t>
            </w:r>
          </w:hyperlink>
        </w:p>
        <w:p>
          <w:pPr>
            <w:pStyle w:val="Contents2"/>
            <w:tabs>
              <w:tab w:val="clear" w:pos="8743"/>
              <w:tab w:val="right" w:pos="9026" w:leader="dot"/>
            </w:tabs>
            <w:rPr/>
          </w:pPr>
          <w:hyperlink w:anchor="__RefHeading___Toc9745089_1280447820">
            <w:r>
              <w:rPr>
                <w:webHidden/>
                <w:rStyle w:val="IndexLink"/>
                <w:rtl w:val="true"/>
              </w:rPr>
              <w:t>(</w:t>
            </w:r>
            <w:r>
              <w:rPr>
                <w:rStyle w:val="IndexLink"/>
              </w:rPr>
              <w:t>295</w:t>
            </w:r>
            <w:r>
              <w:rPr>
                <w:rStyle w:val="IndexLink"/>
                <w:rtl w:val="true"/>
              </w:rPr>
              <w:t xml:space="preserve">) </w:t>
            </w:r>
            <w:r>
              <w:rPr>
                <w:rStyle w:val="IndexLink"/>
                <w:rtl w:val="true"/>
              </w:rPr>
              <w:t>المطوّل في شرح تلخيص المفتاح</w:t>
            </w:r>
            <w:r>
              <w:rPr>
                <w:rStyle w:val="IndexLink"/>
                <w:rtl w:val="true"/>
              </w:rPr>
              <w:tab/>
            </w:r>
            <w:r>
              <w:rPr>
                <w:rStyle w:val="IndexLink"/>
              </w:rPr>
              <w:t>306</w:t>
            </w:r>
          </w:hyperlink>
        </w:p>
        <w:p>
          <w:pPr>
            <w:pStyle w:val="Contents2"/>
            <w:tabs>
              <w:tab w:val="clear" w:pos="8743"/>
              <w:tab w:val="right" w:pos="9026" w:leader="dot"/>
            </w:tabs>
            <w:rPr/>
          </w:pPr>
          <w:hyperlink w:anchor="__RefHeading___Toc9745091_1280447820">
            <w:r>
              <w:rPr>
                <w:webHidden/>
                <w:rStyle w:val="IndexLink"/>
                <w:rtl w:val="true"/>
              </w:rPr>
              <w:t>(</w:t>
            </w:r>
            <w:r>
              <w:rPr>
                <w:rStyle w:val="IndexLink"/>
              </w:rPr>
              <w:t>296</w:t>
            </w:r>
            <w:r>
              <w:rPr>
                <w:rStyle w:val="IndexLink"/>
                <w:rtl w:val="true"/>
              </w:rPr>
              <w:t xml:space="preserve">) </w:t>
            </w:r>
            <w:r>
              <w:rPr>
                <w:rStyle w:val="IndexLink"/>
                <w:rtl w:val="true"/>
              </w:rPr>
              <w:t>شرائع الإسلام في مسائل الحلال والحرام</w:t>
            </w:r>
            <w:r>
              <w:rPr>
                <w:rStyle w:val="IndexLink"/>
                <w:rtl w:val="true"/>
              </w:rPr>
              <w:tab/>
            </w:r>
            <w:r>
              <w:rPr>
                <w:rStyle w:val="IndexLink"/>
              </w:rPr>
              <w:t>307</w:t>
            </w:r>
          </w:hyperlink>
        </w:p>
        <w:p>
          <w:pPr>
            <w:pStyle w:val="Contents2"/>
            <w:tabs>
              <w:tab w:val="clear" w:pos="8743"/>
              <w:tab w:val="right" w:pos="9026" w:leader="dot"/>
            </w:tabs>
            <w:rPr/>
          </w:pPr>
          <w:hyperlink w:anchor="__RefHeading___Toc9745093_1280447820">
            <w:r>
              <w:rPr>
                <w:webHidden/>
                <w:rStyle w:val="IndexLink"/>
                <w:rtl w:val="true"/>
              </w:rPr>
              <w:t>(</w:t>
            </w:r>
            <w:r>
              <w:rPr>
                <w:rStyle w:val="IndexLink"/>
              </w:rPr>
              <w:t>297</w:t>
            </w:r>
            <w:r>
              <w:rPr>
                <w:rStyle w:val="IndexLink"/>
                <w:rtl w:val="true"/>
              </w:rPr>
              <w:t xml:space="preserve">) </w:t>
            </w:r>
            <w:r>
              <w:rPr>
                <w:rStyle w:val="IndexLink"/>
                <w:rtl w:val="true"/>
              </w:rPr>
              <w:t xml:space="preserve">شرح هداية الحكمة </w:t>
            </w:r>
            <w:r>
              <w:rPr>
                <w:rStyle w:val="IndexLink"/>
                <w:rtl w:val="true"/>
              </w:rPr>
              <w:t xml:space="preserve">- </w:t>
            </w:r>
            <w:r>
              <w:rPr>
                <w:rStyle w:val="IndexLink"/>
                <w:rtl w:val="true"/>
              </w:rPr>
              <w:t>شرح الهداية الأثيرية</w:t>
            </w:r>
            <w:r>
              <w:rPr>
                <w:rStyle w:val="IndexLink"/>
                <w:rtl w:val="true"/>
              </w:rPr>
              <w:tab/>
            </w:r>
            <w:r>
              <w:rPr>
                <w:rStyle w:val="IndexLink"/>
              </w:rPr>
              <w:t>308</w:t>
            </w:r>
          </w:hyperlink>
        </w:p>
        <w:p>
          <w:pPr>
            <w:pStyle w:val="Contents2"/>
            <w:tabs>
              <w:tab w:val="clear" w:pos="8743"/>
              <w:tab w:val="right" w:pos="9026" w:leader="dot"/>
            </w:tabs>
            <w:rPr/>
          </w:pPr>
          <w:hyperlink w:anchor="__RefHeading___Toc9745095_1280447820">
            <w:r>
              <w:rPr>
                <w:webHidden/>
                <w:rStyle w:val="IndexLink"/>
                <w:rtl w:val="true"/>
              </w:rPr>
              <w:t>(</w:t>
            </w:r>
            <w:r>
              <w:rPr>
                <w:rStyle w:val="IndexLink"/>
              </w:rPr>
              <w:t>298</w:t>
            </w:r>
            <w:r>
              <w:rPr>
                <w:rStyle w:val="IndexLink"/>
                <w:rtl w:val="true"/>
              </w:rPr>
              <w:t xml:space="preserve">) </w:t>
            </w:r>
            <w:r>
              <w:rPr>
                <w:rStyle w:val="IndexLink"/>
                <w:rtl w:val="true"/>
              </w:rPr>
              <w:t xml:space="preserve">الصافي </w:t>
            </w:r>
            <w:r>
              <w:rPr>
                <w:rStyle w:val="IndexLink"/>
                <w:rtl w:val="true"/>
              </w:rPr>
              <w:t xml:space="preserve">- </w:t>
            </w:r>
            <w:r>
              <w:rPr>
                <w:rStyle w:val="IndexLink"/>
                <w:rtl w:val="true"/>
              </w:rPr>
              <w:t>تفسير الصافي</w:t>
            </w:r>
            <w:r>
              <w:rPr>
                <w:rStyle w:val="IndexLink"/>
                <w:rtl w:val="true"/>
              </w:rPr>
              <w:tab/>
            </w:r>
            <w:r>
              <w:rPr>
                <w:rStyle w:val="IndexLink"/>
              </w:rPr>
              <w:t>309</w:t>
            </w:r>
          </w:hyperlink>
        </w:p>
        <w:p>
          <w:pPr>
            <w:pStyle w:val="Contents2"/>
            <w:tabs>
              <w:tab w:val="clear" w:pos="8743"/>
              <w:tab w:val="right" w:pos="9026" w:leader="dot"/>
            </w:tabs>
            <w:rPr/>
          </w:pPr>
          <w:hyperlink w:anchor="__RefHeading___Toc9745097_1280447820">
            <w:r>
              <w:rPr>
                <w:webHidden/>
                <w:rStyle w:val="IndexLink"/>
                <w:rtl w:val="true"/>
              </w:rPr>
              <w:t>(</w:t>
            </w:r>
            <w:r>
              <w:rPr>
                <w:rStyle w:val="IndexLink"/>
              </w:rPr>
              <w:t>299</w:t>
            </w:r>
            <w:r>
              <w:rPr>
                <w:rStyle w:val="IndexLink"/>
                <w:rtl w:val="true"/>
              </w:rPr>
              <w:t xml:space="preserve">) </w:t>
            </w:r>
            <w:r>
              <w:rPr>
                <w:rStyle w:val="IndexLink"/>
                <w:rtl w:val="true"/>
              </w:rPr>
              <w:t>معالم الزلفي</w:t>
            </w:r>
            <w:r>
              <w:rPr>
                <w:rStyle w:val="IndexLink"/>
                <w:rtl w:val="true"/>
              </w:rPr>
              <w:tab/>
            </w:r>
            <w:r>
              <w:rPr>
                <w:rStyle w:val="IndexLink"/>
              </w:rPr>
              <w:t>310</w:t>
            </w:r>
          </w:hyperlink>
        </w:p>
        <w:p>
          <w:pPr>
            <w:pStyle w:val="Contents2"/>
            <w:tabs>
              <w:tab w:val="clear" w:pos="8743"/>
              <w:tab w:val="right" w:pos="9026" w:leader="dot"/>
            </w:tabs>
            <w:rPr/>
          </w:pPr>
          <w:hyperlink w:anchor="__RefHeading___Toc9745099_1280447820">
            <w:r>
              <w:rPr>
                <w:webHidden/>
                <w:rStyle w:val="IndexLink"/>
                <w:rtl w:val="true"/>
              </w:rPr>
              <w:t>(</w:t>
            </w:r>
            <w:r>
              <w:rPr>
                <w:rStyle w:val="IndexLink"/>
              </w:rPr>
              <w:t>300</w:t>
            </w:r>
            <w:r>
              <w:rPr>
                <w:rStyle w:val="IndexLink"/>
                <w:rtl w:val="true"/>
              </w:rPr>
              <w:t xml:space="preserve">) </w:t>
            </w:r>
            <w:r>
              <w:rPr>
                <w:rStyle w:val="IndexLink"/>
                <w:rtl w:val="true"/>
              </w:rPr>
              <w:t>خلاصة منهج الصادقين</w:t>
            </w:r>
            <w:r>
              <w:rPr>
                <w:rStyle w:val="IndexLink"/>
                <w:rtl w:val="true"/>
              </w:rPr>
              <w:tab/>
            </w:r>
            <w:r>
              <w:rPr>
                <w:rStyle w:val="IndexLink"/>
              </w:rPr>
              <w:t>312</w:t>
            </w:r>
          </w:hyperlink>
        </w:p>
        <w:p>
          <w:pPr>
            <w:pStyle w:val="Contents2"/>
            <w:tabs>
              <w:tab w:val="clear" w:pos="8743"/>
              <w:tab w:val="right" w:pos="9026" w:leader="dot"/>
            </w:tabs>
            <w:rPr/>
          </w:pPr>
          <w:hyperlink w:anchor="__RefHeading___Toc9745101_1280447820">
            <w:r>
              <w:rPr>
                <w:webHidden/>
                <w:rStyle w:val="IndexLink"/>
                <w:rtl w:val="true"/>
              </w:rPr>
              <w:t>(</w:t>
            </w:r>
            <w:r>
              <w:rPr>
                <w:rStyle w:val="IndexLink"/>
              </w:rPr>
              <w:t>301</w:t>
            </w:r>
            <w:r>
              <w:rPr>
                <w:rStyle w:val="IndexLink"/>
                <w:rtl w:val="true"/>
              </w:rPr>
              <w:t xml:space="preserve">) </w:t>
            </w:r>
            <w:r>
              <w:rPr>
                <w:rStyle w:val="IndexLink"/>
                <w:rtl w:val="true"/>
              </w:rPr>
              <w:t xml:space="preserve">شرح هداية الحكمة </w:t>
            </w:r>
            <w:r>
              <w:rPr>
                <w:rStyle w:val="IndexLink"/>
                <w:rtl w:val="true"/>
              </w:rPr>
              <w:t xml:space="preserve">- </w:t>
            </w:r>
            <w:r>
              <w:rPr>
                <w:rStyle w:val="IndexLink"/>
                <w:rtl w:val="true"/>
              </w:rPr>
              <w:t>شرح الهداية الأثيرية</w:t>
            </w:r>
            <w:r>
              <w:rPr>
                <w:rStyle w:val="IndexLink"/>
                <w:rtl w:val="true"/>
              </w:rPr>
              <w:tab/>
            </w:r>
            <w:r>
              <w:rPr>
                <w:rStyle w:val="IndexLink"/>
              </w:rPr>
              <w:t>313</w:t>
            </w:r>
          </w:hyperlink>
        </w:p>
        <w:p>
          <w:pPr>
            <w:pStyle w:val="Contents2"/>
            <w:tabs>
              <w:tab w:val="clear" w:pos="8743"/>
              <w:tab w:val="right" w:pos="9026" w:leader="dot"/>
            </w:tabs>
            <w:rPr/>
          </w:pPr>
          <w:hyperlink w:anchor="__RefHeading___Toc9745103_1280447820">
            <w:r>
              <w:rPr>
                <w:webHidden/>
                <w:rStyle w:val="IndexLink"/>
                <w:rtl w:val="true"/>
              </w:rPr>
              <w:t>(</w:t>
            </w:r>
            <w:r>
              <w:rPr>
                <w:rStyle w:val="IndexLink"/>
              </w:rPr>
              <w:t>302</w:t>
            </w:r>
            <w:r>
              <w:rPr>
                <w:rStyle w:val="IndexLink"/>
                <w:rtl w:val="true"/>
              </w:rPr>
              <w:t xml:space="preserve">) </w:t>
            </w:r>
            <w:r>
              <w:rPr>
                <w:rStyle w:val="IndexLink"/>
                <w:rtl w:val="true"/>
              </w:rPr>
              <w:t xml:space="preserve">إيضاح محجة العلاج </w:t>
            </w:r>
            <w:r>
              <w:rPr>
                <w:rStyle w:val="IndexLink"/>
                <w:rtl w:val="true"/>
              </w:rPr>
              <w:t xml:space="preserve">- </w:t>
            </w:r>
            <w:r>
              <w:rPr>
                <w:rStyle w:val="IndexLink"/>
                <w:rtl w:val="true"/>
              </w:rPr>
              <w:t>إيضاح منهاج محجة العلاج</w:t>
            </w:r>
            <w:r>
              <w:rPr>
                <w:rStyle w:val="IndexLink"/>
                <w:rtl w:val="true"/>
              </w:rPr>
              <w:tab/>
            </w:r>
            <w:r>
              <w:rPr>
                <w:rStyle w:val="IndexLink"/>
              </w:rPr>
              <w:t>315</w:t>
            </w:r>
          </w:hyperlink>
        </w:p>
        <w:p>
          <w:pPr>
            <w:pStyle w:val="Contents2"/>
            <w:tabs>
              <w:tab w:val="clear" w:pos="8743"/>
              <w:tab w:val="right" w:pos="9026" w:leader="dot"/>
            </w:tabs>
            <w:rPr/>
          </w:pPr>
          <w:hyperlink w:anchor="__RefHeading___Toc9745105_1280447820">
            <w:r>
              <w:rPr>
                <w:webHidden/>
                <w:rStyle w:val="IndexLink"/>
                <w:rtl w:val="true"/>
              </w:rPr>
              <w:t>(</w:t>
            </w:r>
            <w:r>
              <w:rPr>
                <w:rStyle w:val="IndexLink"/>
              </w:rPr>
              <w:t>303</w:t>
            </w:r>
            <w:r>
              <w:rPr>
                <w:rStyle w:val="IndexLink"/>
                <w:rtl w:val="true"/>
              </w:rPr>
              <w:t xml:space="preserve">) </w:t>
            </w:r>
            <w:r>
              <w:rPr>
                <w:rStyle w:val="IndexLink"/>
                <w:rtl w:val="true"/>
              </w:rPr>
              <w:t>مجمع البيان لعلوم القرآن</w:t>
            </w:r>
            <w:r>
              <w:rPr>
                <w:rStyle w:val="IndexLink"/>
                <w:rtl w:val="true"/>
              </w:rPr>
              <w:tab/>
            </w:r>
            <w:r>
              <w:rPr>
                <w:rStyle w:val="IndexLink"/>
              </w:rPr>
              <w:t>318</w:t>
            </w:r>
          </w:hyperlink>
        </w:p>
        <w:p>
          <w:pPr>
            <w:pStyle w:val="Contents2"/>
            <w:tabs>
              <w:tab w:val="clear" w:pos="8743"/>
              <w:tab w:val="right" w:pos="9026" w:leader="dot"/>
            </w:tabs>
            <w:rPr/>
          </w:pPr>
          <w:hyperlink w:anchor="__RefHeading___Toc9745107_1280447820">
            <w:r>
              <w:rPr>
                <w:webHidden/>
                <w:rStyle w:val="IndexLink"/>
                <w:rtl w:val="true"/>
              </w:rPr>
              <w:t>(</w:t>
            </w:r>
            <w:r>
              <w:rPr>
                <w:rStyle w:val="IndexLink"/>
              </w:rPr>
              <w:t>304</w:t>
            </w:r>
            <w:r>
              <w:rPr>
                <w:rStyle w:val="IndexLink"/>
                <w:rtl w:val="true"/>
              </w:rPr>
              <w:t xml:space="preserve">) </w:t>
            </w:r>
            <w:r>
              <w:rPr>
                <w:rStyle w:val="IndexLink"/>
                <w:rtl w:val="true"/>
              </w:rPr>
              <w:t>كنز العرفان في فقه القرآن</w:t>
            </w:r>
            <w:r>
              <w:rPr>
                <w:rStyle w:val="IndexLink"/>
                <w:rtl w:val="true"/>
              </w:rPr>
              <w:tab/>
            </w:r>
            <w:r>
              <w:rPr>
                <w:rStyle w:val="IndexLink"/>
              </w:rPr>
              <w:t>319</w:t>
            </w:r>
          </w:hyperlink>
        </w:p>
        <w:p>
          <w:pPr>
            <w:pStyle w:val="Contents2"/>
            <w:tabs>
              <w:tab w:val="clear" w:pos="8743"/>
              <w:tab w:val="right" w:pos="9026" w:leader="dot"/>
            </w:tabs>
            <w:rPr/>
          </w:pPr>
          <w:hyperlink w:anchor="__RefHeading___Toc9745109_1280447820">
            <w:r>
              <w:rPr>
                <w:webHidden/>
                <w:rStyle w:val="IndexLink"/>
                <w:rtl w:val="true"/>
              </w:rPr>
              <w:t>(</w:t>
            </w:r>
            <w:r>
              <w:rPr>
                <w:rStyle w:val="IndexLink"/>
              </w:rPr>
              <w:t>305</w:t>
            </w:r>
            <w:r>
              <w:rPr>
                <w:rStyle w:val="IndexLink"/>
                <w:rtl w:val="true"/>
              </w:rPr>
              <w:t xml:space="preserve">) </w:t>
            </w:r>
            <w:r>
              <w:rPr>
                <w:rStyle w:val="IndexLink"/>
                <w:rtl w:val="true"/>
              </w:rPr>
              <w:t>مفتاح الفلاح</w:t>
            </w:r>
            <w:r>
              <w:rPr>
                <w:rStyle w:val="IndexLink"/>
                <w:rtl w:val="true"/>
              </w:rPr>
              <w:tab/>
            </w:r>
            <w:r>
              <w:rPr>
                <w:rStyle w:val="IndexLink"/>
              </w:rPr>
              <w:t>320</w:t>
            </w:r>
          </w:hyperlink>
        </w:p>
        <w:p>
          <w:pPr>
            <w:pStyle w:val="Contents2"/>
            <w:tabs>
              <w:tab w:val="clear" w:pos="8743"/>
              <w:tab w:val="right" w:pos="9026" w:leader="dot"/>
            </w:tabs>
            <w:rPr/>
          </w:pPr>
          <w:hyperlink w:anchor="__RefHeading___Toc9745111_1280447820">
            <w:r>
              <w:rPr>
                <w:webHidden/>
                <w:rStyle w:val="IndexLink"/>
                <w:rtl w:val="true"/>
              </w:rPr>
              <w:t>(</w:t>
            </w:r>
            <w:r>
              <w:rPr>
                <w:rStyle w:val="IndexLink"/>
              </w:rPr>
              <w:t>306</w:t>
            </w:r>
            <w:r>
              <w:rPr>
                <w:rStyle w:val="IndexLink"/>
                <w:rtl w:val="true"/>
              </w:rPr>
              <w:t xml:space="preserve">) </w:t>
            </w:r>
            <w:r>
              <w:rPr>
                <w:rStyle w:val="IndexLink"/>
                <w:rtl w:val="true"/>
              </w:rPr>
              <w:t>الصحيفة السجادية</w:t>
            </w:r>
            <w:r>
              <w:rPr>
                <w:rStyle w:val="IndexLink"/>
                <w:rtl w:val="true"/>
              </w:rPr>
              <w:tab/>
            </w:r>
            <w:r>
              <w:rPr>
                <w:rStyle w:val="IndexLink"/>
              </w:rPr>
              <w:t>324</w:t>
            </w:r>
          </w:hyperlink>
        </w:p>
        <w:p>
          <w:pPr>
            <w:pStyle w:val="Contents2"/>
            <w:tabs>
              <w:tab w:val="clear" w:pos="8743"/>
              <w:tab w:val="right" w:pos="9026" w:leader="dot"/>
            </w:tabs>
            <w:rPr/>
          </w:pPr>
          <w:hyperlink w:anchor="__RefHeading___Toc9745113_1280447820">
            <w:r>
              <w:rPr>
                <w:webHidden/>
                <w:rStyle w:val="IndexLink"/>
                <w:rtl w:val="true"/>
              </w:rPr>
              <w:t>(</w:t>
            </w:r>
            <w:r>
              <w:rPr>
                <w:rStyle w:val="IndexLink"/>
              </w:rPr>
              <w:t>307</w:t>
            </w:r>
            <w:r>
              <w:rPr>
                <w:rStyle w:val="IndexLink"/>
                <w:rtl w:val="true"/>
              </w:rPr>
              <w:t xml:space="preserve">) </w:t>
            </w:r>
            <w:r>
              <w:rPr>
                <w:rStyle w:val="IndexLink"/>
                <w:rtl w:val="true"/>
              </w:rPr>
              <w:t>حاشية شرح المواقف</w:t>
            </w:r>
            <w:r>
              <w:rPr>
                <w:rStyle w:val="IndexLink"/>
                <w:rtl w:val="true"/>
              </w:rPr>
              <w:tab/>
            </w:r>
            <w:r>
              <w:rPr>
                <w:rStyle w:val="IndexLink"/>
              </w:rPr>
              <w:t>325</w:t>
            </w:r>
          </w:hyperlink>
        </w:p>
        <w:p>
          <w:pPr>
            <w:pStyle w:val="Contents2"/>
            <w:tabs>
              <w:tab w:val="clear" w:pos="8743"/>
              <w:tab w:val="right" w:pos="9026" w:leader="dot"/>
            </w:tabs>
            <w:rPr/>
          </w:pPr>
          <w:hyperlink w:anchor="__RefHeading___Toc9745115_1280447820">
            <w:r>
              <w:rPr>
                <w:webHidden/>
                <w:rStyle w:val="IndexLink"/>
                <w:rtl w:val="true"/>
              </w:rPr>
              <w:t>(</w:t>
            </w:r>
            <w:r>
              <w:rPr>
                <w:rStyle w:val="IndexLink"/>
              </w:rPr>
              <w:t>308</w:t>
            </w:r>
            <w:r>
              <w:rPr>
                <w:rStyle w:val="IndexLink"/>
                <w:rtl w:val="true"/>
              </w:rPr>
              <w:t xml:space="preserve">) </w:t>
            </w:r>
            <w:r>
              <w:rPr>
                <w:rStyle w:val="IndexLink"/>
                <w:rtl w:val="true"/>
              </w:rPr>
              <w:t>الصحيفة السجادية</w:t>
            </w:r>
            <w:r>
              <w:rPr>
                <w:rStyle w:val="IndexLink"/>
                <w:rtl w:val="true"/>
              </w:rPr>
              <w:tab/>
            </w:r>
            <w:r>
              <w:rPr>
                <w:rStyle w:val="IndexLink"/>
              </w:rPr>
              <w:t>326</w:t>
            </w:r>
          </w:hyperlink>
        </w:p>
        <w:p>
          <w:pPr>
            <w:pStyle w:val="Contents2"/>
            <w:tabs>
              <w:tab w:val="clear" w:pos="8743"/>
              <w:tab w:val="right" w:pos="9026" w:leader="dot"/>
            </w:tabs>
            <w:rPr/>
          </w:pPr>
          <w:hyperlink w:anchor="__RefHeading___Toc9745117_1280447820">
            <w:r>
              <w:rPr>
                <w:webHidden/>
                <w:rStyle w:val="IndexLink"/>
                <w:rtl w:val="true"/>
              </w:rPr>
              <w:t>(</w:t>
            </w:r>
            <w:r>
              <w:rPr>
                <w:rStyle w:val="IndexLink"/>
              </w:rPr>
              <w:t>309</w:t>
            </w:r>
            <w:r>
              <w:rPr>
                <w:rStyle w:val="IndexLink"/>
                <w:rtl w:val="true"/>
              </w:rPr>
              <w:t xml:space="preserve">) </w:t>
            </w:r>
            <w:r>
              <w:rPr>
                <w:rStyle w:val="IndexLink"/>
                <w:rtl w:val="true"/>
              </w:rPr>
              <w:t>نهج البلاغة</w:t>
            </w:r>
            <w:r>
              <w:rPr>
                <w:rStyle w:val="IndexLink"/>
                <w:rtl w:val="true"/>
              </w:rPr>
              <w:tab/>
            </w:r>
            <w:r>
              <w:rPr>
                <w:rStyle w:val="IndexLink"/>
              </w:rPr>
              <w:t>329</w:t>
            </w:r>
          </w:hyperlink>
        </w:p>
        <w:p>
          <w:pPr>
            <w:pStyle w:val="Contents2"/>
            <w:tabs>
              <w:tab w:val="clear" w:pos="8743"/>
              <w:tab w:val="right" w:pos="9026" w:leader="dot"/>
            </w:tabs>
            <w:rPr/>
          </w:pPr>
          <w:hyperlink w:anchor="__RefHeading___Toc9745119_1280447820">
            <w:r>
              <w:rPr>
                <w:webHidden/>
                <w:rStyle w:val="IndexLink"/>
                <w:rtl w:val="true"/>
              </w:rPr>
              <w:t>(</w:t>
            </w:r>
            <w:r>
              <w:rPr>
                <w:rStyle w:val="IndexLink"/>
              </w:rPr>
              <w:t>310</w:t>
            </w:r>
            <w:r>
              <w:rPr>
                <w:rStyle w:val="IndexLink"/>
                <w:rtl w:val="true"/>
              </w:rPr>
              <w:t xml:space="preserve">) </w:t>
            </w:r>
            <w:r>
              <w:rPr>
                <w:rStyle w:val="IndexLink"/>
                <w:rtl w:val="true"/>
              </w:rPr>
              <w:t xml:space="preserve">الخلاصة في النحو </w:t>
            </w:r>
            <w:r>
              <w:rPr>
                <w:rStyle w:val="IndexLink"/>
                <w:rtl w:val="true"/>
              </w:rPr>
              <w:t xml:space="preserve">- </w:t>
            </w:r>
            <w:r>
              <w:rPr>
                <w:rStyle w:val="IndexLink"/>
                <w:rtl w:val="true"/>
              </w:rPr>
              <w:t>ألفية بن مالك</w:t>
            </w:r>
            <w:r>
              <w:rPr>
                <w:rStyle w:val="IndexLink"/>
                <w:rtl w:val="true"/>
              </w:rPr>
              <w:tab/>
            </w:r>
            <w:r>
              <w:rPr>
                <w:rStyle w:val="IndexLink"/>
              </w:rPr>
              <w:t>331</w:t>
            </w:r>
          </w:hyperlink>
        </w:p>
        <w:p>
          <w:pPr>
            <w:pStyle w:val="Contents2"/>
            <w:tabs>
              <w:tab w:val="clear" w:pos="8743"/>
              <w:tab w:val="right" w:pos="9026" w:leader="dot"/>
            </w:tabs>
            <w:rPr/>
          </w:pPr>
          <w:hyperlink w:anchor="__RefHeading___Toc9745121_1280447820">
            <w:r>
              <w:rPr>
                <w:webHidden/>
                <w:rStyle w:val="IndexLink"/>
                <w:rtl w:val="true"/>
              </w:rPr>
              <w:t>(</w:t>
            </w:r>
            <w:r>
              <w:rPr>
                <w:rStyle w:val="IndexLink"/>
              </w:rPr>
              <w:t>311</w:t>
            </w:r>
            <w:r>
              <w:rPr>
                <w:rStyle w:val="IndexLink"/>
                <w:rtl w:val="true"/>
              </w:rPr>
              <w:t xml:space="preserve">) </w:t>
            </w:r>
            <w:r>
              <w:rPr>
                <w:rStyle w:val="IndexLink"/>
                <w:rtl w:val="true"/>
              </w:rPr>
              <w:t>التلويحات</w:t>
            </w:r>
            <w:r>
              <w:rPr>
                <w:rStyle w:val="IndexLink"/>
                <w:rtl w:val="true"/>
              </w:rPr>
              <w:tab/>
            </w:r>
            <w:r>
              <w:rPr>
                <w:rStyle w:val="IndexLink"/>
              </w:rPr>
              <w:t>332</w:t>
            </w:r>
          </w:hyperlink>
        </w:p>
        <w:p>
          <w:pPr>
            <w:pStyle w:val="Contents2"/>
            <w:tabs>
              <w:tab w:val="clear" w:pos="8743"/>
              <w:tab w:val="right" w:pos="9026" w:leader="dot"/>
            </w:tabs>
            <w:rPr/>
          </w:pPr>
          <w:hyperlink w:anchor="__RefHeading___Toc9745123_1280447820">
            <w:r>
              <w:rPr>
                <w:webHidden/>
                <w:rStyle w:val="IndexLink"/>
                <w:rtl w:val="true"/>
              </w:rPr>
              <w:t>(</w:t>
            </w:r>
            <w:r>
              <w:rPr>
                <w:rStyle w:val="IndexLink"/>
              </w:rPr>
              <w:t>312</w:t>
            </w:r>
            <w:r>
              <w:rPr>
                <w:rStyle w:val="IndexLink"/>
                <w:rtl w:val="true"/>
              </w:rPr>
              <w:t xml:space="preserve">) </w:t>
            </w:r>
            <w:r>
              <w:rPr>
                <w:rStyle w:val="IndexLink"/>
                <w:rtl w:val="true"/>
              </w:rPr>
              <w:t>مجموعة</w:t>
            </w:r>
            <w:r>
              <w:rPr>
                <w:rStyle w:val="IndexLink"/>
                <w:rtl w:val="true"/>
              </w:rPr>
              <w:tab/>
            </w:r>
            <w:r>
              <w:rPr>
                <w:rStyle w:val="IndexLink"/>
              </w:rPr>
              <w:t>334</w:t>
            </w:r>
          </w:hyperlink>
        </w:p>
        <w:p>
          <w:pPr>
            <w:pStyle w:val="Contents3"/>
            <w:tabs>
              <w:tab w:val="clear" w:pos="8459"/>
              <w:tab w:val="right" w:pos="9026" w:leader="dot"/>
            </w:tabs>
            <w:rPr/>
          </w:pPr>
          <w:hyperlink w:anchor="__RefHeading___Toc9745125_1280447820">
            <w:r>
              <w:rPr>
                <w:webHidden/>
                <w:rStyle w:val="IndexLink"/>
              </w:rPr>
              <w:t>1</w:t>
            </w:r>
            <w:r>
              <w:rPr>
                <w:rStyle w:val="IndexLink"/>
                <w:rtl w:val="true"/>
              </w:rPr>
              <w:t xml:space="preserve"> .</w:t>
            </w:r>
            <w:r>
              <w:rPr>
                <w:rStyle w:val="IndexLink"/>
                <w:rtl w:val="true"/>
              </w:rPr>
              <w:t xml:space="preserve">التنبيهات العلية على وظائف الصلاة القلبية </w:t>
            </w:r>
            <w:r>
              <w:rPr>
                <w:rStyle w:val="IndexLink"/>
                <w:rtl w:val="true"/>
              </w:rPr>
              <w:t xml:space="preserve">- </w:t>
            </w:r>
            <w:r>
              <w:rPr>
                <w:rStyle w:val="IndexLink"/>
                <w:rtl w:val="true"/>
              </w:rPr>
              <w:t>أسرار الصلاة</w:t>
            </w:r>
            <w:r>
              <w:rPr>
                <w:rStyle w:val="IndexLink"/>
                <w:rtl w:val="true"/>
              </w:rPr>
              <w:tab/>
            </w:r>
            <w:r>
              <w:rPr>
                <w:rStyle w:val="IndexLink"/>
              </w:rPr>
              <w:t>334</w:t>
            </w:r>
          </w:hyperlink>
        </w:p>
        <w:p>
          <w:pPr>
            <w:pStyle w:val="Contents3"/>
            <w:tabs>
              <w:tab w:val="clear" w:pos="8459"/>
              <w:tab w:val="right" w:pos="9026" w:leader="dot"/>
            </w:tabs>
            <w:rPr/>
          </w:pPr>
          <w:hyperlink w:anchor="__RefHeading___Toc9745127_1280447820">
            <w:r>
              <w:rPr>
                <w:webHidden/>
                <w:rStyle w:val="IndexLink"/>
              </w:rPr>
              <w:t>2</w:t>
            </w:r>
            <w:r>
              <w:rPr>
                <w:rStyle w:val="IndexLink"/>
                <w:rtl w:val="true"/>
              </w:rPr>
              <w:t xml:space="preserve"> .</w:t>
            </w:r>
            <w:r>
              <w:rPr>
                <w:rStyle w:val="IndexLink"/>
                <w:rtl w:val="true"/>
              </w:rPr>
              <w:t>مصباح الشريعة ومفتاح الحقيقة</w:t>
            </w:r>
            <w:r>
              <w:rPr>
                <w:rStyle w:val="IndexLink"/>
                <w:rtl w:val="true"/>
              </w:rPr>
              <w:tab/>
            </w:r>
            <w:r>
              <w:rPr>
                <w:rStyle w:val="IndexLink"/>
              </w:rPr>
              <w:t>334</w:t>
            </w:r>
          </w:hyperlink>
        </w:p>
        <w:p>
          <w:pPr>
            <w:pStyle w:val="Contents2"/>
            <w:tabs>
              <w:tab w:val="clear" w:pos="8743"/>
              <w:tab w:val="right" w:pos="9026" w:leader="dot"/>
            </w:tabs>
            <w:rPr/>
          </w:pPr>
          <w:hyperlink w:anchor="__RefHeading___Toc9745129_1280447820">
            <w:r>
              <w:rPr>
                <w:webHidden/>
                <w:rStyle w:val="IndexLink"/>
                <w:rtl w:val="true"/>
              </w:rPr>
              <w:t>(</w:t>
            </w:r>
            <w:r>
              <w:rPr>
                <w:rStyle w:val="IndexLink"/>
              </w:rPr>
              <w:t>313</w:t>
            </w:r>
            <w:r>
              <w:rPr>
                <w:rStyle w:val="IndexLink"/>
                <w:rtl w:val="true"/>
              </w:rPr>
              <w:t xml:space="preserve">) </w:t>
            </w:r>
            <w:r>
              <w:rPr>
                <w:rStyle w:val="IndexLink"/>
                <w:rtl w:val="true"/>
              </w:rPr>
              <w:t xml:space="preserve">القانونچه </w:t>
            </w:r>
            <w:r>
              <w:rPr>
                <w:rStyle w:val="IndexLink"/>
                <w:rtl w:val="true"/>
              </w:rPr>
              <w:t xml:space="preserve">- </w:t>
            </w:r>
            <w:r>
              <w:rPr>
                <w:rStyle w:val="IndexLink"/>
                <w:rtl w:val="true"/>
              </w:rPr>
              <w:t xml:space="preserve">المختصر في صناعة الطب </w:t>
            </w:r>
            <w:r>
              <w:rPr>
                <w:rStyle w:val="IndexLink"/>
                <w:rtl w:val="true"/>
              </w:rPr>
              <w:t xml:space="preserve">- </w:t>
            </w:r>
            <w:r>
              <w:rPr>
                <w:rStyle w:val="IndexLink"/>
                <w:rtl w:val="true"/>
              </w:rPr>
              <w:t>المختصر في الطب</w:t>
            </w:r>
            <w:r>
              <w:rPr>
                <w:rStyle w:val="IndexLink"/>
                <w:rtl w:val="true"/>
              </w:rPr>
              <w:tab/>
            </w:r>
            <w:r>
              <w:rPr>
                <w:rStyle w:val="IndexLink"/>
              </w:rPr>
              <w:t>335</w:t>
            </w:r>
          </w:hyperlink>
        </w:p>
        <w:p>
          <w:pPr>
            <w:pStyle w:val="Contents2"/>
            <w:tabs>
              <w:tab w:val="clear" w:pos="8743"/>
              <w:tab w:val="right" w:pos="9026" w:leader="dot"/>
            </w:tabs>
            <w:rPr/>
          </w:pPr>
          <w:hyperlink w:anchor="__RefHeading___Toc9745131_1280447820">
            <w:r>
              <w:rPr>
                <w:webHidden/>
                <w:rStyle w:val="IndexLink"/>
                <w:rtl w:val="true"/>
              </w:rPr>
              <w:t>(</w:t>
            </w:r>
            <w:r>
              <w:rPr>
                <w:rStyle w:val="IndexLink"/>
              </w:rPr>
              <w:t>314</w:t>
            </w:r>
            <w:r>
              <w:rPr>
                <w:rStyle w:val="IndexLink"/>
                <w:rtl w:val="true"/>
              </w:rPr>
              <w:t xml:space="preserve">) </w:t>
            </w:r>
            <w:r>
              <w:rPr>
                <w:rStyle w:val="IndexLink"/>
                <w:rtl w:val="true"/>
              </w:rPr>
              <w:t>الفوائد الصمدية</w:t>
            </w:r>
            <w:r>
              <w:rPr>
                <w:rStyle w:val="IndexLink"/>
                <w:rtl w:val="true"/>
              </w:rPr>
              <w:tab/>
            </w:r>
            <w:r>
              <w:rPr>
                <w:rStyle w:val="IndexLink"/>
              </w:rPr>
              <w:t>337</w:t>
            </w:r>
          </w:hyperlink>
        </w:p>
        <w:p>
          <w:pPr>
            <w:pStyle w:val="Contents2"/>
            <w:tabs>
              <w:tab w:val="clear" w:pos="8743"/>
              <w:tab w:val="right" w:pos="9026" w:leader="dot"/>
            </w:tabs>
            <w:rPr/>
          </w:pPr>
          <w:hyperlink w:anchor="__RefHeading___Toc9745133_1280447820">
            <w:r>
              <w:rPr>
                <w:webHidden/>
                <w:rStyle w:val="IndexLink"/>
                <w:rtl w:val="true"/>
              </w:rPr>
              <w:t>(</w:t>
            </w:r>
            <w:r>
              <w:rPr>
                <w:rStyle w:val="IndexLink"/>
              </w:rPr>
              <w:t>315</w:t>
            </w:r>
            <w:r>
              <w:rPr>
                <w:rStyle w:val="IndexLink"/>
                <w:rtl w:val="true"/>
              </w:rPr>
              <w:t xml:space="preserve">) </w:t>
            </w:r>
            <w:r>
              <w:rPr>
                <w:rStyle w:val="IndexLink"/>
                <w:rtl w:val="true"/>
              </w:rPr>
              <w:t>الشمسية في الأصول الحسابية</w:t>
            </w:r>
            <w:r>
              <w:rPr>
                <w:rStyle w:val="IndexLink"/>
                <w:rtl w:val="true"/>
              </w:rPr>
              <w:tab/>
            </w:r>
            <w:r>
              <w:rPr>
                <w:rStyle w:val="IndexLink"/>
              </w:rPr>
              <w:t>338</w:t>
            </w:r>
          </w:hyperlink>
        </w:p>
        <w:p>
          <w:pPr>
            <w:pStyle w:val="Contents2"/>
            <w:tabs>
              <w:tab w:val="clear" w:pos="8743"/>
              <w:tab w:val="right" w:pos="9026" w:leader="dot"/>
            </w:tabs>
            <w:rPr/>
          </w:pPr>
          <w:hyperlink w:anchor="__RefHeading___Toc9745135_1280447820">
            <w:r>
              <w:rPr>
                <w:webHidden/>
                <w:rStyle w:val="IndexLink"/>
                <w:rtl w:val="true"/>
              </w:rPr>
              <w:t>(</w:t>
            </w:r>
            <w:r>
              <w:rPr>
                <w:rStyle w:val="IndexLink"/>
              </w:rPr>
              <w:t>316</w:t>
            </w:r>
            <w:r>
              <w:rPr>
                <w:rStyle w:val="IndexLink"/>
                <w:rtl w:val="true"/>
              </w:rPr>
              <w:t xml:space="preserve">) </w:t>
            </w:r>
            <w:r>
              <w:rPr>
                <w:rStyle w:val="IndexLink"/>
                <w:rtl w:val="true"/>
              </w:rPr>
              <w:t>من قصائد عبد الباقي العمري</w:t>
            </w:r>
            <w:r>
              <w:rPr>
                <w:rStyle w:val="IndexLink"/>
                <w:rtl w:val="true"/>
              </w:rPr>
              <w:tab/>
            </w:r>
            <w:r>
              <w:rPr>
                <w:rStyle w:val="IndexLink"/>
              </w:rPr>
              <w:t>340</w:t>
            </w:r>
          </w:hyperlink>
        </w:p>
        <w:p>
          <w:pPr>
            <w:pStyle w:val="Contents2"/>
            <w:tabs>
              <w:tab w:val="clear" w:pos="8743"/>
              <w:tab w:val="right" w:pos="9026" w:leader="dot"/>
            </w:tabs>
            <w:rPr/>
          </w:pPr>
          <w:hyperlink w:anchor="__RefHeading___Toc9745137_1280447820">
            <w:r>
              <w:rPr>
                <w:webHidden/>
                <w:rStyle w:val="IndexLink"/>
                <w:rtl w:val="true"/>
              </w:rPr>
              <w:t>(</w:t>
            </w:r>
            <w:r>
              <w:rPr>
                <w:rStyle w:val="IndexLink"/>
              </w:rPr>
              <w:t>317</w:t>
            </w:r>
            <w:r>
              <w:rPr>
                <w:rStyle w:val="IndexLink"/>
                <w:rtl w:val="true"/>
              </w:rPr>
              <w:t xml:space="preserve">) [ </w:t>
            </w:r>
            <w:r>
              <w:rPr>
                <w:rStyle w:val="IndexLink"/>
                <w:rtl w:val="true"/>
              </w:rPr>
              <w:t xml:space="preserve">شرح كتاب الطهارة من قواعد الأحكام </w:t>
            </w:r>
            <w:r>
              <w:rPr>
                <w:rStyle w:val="IndexLink"/>
                <w:rtl w:val="true"/>
              </w:rPr>
              <w:t>]</w:t>
              <w:tab/>
            </w:r>
            <w:r>
              <w:rPr>
                <w:rStyle w:val="IndexLink"/>
              </w:rPr>
              <w:t>341</w:t>
            </w:r>
          </w:hyperlink>
        </w:p>
        <w:p>
          <w:pPr>
            <w:pStyle w:val="Contents2"/>
            <w:tabs>
              <w:tab w:val="clear" w:pos="8743"/>
              <w:tab w:val="right" w:pos="9026" w:leader="dot"/>
            </w:tabs>
            <w:rPr/>
          </w:pPr>
          <w:hyperlink w:anchor="__RefHeading___Toc9745139_1280447820">
            <w:r>
              <w:rPr>
                <w:webHidden/>
                <w:rStyle w:val="IndexLink"/>
                <w:rtl w:val="true"/>
              </w:rPr>
              <w:t>(</w:t>
            </w:r>
            <w:r>
              <w:rPr>
                <w:rStyle w:val="IndexLink"/>
              </w:rPr>
              <w:t>318</w:t>
            </w:r>
            <w:r>
              <w:rPr>
                <w:rStyle w:val="IndexLink"/>
                <w:rtl w:val="true"/>
              </w:rPr>
              <w:t xml:space="preserve">) </w:t>
            </w:r>
            <w:r>
              <w:rPr>
                <w:rStyle w:val="IndexLink"/>
                <w:rtl w:val="true"/>
              </w:rPr>
              <w:t>الفوائد الصمدية</w:t>
            </w:r>
            <w:r>
              <w:rPr>
                <w:rStyle w:val="IndexLink"/>
                <w:rtl w:val="true"/>
              </w:rPr>
              <w:tab/>
            </w:r>
            <w:r>
              <w:rPr>
                <w:rStyle w:val="IndexLink"/>
              </w:rPr>
              <w:t>342</w:t>
            </w:r>
          </w:hyperlink>
        </w:p>
        <w:p>
          <w:pPr>
            <w:pStyle w:val="Contents2"/>
            <w:tabs>
              <w:tab w:val="clear" w:pos="8743"/>
              <w:tab w:val="right" w:pos="9026" w:leader="dot"/>
            </w:tabs>
            <w:rPr/>
          </w:pPr>
          <w:hyperlink w:anchor="__RefHeading___Toc9745141_1280447820">
            <w:r>
              <w:rPr>
                <w:webHidden/>
                <w:rStyle w:val="IndexLink"/>
                <w:rtl w:val="true"/>
              </w:rPr>
              <w:t>(</w:t>
            </w:r>
            <w:r>
              <w:rPr>
                <w:rStyle w:val="IndexLink"/>
              </w:rPr>
              <w:t>319</w:t>
            </w:r>
            <w:r>
              <w:rPr>
                <w:rStyle w:val="IndexLink"/>
                <w:rtl w:val="true"/>
              </w:rPr>
              <w:t xml:space="preserve">) </w:t>
            </w:r>
            <w:r>
              <w:rPr>
                <w:rStyle w:val="IndexLink"/>
                <w:rtl w:val="true"/>
              </w:rPr>
              <w:t xml:space="preserve">صدح السني والشعور الحي </w:t>
            </w:r>
            <w:r>
              <w:rPr>
                <w:rStyle w:val="IndexLink"/>
                <w:rtl w:val="true"/>
              </w:rPr>
              <w:t xml:space="preserve">- </w:t>
            </w:r>
            <w:r>
              <w:rPr>
                <w:rStyle w:val="IndexLink"/>
                <w:rtl w:val="true"/>
              </w:rPr>
              <w:t>ديوان الأعرجي</w:t>
            </w:r>
            <w:r>
              <w:rPr>
                <w:rStyle w:val="IndexLink"/>
                <w:rtl w:val="true"/>
              </w:rPr>
              <w:tab/>
            </w:r>
            <w:r>
              <w:rPr>
                <w:rStyle w:val="IndexLink"/>
              </w:rPr>
              <w:t>343</w:t>
            </w:r>
          </w:hyperlink>
        </w:p>
        <w:p>
          <w:pPr>
            <w:pStyle w:val="Contents2"/>
            <w:tabs>
              <w:tab w:val="clear" w:pos="8743"/>
              <w:tab w:val="right" w:pos="9026" w:leader="dot"/>
            </w:tabs>
            <w:rPr/>
          </w:pPr>
          <w:hyperlink w:anchor="__RefHeading___Toc9745143_1280447820">
            <w:r>
              <w:rPr>
                <w:webHidden/>
                <w:rStyle w:val="IndexLink"/>
                <w:rtl w:val="true"/>
              </w:rPr>
              <w:t>(</w:t>
            </w:r>
            <w:r>
              <w:rPr>
                <w:rStyle w:val="IndexLink"/>
              </w:rPr>
              <w:t>320</w:t>
            </w:r>
            <w:r>
              <w:rPr>
                <w:rStyle w:val="IndexLink"/>
                <w:rtl w:val="true"/>
              </w:rPr>
              <w:t xml:space="preserve">) </w:t>
            </w:r>
            <w:r>
              <w:rPr>
                <w:rStyle w:val="IndexLink"/>
                <w:rtl w:val="true"/>
              </w:rPr>
              <w:t>شرح أشكال التأسيس</w:t>
            </w:r>
            <w:r>
              <w:rPr>
                <w:rStyle w:val="IndexLink"/>
                <w:rtl w:val="true"/>
              </w:rPr>
              <w:tab/>
            </w:r>
            <w:r>
              <w:rPr>
                <w:rStyle w:val="IndexLink"/>
              </w:rPr>
              <w:t>372</w:t>
            </w:r>
          </w:hyperlink>
        </w:p>
        <w:p>
          <w:pPr>
            <w:pStyle w:val="Contents2"/>
            <w:tabs>
              <w:tab w:val="clear" w:pos="8743"/>
              <w:tab w:val="right" w:pos="9026" w:leader="dot"/>
            </w:tabs>
            <w:rPr/>
          </w:pPr>
          <w:hyperlink w:anchor="__RefHeading___Toc9745145_1280447820">
            <w:r>
              <w:rPr>
                <w:webHidden/>
                <w:rStyle w:val="IndexLink"/>
                <w:rtl w:val="true"/>
              </w:rPr>
              <w:t>(</w:t>
            </w:r>
            <w:r>
              <w:rPr>
                <w:rStyle w:val="IndexLink"/>
              </w:rPr>
              <w:t>321</w:t>
            </w:r>
            <w:r>
              <w:rPr>
                <w:rStyle w:val="IndexLink"/>
                <w:rtl w:val="true"/>
              </w:rPr>
              <w:t xml:space="preserve">) </w:t>
            </w:r>
            <w:r>
              <w:rPr>
                <w:rStyle w:val="IndexLink"/>
                <w:rtl w:val="true"/>
              </w:rPr>
              <w:t xml:space="preserve">العوامل في النحو </w:t>
            </w:r>
            <w:r>
              <w:rPr>
                <w:rStyle w:val="IndexLink"/>
                <w:rtl w:val="true"/>
              </w:rPr>
              <w:t xml:space="preserve">- </w:t>
            </w:r>
            <w:r>
              <w:rPr>
                <w:rStyle w:val="IndexLink"/>
                <w:rtl w:val="true"/>
              </w:rPr>
              <w:t>عوامل ملا محسن</w:t>
            </w:r>
            <w:r>
              <w:rPr>
                <w:rStyle w:val="IndexLink"/>
                <w:rtl w:val="true"/>
              </w:rPr>
              <w:tab/>
            </w:r>
            <w:r>
              <w:rPr>
                <w:rStyle w:val="IndexLink"/>
              </w:rPr>
              <w:t>373</w:t>
            </w:r>
          </w:hyperlink>
        </w:p>
        <w:p>
          <w:pPr>
            <w:pStyle w:val="Contents2"/>
            <w:tabs>
              <w:tab w:val="clear" w:pos="8743"/>
              <w:tab w:val="right" w:pos="9026" w:leader="dot"/>
            </w:tabs>
            <w:rPr/>
          </w:pPr>
          <w:hyperlink w:anchor="__RefHeading___Toc9745147_1280447820">
            <w:r>
              <w:rPr>
                <w:webHidden/>
                <w:rStyle w:val="IndexLink"/>
                <w:rtl w:val="true"/>
              </w:rPr>
              <w:t>(</w:t>
            </w:r>
            <w:r>
              <w:rPr>
                <w:rStyle w:val="IndexLink"/>
              </w:rPr>
              <w:t>322</w:t>
            </w:r>
            <w:r>
              <w:rPr>
                <w:rStyle w:val="IndexLink"/>
                <w:rtl w:val="true"/>
              </w:rPr>
              <w:t xml:space="preserve">) </w:t>
            </w:r>
            <w:r>
              <w:rPr>
                <w:rStyle w:val="IndexLink"/>
                <w:rtl w:val="true"/>
              </w:rPr>
              <w:t>مجموعة</w:t>
            </w:r>
            <w:r>
              <w:rPr>
                <w:rStyle w:val="IndexLink"/>
                <w:rtl w:val="true"/>
              </w:rPr>
              <w:tab/>
            </w:r>
            <w:r>
              <w:rPr>
                <w:rStyle w:val="IndexLink"/>
              </w:rPr>
              <w:t>374</w:t>
            </w:r>
          </w:hyperlink>
        </w:p>
        <w:p>
          <w:pPr>
            <w:pStyle w:val="Contents3"/>
            <w:tabs>
              <w:tab w:val="clear" w:pos="8459"/>
              <w:tab w:val="right" w:pos="9026" w:leader="dot"/>
            </w:tabs>
            <w:rPr/>
          </w:pPr>
          <w:hyperlink w:anchor="__RefHeading___Toc9745149_1280447820">
            <w:r>
              <w:rPr>
                <w:webHidden/>
                <w:rStyle w:val="IndexLink"/>
              </w:rPr>
              <w:t>1</w:t>
            </w:r>
            <w:r>
              <w:rPr>
                <w:rStyle w:val="IndexLink"/>
                <w:rtl w:val="true"/>
              </w:rPr>
              <w:t xml:space="preserve"> .</w:t>
            </w:r>
            <w:r>
              <w:rPr>
                <w:rStyle w:val="IndexLink"/>
                <w:rtl w:val="true"/>
              </w:rPr>
              <w:t>خلاصة الحساب</w:t>
            </w:r>
            <w:r>
              <w:rPr>
                <w:rStyle w:val="IndexLink"/>
                <w:rtl w:val="true"/>
              </w:rPr>
              <w:tab/>
            </w:r>
            <w:r>
              <w:rPr>
                <w:rStyle w:val="IndexLink"/>
              </w:rPr>
              <w:t>374</w:t>
            </w:r>
          </w:hyperlink>
        </w:p>
        <w:p>
          <w:pPr>
            <w:pStyle w:val="Contents3"/>
            <w:tabs>
              <w:tab w:val="clear" w:pos="8459"/>
              <w:tab w:val="right" w:pos="9026" w:leader="dot"/>
            </w:tabs>
            <w:rPr/>
          </w:pPr>
          <w:hyperlink w:anchor="__RefHeading___Toc9745151_1280447820">
            <w:r>
              <w:rPr>
                <w:webHidden/>
                <w:rStyle w:val="IndexLink"/>
              </w:rPr>
              <w:t>2</w:t>
            </w:r>
            <w:r>
              <w:rPr>
                <w:rStyle w:val="IndexLink"/>
                <w:rtl w:val="true"/>
              </w:rPr>
              <w:t xml:space="preserve"> .</w:t>
            </w:r>
            <w:r>
              <w:rPr>
                <w:rStyle w:val="IndexLink"/>
                <w:rtl w:val="true"/>
              </w:rPr>
              <w:t xml:space="preserve">شرح هداية الحكمة </w:t>
            </w:r>
            <w:r>
              <w:rPr>
                <w:rStyle w:val="IndexLink"/>
                <w:rtl w:val="true"/>
              </w:rPr>
              <w:t xml:space="preserve">- </w:t>
            </w:r>
            <w:r>
              <w:rPr>
                <w:rStyle w:val="IndexLink"/>
                <w:rtl w:val="true"/>
              </w:rPr>
              <w:t>شرح الهداية الأثيرية</w:t>
            </w:r>
            <w:r>
              <w:rPr>
                <w:rStyle w:val="IndexLink"/>
                <w:rtl w:val="true"/>
              </w:rPr>
              <w:tab/>
            </w:r>
            <w:r>
              <w:rPr>
                <w:rStyle w:val="IndexLink"/>
              </w:rPr>
              <w:t>375</w:t>
            </w:r>
          </w:hyperlink>
        </w:p>
        <w:p>
          <w:pPr>
            <w:pStyle w:val="Contents2"/>
            <w:tabs>
              <w:tab w:val="clear" w:pos="8743"/>
              <w:tab w:val="right" w:pos="9026" w:leader="dot"/>
            </w:tabs>
            <w:rPr/>
          </w:pPr>
          <w:hyperlink w:anchor="__RefHeading___Toc9745153_1280447820">
            <w:r>
              <w:rPr>
                <w:webHidden/>
                <w:rStyle w:val="IndexLink"/>
                <w:rtl w:val="true"/>
              </w:rPr>
              <w:t>(</w:t>
            </w:r>
            <w:r>
              <w:rPr>
                <w:rStyle w:val="IndexLink"/>
              </w:rPr>
              <w:t>323</w:t>
            </w:r>
            <w:r>
              <w:rPr>
                <w:rStyle w:val="IndexLink"/>
                <w:rtl w:val="true"/>
              </w:rPr>
              <w:t xml:space="preserve">) </w:t>
            </w:r>
            <w:r>
              <w:rPr>
                <w:rStyle w:val="IndexLink"/>
                <w:rtl w:val="true"/>
              </w:rPr>
              <w:t>مجموعة</w:t>
            </w:r>
            <w:r>
              <w:rPr>
                <w:rStyle w:val="IndexLink"/>
                <w:rtl w:val="true"/>
              </w:rPr>
              <w:tab/>
            </w:r>
            <w:r>
              <w:rPr>
                <w:rStyle w:val="IndexLink"/>
              </w:rPr>
              <w:t>376</w:t>
            </w:r>
          </w:hyperlink>
        </w:p>
        <w:p>
          <w:pPr>
            <w:pStyle w:val="Contents3"/>
            <w:tabs>
              <w:tab w:val="clear" w:pos="8459"/>
              <w:tab w:val="right" w:pos="9026" w:leader="dot"/>
            </w:tabs>
            <w:rPr/>
          </w:pPr>
          <w:hyperlink w:anchor="__RefHeading___Toc9745155_1280447820">
            <w:r>
              <w:rPr>
                <w:webHidden/>
                <w:rStyle w:val="IndexLink"/>
              </w:rPr>
              <w:t>1</w:t>
            </w:r>
            <w:r>
              <w:rPr>
                <w:rStyle w:val="IndexLink"/>
                <w:rtl w:val="true"/>
              </w:rPr>
              <w:t xml:space="preserve"> .</w:t>
            </w:r>
            <w:r>
              <w:rPr>
                <w:rStyle w:val="IndexLink"/>
                <w:rtl w:val="true"/>
              </w:rPr>
              <w:t xml:space="preserve">حاشية مختصر المعاني </w:t>
            </w:r>
            <w:r>
              <w:rPr>
                <w:rStyle w:val="IndexLink"/>
                <w:rtl w:val="true"/>
              </w:rPr>
              <w:t xml:space="preserve">- </w:t>
            </w:r>
            <w:r>
              <w:rPr>
                <w:rStyle w:val="IndexLink"/>
                <w:rtl w:val="true"/>
              </w:rPr>
              <w:t>حاشية مختصر تلخيص المفتاح</w:t>
            </w:r>
            <w:r>
              <w:rPr>
                <w:rStyle w:val="IndexLink"/>
                <w:rtl w:val="true"/>
              </w:rPr>
              <w:tab/>
            </w:r>
            <w:r>
              <w:rPr>
                <w:rStyle w:val="IndexLink"/>
              </w:rPr>
              <w:t>376</w:t>
            </w:r>
          </w:hyperlink>
        </w:p>
        <w:p>
          <w:pPr>
            <w:pStyle w:val="Contents3"/>
            <w:tabs>
              <w:tab w:val="clear" w:pos="8459"/>
              <w:tab w:val="right" w:pos="9026" w:leader="dot"/>
            </w:tabs>
            <w:rPr/>
          </w:pPr>
          <w:hyperlink w:anchor="__RefHeading___Toc9745157_1280447820">
            <w:r>
              <w:rPr>
                <w:webHidden/>
                <w:rStyle w:val="IndexLink"/>
              </w:rPr>
              <w:t>2</w:t>
            </w:r>
            <w:r>
              <w:rPr>
                <w:rStyle w:val="IndexLink"/>
                <w:rtl w:val="true"/>
              </w:rPr>
              <w:t xml:space="preserve"> .</w:t>
            </w:r>
            <w:r>
              <w:rPr>
                <w:rStyle w:val="IndexLink"/>
                <w:rtl w:val="true"/>
              </w:rPr>
              <w:t>حاشية حاشية الخطاني على مختصر المعاني</w:t>
            </w:r>
            <w:r>
              <w:rPr>
                <w:rStyle w:val="IndexLink"/>
                <w:rtl w:val="true"/>
              </w:rPr>
              <w:tab/>
            </w:r>
            <w:r>
              <w:rPr>
                <w:rStyle w:val="IndexLink"/>
              </w:rPr>
              <w:t>377</w:t>
            </w:r>
          </w:hyperlink>
        </w:p>
        <w:p>
          <w:pPr>
            <w:pStyle w:val="Contents2"/>
            <w:tabs>
              <w:tab w:val="clear" w:pos="8743"/>
              <w:tab w:val="right" w:pos="9026" w:leader="dot"/>
            </w:tabs>
            <w:rPr/>
          </w:pPr>
          <w:hyperlink w:anchor="__RefHeading___Toc9745159_1280447820">
            <w:r>
              <w:rPr>
                <w:webHidden/>
                <w:rStyle w:val="IndexLink"/>
                <w:rtl w:val="true"/>
              </w:rPr>
              <w:t>(</w:t>
            </w:r>
            <w:r>
              <w:rPr>
                <w:rStyle w:val="IndexLink"/>
              </w:rPr>
              <w:t>324</w:t>
            </w:r>
            <w:r>
              <w:rPr>
                <w:rStyle w:val="IndexLink"/>
                <w:rtl w:val="true"/>
              </w:rPr>
              <w:t xml:space="preserve">) </w:t>
            </w:r>
            <w:r>
              <w:rPr>
                <w:rStyle w:val="IndexLink"/>
                <w:rtl w:val="true"/>
              </w:rPr>
              <w:t xml:space="preserve">المحرر في الفقه </w:t>
            </w:r>
            <w:r>
              <w:rPr>
                <w:rStyle w:val="IndexLink"/>
                <w:rtl w:val="true"/>
              </w:rPr>
              <w:t xml:space="preserve">- </w:t>
            </w:r>
            <w:r>
              <w:rPr>
                <w:rStyle w:val="IndexLink"/>
                <w:rtl w:val="true"/>
              </w:rPr>
              <w:t xml:space="preserve">محرر التدوين </w:t>
            </w:r>
            <w:r>
              <w:rPr>
                <w:rStyle w:val="IndexLink"/>
                <w:rtl w:val="true"/>
              </w:rPr>
              <w:t xml:space="preserve">- </w:t>
            </w:r>
            <w:r>
              <w:rPr>
                <w:rStyle w:val="IndexLink"/>
                <w:rtl w:val="true"/>
              </w:rPr>
              <w:t>المحرر في الفروع الشافعية</w:t>
            </w:r>
            <w:r>
              <w:rPr>
                <w:rStyle w:val="IndexLink"/>
                <w:rtl w:val="true"/>
              </w:rPr>
              <w:tab/>
            </w:r>
            <w:r>
              <w:rPr>
                <w:rStyle w:val="IndexLink"/>
              </w:rPr>
              <w:t>378</w:t>
            </w:r>
          </w:hyperlink>
        </w:p>
        <w:p>
          <w:pPr>
            <w:pStyle w:val="Contents2"/>
            <w:tabs>
              <w:tab w:val="clear" w:pos="8743"/>
              <w:tab w:val="right" w:pos="9026" w:leader="dot"/>
            </w:tabs>
            <w:rPr/>
          </w:pPr>
          <w:hyperlink w:anchor="__RefHeading___Toc9745161_1280447820">
            <w:r>
              <w:rPr>
                <w:webHidden/>
                <w:rStyle w:val="IndexLink"/>
                <w:rtl w:val="true"/>
              </w:rPr>
              <w:t>(</w:t>
            </w:r>
            <w:r>
              <w:rPr>
                <w:rStyle w:val="IndexLink"/>
              </w:rPr>
              <w:t>325</w:t>
            </w:r>
            <w:r>
              <w:rPr>
                <w:rStyle w:val="IndexLink"/>
                <w:rtl w:val="true"/>
              </w:rPr>
              <w:t xml:space="preserve">) </w:t>
            </w:r>
            <w:r>
              <w:rPr>
                <w:rStyle w:val="IndexLink"/>
                <w:rtl w:val="true"/>
              </w:rPr>
              <w:t>الصحيفة السجادية</w:t>
            </w:r>
            <w:r>
              <w:rPr>
                <w:rStyle w:val="IndexLink"/>
                <w:rtl w:val="true"/>
              </w:rPr>
              <w:tab/>
            </w:r>
            <w:r>
              <w:rPr>
                <w:rStyle w:val="IndexLink"/>
              </w:rPr>
              <w:t>380</w:t>
            </w:r>
          </w:hyperlink>
        </w:p>
        <w:p>
          <w:pPr>
            <w:pStyle w:val="Contents2"/>
            <w:tabs>
              <w:tab w:val="clear" w:pos="8743"/>
              <w:tab w:val="right" w:pos="9026" w:leader="dot"/>
            </w:tabs>
            <w:rPr/>
          </w:pPr>
          <w:hyperlink w:anchor="__RefHeading___Toc9745163_1280447820">
            <w:r>
              <w:rPr>
                <w:webHidden/>
                <w:rStyle w:val="IndexLink"/>
                <w:rtl w:val="true"/>
              </w:rPr>
              <w:t>(</w:t>
            </w:r>
            <w:r>
              <w:rPr>
                <w:rStyle w:val="IndexLink"/>
              </w:rPr>
              <w:t>326</w:t>
            </w:r>
            <w:r>
              <w:rPr>
                <w:rStyle w:val="IndexLink"/>
                <w:rtl w:val="true"/>
              </w:rPr>
              <w:t xml:space="preserve">) </w:t>
            </w:r>
            <w:r>
              <w:rPr>
                <w:rStyle w:val="IndexLink"/>
                <w:rtl w:val="true"/>
              </w:rPr>
              <w:t xml:space="preserve">كشكول الكعبي </w:t>
            </w:r>
            <w:r>
              <w:rPr>
                <w:rStyle w:val="IndexLink"/>
                <w:rtl w:val="true"/>
              </w:rPr>
              <w:t>(</w:t>
            </w:r>
            <w:r>
              <w:rPr>
                <w:rStyle w:val="IndexLink"/>
                <w:rtl w:val="true"/>
              </w:rPr>
              <w:t xml:space="preserve">الصغير </w:t>
            </w:r>
            <w:r>
              <w:rPr>
                <w:rStyle w:val="IndexLink"/>
                <w:rtl w:val="true"/>
              </w:rPr>
              <w:t xml:space="preserve">- </w:t>
            </w:r>
            <w:r>
              <w:rPr>
                <w:rStyle w:val="IndexLink"/>
                <w:rtl w:val="true"/>
              </w:rPr>
              <w:t>مسودة</w:t>
            </w:r>
            <w:r>
              <w:rPr>
                <w:rStyle w:val="IndexLink"/>
                <w:rtl w:val="true"/>
              </w:rPr>
              <w:t>)</w:t>
              <w:tab/>
            </w:r>
            <w:r>
              <w:rPr>
                <w:rStyle w:val="IndexLink"/>
              </w:rPr>
              <w:t>381</w:t>
            </w:r>
          </w:hyperlink>
        </w:p>
        <w:p>
          <w:pPr>
            <w:pStyle w:val="Contents2"/>
            <w:tabs>
              <w:tab w:val="clear" w:pos="8743"/>
              <w:tab w:val="right" w:pos="9026" w:leader="dot"/>
            </w:tabs>
            <w:rPr/>
          </w:pPr>
          <w:hyperlink w:anchor="__RefHeading___Toc9745165_1280447820">
            <w:r>
              <w:rPr>
                <w:webHidden/>
                <w:rStyle w:val="IndexLink"/>
                <w:rtl w:val="true"/>
              </w:rPr>
              <w:t>(</w:t>
            </w:r>
            <w:r>
              <w:rPr>
                <w:rStyle w:val="IndexLink"/>
              </w:rPr>
              <w:t>327</w:t>
            </w:r>
            <w:r>
              <w:rPr>
                <w:rStyle w:val="IndexLink"/>
                <w:rtl w:val="true"/>
              </w:rPr>
              <w:t xml:space="preserve">) </w:t>
            </w:r>
            <w:r>
              <w:rPr>
                <w:rStyle w:val="IndexLink"/>
                <w:rtl w:val="true"/>
              </w:rPr>
              <w:t xml:space="preserve">زيارة الإمام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في ليلتي القدر ويومي العيدين</w:t>
            </w:r>
            <w:r>
              <w:rPr>
                <w:rStyle w:val="IndexLink"/>
                <w:rtl w:val="true"/>
              </w:rPr>
              <w:tab/>
            </w:r>
            <w:r>
              <w:rPr>
                <w:rStyle w:val="IndexLink"/>
              </w:rPr>
              <w:t>382</w:t>
            </w:r>
          </w:hyperlink>
        </w:p>
        <w:p>
          <w:pPr>
            <w:pStyle w:val="Contents2"/>
            <w:tabs>
              <w:tab w:val="clear" w:pos="8743"/>
              <w:tab w:val="right" w:pos="9026" w:leader="dot"/>
            </w:tabs>
            <w:rPr/>
          </w:pPr>
          <w:hyperlink w:anchor="__RefHeading___Toc9745167_1280447820">
            <w:r>
              <w:rPr>
                <w:webHidden/>
                <w:rStyle w:val="IndexLink"/>
                <w:rtl w:val="true"/>
              </w:rPr>
              <w:t>(</w:t>
            </w:r>
            <w:r>
              <w:rPr>
                <w:rStyle w:val="IndexLink"/>
              </w:rPr>
              <w:t>328</w:t>
            </w:r>
            <w:r>
              <w:rPr>
                <w:rStyle w:val="IndexLink"/>
                <w:rtl w:val="true"/>
              </w:rPr>
              <w:t xml:space="preserve">) </w:t>
            </w:r>
            <w:r>
              <w:rPr>
                <w:rStyle w:val="IndexLink"/>
                <w:rtl w:val="true"/>
              </w:rPr>
              <w:t xml:space="preserve">حاشية الوافية </w:t>
            </w:r>
            <w:r>
              <w:rPr>
                <w:rStyle w:val="IndexLink"/>
                <w:rtl w:val="true"/>
              </w:rPr>
              <w:t xml:space="preserve">- </w:t>
            </w:r>
            <w:r>
              <w:rPr>
                <w:rStyle w:val="IndexLink"/>
                <w:rtl w:val="true"/>
              </w:rPr>
              <w:t xml:space="preserve">شرح الوافية </w:t>
            </w:r>
            <w:r>
              <w:rPr>
                <w:rStyle w:val="IndexLink"/>
                <w:rtl w:val="true"/>
              </w:rPr>
              <w:t xml:space="preserve">- </w:t>
            </w:r>
            <w:r>
              <w:rPr>
                <w:rStyle w:val="IndexLink"/>
                <w:rtl w:val="true"/>
              </w:rPr>
              <w:t>حاشية وافية الأصول</w:t>
            </w:r>
            <w:r>
              <w:rPr>
                <w:rStyle w:val="IndexLink"/>
                <w:rtl w:val="true"/>
              </w:rPr>
              <w:tab/>
            </w:r>
            <w:r>
              <w:rPr>
                <w:rStyle w:val="IndexLink"/>
              </w:rPr>
              <w:t>383</w:t>
            </w:r>
          </w:hyperlink>
        </w:p>
        <w:p>
          <w:pPr>
            <w:pStyle w:val="Contents2"/>
            <w:tabs>
              <w:tab w:val="clear" w:pos="8743"/>
              <w:tab w:val="right" w:pos="9026" w:leader="dot"/>
            </w:tabs>
            <w:rPr/>
          </w:pPr>
          <w:hyperlink w:anchor="__RefHeading___Toc9745169_1280447820">
            <w:r>
              <w:rPr>
                <w:webHidden/>
                <w:rStyle w:val="IndexLink"/>
                <w:rtl w:val="true"/>
              </w:rPr>
              <w:t>(</w:t>
            </w:r>
            <w:r>
              <w:rPr>
                <w:rStyle w:val="IndexLink"/>
              </w:rPr>
              <w:t>329</w:t>
            </w:r>
            <w:r>
              <w:rPr>
                <w:rStyle w:val="IndexLink"/>
                <w:rtl w:val="true"/>
              </w:rPr>
              <w:t xml:space="preserve">) </w:t>
            </w:r>
            <w:r>
              <w:rPr>
                <w:rStyle w:val="IndexLink"/>
                <w:rtl w:val="true"/>
              </w:rPr>
              <w:t>بهائيت</w:t>
            </w:r>
            <w:r>
              <w:rPr>
                <w:rStyle w:val="IndexLink"/>
                <w:rtl w:val="true"/>
              </w:rPr>
              <w:tab/>
            </w:r>
            <w:r>
              <w:rPr>
                <w:rStyle w:val="IndexLink"/>
              </w:rPr>
              <w:t>384</w:t>
            </w:r>
          </w:hyperlink>
        </w:p>
        <w:p>
          <w:pPr>
            <w:pStyle w:val="Contents2"/>
            <w:tabs>
              <w:tab w:val="clear" w:pos="8743"/>
              <w:tab w:val="right" w:pos="9026" w:leader="dot"/>
            </w:tabs>
            <w:rPr/>
          </w:pPr>
          <w:hyperlink w:anchor="__RefHeading___Toc9745171_1280447820">
            <w:r>
              <w:rPr>
                <w:webHidden/>
                <w:rStyle w:val="IndexLink"/>
                <w:rtl w:val="true"/>
              </w:rPr>
              <w:t>(</w:t>
            </w:r>
            <w:r>
              <w:rPr>
                <w:rStyle w:val="IndexLink"/>
              </w:rPr>
              <w:t>330</w:t>
            </w:r>
            <w:r>
              <w:rPr>
                <w:rStyle w:val="IndexLink"/>
                <w:rtl w:val="true"/>
              </w:rPr>
              <w:t xml:space="preserve">) </w:t>
            </w:r>
            <w:r>
              <w:rPr>
                <w:rStyle w:val="IndexLink"/>
                <w:rtl w:val="true"/>
              </w:rPr>
              <w:t xml:space="preserve">التهاب نيران الأحزان ومثير الاكتئاب والأشجان </w:t>
            </w:r>
            <w:r>
              <w:rPr>
                <w:rStyle w:val="IndexLink"/>
                <w:rtl w:val="true"/>
              </w:rPr>
              <w:t xml:space="preserve">- </w:t>
            </w:r>
            <w:r>
              <w:rPr>
                <w:rStyle w:val="IndexLink"/>
                <w:rtl w:val="true"/>
              </w:rPr>
              <w:t>وفاة النبي محمد صلى الله عليه وسلم</w:t>
            </w:r>
            <w:r>
              <w:rPr>
                <w:rStyle w:val="IndexLink"/>
                <w:rtl w:val="true"/>
              </w:rPr>
              <w:tab/>
            </w:r>
            <w:r>
              <w:rPr>
                <w:rStyle w:val="IndexLink"/>
              </w:rPr>
              <w:t>385</w:t>
            </w:r>
          </w:hyperlink>
        </w:p>
        <w:p>
          <w:pPr>
            <w:pStyle w:val="Contents2"/>
            <w:tabs>
              <w:tab w:val="clear" w:pos="8743"/>
              <w:tab w:val="right" w:pos="9026" w:leader="dot"/>
            </w:tabs>
            <w:rPr/>
          </w:pPr>
          <w:hyperlink w:anchor="__RefHeading___Toc9745173_1280447820">
            <w:r>
              <w:rPr>
                <w:webHidden/>
                <w:rStyle w:val="IndexLink"/>
                <w:rtl w:val="true"/>
              </w:rPr>
              <w:t>(</w:t>
            </w:r>
            <w:r>
              <w:rPr>
                <w:rStyle w:val="IndexLink"/>
              </w:rPr>
              <w:t>331</w:t>
            </w:r>
            <w:r>
              <w:rPr>
                <w:rStyle w:val="IndexLink"/>
                <w:rtl w:val="true"/>
              </w:rPr>
              <w:t xml:space="preserve">) </w:t>
            </w:r>
            <w:r>
              <w:rPr>
                <w:rStyle w:val="IndexLink"/>
                <w:rtl w:val="true"/>
              </w:rPr>
              <w:t>مجموعة</w:t>
            </w:r>
            <w:r>
              <w:rPr>
                <w:rStyle w:val="IndexLink"/>
                <w:rtl w:val="true"/>
              </w:rPr>
              <w:tab/>
            </w:r>
            <w:r>
              <w:rPr>
                <w:rStyle w:val="IndexLink"/>
              </w:rPr>
              <w:t>387</w:t>
            </w:r>
          </w:hyperlink>
        </w:p>
        <w:p>
          <w:pPr>
            <w:pStyle w:val="Contents3"/>
            <w:tabs>
              <w:tab w:val="clear" w:pos="8459"/>
              <w:tab w:val="right" w:pos="9026" w:leader="dot"/>
            </w:tabs>
            <w:rPr/>
          </w:pPr>
          <w:hyperlink w:anchor="__RefHeading___Toc9745175_1280447820">
            <w:r>
              <w:rPr>
                <w:webHidden/>
                <w:rStyle w:val="IndexLink"/>
              </w:rPr>
              <w:t>1</w:t>
            </w:r>
            <w:r>
              <w:rPr>
                <w:rStyle w:val="IndexLink"/>
                <w:rtl w:val="true"/>
              </w:rPr>
              <w:t xml:space="preserve"> .</w:t>
            </w:r>
            <w:r>
              <w:rPr>
                <w:rStyle w:val="IndexLink"/>
                <w:rtl w:val="true"/>
              </w:rPr>
              <w:t xml:space="preserve">مقتل أمير المؤمنين هي </w:t>
            </w:r>
            <w:r>
              <w:rPr>
                <w:rStyle w:val="IndexLink"/>
                <w:rtl w:val="true"/>
              </w:rPr>
              <w:t xml:space="preserve">- </w:t>
            </w:r>
            <w:r>
              <w:rPr>
                <w:rStyle w:val="IndexLink"/>
                <w:rtl w:val="true"/>
              </w:rPr>
              <w:t xml:space="preserve">مقتل الإمام علي بن أبي طالب </w:t>
            </w:r>
            <w:r>
              <w:rPr>
                <w:rStyle w:val="IndexLink"/>
                <w:rtl w:val="true"/>
              </w:rPr>
              <w:t>(</w:t>
            </w:r>
            <w:r>
              <w:rPr>
                <w:rStyle w:val="IndexLink"/>
                <w:rtl w:val="true"/>
              </w:rPr>
              <w:t>علیه السّلام</w:t>
            </w:r>
            <w:r>
              <w:rPr>
                <w:rStyle w:val="IndexLink"/>
                <w:rtl w:val="true"/>
              </w:rPr>
              <w:t>)</w:t>
              <w:tab/>
            </w:r>
            <w:r>
              <w:rPr>
                <w:rStyle w:val="IndexLink"/>
              </w:rPr>
              <w:t>387</w:t>
            </w:r>
          </w:hyperlink>
        </w:p>
        <w:p>
          <w:pPr>
            <w:pStyle w:val="Contents3"/>
            <w:tabs>
              <w:tab w:val="clear" w:pos="8459"/>
              <w:tab w:val="right" w:pos="9026" w:leader="dot"/>
            </w:tabs>
            <w:rPr/>
          </w:pPr>
          <w:hyperlink w:anchor="__RefHeading___Toc9745177_1280447820">
            <w:r>
              <w:rPr>
                <w:webHidden/>
                <w:rStyle w:val="IndexLink"/>
              </w:rPr>
              <w:t>2</w:t>
            </w:r>
            <w:r>
              <w:rPr>
                <w:rStyle w:val="IndexLink"/>
                <w:rtl w:val="true"/>
              </w:rPr>
              <w:t xml:space="preserve"> .</w:t>
            </w:r>
            <w:r>
              <w:rPr>
                <w:rStyle w:val="IndexLink"/>
                <w:rtl w:val="true"/>
              </w:rPr>
              <w:t xml:space="preserve">مقتل أولاد مسلم بن عقيل </w:t>
            </w:r>
            <w:r>
              <w:rPr>
                <w:rStyle w:val="IndexLink"/>
                <w:rtl w:val="true"/>
              </w:rPr>
              <w:t>(</w:t>
            </w:r>
            <w:r>
              <w:rPr>
                <w:rStyle w:val="IndexLink"/>
                <w:rtl w:val="true"/>
              </w:rPr>
              <w:t>رضي الله عنه</w:t>
            </w:r>
            <w:r>
              <w:rPr>
                <w:rStyle w:val="IndexLink"/>
                <w:rtl w:val="true"/>
              </w:rPr>
              <w:t>)</w:t>
              <w:tab/>
            </w:r>
            <w:r>
              <w:rPr>
                <w:rStyle w:val="IndexLink"/>
              </w:rPr>
              <w:t>388</w:t>
            </w:r>
          </w:hyperlink>
        </w:p>
        <w:p>
          <w:pPr>
            <w:pStyle w:val="Contents3"/>
            <w:tabs>
              <w:tab w:val="clear" w:pos="8459"/>
              <w:tab w:val="right" w:pos="9026" w:leader="dot"/>
            </w:tabs>
            <w:rPr/>
          </w:pPr>
          <w:hyperlink w:anchor="__RefHeading___Toc9745179_1280447820">
            <w:r>
              <w:rPr>
                <w:webHidden/>
                <w:rStyle w:val="IndexLink"/>
              </w:rPr>
              <w:t>3</w:t>
            </w:r>
            <w:r>
              <w:rPr>
                <w:rStyle w:val="IndexLink"/>
                <w:rtl w:val="true"/>
              </w:rPr>
              <w:t xml:space="preserve"> .</w:t>
            </w:r>
            <w:r>
              <w:rPr>
                <w:rStyle w:val="IndexLink"/>
                <w:rtl w:val="true"/>
              </w:rPr>
              <w:t xml:space="preserve">وفاة النبي موسى بن عمران </w:t>
            </w:r>
            <w:r>
              <w:rPr>
                <w:rStyle w:val="IndexLink"/>
                <w:rtl w:val="true"/>
              </w:rPr>
              <w:t>(</w:t>
            </w:r>
            <w:r>
              <w:rPr>
                <w:rStyle w:val="IndexLink"/>
                <w:rtl w:val="true"/>
              </w:rPr>
              <w:t>علیه السّلام</w:t>
            </w:r>
            <w:r>
              <w:rPr>
                <w:rStyle w:val="IndexLink"/>
                <w:rtl w:val="true"/>
              </w:rPr>
              <w:t>)</w:t>
              <w:tab/>
            </w:r>
            <w:r>
              <w:rPr>
                <w:rStyle w:val="IndexLink"/>
              </w:rPr>
              <w:t>389</w:t>
            </w:r>
          </w:hyperlink>
        </w:p>
        <w:p>
          <w:pPr>
            <w:pStyle w:val="Contents3"/>
            <w:tabs>
              <w:tab w:val="clear" w:pos="8459"/>
              <w:tab w:val="right" w:pos="9026" w:leader="dot"/>
            </w:tabs>
            <w:rPr/>
          </w:pPr>
          <w:hyperlink w:anchor="__RefHeading___Toc9745181_1280447820">
            <w:r>
              <w:rPr>
                <w:webHidden/>
                <w:rStyle w:val="IndexLink"/>
              </w:rPr>
              <w:t>4</w:t>
            </w:r>
            <w:r>
              <w:rPr>
                <w:rStyle w:val="IndexLink"/>
                <w:rtl w:val="true"/>
              </w:rPr>
              <w:t xml:space="preserve"> .</w:t>
            </w:r>
            <w:r>
              <w:rPr>
                <w:rStyle w:val="IndexLink"/>
                <w:rtl w:val="true"/>
              </w:rPr>
              <w:t xml:space="preserve">وفاة الإمام الزكي الحسن بن علي بن أبي طالب </w:t>
            </w:r>
            <w:r>
              <w:rPr>
                <w:rStyle w:val="IndexLink"/>
                <w:rtl w:val="true"/>
              </w:rPr>
              <w:t>(</w:t>
            </w:r>
            <w:r>
              <w:rPr>
                <w:rStyle w:val="IndexLink"/>
                <w:rtl w:val="true"/>
              </w:rPr>
              <w:t>علیه السّلام</w:t>
            </w:r>
            <w:r>
              <w:rPr>
                <w:rStyle w:val="IndexLink"/>
                <w:rtl w:val="true"/>
              </w:rPr>
              <w:t>)</w:t>
              <w:tab/>
            </w:r>
            <w:r>
              <w:rPr>
                <w:rStyle w:val="IndexLink"/>
              </w:rPr>
              <w:t>389</w:t>
            </w:r>
          </w:hyperlink>
        </w:p>
        <w:p>
          <w:pPr>
            <w:pStyle w:val="Contents3"/>
            <w:tabs>
              <w:tab w:val="clear" w:pos="8459"/>
              <w:tab w:val="right" w:pos="9026" w:leader="dot"/>
            </w:tabs>
            <w:rPr/>
          </w:pPr>
          <w:hyperlink w:anchor="__RefHeading___Toc9745183_1280447820">
            <w:r>
              <w:rPr>
                <w:webHidden/>
                <w:rStyle w:val="IndexLink"/>
              </w:rPr>
              <w:t>5</w:t>
            </w:r>
            <w:r>
              <w:rPr>
                <w:rStyle w:val="IndexLink"/>
                <w:rtl w:val="true"/>
              </w:rPr>
              <w:t xml:space="preserve"> .</w:t>
            </w:r>
            <w:r>
              <w:rPr>
                <w:rStyle w:val="IndexLink"/>
                <w:rtl w:val="true"/>
              </w:rPr>
              <w:t>رواية في أمر إبراهيم بن عبد الله</w:t>
            </w:r>
            <w:r>
              <w:rPr>
                <w:rStyle w:val="IndexLink"/>
                <w:rtl w:val="true"/>
              </w:rPr>
              <w:tab/>
            </w:r>
            <w:r>
              <w:rPr>
                <w:rStyle w:val="IndexLink"/>
              </w:rPr>
              <w:t>390</w:t>
            </w:r>
          </w:hyperlink>
        </w:p>
        <w:p>
          <w:pPr>
            <w:pStyle w:val="Contents3"/>
            <w:tabs>
              <w:tab w:val="clear" w:pos="8459"/>
              <w:tab w:val="right" w:pos="9026" w:leader="dot"/>
            </w:tabs>
            <w:rPr/>
          </w:pPr>
          <w:hyperlink w:anchor="__RefHeading___Toc9745185_1280447820">
            <w:r>
              <w:rPr>
                <w:webHidden/>
                <w:rStyle w:val="IndexLink"/>
              </w:rPr>
              <w:t>6</w:t>
            </w:r>
            <w:r>
              <w:rPr>
                <w:rStyle w:val="IndexLink"/>
                <w:rtl w:val="true"/>
              </w:rPr>
              <w:t xml:space="preserve"> .</w:t>
            </w:r>
            <w:r>
              <w:rPr>
                <w:rStyle w:val="IndexLink"/>
                <w:rtl w:val="true"/>
              </w:rPr>
              <w:t xml:space="preserve">وفاة الزهراء </w:t>
            </w:r>
            <w:r>
              <w:rPr>
                <w:rStyle w:val="IndexLink"/>
                <w:rtl w:val="true"/>
              </w:rPr>
              <w:t>(</w:t>
            </w:r>
            <w:r>
              <w:rPr>
                <w:rStyle w:val="IndexLink"/>
                <w:rtl w:val="true"/>
              </w:rPr>
              <w:t>علیها السّلام</w:t>
            </w:r>
            <w:r>
              <w:rPr>
                <w:rStyle w:val="IndexLink"/>
                <w:rtl w:val="true"/>
              </w:rPr>
              <w:t>)</w:t>
              <w:tab/>
            </w:r>
            <w:r>
              <w:rPr>
                <w:rStyle w:val="IndexLink"/>
              </w:rPr>
              <w:t>391</w:t>
            </w:r>
          </w:hyperlink>
        </w:p>
        <w:p>
          <w:pPr>
            <w:pStyle w:val="Contents3"/>
            <w:tabs>
              <w:tab w:val="clear" w:pos="8459"/>
              <w:tab w:val="right" w:pos="9026" w:leader="dot"/>
            </w:tabs>
            <w:rPr/>
          </w:pPr>
          <w:hyperlink w:anchor="__RefHeading___Toc9745187_1280447820">
            <w:r>
              <w:rPr>
                <w:webHidden/>
                <w:rStyle w:val="IndexLink"/>
              </w:rPr>
              <w:t>7</w:t>
            </w:r>
            <w:r>
              <w:rPr>
                <w:rStyle w:val="IndexLink"/>
                <w:rtl w:val="true"/>
              </w:rPr>
              <w:t xml:space="preserve"> .</w:t>
            </w:r>
            <w:r>
              <w:rPr>
                <w:rStyle w:val="IndexLink"/>
                <w:rtl w:val="true"/>
              </w:rPr>
              <w:t xml:space="preserve">تأجيج نيران الأحزان في وفاة سلطان خراسان </w:t>
            </w:r>
            <w:r>
              <w:rPr>
                <w:rStyle w:val="IndexLink"/>
                <w:rtl w:val="true"/>
              </w:rPr>
              <w:t xml:space="preserve">- </w:t>
            </w:r>
            <w:r>
              <w:rPr>
                <w:rStyle w:val="IndexLink"/>
                <w:rtl w:val="true"/>
              </w:rPr>
              <w:t>مؤجج الأحزان في وفاة غريب خراسان</w:t>
            </w:r>
            <w:r>
              <w:rPr>
                <w:rStyle w:val="IndexLink"/>
                <w:rtl w:val="true"/>
              </w:rPr>
              <w:tab/>
            </w:r>
            <w:r>
              <w:rPr>
                <w:rStyle w:val="IndexLink"/>
              </w:rPr>
              <w:t>392</w:t>
            </w:r>
          </w:hyperlink>
        </w:p>
        <w:p>
          <w:pPr>
            <w:pStyle w:val="Contents3"/>
            <w:tabs>
              <w:tab w:val="clear" w:pos="8459"/>
              <w:tab w:val="right" w:pos="9026" w:leader="dot"/>
            </w:tabs>
            <w:rPr/>
          </w:pPr>
          <w:hyperlink w:anchor="__RefHeading___Toc9745189_1280447820">
            <w:r>
              <w:rPr>
                <w:webHidden/>
                <w:rStyle w:val="IndexLink"/>
              </w:rPr>
              <w:t>8</w:t>
            </w:r>
            <w:r>
              <w:rPr>
                <w:rStyle w:val="IndexLink"/>
                <w:rtl w:val="true"/>
              </w:rPr>
              <w:t xml:space="preserve"> . </w:t>
            </w:r>
            <w:r>
              <w:rPr>
                <w:rStyle w:val="IndexLink"/>
                <w:rtl w:val="true"/>
              </w:rPr>
              <w:t xml:space="preserve">وفاة الإمام موسى الكاظم </w:t>
            </w:r>
            <w:r>
              <w:rPr>
                <w:rStyle w:val="IndexLink"/>
                <w:rtl w:val="true"/>
              </w:rPr>
              <w:t>(</w:t>
            </w:r>
            <w:r>
              <w:rPr>
                <w:rStyle w:val="IndexLink"/>
                <w:rtl w:val="true"/>
              </w:rPr>
              <w:t>علیه السّلام</w:t>
            </w:r>
            <w:r>
              <w:rPr>
                <w:rStyle w:val="IndexLink"/>
                <w:rtl w:val="true"/>
              </w:rPr>
              <w:t>)</w:t>
              <w:tab/>
            </w:r>
            <w:r>
              <w:rPr>
                <w:rStyle w:val="IndexLink"/>
              </w:rPr>
              <w:t>393</w:t>
            </w:r>
          </w:hyperlink>
        </w:p>
        <w:p>
          <w:pPr>
            <w:pStyle w:val="Contents2"/>
            <w:tabs>
              <w:tab w:val="clear" w:pos="8743"/>
              <w:tab w:val="right" w:pos="9026" w:leader="dot"/>
            </w:tabs>
            <w:rPr/>
          </w:pPr>
          <w:hyperlink w:anchor="__RefHeading___Toc9745191_1280447820">
            <w:r>
              <w:rPr>
                <w:webHidden/>
                <w:rStyle w:val="IndexLink"/>
                <w:rtl w:val="true"/>
              </w:rPr>
              <w:t>(</w:t>
            </w:r>
            <w:r>
              <w:rPr>
                <w:rStyle w:val="IndexLink"/>
              </w:rPr>
              <w:t>332</w:t>
            </w:r>
            <w:r>
              <w:rPr>
                <w:rStyle w:val="IndexLink"/>
                <w:rtl w:val="true"/>
              </w:rPr>
              <w:t xml:space="preserve">) </w:t>
            </w:r>
            <w:r>
              <w:rPr>
                <w:rStyle w:val="IndexLink"/>
                <w:rtl w:val="true"/>
              </w:rPr>
              <w:t>أوراد الأبرار في مأتم الكرار</w:t>
            </w:r>
            <w:r>
              <w:rPr>
                <w:rStyle w:val="IndexLink"/>
                <w:rtl w:val="true"/>
              </w:rPr>
              <w:tab/>
            </w:r>
            <w:r>
              <w:rPr>
                <w:rStyle w:val="IndexLink"/>
              </w:rPr>
              <w:t>395</w:t>
            </w:r>
          </w:hyperlink>
        </w:p>
        <w:p>
          <w:pPr>
            <w:pStyle w:val="Contents2"/>
            <w:tabs>
              <w:tab w:val="clear" w:pos="8743"/>
              <w:tab w:val="right" w:pos="9026" w:leader="dot"/>
            </w:tabs>
            <w:rPr/>
          </w:pPr>
          <w:hyperlink w:anchor="__RefHeading___Toc9745193_1280447820">
            <w:r>
              <w:rPr>
                <w:webHidden/>
                <w:rStyle w:val="IndexLink"/>
                <w:rtl w:val="true"/>
              </w:rPr>
              <w:t>(</w:t>
            </w:r>
            <w:r>
              <w:rPr>
                <w:rStyle w:val="IndexLink"/>
              </w:rPr>
              <w:t>333</w:t>
            </w:r>
            <w:r>
              <w:rPr>
                <w:rStyle w:val="IndexLink"/>
                <w:rtl w:val="true"/>
              </w:rPr>
              <w:t xml:space="preserve">) </w:t>
            </w:r>
            <w:r>
              <w:rPr>
                <w:rStyle w:val="IndexLink"/>
                <w:rtl w:val="true"/>
              </w:rPr>
              <w:t>مجموعة</w:t>
            </w:r>
            <w:r>
              <w:rPr>
                <w:rStyle w:val="IndexLink"/>
                <w:rtl w:val="true"/>
              </w:rPr>
              <w:tab/>
            </w:r>
            <w:r>
              <w:rPr>
                <w:rStyle w:val="IndexLink"/>
              </w:rPr>
              <w:t>396</w:t>
            </w:r>
          </w:hyperlink>
        </w:p>
        <w:p>
          <w:pPr>
            <w:pStyle w:val="Contents3"/>
            <w:tabs>
              <w:tab w:val="clear" w:pos="8459"/>
              <w:tab w:val="right" w:pos="9026" w:leader="dot"/>
            </w:tabs>
            <w:rPr/>
          </w:pPr>
          <w:hyperlink w:anchor="__RefHeading___Toc9745195_1280447820">
            <w:r>
              <w:rPr>
                <w:webHidden/>
                <w:rStyle w:val="IndexLink"/>
              </w:rPr>
              <w:t>1</w:t>
            </w:r>
            <w:r>
              <w:rPr>
                <w:rStyle w:val="IndexLink"/>
                <w:rtl w:val="true"/>
              </w:rPr>
              <w:t xml:space="preserve"> .</w:t>
            </w:r>
            <w:r>
              <w:rPr>
                <w:rStyle w:val="IndexLink"/>
                <w:rtl w:val="true"/>
              </w:rPr>
              <w:t xml:space="preserve">مقتل الإمام الحسین </w:t>
            </w:r>
            <w:r>
              <w:rPr>
                <w:rStyle w:val="IndexLink"/>
                <w:rtl w:val="true"/>
              </w:rPr>
              <w:t>(</w:t>
            </w:r>
            <w:r>
              <w:rPr>
                <w:rStyle w:val="IndexLink"/>
                <w:rtl w:val="true"/>
              </w:rPr>
              <w:t>علیه السّلام</w:t>
            </w:r>
            <w:r>
              <w:rPr>
                <w:rStyle w:val="IndexLink"/>
                <w:rtl w:val="true"/>
              </w:rPr>
              <w:t xml:space="preserve">) - </w:t>
            </w:r>
            <w:r>
              <w:rPr>
                <w:rStyle w:val="IndexLink"/>
                <w:rtl w:val="true"/>
              </w:rPr>
              <w:t xml:space="preserve">مقتل أبي عبد الله الحسين </w:t>
            </w:r>
            <w:r>
              <w:rPr>
                <w:rStyle w:val="IndexLink"/>
                <w:rtl w:val="true"/>
              </w:rPr>
              <w:t>(</w:t>
            </w:r>
            <w:r>
              <w:rPr>
                <w:rStyle w:val="IndexLink"/>
                <w:rtl w:val="true"/>
              </w:rPr>
              <w:t>علیه السّلام</w:t>
            </w:r>
            <w:r>
              <w:rPr>
                <w:rStyle w:val="IndexLink"/>
                <w:rtl w:val="true"/>
              </w:rPr>
              <w:t xml:space="preserve">) - </w:t>
            </w:r>
            <w:r>
              <w:rPr>
                <w:rStyle w:val="IndexLink"/>
                <w:rtl w:val="true"/>
              </w:rPr>
              <w:t>مقتل أبي مخنف</w:t>
            </w:r>
            <w:r>
              <w:rPr>
                <w:rStyle w:val="IndexLink"/>
                <w:rtl w:val="true"/>
              </w:rPr>
              <w:tab/>
            </w:r>
            <w:r>
              <w:rPr>
                <w:rStyle w:val="IndexLink"/>
              </w:rPr>
              <w:t>396</w:t>
            </w:r>
          </w:hyperlink>
        </w:p>
        <w:p>
          <w:pPr>
            <w:pStyle w:val="Contents3"/>
            <w:tabs>
              <w:tab w:val="clear" w:pos="8459"/>
              <w:tab w:val="right" w:pos="9026" w:leader="dot"/>
            </w:tabs>
            <w:rPr/>
          </w:pPr>
          <w:hyperlink w:anchor="__RefHeading___Toc9745197_1280447820">
            <w:r>
              <w:rPr>
                <w:webHidden/>
                <w:rStyle w:val="IndexLink"/>
              </w:rPr>
              <w:t>2</w:t>
            </w:r>
            <w:r>
              <w:rPr>
                <w:rStyle w:val="IndexLink"/>
                <w:rtl w:val="true"/>
              </w:rPr>
              <w:t xml:space="preserve"> .</w:t>
            </w:r>
            <w:r>
              <w:rPr>
                <w:rStyle w:val="IndexLink"/>
                <w:rtl w:val="true"/>
              </w:rPr>
              <w:t xml:space="preserve">وفاة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وفاة الإمام علي بن أبي طالب</w:t>
            </w:r>
            <w:r>
              <w:rPr>
                <w:rStyle w:val="IndexLink"/>
                <w:rtl w:val="true"/>
              </w:rPr>
              <w:t>(</w:t>
            </w:r>
            <w:r>
              <w:rPr>
                <w:rStyle w:val="IndexLink"/>
                <w:rtl w:val="true"/>
              </w:rPr>
              <w:t>علیه السّلام</w:t>
            </w:r>
            <w:r>
              <w:rPr>
                <w:rStyle w:val="IndexLink"/>
                <w:rtl w:val="true"/>
              </w:rPr>
              <w:t>)</w:t>
              <w:tab/>
            </w:r>
            <w:r>
              <w:rPr>
                <w:rStyle w:val="IndexLink"/>
              </w:rPr>
              <w:t>397</w:t>
            </w:r>
          </w:hyperlink>
        </w:p>
        <w:p>
          <w:pPr>
            <w:pStyle w:val="Contents3"/>
            <w:tabs>
              <w:tab w:val="clear" w:pos="8459"/>
              <w:tab w:val="right" w:pos="9026" w:leader="dot"/>
            </w:tabs>
            <w:rPr/>
          </w:pPr>
          <w:hyperlink w:anchor="__RefHeading___Toc9745199_1280447820">
            <w:r>
              <w:rPr>
                <w:webHidden/>
                <w:rStyle w:val="IndexLink"/>
              </w:rPr>
              <w:t>3</w:t>
            </w:r>
            <w:r>
              <w:rPr>
                <w:rStyle w:val="IndexLink"/>
                <w:rtl w:val="true"/>
              </w:rPr>
              <w:t xml:space="preserve"> .</w:t>
            </w:r>
            <w:r>
              <w:rPr>
                <w:rStyle w:val="IndexLink"/>
                <w:rtl w:val="true"/>
              </w:rPr>
              <w:t xml:space="preserve">وفاة الإمام علي بن الحسين </w:t>
            </w:r>
            <w:r>
              <w:rPr>
                <w:rStyle w:val="IndexLink"/>
                <w:rtl w:val="true"/>
              </w:rPr>
              <w:t>(</w:t>
            </w:r>
            <w:r>
              <w:rPr>
                <w:rStyle w:val="IndexLink"/>
                <w:rtl w:val="true"/>
              </w:rPr>
              <w:t>علیهما السّلام</w:t>
            </w:r>
            <w:r>
              <w:rPr>
                <w:rStyle w:val="IndexLink"/>
                <w:rtl w:val="true"/>
              </w:rPr>
              <w:t xml:space="preserve">) - </w:t>
            </w:r>
            <w:r>
              <w:rPr>
                <w:rStyle w:val="IndexLink"/>
                <w:rtl w:val="true"/>
              </w:rPr>
              <w:t>وفاة الإمام السجاد</w:t>
            </w:r>
            <w:r>
              <w:rPr>
                <w:rStyle w:val="IndexLink"/>
                <w:rtl w:val="true"/>
              </w:rPr>
              <w:t>(</w:t>
            </w:r>
            <w:r>
              <w:rPr>
                <w:rStyle w:val="IndexLink"/>
                <w:rtl w:val="true"/>
              </w:rPr>
              <w:t>علیه السّلام</w:t>
            </w:r>
            <w:r>
              <w:rPr>
                <w:rStyle w:val="IndexLink"/>
                <w:rtl w:val="true"/>
              </w:rPr>
              <w:t>)</w:t>
              <w:tab/>
            </w:r>
            <w:r>
              <w:rPr>
                <w:rStyle w:val="IndexLink"/>
              </w:rPr>
              <w:t>398</w:t>
            </w:r>
          </w:hyperlink>
        </w:p>
        <w:p>
          <w:pPr>
            <w:pStyle w:val="Contents3"/>
            <w:tabs>
              <w:tab w:val="clear" w:pos="8459"/>
              <w:tab w:val="right" w:pos="9026" w:leader="dot"/>
            </w:tabs>
            <w:rPr/>
          </w:pPr>
          <w:hyperlink w:anchor="__RefHeading___Toc9745201_1280447820">
            <w:r>
              <w:rPr>
                <w:webHidden/>
                <w:rStyle w:val="IndexLink"/>
              </w:rPr>
              <w:t>4</w:t>
            </w:r>
            <w:r>
              <w:rPr>
                <w:rStyle w:val="IndexLink"/>
                <w:rtl w:val="true"/>
              </w:rPr>
              <w:t xml:space="preserve"> .</w:t>
            </w:r>
            <w:r>
              <w:rPr>
                <w:rStyle w:val="IndexLink"/>
                <w:rtl w:val="true"/>
              </w:rPr>
              <w:t xml:space="preserve">قصيدة في رثاء الإمام علي بن الحسين </w:t>
            </w:r>
            <w:r>
              <w:rPr>
                <w:rStyle w:val="IndexLink"/>
                <w:rtl w:val="true"/>
              </w:rPr>
              <w:t>(</w:t>
            </w:r>
            <w:r>
              <w:rPr>
                <w:rStyle w:val="IndexLink"/>
                <w:rtl w:val="true"/>
              </w:rPr>
              <w:t>علیهما السّلام</w:t>
            </w:r>
            <w:r>
              <w:rPr>
                <w:rStyle w:val="IndexLink"/>
                <w:rtl w:val="true"/>
              </w:rPr>
              <w:t>)</w:t>
              <w:tab/>
            </w:r>
            <w:r>
              <w:rPr>
                <w:rStyle w:val="IndexLink"/>
              </w:rPr>
              <w:t>399</w:t>
            </w:r>
          </w:hyperlink>
        </w:p>
        <w:p>
          <w:pPr>
            <w:pStyle w:val="Contents2"/>
            <w:tabs>
              <w:tab w:val="clear" w:pos="8743"/>
              <w:tab w:val="right" w:pos="9026" w:leader="dot"/>
            </w:tabs>
            <w:rPr/>
          </w:pPr>
          <w:hyperlink w:anchor="__RefHeading___Toc9745203_1280447820">
            <w:r>
              <w:rPr>
                <w:webHidden/>
                <w:rStyle w:val="IndexLink"/>
                <w:rtl w:val="true"/>
              </w:rPr>
              <w:t>(</w:t>
            </w:r>
            <w:r>
              <w:rPr>
                <w:rStyle w:val="IndexLink"/>
              </w:rPr>
              <w:t>334</w:t>
            </w:r>
            <w:r>
              <w:rPr>
                <w:rStyle w:val="IndexLink"/>
                <w:rtl w:val="true"/>
              </w:rPr>
              <w:t xml:space="preserve">) </w:t>
            </w:r>
            <w:r>
              <w:rPr>
                <w:rStyle w:val="IndexLink"/>
                <w:rtl w:val="true"/>
              </w:rPr>
              <w:t xml:space="preserve">المغني في شرح الموجز </w:t>
            </w:r>
            <w:r>
              <w:rPr>
                <w:rStyle w:val="IndexLink"/>
                <w:rtl w:val="true"/>
              </w:rPr>
              <w:t xml:space="preserve">- </w:t>
            </w:r>
            <w:r>
              <w:rPr>
                <w:rStyle w:val="IndexLink"/>
                <w:rtl w:val="true"/>
              </w:rPr>
              <w:t xml:space="preserve">شرح موجز القانون </w:t>
            </w:r>
            <w:r>
              <w:rPr>
                <w:rStyle w:val="IndexLink"/>
                <w:rtl w:val="true"/>
              </w:rPr>
              <w:t xml:space="preserve">- </w:t>
            </w:r>
            <w:r>
              <w:rPr>
                <w:rStyle w:val="IndexLink"/>
                <w:rtl w:val="true"/>
              </w:rPr>
              <w:t>شرح السديدي</w:t>
            </w:r>
            <w:r>
              <w:rPr>
                <w:rStyle w:val="IndexLink"/>
                <w:rtl w:val="true"/>
              </w:rPr>
              <w:tab/>
            </w:r>
            <w:r>
              <w:rPr>
                <w:rStyle w:val="IndexLink"/>
              </w:rPr>
              <w:t>400</w:t>
            </w:r>
          </w:hyperlink>
        </w:p>
        <w:p>
          <w:pPr>
            <w:pStyle w:val="Contents2"/>
            <w:tabs>
              <w:tab w:val="clear" w:pos="8743"/>
              <w:tab w:val="right" w:pos="9026" w:leader="dot"/>
            </w:tabs>
            <w:rPr/>
          </w:pPr>
          <w:hyperlink w:anchor="__RefHeading___Toc9745205_1280447820">
            <w:r>
              <w:rPr>
                <w:webHidden/>
                <w:rStyle w:val="IndexLink"/>
                <w:rtl w:val="true"/>
              </w:rPr>
              <w:t>(</w:t>
            </w:r>
            <w:r>
              <w:rPr>
                <w:rStyle w:val="IndexLink"/>
              </w:rPr>
              <w:t>335</w:t>
            </w:r>
            <w:r>
              <w:rPr>
                <w:rStyle w:val="IndexLink"/>
                <w:rtl w:val="true"/>
              </w:rPr>
              <w:t xml:space="preserve">) </w:t>
            </w:r>
            <w:r>
              <w:rPr>
                <w:rStyle w:val="IndexLink"/>
                <w:rtl w:val="true"/>
              </w:rPr>
              <w:t>مجموعة</w:t>
            </w:r>
            <w:r>
              <w:rPr>
                <w:rStyle w:val="IndexLink"/>
                <w:rtl w:val="true"/>
              </w:rPr>
              <w:tab/>
            </w:r>
            <w:r>
              <w:rPr>
                <w:rStyle w:val="IndexLink"/>
              </w:rPr>
              <w:t>402</w:t>
            </w:r>
          </w:hyperlink>
        </w:p>
        <w:p>
          <w:pPr>
            <w:pStyle w:val="Contents3"/>
            <w:tabs>
              <w:tab w:val="clear" w:pos="8459"/>
              <w:tab w:val="right" w:pos="9026" w:leader="dot"/>
            </w:tabs>
            <w:rPr/>
          </w:pPr>
          <w:hyperlink w:anchor="__RefHeading___Toc9745207_1280447820">
            <w:r>
              <w:rPr>
                <w:webHidden/>
                <w:rStyle w:val="IndexLink"/>
                <w:rtl w:val="true"/>
              </w:rPr>
              <w:t>حاشية حاشية الرسالة الوضعية</w:t>
            </w:r>
            <w:r>
              <w:rPr>
                <w:rStyle w:val="IndexLink"/>
                <w:rtl w:val="true"/>
              </w:rPr>
              <w:tab/>
            </w:r>
            <w:r>
              <w:rPr>
                <w:rStyle w:val="IndexLink"/>
              </w:rPr>
              <w:t>402</w:t>
            </w:r>
          </w:hyperlink>
        </w:p>
        <w:p>
          <w:pPr>
            <w:pStyle w:val="Contents3"/>
            <w:tabs>
              <w:tab w:val="clear" w:pos="8459"/>
              <w:tab w:val="right" w:pos="9026" w:leader="dot"/>
            </w:tabs>
            <w:rPr/>
          </w:pPr>
          <w:hyperlink w:anchor="__RefHeading___Toc9745209_1280447820">
            <w:r>
              <w:rPr>
                <w:webHidden/>
                <w:rStyle w:val="IndexLink"/>
              </w:rPr>
              <w:t>2</w:t>
            </w:r>
            <w:r>
              <w:rPr>
                <w:rStyle w:val="IndexLink"/>
                <w:rtl w:val="true"/>
              </w:rPr>
              <w:t xml:space="preserve"> .</w:t>
            </w:r>
            <w:r>
              <w:rPr>
                <w:rStyle w:val="IndexLink"/>
                <w:rtl w:val="true"/>
              </w:rPr>
              <w:t xml:space="preserve">إيساغوجي </w:t>
            </w:r>
            <w:r>
              <w:rPr>
                <w:rStyle w:val="IndexLink"/>
                <w:rtl w:val="true"/>
              </w:rPr>
              <w:t xml:space="preserve">- </w:t>
            </w:r>
            <w:r>
              <w:rPr>
                <w:rStyle w:val="IndexLink"/>
                <w:rtl w:val="true"/>
              </w:rPr>
              <w:t xml:space="preserve">الكليات الخمس </w:t>
            </w:r>
            <w:r>
              <w:rPr>
                <w:rStyle w:val="IndexLink"/>
                <w:rtl w:val="true"/>
              </w:rPr>
              <w:t xml:space="preserve">- </w:t>
            </w:r>
            <w:r>
              <w:rPr>
                <w:rStyle w:val="IndexLink"/>
                <w:rtl w:val="true"/>
              </w:rPr>
              <w:t>المدخل إلى علم المنطق</w:t>
            </w:r>
            <w:r>
              <w:rPr>
                <w:rStyle w:val="IndexLink"/>
                <w:rtl w:val="true"/>
              </w:rPr>
              <w:tab/>
            </w:r>
            <w:r>
              <w:rPr>
                <w:rStyle w:val="IndexLink"/>
              </w:rPr>
              <w:t>403</w:t>
            </w:r>
          </w:hyperlink>
        </w:p>
        <w:p>
          <w:pPr>
            <w:pStyle w:val="Contents3"/>
            <w:tabs>
              <w:tab w:val="clear" w:pos="8459"/>
              <w:tab w:val="right" w:pos="9026" w:leader="dot"/>
            </w:tabs>
            <w:rPr/>
          </w:pPr>
          <w:hyperlink w:anchor="__RefHeading___Toc9745211_1280447820">
            <w:r>
              <w:rPr>
                <w:webHidden/>
                <w:rStyle w:val="IndexLink"/>
              </w:rPr>
              <w:t>3</w:t>
            </w:r>
            <w:r>
              <w:rPr>
                <w:rStyle w:val="IndexLink"/>
                <w:rtl w:val="true"/>
              </w:rPr>
              <w:t xml:space="preserve"> .</w:t>
            </w:r>
            <w:r>
              <w:rPr>
                <w:rStyle w:val="IndexLink"/>
                <w:rtl w:val="true"/>
              </w:rPr>
              <w:t xml:space="preserve">شرح الإيساغوجي </w:t>
            </w:r>
            <w:r>
              <w:rPr>
                <w:rStyle w:val="IndexLink"/>
                <w:rtl w:val="true"/>
              </w:rPr>
              <w:t xml:space="preserve">- </w:t>
            </w:r>
            <w:r>
              <w:rPr>
                <w:rStyle w:val="IndexLink"/>
                <w:rtl w:val="true"/>
              </w:rPr>
              <w:t>الفوائد الفنارية على الرسالة الأثيرية</w:t>
            </w:r>
            <w:r>
              <w:rPr>
                <w:rStyle w:val="IndexLink"/>
                <w:rtl w:val="true"/>
              </w:rPr>
              <w:tab/>
            </w:r>
            <w:r>
              <w:rPr>
                <w:rStyle w:val="IndexLink"/>
              </w:rPr>
              <w:t>403</w:t>
            </w:r>
          </w:hyperlink>
        </w:p>
        <w:p>
          <w:pPr>
            <w:pStyle w:val="Contents3"/>
            <w:tabs>
              <w:tab w:val="clear" w:pos="8459"/>
              <w:tab w:val="right" w:pos="9026" w:leader="dot"/>
            </w:tabs>
            <w:rPr/>
          </w:pPr>
          <w:hyperlink w:anchor="__RefHeading___Toc9745213_1280447820">
            <w:r>
              <w:rPr>
                <w:webHidden/>
                <w:rStyle w:val="IndexLink"/>
              </w:rPr>
              <w:t>4</w:t>
            </w:r>
            <w:r>
              <w:rPr>
                <w:rStyle w:val="IndexLink"/>
                <w:rtl w:val="true"/>
              </w:rPr>
              <w:t xml:space="preserve"> .</w:t>
            </w:r>
            <w:r>
              <w:rPr>
                <w:rStyle w:val="IndexLink"/>
                <w:rtl w:val="true"/>
              </w:rPr>
              <w:t xml:space="preserve">الرسالة الحنفية في علم الآداب </w:t>
            </w:r>
            <w:r>
              <w:rPr>
                <w:rStyle w:val="IndexLink"/>
                <w:rtl w:val="true"/>
              </w:rPr>
              <w:t xml:space="preserve">- </w:t>
            </w:r>
            <w:r>
              <w:rPr>
                <w:rStyle w:val="IndexLink"/>
                <w:rtl w:val="true"/>
              </w:rPr>
              <w:t xml:space="preserve">شرح أداب البحث </w:t>
            </w:r>
            <w:r>
              <w:rPr>
                <w:rStyle w:val="IndexLink"/>
                <w:rtl w:val="true"/>
              </w:rPr>
              <w:t xml:space="preserve">- </w:t>
            </w:r>
            <w:r>
              <w:rPr>
                <w:rStyle w:val="IndexLink"/>
                <w:rtl w:val="true"/>
              </w:rPr>
              <w:t xml:space="preserve">حاشية آداب البحث </w:t>
            </w:r>
            <w:r>
              <w:rPr>
                <w:rStyle w:val="IndexLink"/>
                <w:rtl w:val="true"/>
              </w:rPr>
              <w:t xml:space="preserve">- </w:t>
            </w:r>
            <w:r>
              <w:rPr>
                <w:rStyle w:val="IndexLink"/>
                <w:rtl w:val="true"/>
              </w:rPr>
              <w:t>الآدابية</w:t>
            </w:r>
            <w:r>
              <w:rPr>
                <w:rStyle w:val="IndexLink"/>
                <w:rtl w:val="true"/>
              </w:rPr>
              <w:tab/>
            </w:r>
            <w:r>
              <w:rPr>
                <w:rStyle w:val="IndexLink"/>
              </w:rPr>
              <w:t>404</w:t>
            </w:r>
          </w:hyperlink>
        </w:p>
        <w:p>
          <w:pPr>
            <w:pStyle w:val="Contents2"/>
            <w:tabs>
              <w:tab w:val="clear" w:pos="8743"/>
              <w:tab w:val="right" w:pos="9026" w:leader="dot"/>
            </w:tabs>
            <w:rPr/>
          </w:pPr>
          <w:hyperlink w:anchor="__RefHeading___Toc9745215_1280447820">
            <w:r>
              <w:rPr>
                <w:webHidden/>
                <w:rStyle w:val="IndexLink"/>
                <w:rtl w:val="true"/>
              </w:rPr>
              <w:t>(</w:t>
            </w:r>
            <w:r>
              <w:rPr>
                <w:rStyle w:val="IndexLink"/>
              </w:rPr>
              <w:t>336</w:t>
            </w:r>
            <w:r>
              <w:rPr>
                <w:rStyle w:val="IndexLink"/>
                <w:rtl w:val="true"/>
              </w:rPr>
              <w:t xml:space="preserve">) </w:t>
            </w:r>
            <w:r>
              <w:rPr>
                <w:rStyle w:val="IndexLink"/>
                <w:rtl w:val="true"/>
              </w:rPr>
              <w:t>مجموعة</w:t>
            </w:r>
            <w:r>
              <w:rPr>
                <w:rStyle w:val="IndexLink"/>
                <w:rtl w:val="true"/>
              </w:rPr>
              <w:tab/>
            </w:r>
            <w:r>
              <w:rPr>
                <w:rStyle w:val="IndexLink"/>
              </w:rPr>
              <w:t>406</w:t>
            </w:r>
          </w:hyperlink>
        </w:p>
        <w:p>
          <w:pPr>
            <w:pStyle w:val="Contents3"/>
            <w:tabs>
              <w:tab w:val="clear" w:pos="8459"/>
              <w:tab w:val="right" w:pos="9026" w:leader="dot"/>
            </w:tabs>
            <w:rPr/>
          </w:pPr>
          <w:hyperlink w:anchor="__RefHeading___Toc9745217_1280447820">
            <w:r>
              <w:rPr>
                <w:webHidden/>
                <w:rStyle w:val="IndexLink"/>
              </w:rPr>
              <w:t>1</w:t>
            </w:r>
            <w:r>
              <w:rPr>
                <w:rStyle w:val="IndexLink"/>
                <w:rtl w:val="true"/>
              </w:rPr>
              <w:t xml:space="preserve"> .</w:t>
            </w:r>
            <w:r>
              <w:rPr>
                <w:rStyle w:val="IndexLink"/>
                <w:rtl w:val="true"/>
              </w:rPr>
              <w:t>شرح التصريف</w:t>
            </w:r>
            <w:r>
              <w:rPr>
                <w:rStyle w:val="IndexLink"/>
                <w:rtl w:val="true"/>
              </w:rPr>
              <w:tab/>
            </w:r>
            <w:r>
              <w:rPr>
                <w:rStyle w:val="IndexLink"/>
              </w:rPr>
              <w:t>406</w:t>
            </w:r>
          </w:hyperlink>
        </w:p>
        <w:p>
          <w:pPr>
            <w:pStyle w:val="Contents3"/>
            <w:tabs>
              <w:tab w:val="clear" w:pos="8459"/>
              <w:tab w:val="right" w:pos="9026" w:leader="dot"/>
            </w:tabs>
            <w:rPr/>
          </w:pPr>
          <w:hyperlink w:anchor="__RefHeading___Toc9745219_1280447820">
            <w:r>
              <w:rPr>
                <w:webHidden/>
                <w:rStyle w:val="IndexLink"/>
              </w:rPr>
              <w:t>2</w:t>
            </w:r>
            <w:r>
              <w:rPr>
                <w:rStyle w:val="IndexLink"/>
                <w:rtl w:val="true"/>
              </w:rPr>
              <w:t xml:space="preserve"> .</w:t>
            </w:r>
            <w:r>
              <w:rPr>
                <w:rStyle w:val="IndexLink"/>
                <w:rtl w:val="true"/>
              </w:rPr>
              <w:t>شرح قطر الندى وبل الصدى</w:t>
            </w:r>
            <w:r>
              <w:rPr>
                <w:rStyle w:val="IndexLink"/>
                <w:rtl w:val="true"/>
              </w:rPr>
              <w:tab/>
            </w:r>
            <w:r>
              <w:rPr>
                <w:rStyle w:val="IndexLink"/>
              </w:rPr>
              <w:t>406</w:t>
            </w:r>
          </w:hyperlink>
        </w:p>
        <w:p>
          <w:pPr>
            <w:pStyle w:val="Contents3"/>
            <w:tabs>
              <w:tab w:val="clear" w:pos="8459"/>
              <w:tab w:val="right" w:pos="9026" w:leader="dot"/>
            </w:tabs>
            <w:rPr/>
          </w:pPr>
          <w:hyperlink w:anchor="__RefHeading___Toc9745221_1280447820">
            <w:r>
              <w:rPr>
                <w:webHidden/>
                <w:rStyle w:val="IndexLink"/>
              </w:rPr>
              <w:t>3</w:t>
            </w:r>
            <w:r>
              <w:rPr>
                <w:rStyle w:val="IndexLink"/>
                <w:rtl w:val="true"/>
              </w:rPr>
              <w:t xml:space="preserve"> .</w:t>
            </w:r>
            <w:r>
              <w:rPr>
                <w:rStyle w:val="IndexLink"/>
                <w:rtl w:val="true"/>
              </w:rPr>
              <w:t xml:space="preserve">العوامل المائة </w:t>
            </w:r>
            <w:r>
              <w:rPr>
                <w:rStyle w:val="IndexLink"/>
                <w:rtl w:val="true"/>
              </w:rPr>
              <w:t xml:space="preserve">- </w:t>
            </w:r>
            <w:r>
              <w:rPr>
                <w:rStyle w:val="IndexLink"/>
                <w:rtl w:val="true"/>
              </w:rPr>
              <w:t xml:space="preserve">العوامل في النحو </w:t>
            </w:r>
            <w:r>
              <w:rPr>
                <w:rStyle w:val="IndexLink"/>
                <w:rtl w:val="true"/>
              </w:rPr>
              <w:t xml:space="preserve">- </w:t>
            </w:r>
            <w:r>
              <w:rPr>
                <w:rStyle w:val="IndexLink"/>
                <w:rtl w:val="true"/>
              </w:rPr>
              <w:t>عوامل الجرجاني</w:t>
            </w:r>
            <w:r>
              <w:rPr>
                <w:rStyle w:val="IndexLink"/>
                <w:rtl w:val="true"/>
              </w:rPr>
              <w:tab/>
            </w:r>
            <w:r>
              <w:rPr>
                <w:rStyle w:val="IndexLink"/>
              </w:rPr>
              <w:t>407</w:t>
            </w:r>
          </w:hyperlink>
        </w:p>
        <w:p>
          <w:pPr>
            <w:pStyle w:val="Contents2"/>
            <w:tabs>
              <w:tab w:val="clear" w:pos="8743"/>
              <w:tab w:val="right" w:pos="9026" w:leader="dot"/>
            </w:tabs>
            <w:rPr/>
          </w:pPr>
          <w:hyperlink w:anchor="__RefHeading___Toc9745223_1280447820">
            <w:r>
              <w:rPr>
                <w:webHidden/>
                <w:rStyle w:val="IndexLink"/>
                <w:rtl w:val="true"/>
              </w:rPr>
              <w:t>(</w:t>
            </w:r>
            <w:r>
              <w:rPr>
                <w:rStyle w:val="IndexLink"/>
              </w:rPr>
              <w:t>337</w:t>
            </w:r>
            <w:r>
              <w:rPr>
                <w:rStyle w:val="IndexLink"/>
                <w:rtl w:val="true"/>
              </w:rPr>
              <w:t>) [</w:t>
            </w:r>
            <w:r>
              <w:rPr>
                <w:rStyle w:val="IndexLink"/>
                <w:rtl w:val="true"/>
              </w:rPr>
              <w:t>رسالة في القطع</w:t>
            </w:r>
            <w:r>
              <w:rPr>
                <w:rStyle w:val="IndexLink"/>
                <w:rtl w:val="true"/>
              </w:rPr>
              <w:t>]</w:t>
              <w:tab/>
            </w:r>
            <w:r>
              <w:rPr>
                <w:rStyle w:val="IndexLink"/>
              </w:rPr>
              <w:t>408</w:t>
            </w:r>
          </w:hyperlink>
        </w:p>
        <w:p>
          <w:pPr>
            <w:pStyle w:val="Contents2"/>
            <w:tabs>
              <w:tab w:val="clear" w:pos="8743"/>
              <w:tab w:val="right" w:pos="9026" w:leader="dot"/>
            </w:tabs>
            <w:rPr/>
          </w:pPr>
          <w:hyperlink w:anchor="__RefHeading___Toc9745225_1280447820">
            <w:r>
              <w:rPr>
                <w:webHidden/>
                <w:rStyle w:val="IndexLink"/>
                <w:rtl w:val="true"/>
              </w:rPr>
              <w:t>(</w:t>
            </w:r>
            <w:r>
              <w:rPr>
                <w:rStyle w:val="IndexLink"/>
              </w:rPr>
              <w:t>338</w:t>
            </w:r>
            <w:r>
              <w:rPr>
                <w:rStyle w:val="IndexLink"/>
                <w:rtl w:val="true"/>
              </w:rPr>
              <w:t xml:space="preserve">) </w:t>
            </w:r>
            <w:r>
              <w:rPr>
                <w:rStyle w:val="IndexLink"/>
                <w:rtl w:val="true"/>
              </w:rPr>
              <w:t xml:space="preserve">وفاة الزهراء </w:t>
            </w:r>
            <w:r>
              <w:rPr>
                <w:rStyle w:val="IndexLink"/>
                <w:rtl w:val="true"/>
              </w:rPr>
              <w:t>(</w:t>
            </w:r>
            <w:r>
              <w:rPr>
                <w:rStyle w:val="IndexLink"/>
                <w:rtl w:val="true"/>
              </w:rPr>
              <w:t>علیها السّلام</w:t>
            </w:r>
            <w:r>
              <w:rPr>
                <w:rStyle w:val="IndexLink"/>
                <w:rtl w:val="true"/>
              </w:rPr>
              <w:t>)</w:t>
              <w:tab/>
            </w:r>
            <w:r>
              <w:rPr>
                <w:rStyle w:val="IndexLink"/>
              </w:rPr>
              <w:t>410</w:t>
            </w:r>
          </w:hyperlink>
        </w:p>
        <w:p>
          <w:pPr>
            <w:pStyle w:val="Contents2"/>
            <w:tabs>
              <w:tab w:val="clear" w:pos="8743"/>
              <w:tab w:val="right" w:pos="9026" w:leader="dot"/>
            </w:tabs>
            <w:rPr/>
          </w:pPr>
          <w:hyperlink w:anchor="__RefHeading___Toc9745227_1280447820">
            <w:r>
              <w:rPr>
                <w:webHidden/>
                <w:rStyle w:val="IndexLink"/>
                <w:rtl w:val="true"/>
              </w:rPr>
              <w:t>(</w:t>
            </w:r>
            <w:r>
              <w:rPr>
                <w:rStyle w:val="IndexLink"/>
              </w:rPr>
              <w:t>339</w:t>
            </w:r>
            <w:r>
              <w:rPr>
                <w:rStyle w:val="IndexLink"/>
                <w:rtl w:val="true"/>
              </w:rPr>
              <w:t xml:space="preserve">) </w:t>
            </w:r>
            <w:r>
              <w:rPr>
                <w:rStyle w:val="IndexLink"/>
                <w:rtl w:val="true"/>
              </w:rPr>
              <w:t>شرح الأرواح</w:t>
            </w:r>
            <w:r>
              <w:rPr>
                <w:rStyle w:val="IndexLink"/>
                <w:rtl w:val="true"/>
              </w:rPr>
              <w:tab/>
            </w:r>
            <w:r>
              <w:rPr>
                <w:rStyle w:val="IndexLink"/>
              </w:rPr>
              <w:t>411</w:t>
            </w:r>
          </w:hyperlink>
        </w:p>
        <w:p>
          <w:pPr>
            <w:pStyle w:val="Contents2"/>
            <w:tabs>
              <w:tab w:val="clear" w:pos="8743"/>
              <w:tab w:val="right" w:pos="9026" w:leader="dot"/>
            </w:tabs>
            <w:rPr/>
          </w:pPr>
          <w:hyperlink w:anchor="__RefHeading___Toc9745229_1280447820">
            <w:r>
              <w:rPr>
                <w:webHidden/>
                <w:rStyle w:val="IndexLink"/>
                <w:rtl w:val="true"/>
              </w:rPr>
              <w:t>(</w:t>
            </w:r>
            <w:r>
              <w:rPr>
                <w:rStyle w:val="IndexLink"/>
              </w:rPr>
              <w:t>340</w:t>
            </w:r>
            <w:r>
              <w:rPr>
                <w:rStyle w:val="IndexLink"/>
                <w:rtl w:val="true"/>
              </w:rPr>
              <w:t xml:space="preserve"> ) </w:t>
            </w:r>
            <w:r>
              <w:rPr>
                <w:rStyle w:val="IndexLink"/>
                <w:rtl w:val="true"/>
              </w:rPr>
              <w:t>مجموعة</w:t>
            </w:r>
            <w:r>
              <w:rPr>
                <w:rStyle w:val="IndexLink"/>
                <w:rtl w:val="true"/>
              </w:rPr>
              <w:tab/>
            </w:r>
            <w:r>
              <w:rPr>
                <w:rStyle w:val="IndexLink"/>
              </w:rPr>
              <w:t>412</w:t>
            </w:r>
          </w:hyperlink>
        </w:p>
        <w:p>
          <w:pPr>
            <w:pStyle w:val="Contents3"/>
            <w:tabs>
              <w:tab w:val="clear" w:pos="8459"/>
              <w:tab w:val="right" w:pos="9026" w:leader="dot"/>
            </w:tabs>
            <w:rPr/>
          </w:pPr>
          <w:hyperlink w:anchor="__RefHeading___Toc9745231_1280447820">
            <w:r>
              <w:rPr>
                <w:webHidden/>
                <w:rStyle w:val="IndexLink"/>
              </w:rPr>
              <w:t>1</w:t>
            </w:r>
            <w:r>
              <w:rPr>
                <w:rStyle w:val="IndexLink"/>
                <w:rtl w:val="true"/>
              </w:rPr>
              <w:t xml:space="preserve"> .</w:t>
            </w:r>
            <w:r>
              <w:rPr>
                <w:rStyle w:val="IndexLink"/>
                <w:rtl w:val="true"/>
              </w:rPr>
              <w:t xml:space="preserve">التهاب نيران الأحزان ومثير الاكتئاب والأشجان </w:t>
            </w:r>
            <w:r>
              <w:rPr>
                <w:rStyle w:val="IndexLink"/>
                <w:rtl w:val="true"/>
              </w:rPr>
              <w:t xml:space="preserve">- </w:t>
            </w:r>
            <w:r>
              <w:rPr>
                <w:rStyle w:val="IndexLink"/>
                <w:rtl w:val="true"/>
              </w:rPr>
              <w:t xml:space="preserve">وفاة النبي محمد </w:t>
            </w:r>
            <w:r>
              <w:rPr>
                <w:rStyle w:val="IndexLink"/>
                <w:rtl w:val="true"/>
              </w:rPr>
              <w:t>(</w:t>
            </w:r>
            <w:r>
              <w:rPr>
                <w:rStyle w:val="IndexLink"/>
                <w:rtl w:val="true"/>
              </w:rPr>
              <w:t>صلّی الله علیه و آله و سلّم</w:t>
            </w:r>
            <w:r>
              <w:rPr>
                <w:rStyle w:val="IndexLink"/>
                <w:rtl w:val="true"/>
              </w:rPr>
              <w:t>)</w:t>
              <w:tab/>
            </w:r>
            <w:r>
              <w:rPr>
                <w:rStyle w:val="IndexLink"/>
              </w:rPr>
              <w:t>412</w:t>
            </w:r>
          </w:hyperlink>
        </w:p>
        <w:p>
          <w:pPr>
            <w:pStyle w:val="Contents3"/>
            <w:tabs>
              <w:tab w:val="clear" w:pos="8459"/>
              <w:tab w:val="right" w:pos="9026" w:leader="dot"/>
            </w:tabs>
            <w:rPr/>
          </w:pPr>
          <w:hyperlink w:anchor="__RefHeading___Toc9745233_1280447820">
            <w:r>
              <w:rPr>
                <w:webHidden/>
                <w:rStyle w:val="IndexLink"/>
              </w:rPr>
              <w:t>2</w:t>
            </w:r>
            <w:r>
              <w:rPr>
                <w:rStyle w:val="IndexLink"/>
                <w:rtl w:val="true"/>
              </w:rPr>
              <w:t xml:space="preserve"> .</w:t>
            </w:r>
            <w:r>
              <w:rPr>
                <w:rStyle w:val="IndexLink"/>
                <w:rtl w:val="true"/>
              </w:rPr>
              <w:t xml:space="preserve">تأجيج نيران الأحزان في وفاة سلطان خراسان </w:t>
            </w:r>
            <w:r>
              <w:rPr>
                <w:rStyle w:val="IndexLink"/>
                <w:rtl w:val="true"/>
              </w:rPr>
              <w:t xml:space="preserve">- </w:t>
            </w:r>
            <w:r>
              <w:rPr>
                <w:rStyle w:val="IndexLink"/>
                <w:rtl w:val="true"/>
              </w:rPr>
              <w:t>مؤجج الأحزان في وفاة غريب خراسان</w:t>
            </w:r>
            <w:r>
              <w:rPr>
                <w:rStyle w:val="IndexLink"/>
                <w:rtl w:val="true"/>
              </w:rPr>
              <w:tab/>
            </w:r>
            <w:r>
              <w:rPr>
                <w:rStyle w:val="IndexLink"/>
              </w:rPr>
              <w:t>413</w:t>
            </w:r>
          </w:hyperlink>
        </w:p>
        <w:p>
          <w:pPr>
            <w:pStyle w:val="Contents3"/>
            <w:tabs>
              <w:tab w:val="clear" w:pos="8459"/>
              <w:tab w:val="right" w:pos="9026" w:leader="dot"/>
            </w:tabs>
            <w:rPr/>
          </w:pPr>
          <w:hyperlink w:anchor="__RefHeading___Toc9745235_1280447820">
            <w:r>
              <w:rPr>
                <w:webHidden/>
                <w:rStyle w:val="IndexLink"/>
              </w:rPr>
              <w:t>4</w:t>
            </w:r>
            <w:r>
              <w:rPr>
                <w:rStyle w:val="IndexLink"/>
                <w:rtl w:val="true"/>
              </w:rPr>
              <w:t xml:space="preserve"> .</w:t>
            </w:r>
            <w:r>
              <w:rPr>
                <w:rStyle w:val="IndexLink"/>
                <w:rtl w:val="true"/>
              </w:rPr>
              <w:t xml:space="preserve">وفاة الإمام الزكي الحسن بن علي بن أبي طالب </w:t>
            </w:r>
            <w:r>
              <w:rPr>
                <w:rStyle w:val="IndexLink"/>
                <w:rtl w:val="true"/>
              </w:rPr>
              <w:t>(</w:t>
            </w:r>
            <w:r>
              <w:rPr>
                <w:rStyle w:val="IndexLink"/>
                <w:rtl w:val="true"/>
              </w:rPr>
              <w:t>علیه السّلام</w:t>
            </w:r>
            <w:r>
              <w:rPr>
                <w:rStyle w:val="IndexLink"/>
                <w:rtl w:val="true"/>
              </w:rPr>
              <w:t>)</w:t>
              <w:tab/>
            </w:r>
            <w:r>
              <w:rPr>
                <w:rStyle w:val="IndexLink"/>
              </w:rPr>
              <w:t>414</w:t>
            </w:r>
          </w:hyperlink>
        </w:p>
        <w:p>
          <w:pPr>
            <w:pStyle w:val="Contents2"/>
            <w:tabs>
              <w:tab w:val="clear" w:pos="8743"/>
              <w:tab w:val="right" w:pos="9026" w:leader="dot"/>
            </w:tabs>
            <w:rPr/>
          </w:pPr>
          <w:hyperlink w:anchor="__RefHeading___Toc9745237_1280447820">
            <w:r>
              <w:rPr>
                <w:webHidden/>
                <w:rStyle w:val="IndexLink"/>
                <w:rtl w:val="true"/>
              </w:rPr>
              <w:t>(</w:t>
            </w:r>
            <w:r>
              <w:rPr>
                <w:rStyle w:val="IndexLink"/>
              </w:rPr>
              <w:t>341</w:t>
            </w:r>
            <w:r>
              <w:rPr>
                <w:rStyle w:val="IndexLink"/>
                <w:rtl w:val="true"/>
              </w:rPr>
              <w:t xml:space="preserve"> ) </w:t>
            </w:r>
            <w:r>
              <w:rPr>
                <w:rStyle w:val="IndexLink"/>
                <w:rtl w:val="true"/>
              </w:rPr>
              <w:t>مجموعة</w:t>
            </w:r>
            <w:r>
              <w:rPr>
                <w:rStyle w:val="IndexLink"/>
                <w:rtl w:val="true"/>
              </w:rPr>
              <w:tab/>
            </w:r>
            <w:r>
              <w:rPr>
                <w:rStyle w:val="IndexLink"/>
              </w:rPr>
              <w:t>415</w:t>
            </w:r>
          </w:hyperlink>
        </w:p>
        <w:p>
          <w:pPr>
            <w:pStyle w:val="Contents3"/>
            <w:tabs>
              <w:tab w:val="clear" w:pos="8459"/>
              <w:tab w:val="right" w:pos="9026" w:leader="dot"/>
            </w:tabs>
            <w:rPr/>
          </w:pPr>
          <w:hyperlink w:anchor="__RefHeading___Toc9745239_1280447820">
            <w:r>
              <w:rPr>
                <w:webHidden/>
                <w:rStyle w:val="IndexLink"/>
              </w:rPr>
              <w:t>1</w:t>
            </w:r>
            <w:r>
              <w:rPr>
                <w:rStyle w:val="IndexLink"/>
                <w:rtl w:val="true"/>
              </w:rPr>
              <w:t xml:space="preserve"> .</w:t>
            </w:r>
            <w:r>
              <w:rPr>
                <w:rStyle w:val="IndexLink"/>
                <w:rtl w:val="true"/>
              </w:rPr>
              <w:t>شرح إيساغوجي</w:t>
            </w:r>
            <w:r>
              <w:rPr>
                <w:rStyle w:val="IndexLink"/>
                <w:rtl w:val="true"/>
              </w:rPr>
              <w:tab/>
            </w:r>
            <w:r>
              <w:rPr>
                <w:rStyle w:val="IndexLink"/>
              </w:rPr>
              <w:t>415</w:t>
            </w:r>
          </w:hyperlink>
        </w:p>
        <w:p>
          <w:pPr>
            <w:pStyle w:val="Contents3"/>
            <w:tabs>
              <w:tab w:val="clear" w:pos="8459"/>
              <w:tab w:val="right" w:pos="9026" w:leader="dot"/>
            </w:tabs>
            <w:rPr/>
          </w:pPr>
          <w:hyperlink w:anchor="__RefHeading___Toc9745241_1280447820">
            <w:r>
              <w:rPr>
                <w:webHidden/>
                <w:rStyle w:val="IndexLink"/>
              </w:rPr>
              <w:t>2</w:t>
            </w:r>
            <w:r>
              <w:rPr>
                <w:rStyle w:val="IndexLink"/>
                <w:rtl w:val="true"/>
              </w:rPr>
              <w:t xml:space="preserve"> .[ </w:t>
            </w:r>
            <w:r>
              <w:rPr>
                <w:rStyle w:val="IndexLink"/>
                <w:rtl w:val="true"/>
              </w:rPr>
              <w:t>شرح كتاب في المنطق</w:t>
            </w:r>
            <w:r>
              <w:rPr>
                <w:rStyle w:val="IndexLink"/>
                <w:rtl w:val="true"/>
              </w:rPr>
              <w:t>]</w:t>
              <w:tab/>
            </w:r>
            <w:r>
              <w:rPr>
                <w:rStyle w:val="IndexLink"/>
              </w:rPr>
              <w:t>415</w:t>
            </w:r>
          </w:hyperlink>
        </w:p>
        <w:p>
          <w:pPr>
            <w:pStyle w:val="Contents2"/>
            <w:tabs>
              <w:tab w:val="clear" w:pos="8743"/>
              <w:tab w:val="right" w:pos="9026" w:leader="dot"/>
            </w:tabs>
            <w:rPr/>
          </w:pPr>
          <w:hyperlink w:anchor="__RefHeading___Toc9745243_1280447820">
            <w:r>
              <w:rPr>
                <w:webHidden/>
                <w:rStyle w:val="IndexLink"/>
                <w:rtl w:val="true"/>
              </w:rPr>
              <w:t>(</w:t>
            </w:r>
            <w:r>
              <w:rPr>
                <w:rStyle w:val="IndexLink"/>
              </w:rPr>
              <w:t>342</w:t>
            </w:r>
            <w:r>
              <w:rPr>
                <w:rStyle w:val="IndexLink"/>
                <w:rtl w:val="true"/>
              </w:rPr>
              <w:t xml:space="preserve">) </w:t>
            </w:r>
            <w:r>
              <w:rPr>
                <w:rStyle w:val="IndexLink"/>
                <w:rtl w:val="true"/>
              </w:rPr>
              <w:t>مجموعة</w:t>
            </w:r>
            <w:r>
              <w:rPr>
                <w:rStyle w:val="IndexLink"/>
                <w:rtl w:val="true"/>
              </w:rPr>
              <w:tab/>
            </w:r>
            <w:r>
              <w:rPr>
                <w:rStyle w:val="IndexLink"/>
              </w:rPr>
              <w:t>416</w:t>
            </w:r>
          </w:hyperlink>
        </w:p>
        <w:p>
          <w:pPr>
            <w:pStyle w:val="Contents3"/>
            <w:tabs>
              <w:tab w:val="clear" w:pos="8459"/>
              <w:tab w:val="right" w:pos="9026" w:leader="dot"/>
            </w:tabs>
            <w:rPr/>
          </w:pPr>
          <w:hyperlink w:anchor="__RefHeading___Toc9745245_1280447820">
            <w:r>
              <w:rPr>
                <w:webHidden/>
                <w:rStyle w:val="IndexLink"/>
              </w:rPr>
              <w:t>1</w:t>
            </w:r>
            <w:r>
              <w:rPr>
                <w:rStyle w:val="IndexLink"/>
                <w:rtl w:val="true"/>
              </w:rPr>
              <w:t xml:space="preserve"> .</w:t>
            </w:r>
            <w:r>
              <w:rPr>
                <w:rStyle w:val="IndexLink"/>
                <w:rtl w:val="true"/>
              </w:rPr>
              <w:t>رسالة في علم الرجال</w:t>
            </w:r>
            <w:r>
              <w:rPr>
                <w:rStyle w:val="IndexLink"/>
                <w:rtl w:val="true"/>
              </w:rPr>
              <w:tab/>
            </w:r>
            <w:r>
              <w:rPr>
                <w:rStyle w:val="IndexLink"/>
              </w:rPr>
              <w:t>416</w:t>
            </w:r>
          </w:hyperlink>
        </w:p>
        <w:p>
          <w:pPr>
            <w:pStyle w:val="Contents3"/>
            <w:tabs>
              <w:tab w:val="clear" w:pos="8459"/>
              <w:tab w:val="right" w:pos="9026" w:leader="dot"/>
            </w:tabs>
            <w:rPr/>
          </w:pPr>
          <w:hyperlink w:anchor="__RefHeading___Toc9745247_1280447820">
            <w:r>
              <w:rPr>
                <w:webHidden/>
                <w:rStyle w:val="IndexLink"/>
              </w:rPr>
              <w:t>2</w:t>
            </w:r>
            <w:r>
              <w:rPr>
                <w:rStyle w:val="IndexLink"/>
                <w:rtl w:val="true"/>
              </w:rPr>
              <w:t xml:space="preserve"> .</w:t>
            </w:r>
            <w:r>
              <w:rPr>
                <w:rStyle w:val="IndexLink"/>
                <w:rtl w:val="true"/>
              </w:rPr>
              <w:t>العموم والخصوص</w:t>
            </w:r>
            <w:r>
              <w:rPr>
                <w:rStyle w:val="IndexLink"/>
                <w:rtl w:val="true"/>
              </w:rPr>
              <w:tab/>
            </w:r>
            <w:r>
              <w:rPr>
                <w:rStyle w:val="IndexLink"/>
              </w:rPr>
              <w:t>417</w:t>
            </w:r>
          </w:hyperlink>
        </w:p>
        <w:p>
          <w:pPr>
            <w:pStyle w:val="Contents2"/>
            <w:tabs>
              <w:tab w:val="clear" w:pos="8743"/>
              <w:tab w:val="right" w:pos="9026" w:leader="dot"/>
            </w:tabs>
            <w:rPr/>
          </w:pPr>
          <w:hyperlink w:anchor="__RefHeading___Toc9745249_1280447820">
            <w:r>
              <w:rPr>
                <w:webHidden/>
                <w:rStyle w:val="IndexLink"/>
                <w:rtl w:val="true"/>
              </w:rPr>
              <w:t>(</w:t>
            </w:r>
            <w:r>
              <w:rPr>
                <w:rStyle w:val="IndexLink"/>
              </w:rPr>
              <w:t>343</w:t>
            </w:r>
            <w:r>
              <w:rPr>
                <w:rStyle w:val="IndexLink"/>
                <w:rtl w:val="true"/>
              </w:rPr>
              <w:t xml:space="preserve"> ) </w:t>
            </w:r>
            <w:r>
              <w:rPr>
                <w:rStyle w:val="IndexLink"/>
                <w:rtl w:val="true"/>
              </w:rPr>
              <w:t>مجموعة</w:t>
            </w:r>
            <w:r>
              <w:rPr>
                <w:rStyle w:val="IndexLink"/>
                <w:rtl w:val="true"/>
              </w:rPr>
              <w:tab/>
            </w:r>
            <w:r>
              <w:rPr>
                <w:rStyle w:val="IndexLink"/>
              </w:rPr>
              <w:t>418</w:t>
            </w:r>
          </w:hyperlink>
        </w:p>
        <w:p>
          <w:pPr>
            <w:pStyle w:val="Contents3"/>
            <w:tabs>
              <w:tab w:val="clear" w:pos="8459"/>
              <w:tab w:val="right" w:pos="9026" w:leader="dot"/>
            </w:tabs>
            <w:rPr/>
          </w:pPr>
          <w:hyperlink w:anchor="__RefHeading___Toc9745251_1280447820">
            <w:r>
              <w:rPr>
                <w:webHidden/>
                <w:rStyle w:val="IndexLink"/>
              </w:rPr>
              <w:t>1</w:t>
            </w:r>
            <w:r>
              <w:rPr>
                <w:rStyle w:val="IndexLink"/>
                <w:rtl w:val="true"/>
              </w:rPr>
              <w:t xml:space="preserve">تسديد القواعد في شرح تجريد العقائد </w:t>
            </w:r>
            <w:r>
              <w:rPr>
                <w:rStyle w:val="IndexLink"/>
                <w:rtl w:val="true"/>
              </w:rPr>
              <w:t xml:space="preserve">- </w:t>
            </w:r>
            <w:r>
              <w:rPr>
                <w:rStyle w:val="IndexLink"/>
                <w:rtl w:val="true"/>
              </w:rPr>
              <w:t xml:space="preserve">تشييد العقائد في شرح تجريد العقائد </w:t>
            </w:r>
            <w:r>
              <w:rPr>
                <w:rStyle w:val="IndexLink"/>
                <w:rtl w:val="true"/>
              </w:rPr>
              <w:t xml:space="preserve">- </w:t>
            </w:r>
            <w:r>
              <w:rPr>
                <w:rStyle w:val="IndexLink"/>
                <w:rtl w:val="true"/>
              </w:rPr>
              <w:t xml:space="preserve">تشييد القواعد في شرح تجريد العقائد </w:t>
            </w:r>
            <w:r>
              <w:rPr>
                <w:rStyle w:val="IndexLink"/>
                <w:rtl w:val="true"/>
              </w:rPr>
              <w:t xml:space="preserve">- </w:t>
            </w:r>
            <w:r>
              <w:rPr>
                <w:rStyle w:val="IndexLink"/>
                <w:rtl w:val="true"/>
              </w:rPr>
              <w:t xml:space="preserve">تسديد العقائد </w:t>
            </w:r>
            <w:r>
              <w:rPr>
                <w:rStyle w:val="IndexLink"/>
                <w:rtl w:val="true"/>
              </w:rPr>
              <w:t xml:space="preserve">- </w:t>
            </w:r>
            <w:r>
              <w:rPr>
                <w:rStyle w:val="IndexLink"/>
                <w:rtl w:val="true"/>
              </w:rPr>
              <w:t>شرح التجريد القديم</w:t>
            </w:r>
            <w:r>
              <w:rPr>
                <w:rStyle w:val="IndexLink"/>
                <w:rtl w:val="true"/>
              </w:rPr>
              <w:tab/>
            </w:r>
            <w:r>
              <w:rPr>
                <w:rStyle w:val="IndexLink"/>
              </w:rPr>
              <w:t>418</w:t>
            </w:r>
          </w:hyperlink>
        </w:p>
        <w:p>
          <w:pPr>
            <w:pStyle w:val="Contents3"/>
            <w:tabs>
              <w:tab w:val="clear" w:pos="8459"/>
              <w:tab w:val="right" w:pos="9026" w:leader="dot"/>
            </w:tabs>
            <w:rPr/>
          </w:pPr>
          <w:hyperlink w:anchor="__RefHeading___Toc9745253_1280447820">
            <w:r>
              <w:rPr>
                <w:webHidden/>
                <w:rStyle w:val="IndexLink"/>
              </w:rPr>
              <w:t>2</w:t>
            </w:r>
            <w:r>
              <w:rPr>
                <w:rStyle w:val="IndexLink"/>
                <w:rtl w:val="true"/>
              </w:rPr>
              <w:t xml:space="preserve">. </w:t>
            </w:r>
            <w:r>
              <w:rPr>
                <w:rStyle w:val="IndexLink"/>
                <w:rtl w:val="true"/>
              </w:rPr>
              <w:t xml:space="preserve">استقصاء النظر في البحث عن القضاء والقدر </w:t>
            </w:r>
            <w:r>
              <w:rPr>
                <w:rStyle w:val="IndexLink"/>
                <w:rtl w:val="true"/>
              </w:rPr>
              <w:t xml:space="preserve">- </w:t>
            </w:r>
            <w:r>
              <w:rPr>
                <w:rStyle w:val="IndexLink"/>
                <w:rtl w:val="true"/>
              </w:rPr>
              <w:t>استقصاء البحث والنظر في مسائل القضاء والقدر</w:t>
            </w:r>
            <w:r>
              <w:rPr>
                <w:rStyle w:val="IndexLink"/>
                <w:rtl w:val="true"/>
              </w:rPr>
              <w:tab/>
            </w:r>
            <w:r>
              <w:rPr>
                <w:rStyle w:val="IndexLink"/>
              </w:rPr>
              <w:t>419</w:t>
            </w:r>
          </w:hyperlink>
        </w:p>
        <w:p>
          <w:pPr>
            <w:pStyle w:val="Contents3"/>
            <w:tabs>
              <w:tab w:val="clear" w:pos="8459"/>
              <w:tab w:val="right" w:pos="9026" w:leader="dot"/>
            </w:tabs>
            <w:rPr/>
          </w:pPr>
          <w:hyperlink w:anchor="__RefHeading___Toc9745255_1280447820">
            <w:r>
              <w:rPr>
                <w:webHidden/>
                <w:rStyle w:val="IndexLink"/>
              </w:rPr>
              <w:t>3</w:t>
            </w:r>
            <w:r>
              <w:rPr>
                <w:rStyle w:val="IndexLink"/>
                <w:rtl w:val="true"/>
              </w:rPr>
              <w:t xml:space="preserve">. </w:t>
            </w:r>
            <w:r>
              <w:rPr>
                <w:rStyle w:val="IndexLink"/>
                <w:rtl w:val="true"/>
              </w:rPr>
              <w:t>الوجيزة</w:t>
            </w:r>
            <w:r>
              <w:rPr>
                <w:rStyle w:val="IndexLink"/>
                <w:rtl w:val="true"/>
              </w:rPr>
              <w:tab/>
            </w:r>
            <w:r>
              <w:rPr>
                <w:rStyle w:val="IndexLink"/>
              </w:rPr>
              <w:t>420</w:t>
            </w:r>
          </w:hyperlink>
        </w:p>
        <w:p>
          <w:pPr>
            <w:pStyle w:val="Contents2"/>
            <w:tabs>
              <w:tab w:val="clear" w:pos="8743"/>
              <w:tab w:val="right" w:pos="9026" w:leader="dot"/>
            </w:tabs>
            <w:rPr/>
          </w:pPr>
          <w:hyperlink w:anchor="__RefHeading___Toc9745257_1280447820">
            <w:r>
              <w:rPr>
                <w:webHidden/>
                <w:rStyle w:val="IndexLink"/>
                <w:rtl w:val="true"/>
              </w:rPr>
              <w:t>(</w:t>
            </w:r>
            <w:r>
              <w:rPr>
                <w:rStyle w:val="IndexLink"/>
              </w:rPr>
              <w:t>344</w:t>
            </w:r>
            <w:r>
              <w:rPr>
                <w:rStyle w:val="IndexLink"/>
                <w:rtl w:val="true"/>
              </w:rPr>
              <w:t xml:space="preserve">) </w:t>
            </w:r>
            <w:r>
              <w:rPr>
                <w:rStyle w:val="IndexLink"/>
                <w:rtl w:val="true"/>
              </w:rPr>
              <w:t xml:space="preserve">زيارة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ليلتي عيد الفطر والأضحى</w:t>
            </w:r>
            <w:r>
              <w:rPr>
                <w:rStyle w:val="IndexLink"/>
                <w:rtl w:val="true"/>
              </w:rPr>
              <w:tab/>
            </w:r>
            <w:r>
              <w:rPr>
                <w:rStyle w:val="IndexLink"/>
              </w:rPr>
              <w:t>422</w:t>
            </w:r>
          </w:hyperlink>
        </w:p>
        <w:p>
          <w:pPr>
            <w:pStyle w:val="Contents2"/>
            <w:tabs>
              <w:tab w:val="clear" w:pos="8743"/>
              <w:tab w:val="right" w:pos="9026" w:leader="dot"/>
            </w:tabs>
            <w:rPr/>
          </w:pPr>
          <w:hyperlink w:anchor="__RefHeading___Toc9745259_1280447820">
            <w:r>
              <w:rPr>
                <w:webHidden/>
                <w:rStyle w:val="IndexLink"/>
                <w:rtl w:val="true"/>
              </w:rPr>
              <w:t>(</w:t>
            </w:r>
            <w:r>
              <w:rPr>
                <w:rStyle w:val="IndexLink"/>
              </w:rPr>
              <w:t>345</w:t>
            </w:r>
            <w:r>
              <w:rPr>
                <w:rStyle w:val="IndexLink"/>
                <w:rtl w:val="true"/>
              </w:rPr>
              <w:t xml:space="preserve">) </w:t>
            </w:r>
            <w:r>
              <w:rPr>
                <w:rStyle w:val="IndexLink"/>
                <w:rtl w:val="true"/>
              </w:rPr>
              <w:t>شرح عقائد النسفي</w:t>
            </w:r>
            <w:r>
              <w:rPr>
                <w:rStyle w:val="IndexLink"/>
                <w:rtl w:val="true"/>
              </w:rPr>
              <w:tab/>
            </w:r>
            <w:r>
              <w:rPr>
                <w:rStyle w:val="IndexLink"/>
              </w:rPr>
              <w:t>423</w:t>
            </w:r>
          </w:hyperlink>
        </w:p>
        <w:p>
          <w:pPr>
            <w:pStyle w:val="Contents2"/>
            <w:tabs>
              <w:tab w:val="clear" w:pos="8743"/>
              <w:tab w:val="right" w:pos="9026" w:leader="dot"/>
            </w:tabs>
            <w:rPr/>
          </w:pPr>
          <w:hyperlink w:anchor="__RefHeading___Toc9745261_1280447820">
            <w:r>
              <w:rPr>
                <w:webHidden/>
                <w:rStyle w:val="IndexLink"/>
                <w:rtl w:val="true"/>
              </w:rPr>
              <w:t>(</w:t>
            </w:r>
            <w:r>
              <w:rPr>
                <w:rStyle w:val="IndexLink"/>
              </w:rPr>
              <w:t>346</w:t>
            </w:r>
            <w:r>
              <w:rPr>
                <w:rStyle w:val="IndexLink"/>
                <w:rtl w:val="true"/>
              </w:rPr>
              <w:t xml:space="preserve">) </w:t>
            </w:r>
            <w:r>
              <w:rPr>
                <w:rStyle w:val="IndexLink"/>
                <w:rtl w:val="true"/>
              </w:rPr>
              <w:t>شرح الملخص في الهيئة</w:t>
            </w:r>
            <w:r>
              <w:rPr>
                <w:rStyle w:val="IndexLink"/>
                <w:rtl w:val="true"/>
              </w:rPr>
              <w:tab/>
            </w:r>
            <w:r>
              <w:rPr>
                <w:rStyle w:val="IndexLink"/>
              </w:rPr>
              <w:t>424</w:t>
            </w:r>
          </w:hyperlink>
        </w:p>
        <w:p>
          <w:pPr>
            <w:pStyle w:val="Contents2"/>
            <w:tabs>
              <w:tab w:val="clear" w:pos="8743"/>
              <w:tab w:val="right" w:pos="9026" w:leader="dot"/>
            </w:tabs>
            <w:rPr/>
          </w:pPr>
          <w:hyperlink w:anchor="__RefHeading___Toc9745263_1280447820">
            <w:r>
              <w:rPr>
                <w:webHidden/>
                <w:rStyle w:val="IndexLink"/>
                <w:rtl w:val="true"/>
              </w:rPr>
              <w:t>(</w:t>
            </w:r>
            <w:r>
              <w:rPr>
                <w:rStyle w:val="IndexLink"/>
              </w:rPr>
              <w:t>347</w:t>
            </w:r>
            <w:r>
              <w:rPr>
                <w:rStyle w:val="IndexLink"/>
                <w:rtl w:val="true"/>
              </w:rPr>
              <w:t xml:space="preserve">) </w:t>
            </w:r>
            <w:r>
              <w:rPr>
                <w:rStyle w:val="IndexLink"/>
                <w:rtl w:val="true"/>
              </w:rPr>
              <w:t>حلية المتقين</w:t>
            </w:r>
            <w:r>
              <w:rPr>
                <w:rStyle w:val="IndexLink"/>
                <w:rtl w:val="true"/>
              </w:rPr>
              <w:tab/>
            </w:r>
            <w:r>
              <w:rPr>
                <w:rStyle w:val="IndexLink"/>
              </w:rPr>
              <w:t>425</w:t>
            </w:r>
          </w:hyperlink>
        </w:p>
        <w:p>
          <w:pPr>
            <w:pStyle w:val="Contents2"/>
            <w:tabs>
              <w:tab w:val="clear" w:pos="8743"/>
              <w:tab w:val="right" w:pos="9026" w:leader="dot"/>
            </w:tabs>
            <w:rPr/>
          </w:pPr>
          <w:hyperlink w:anchor="__RefHeading___Toc9745265_1280447820">
            <w:r>
              <w:rPr>
                <w:webHidden/>
                <w:rStyle w:val="IndexLink"/>
                <w:rtl w:val="true"/>
              </w:rPr>
              <w:t>(</w:t>
            </w:r>
            <w:r>
              <w:rPr>
                <w:rStyle w:val="IndexLink"/>
              </w:rPr>
              <w:t>348</w:t>
            </w:r>
            <w:r>
              <w:rPr>
                <w:rStyle w:val="IndexLink"/>
                <w:rtl w:val="true"/>
              </w:rPr>
              <w:t xml:space="preserve">) </w:t>
            </w:r>
            <w:r>
              <w:rPr>
                <w:rStyle w:val="IndexLink"/>
                <w:rtl w:val="true"/>
              </w:rPr>
              <w:t>عقد نكاح</w:t>
            </w:r>
            <w:r>
              <w:rPr>
                <w:rStyle w:val="IndexLink"/>
                <w:rtl w:val="true"/>
              </w:rPr>
              <w:tab/>
            </w:r>
            <w:r>
              <w:rPr>
                <w:rStyle w:val="IndexLink"/>
              </w:rPr>
              <w:t>427</w:t>
            </w:r>
          </w:hyperlink>
        </w:p>
        <w:p>
          <w:pPr>
            <w:pStyle w:val="Contents2"/>
            <w:tabs>
              <w:tab w:val="clear" w:pos="8743"/>
              <w:tab w:val="right" w:pos="9026" w:leader="dot"/>
            </w:tabs>
            <w:rPr/>
          </w:pPr>
          <w:hyperlink w:anchor="__RefHeading___Toc9745267_1280447820">
            <w:r>
              <w:rPr>
                <w:webHidden/>
                <w:rStyle w:val="IndexLink"/>
                <w:rtl w:val="true"/>
              </w:rPr>
              <w:t>(</w:t>
            </w:r>
            <w:r>
              <w:rPr>
                <w:rStyle w:val="IndexLink"/>
              </w:rPr>
              <w:t>349</w:t>
            </w:r>
            <w:r>
              <w:rPr>
                <w:rStyle w:val="IndexLink"/>
                <w:rtl w:val="true"/>
              </w:rPr>
              <w:t xml:space="preserve">) </w:t>
            </w:r>
            <w:r>
              <w:rPr>
                <w:rStyle w:val="IndexLink"/>
                <w:rtl w:val="true"/>
              </w:rPr>
              <w:t xml:space="preserve">إكمال الدين وإتمام النعمة </w:t>
            </w:r>
            <w:r>
              <w:rPr>
                <w:rStyle w:val="IndexLink"/>
                <w:rtl w:val="true"/>
              </w:rPr>
              <w:t xml:space="preserve">- </w:t>
            </w:r>
            <w:r>
              <w:rPr>
                <w:rStyle w:val="IndexLink"/>
                <w:rtl w:val="true"/>
              </w:rPr>
              <w:t>كمال الدين وتمام النعمة في إثبات الغيبة وكشف الحيرة</w:t>
            </w:r>
            <w:r>
              <w:rPr>
                <w:rStyle w:val="IndexLink"/>
                <w:rtl w:val="true"/>
              </w:rPr>
              <w:tab/>
            </w:r>
            <w:r>
              <w:rPr>
                <w:rStyle w:val="IndexLink"/>
              </w:rPr>
              <w:t>428</w:t>
            </w:r>
          </w:hyperlink>
        </w:p>
        <w:p>
          <w:pPr>
            <w:pStyle w:val="Contents2"/>
            <w:tabs>
              <w:tab w:val="clear" w:pos="8743"/>
              <w:tab w:val="right" w:pos="9026" w:leader="dot"/>
            </w:tabs>
            <w:rPr/>
          </w:pPr>
          <w:hyperlink w:anchor="__RefHeading___Toc9745269_1280447820">
            <w:r>
              <w:rPr>
                <w:webHidden/>
                <w:rStyle w:val="IndexLink"/>
                <w:rtl w:val="true"/>
              </w:rPr>
              <w:t>(</w:t>
            </w:r>
            <w:r>
              <w:rPr>
                <w:rStyle w:val="IndexLink"/>
              </w:rPr>
              <w:t>350</w:t>
            </w:r>
            <w:r>
              <w:rPr>
                <w:rStyle w:val="IndexLink"/>
                <w:rtl w:val="true"/>
              </w:rPr>
              <w:t xml:space="preserve">) </w:t>
            </w:r>
            <w:r>
              <w:rPr>
                <w:rStyle w:val="IndexLink"/>
                <w:rtl w:val="true"/>
              </w:rPr>
              <w:t>نظم الزهر من نثر القطر</w:t>
            </w:r>
            <w:r>
              <w:rPr>
                <w:rStyle w:val="IndexLink"/>
                <w:rtl w:val="true"/>
              </w:rPr>
              <w:tab/>
            </w:r>
            <w:r>
              <w:rPr>
                <w:rStyle w:val="IndexLink"/>
              </w:rPr>
              <w:t>429</w:t>
            </w:r>
          </w:hyperlink>
        </w:p>
        <w:p>
          <w:pPr>
            <w:pStyle w:val="Contents2"/>
            <w:tabs>
              <w:tab w:val="clear" w:pos="8743"/>
              <w:tab w:val="right" w:pos="9026" w:leader="dot"/>
            </w:tabs>
            <w:rPr/>
          </w:pPr>
          <w:hyperlink w:anchor="__RefHeading___Toc9745271_1280447820">
            <w:r>
              <w:rPr>
                <w:webHidden/>
                <w:rStyle w:val="IndexLink"/>
                <w:rtl w:val="true"/>
              </w:rPr>
              <w:t>(</w:t>
            </w:r>
            <w:r>
              <w:rPr>
                <w:rStyle w:val="IndexLink"/>
              </w:rPr>
              <w:t>351</w:t>
            </w:r>
            <w:r>
              <w:rPr>
                <w:rStyle w:val="IndexLink"/>
                <w:rtl w:val="true"/>
              </w:rPr>
              <w:t xml:space="preserve">) </w:t>
            </w:r>
            <w:r>
              <w:rPr>
                <w:rStyle w:val="IndexLink"/>
                <w:rtl w:val="true"/>
              </w:rPr>
              <w:t>المناقب الهاشمية والفضائل العلوية</w:t>
            </w:r>
            <w:r>
              <w:rPr>
                <w:rStyle w:val="IndexLink"/>
                <w:rtl w:val="true"/>
              </w:rPr>
              <w:tab/>
            </w:r>
            <w:r>
              <w:rPr>
                <w:rStyle w:val="IndexLink"/>
              </w:rPr>
              <w:t>430</w:t>
            </w:r>
          </w:hyperlink>
        </w:p>
        <w:p>
          <w:pPr>
            <w:pStyle w:val="Contents2"/>
            <w:tabs>
              <w:tab w:val="clear" w:pos="8743"/>
              <w:tab w:val="right" w:pos="9026" w:leader="dot"/>
            </w:tabs>
            <w:rPr/>
          </w:pPr>
          <w:hyperlink w:anchor="__RefHeading___Toc9745273_1280447820">
            <w:r>
              <w:rPr>
                <w:webHidden/>
                <w:rStyle w:val="IndexLink"/>
                <w:rtl w:val="true"/>
              </w:rPr>
              <w:t>(</w:t>
            </w:r>
            <w:r>
              <w:rPr>
                <w:rStyle w:val="IndexLink"/>
              </w:rPr>
              <w:t>352</w:t>
            </w:r>
            <w:r>
              <w:rPr>
                <w:rStyle w:val="IndexLink"/>
                <w:rtl w:val="true"/>
              </w:rPr>
              <w:t xml:space="preserve">) </w:t>
            </w:r>
            <w:r>
              <w:rPr>
                <w:rStyle w:val="IndexLink"/>
                <w:rtl w:val="true"/>
              </w:rPr>
              <w:t>المناقب الهاشمية والفضائل العلوية</w:t>
            </w:r>
            <w:r>
              <w:rPr>
                <w:rStyle w:val="IndexLink"/>
                <w:rtl w:val="true"/>
              </w:rPr>
              <w:tab/>
            </w:r>
            <w:r>
              <w:rPr>
                <w:rStyle w:val="IndexLink"/>
              </w:rPr>
              <w:t>431</w:t>
            </w:r>
          </w:hyperlink>
        </w:p>
        <w:p>
          <w:pPr>
            <w:pStyle w:val="Contents2"/>
            <w:tabs>
              <w:tab w:val="clear" w:pos="8743"/>
              <w:tab w:val="right" w:pos="9026" w:leader="dot"/>
            </w:tabs>
            <w:rPr/>
          </w:pPr>
          <w:hyperlink w:anchor="__RefHeading___Toc9745275_1280447820">
            <w:r>
              <w:rPr>
                <w:webHidden/>
                <w:rStyle w:val="IndexLink"/>
                <w:rtl w:val="true"/>
              </w:rPr>
              <w:t>(</w:t>
            </w:r>
            <w:r>
              <w:rPr>
                <w:rStyle w:val="IndexLink"/>
              </w:rPr>
              <w:t>353</w:t>
            </w:r>
            <w:r>
              <w:rPr>
                <w:rStyle w:val="IndexLink"/>
                <w:rtl w:val="true"/>
              </w:rPr>
              <w:t xml:space="preserve">) </w:t>
            </w:r>
            <w:r>
              <w:rPr>
                <w:rStyle w:val="IndexLink"/>
                <w:rtl w:val="true"/>
              </w:rPr>
              <w:t>منية اللبيب في شرح التهذيب</w:t>
            </w:r>
            <w:r>
              <w:rPr>
                <w:rStyle w:val="IndexLink"/>
                <w:rtl w:val="true"/>
              </w:rPr>
              <w:tab/>
            </w:r>
            <w:r>
              <w:rPr>
                <w:rStyle w:val="IndexLink"/>
              </w:rPr>
              <w:t>432</w:t>
            </w:r>
          </w:hyperlink>
        </w:p>
        <w:p>
          <w:pPr>
            <w:pStyle w:val="Contents2"/>
            <w:tabs>
              <w:tab w:val="clear" w:pos="8743"/>
              <w:tab w:val="right" w:pos="9026" w:leader="dot"/>
            </w:tabs>
            <w:rPr/>
          </w:pPr>
          <w:hyperlink w:anchor="__RefHeading___Toc9745277_1280447820">
            <w:r>
              <w:rPr>
                <w:webHidden/>
                <w:rStyle w:val="IndexLink"/>
                <w:rtl w:val="true"/>
              </w:rPr>
              <w:t>(</w:t>
            </w:r>
            <w:r>
              <w:rPr>
                <w:rStyle w:val="IndexLink"/>
              </w:rPr>
              <w:t>354</w:t>
            </w:r>
            <w:r>
              <w:rPr>
                <w:rStyle w:val="IndexLink"/>
                <w:rtl w:val="true"/>
              </w:rPr>
              <w:t xml:space="preserve">) </w:t>
            </w:r>
            <w:r>
              <w:rPr>
                <w:rStyle w:val="IndexLink"/>
                <w:rtl w:val="true"/>
              </w:rPr>
              <w:t xml:space="preserve">المختصر النافع </w:t>
            </w:r>
            <w:r>
              <w:rPr>
                <w:rStyle w:val="IndexLink"/>
                <w:rtl w:val="true"/>
              </w:rPr>
              <w:t xml:space="preserve">- </w:t>
            </w:r>
            <w:r>
              <w:rPr>
                <w:rStyle w:val="IndexLink"/>
                <w:rtl w:val="true"/>
              </w:rPr>
              <w:t>النافع في مختصر الشرائع</w:t>
            </w:r>
            <w:r>
              <w:rPr>
                <w:rStyle w:val="IndexLink"/>
                <w:rtl w:val="true"/>
              </w:rPr>
              <w:tab/>
            </w:r>
            <w:r>
              <w:rPr>
                <w:rStyle w:val="IndexLink"/>
              </w:rPr>
              <w:t>434</w:t>
            </w:r>
          </w:hyperlink>
        </w:p>
        <w:p>
          <w:pPr>
            <w:pStyle w:val="Contents2"/>
            <w:tabs>
              <w:tab w:val="clear" w:pos="8743"/>
              <w:tab w:val="right" w:pos="9026" w:leader="dot"/>
            </w:tabs>
            <w:rPr/>
          </w:pPr>
          <w:hyperlink w:anchor="__RefHeading___Toc9745279_1280447820">
            <w:r>
              <w:rPr>
                <w:webHidden/>
                <w:rStyle w:val="IndexLink"/>
                <w:rtl w:val="true"/>
              </w:rPr>
              <w:t>(</w:t>
            </w:r>
            <w:r>
              <w:rPr>
                <w:rStyle w:val="IndexLink"/>
              </w:rPr>
              <w:t>355</w:t>
            </w:r>
            <w:r>
              <w:rPr>
                <w:rStyle w:val="IndexLink"/>
                <w:rtl w:val="true"/>
              </w:rPr>
              <w:t xml:space="preserve">) </w:t>
            </w:r>
            <w:r>
              <w:rPr>
                <w:rStyle w:val="IndexLink"/>
                <w:rtl w:val="true"/>
              </w:rPr>
              <w:t xml:space="preserve">منتخب اللغات شاه جهانی </w:t>
            </w:r>
            <w:r>
              <w:rPr>
                <w:rStyle w:val="IndexLink"/>
                <w:rtl w:val="true"/>
              </w:rPr>
              <w:t xml:space="preserve">- </w:t>
            </w:r>
            <w:r>
              <w:rPr>
                <w:rStyle w:val="IndexLink"/>
                <w:rtl w:val="true"/>
              </w:rPr>
              <w:t>فرهنگ رشيدي</w:t>
            </w:r>
            <w:r>
              <w:rPr>
                <w:rStyle w:val="IndexLink"/>
                <w:rtl w:val="true"/>
              </w:rPr>
              <w:tab/>
            </w:r>
            <w:r>
              <w:rPr>
                <w:rStyle w:val="IndexLink"/>
              </w:rPr>
              <w:t>435</w:t>
            </w:r>
          </w:hyperlink>
        </w:p>
        <w:p>
          <w:pPr>
            <w:pStyle w:val="Contents2"/>
            <w:tabs>
              <w:tab w:val="clear" w:pos="8743"/>
              <w:tab w:val="right" w:pos="9026" w:leader="dot"/>
            </w:tabs>
            <w:rPr/>
          </w:pPr>
          <w:hyperlink w:anchor="__RefHeading___Toc9745281_1280447820">
            <w:r>
              <w:rPr>
                <w:webHidden/>
                <w:rStyle w:val="IndexLink"/>
                <w:rtl w:val="true"/>
              </w:rPr>
              <w:t>(</w:t>
            </w:r>
            <w:r>
              <w:rPr>
                <w:rStyle w:val="IndexLink"/>
              </w:rPr>
              <w:t>356</w:t>
            </w:r>
            <w:r>
              <w:rPr>
                <w:rStyle w:val="IndexLink"/>
                <w:rtl w:val="true"/>
              </w:rPr>
              <w:t xml:space="preserve">) </w:t>
            </w:r>
            <w:r>
              <w:rPr>
                <w:rStyle w:val="IndexLink"/>
                <w:rtl w:val="true"/>
              </w:rPr>
              <w:t>تهذيب الوصول إلى علم الأصول</w:t>
            </w:r>
            <w:r>
              <w:rPr>
                <w:rStyle w:val="IndexLink"/>
                <w:rtl w:val="true"/>
              </w:rPr>
              <w:tab/>
            </w:r>
            <w:r>
              <w:rPr>
                <w:rStyle w:val="IndexLink"/>
              </w:rPr>
              <w:t>436</w:t>
            </w:r>
          </w:hyperlink>
        </w:p>
        <w:p>
          <w:pPr>
            <w:pStyle w:val="Contents2"/>
            <w:tabs>
              <w:tab w:val="clear" w:pos="8743"/>
              <w:tab w:val="right" w:pos="9026" w:leader="dot"/>
            </w:tabs>
            <w:rPr/>
          </w:pPr>
          <w:hyperlink w:anchor="__RefHeading___Toc9745283_1280447820">
            <w:r>
              <w:rPr>
                <w:webHidden/>
                <w:rStyle w:val="IndexLink"/>
                <w:rtl w:val="true"/>
              </w:rPr>
              <w:t>(</w:t>
            </w:r>
            <w:r>
              <w:rPr>
                <w:rStyle w:val="IndexLink"/>
              </w:rPr>
              <w:t>357</w:t>
            </w:r>
            <w:r>
              <w:rPr>
                <w:rStyle w:val="IndexLink"/>
                <w:rtl w:val="true"/>
              </w:rPr>
              <w:t xml:space="preserve">) </w:t>
            </w:r>
            <w:r>
              <w:rPr>
                <w:rStyle w:val="IndexLink"/>
                <w:rtl w:val="true"/>
              </w:rPr>
              <w:t>زاد المعاد</w:t>
            </w:r>
            <w:r>
              <w:rPr>
                <w:rStyle w:val="IndexLink"/>
                <w:rtl w:val="true"/>
              </w:rPr>
              <w:tab/>
            </w:r>
            <w:r>
              <w:rPr>
                <w:rStyle w:val="IndexLink"/>
              </w:rPr>
              <w:t>437</w:t>
            </w:r>
          </w:hyperlink>
        </w:p>
        <w:p>
          <w:pPr>
            <w:pStyle w:val="Contents2"/>
            <w:tabs>
              <w:tab w:val="clear" w:pos="8743"/>
              <w:tab w:val="right" w:pos="9026" w:leader="dot"/>
            </w:tabs>
            <w:rPr/>
          </w:pPr>
          <w:hyperlink w:anchor="__RefHeading___Toc9745285_1280447820">
            <w:r>
              <w:rPr>
                <w:webHidden/>
                <w:rStyle w:val="IndexLink"/>
                <w:rtl w:val="true"/>
              </w:rPr>
              <w:t>(</w:t>
            </w:r>
            <w:r>
              <w:rPr>
                <w:rStyle w:val="IndexLink"/>
              </w:rPr>
              <w:t>358</w:t>
            </w:r>
            <w:r>
              <w:rPr>
                <w:rStyle w:val="IndexLink"/>
                <w:rtl w:val="true"/>
              </w:rPr>
              <w:t xml:space="preserve">) </w:t>
            </w:r>
            <w:r>
              <w:rPr>
                <w:rStyle w:val="IndexLink"/>
                <w:rtl w:val="true"/>
              </w:rPr>
              <w:t>معين الصعلوك على السير والسلوك إلى ملك الملوك</w:t>
            </w:r>
            <w:r>
              <w:rPr>
                <w:rStyle w:val="IndexLink"/>
                <w:rtl w:val="true"/>
              </w:rPr>
              <w:tab/>
            </w:r>
            <w:r>
              <w:rPr>
                <w:rStyle w:val="IndexLink"/>
              </w:rPr>
              <w:t>438</w:t>
            </w:r>
          </w:hyperlink>
        </w:p>
        <w:p>
          <w:pPr>
            <w:pStyle w:val="Contents2"/>
            <w:tabs>
              <w:tab w:val="clear" w:pos="8743"/>
              <w:tab w:val="right" w:pos="9026" w:leader="dot"/>
            </w:tabs>
            <w:rPr/>
          </w:pPr>
          <w:hyperlink w:anchor="__RefHeading___Toc9745287_1280447820">
            <w:r>
              <w:rPr>
                <w:webHidden/>
                <w:rStyle w:val="IndexLink"/>
                <w:rtl w:val="true"/>
              </w:rPr>
              <w:t>(</w:t>
            </w:r>
            <w:r>
              <w:rPr>
                <w:rStyle w:val="IndexLink"/>
              </w:rPr>
              <w:t>359</w:t>
            </w:r>
            <w:r>
              <w:rPr>
                <w:rStyle w:val="IndexLink"/>
                <w:rtl w:val="true"/>
              </w:rPr>
              <w:t xml:space="preserve">) </w:t>
            </w:r>
            <w:r>
              <w:rPr>
                <w:rStyle w:val="IndexLink"/>
                <w:rtl w:val="true"/>
              </w:rPr>
              <w:t>أبواب الأشجان في التوصل للجنان</w:t>
            </w:r>
            <w:r>
              <w:rPr>
                <w:rStyle w:val="IndexLink"/>
                <w:rtl w:val="true"/>
              </w:rPr>
              <w:tab/>
            </w:r>
            <w:r>
              <w:rPr>
                <w:rStyle w:val="IndexLink"/>
              </w:rPr>
              <w:t>440</w:t>
            </w:r>
          </w:hyperlink>
        </w:p>
        <w:p>
          <w:pPr>
            <w:pStyle w:val="Contents2"/>
            <w:tabs>
              <w:tab w:val="clear" w:pos="8743"/>
              <w:tab w:val="right" w:pos="9026" w:leader="dot"/>
            </w:tabs>
            <w:rPr/>
          </w:pPr>
          <w:hyperlink w:anchor="__RefHeading___Toc9745289_1280447820">
            <w:r>
              <w:rPr>
                <w:webHidden/>
                <w:rStyle w:val="IndexLink"/>
                <w:rtl w:val="true"/>
              </w:rPr>
              <w:t>(</w:t>
            </w:r>
            <w:r>
              <w:rPr>
                <w:rStyle w:val="IndexLink"/>
              </w:rPr>
              <w:t>360</w:t>
            </w:r>
            <w:r>
              <w:rPr>
                <w:rStyle w:val="IndexLink"/>
                <w:rtl w:val="true"/>
              </w:rPr>
              <w:t xml:space="preserve">) </w:t>
            </w:r>
            <w:r>
              <w:rPr>
                <w:rStyle w:val="IndexLink"/>
                <w:rtl w:val="true"/>
              </w:rPr>
              <w:t>شرح قطر الندى وبل الصدى</w:t>
            </w:r>
            <w:r>
              <w:rPr>
                <w:rStyle w:val="IndexLink"/>
                <w:rtl w:val="true"/>
              </w:rPr>
              <w:tab/>
            </w:r>
            <w:r>
              <w:rPr>
                <w:rStyle w:val="IndexLink"/>
              </w:rPr>
              <w:t>441</w:t>
            </w:r>
          </w:hyperlink>
        </w:p>
        <w:p>
          <w:pPr>
            <w:pStyle w:val="Contents2"/>
            <w:tabs>
              <w:tab w:val="clear" w:pos="8743"/>
              <w:tab w:val="right" w:pos="9026" w:leader="dot"/>
            </w:tabs>
            <w:rPr/>
          </w:pPr>
          <w:hyperlink w:anchor="__RefHeading___Toc9745291_1280447820">
            <w:r>
              <w:rPr>
                <w:webHidden/>
                <w:rStyle w:val="IndexLink"/>
                <w:rtl w:val="true"/>
              </w:rPr>
              <w:t>(</w:t>
            </w:r>
            <w:r>
              <w:rPr>
                <w:rStyle w:val="IndexLink"/>
              </w:rPr>
              <w:t>361</w:t>
            </w:r>
            <w:r>
              <w:rPr>
                <w:rStyle w:val="IndexLink"/>
                <w:rtl w:val="true"/>
              </w:rPr>
              <w:t>) [</w:t>
            </w:r>
            <w:r>
              <w:rPr>
                <w:rStyle w:val="IndexLink"/>
                <w:rtl w:val="true"/>
              </w:rPr>
              <w:t xml:space="preserve">المباحث الفقهية </w:t>
            </w:r>
            <w:r>
              <w:rPr>
                <w:rStyle w:val="IndexLink"/>
                <w:rtl w:val="true"/>
              </w:rPr>
              <w:t>]</w:t>
              <w:tab/>
            </w:r>
            <w:r>
              <w:rPr>
                <w:rStyle w:val="IndexLink"/>
              </w:rPr>
              <w:t>442</w:t>
            </w:r>
          </w:hyperlink>
        </w:p>
        <w:p>
          <w:pPr>
            <w:pStyle w:val="Contents2"/>
            <w:tabs>
              <w:tab w:val="clear" w:pos="8743"/>
              <w:tab w:val="right" w:pos="9026" w:leader="dot"/>
            </w:tabs>
            <w:rPr/>
          </w:pPr>
          <w:hyperlink w:anchor="__RefHeading___Toc9745293_1280447820">
            <w:r>
              <w:rPr>
                <w:webHidden/>
                <w:rStyle w:val="IndexLink"/>
                <w:rtl w:val="true"/>
              </w:rPr>
              <w:t>(</w:t>
            </w:r>
            <w:r>
              <w:rPr>
                <w:rStyle w:val="IndexLink"/>
              </w:rPr>
              <w:t>362</w:t>
            </w:r>
            <w:r>
              <w:rPr>
                <w:rStyle w:val="IndexLink"/>
                <w:rtl w:val="true"/>
              </w:rPr>
              <w:t xml:space="preserve">) </w:t>
            </w:r>
            <w:r>
              <w:rPr>
                <w:rStyle w:val="IndexLink"/>
                <w:rtl w:val="true"/>
              </w:rPr>
              <w:t>شرح الزيارة الجامعة الكبيرة</w:t>
            </w:r>
            <w:r>
              <w:rPr>
                <w:rStyle w:val="IndexLink"/>
                <w:rtl w:val="true"/>
              </w:rPr>
              <w:tab/>
            </w:r>
            <w:r>
              <w:rPr>
                <w:rStyle w:val="IndexLink"/>
              </w:rPr>
              <w:t>445</w:t>
            </w:r>
          </w:hyperlink>
        </w:p>
        <w:p>
          <w:pPr>
            <w:pStyle w:val="Contents2"/>
            <w:tabs>
              <w:tab w:val="clear" w:pos="8743"/>
              <w:tab w:val="right" w:pos="9026" w:leader="dot"/>
            </w:tabs>
            <w:rPr/>
          </w:pPr>
          <w:hyperlink w:anchor="__RefHeading___Toc9745295_1280447820">
            <w:r>
              <w:rPr>
                <w:webHidden/>
                <w:rStyle w:val="IndexLink"/>
                <w:rtl w:val="true"/>
              </w:rPr>
              <w:t>(</w:t>
            </w:r>
            <w:r>
              <w:rPr>
                <w:rStyle w:val="IndexLink"/>
              </w:rPr>
              <w:t>363</w:t>
            </w:r>
            <w:r>
              <w:rPr>
                <w:rStyle w:val="IndexLink"/>
                <w:rtl w:val="true"/>
              </w:rPr>
              <w:t xml:space="preserve">) </w:t>
            </w:r>
            <w:r>
              <w:rPr>
                <w:rStyle w:val="IndexLink"/>
                <w:rtl w:val="true"/>
              </w:rPr>
              <w:t xml:space="preserve">نزهة القلوب وفرحة المكروب في تفسير غريب القرآن </w:t>
            </w:r>
            <w:r>
              <w:rPr>
                <w:rStyle w:val="IndexLink"/>
                <w:rtl w:val="true"/>
              </w:rPr>
              <w:t xml:space="preserve">- </w:t>
            </w:r>
            <w:r>
              <w:rPr>
                <w:rStyle w:val="IndexLink"/>
                <w:rtl w:val="true"/>
              </w:rPr>
              <w:t>غريب القرآن</w:t>
            </w:r>
            <w:r>
              <w:rPr>
                <w:rStyle w:val="IndexLink"/>
                <w:rtl w:val="true"/>
              </w:rPr>
              <w:tab/>
            </w:r>
            <w:r>
              <w:rPr>
                <w:rStyle w:val="IndexLink"/>
              </w:rPr>
              <w:t>446</w:t>
            </w:r>
          </w:hyperlink>
        </w:p>
        <w:p>
          <w:pPr>
            <w:pStyle w:val="Contents2"/>
            <w:tabs>
              <w:tab w:val="clear" w:pos="8743"/>
              <w:tab w:val="right" w:pos="9026" w:leader="dot"/>
            </w:tabs>
            <w:rPr/>
          </w:pPr>
          <w:hyperlink w:anchor="__RefHeading___Toc9745297_1280447820">
            <w:r>
              <w:rPr>
                <w:webHidden/>
                <w:rStyle w:val="IndexLink"/>
                <w:rtl w:val="true"/>
              </w:rPr>
              <w:t>(</w:t>
            </w:r>
            <w:r>
              <w:rPr>
                <w:rStyle w:val="IndexLink"/>
              </w:rPr>
              <w:t>364</w:t>
            </w:r>
            <w:r>
              <w:rPr>
                <w:rStyle w:val="IndexLink"/>
                <w:rtl w:val="true"/>
              </w:rPr>
              <w:t xml:space="preserve">) </w:t>
            </w:r>
            <w:r>
              <w:rPr>
                <w:rStyle w:val="IndexLink"/>
                <w:rtl w:val="true"/>
              </w:rPr>
              <w:t>حاشية معالم الأصول</w:t>
            </w:r>
            <w:r>
              <w:rPr>
                <w:rStyle w:val="IndexLink"/>
                <w:rtl w:val="true"/>
              </w:rPr>
              <w:tab/>
            </w:r>
            <w:r>
              <w:rPr>
                <w:rStyle w:val="IndexLink"/>
              </w:rPr>
              <w:t>447</w:t>
            </w:r>
          </w:hyperlink>
        </w:p>
        <w:p>
          <w:pPr>
            <w:pStyle w:val="Contents2"/>
            <w:tabs>
              <w:tab w:val="clear" w:pos="8743"/>
              <w:tab w:val="right" w:pos="9026" w:leader="dot"/>
            </w:tabs>
            <w:rPr/>
          </w:pPr>
          <w:hyperlink w:anchor="__RefHeading___Toc9745299_1280447820">
            <w:r>
              <w:rPr>
                <w:webHidden/>
                <w:rStyle w:val="IndexLink"/>
                <w:rtl w:val="true"/>
              </w:rPr>
              <w:t>(</w:t>
            </w:r>
            <w:r>
              <w:rPr>
                <w:rStyle w:val="IndexLink"/>
              </w:rPr>
              <w:t>365</w:t>
            </w:r>
            <w:r>
              <w:rPr>
                <w:rStyle w:val="IndexLink"/>
                <w:rtl w:val="true"/>
              </w:rPr>
              <w:t xml:space="preserve">) </w:t>
            </w:r>
            <w:r>
              <w:rPr>
                <w:rStyle w:val="IndexLink"/>
                <w:rtl w:val="true"/>
              </w:rPr>
              <w:t>مجموعة</w:t>
            </w:r>
            <w:r>
              <w:rPr>
                <w:rStyle w:val="IndexLink"/>
                <w:rtl w:val="true"/>
              </w:rPr>
              <w:tab/>
            </w:r>
            <w:r>
              <w:rPr>
                <w:rStyle w:val="IndexLink"/>
              </w:rPr>
              <w:t>448</w:t>
            </w:r>
          </w:hyperlink>
        </w:p>
        <w:p>
          <w:pPr>
            <w:pStyle w:val="Contents3"/>
            <w:tabs>
              <w:tab w:val="clear" w:pos="8459"/>
              <w:tab w:val="right" w:pos="9026" w:leader="dot"/>
            </w:tabs>
            <w:rPr/>
          </w:pPr>
          <w:hyperlink w:anchor="__RefHeading___Toc9745301_1280447820">
            <w:r>
              <w:rPr>
                <w:webHidden/>
                <w:rStyle w:val="IndexLink"/>
              </w:rPr>
              <w:t>1</w:t>
            </w:r>
            <w:r>
              <w:rPr>
                <w:rStyle w:val="IndexLink"/>
                <w:rtl w:val="true"/>
              </w:rPr>
              <w:t xml:space="preserve"> .</w:t>
            </w:r>
            <w:r>
              <w:rPr>
                <w:rStyle w:val="IndexLink"/>
                <w:rtl w:val="true"/>
              </w:rPr>
              <w:t>مصباح الشريعة ومفتاح الحقيقة</w:t>
            </w:r>
            <w:r>
              <w:rPr>
                <w:rStyle w:val="IndexLink"/>
                <w:rtl w:val="true"/>
              </w:rPr>
              <w:tab/>
            </w:r>
            <w:r>
              <w:rPr>
                <w:rStyle w:val="IndexLink"/>
              </w:rPr>
              <w:t>448</w:t>
            </w:r>
          </w:hyperlink>
        </w:p>
        <w:p>
          <w:pPr>
            <w:pStyle w:val="Contents3"/>
            <w:tabs>
              <w:tab w:val="clear" w:pos="8459"/>
              <w:tab w:val="right" w:pos="9026" w:leader="dot"/>
            </w:tabs>
            <w:rPr/>
          </w:pPr>
          <w:hyperlink w:anchor="__RefHeading___Toc9745303_1280447820">
            <w:r>
              <w:rPr>
                <w:webHidden/>
                <w:rStyle w:val="IndexLink"/>
              </w:rPr>
              <w:t>2</w:t>
            </w:r>
            <w:r>
              <w:rPr>
                <w:rStyle w:val="IndexLink"/>
                <w:rtl w:val="true"/>
              </w:rPr>
              <w:t xml:space="preserve"> .</w:t>
            </w:r>
            <w:r>
              <w:rPr>
                <w:rStyle w:val="IndexLink"/>
                <w:rtl w:val="true"/>
              </w:rPr>
              <w:t>منتخب من كتاب بحار الأنوار</w:t>
            </w:r>
            <w:r>
              <w:rPr>
                <w:rStyle w:val="IndexLink"/>
                <w:rtl w:val="true"/>
              </w:rPr>
              <w:tab/>
            </w:r>
            <w:r>
              <w:rPr>
                <w:rStyle w:val="IndexLink"/>
              </w:rPr>
              <w:t>449</w:t>
            </w:r>
          </w:hyperlink>
        </w:p>
        <w:p>
          <w:pPr>
            <w:pStyle w:val="Contents3"/>
            <w:tabs>
              <w:tab w:val="clear" w:pos="8459"/>
              <w:tab w:val="right" w:pos="9026" w:leader="dot"/>
            </w:tabs>
            <w:rPr/>
          </w:pPr>
          <w:hyperlink w:anchor="__RefHeading___Toc9745305_1280447820">
            <w:r>
              <w:rPr>
                <w:webHidden/>
                <w:rStyle w:val="IndexLink"/>
              </w:rPr>
              <w:t>3</w:t>
            </w:r>
            <w:r>
              <w:rPr>
                <w:rStyle w:val="IndexLink"/>
                <w:rtl w:val="true"/>
              </w:rPr>
              <w:t xml:space="preserve"> . </w:t>
            </w:r>
            <w:r>
              <w:rPr>
                <w:rStyle w:val="IndexLink"/>
                <w:rtl w:val="true"/>
              </w:rPr>
              <w:t xml:space="preserve">خطب أمير المؤمنين </w:t>
            </w:r>
            <w:r>
              <w:rPr>
                <w:rStyle w:val="IndexLink"/>
                <w:rtl w:val="true"/>
              </w:rPr>
              <w:t>(</w:t>
            </w:r>
            <w:r>
              <w:rPr>
                <w:rStyle w:val="IndexLink"/>
                <w:rtl w:val="true"/>
              </w:rPr>
              <w:t>علیه السّلام</w:t>
            </w:r>
            <w:r>
              <w:rPr>
                <w:rStyle w:val="IndexLink"/>
                <w:rtl w:val="true"/>
              </w:rPr>
              <w:t>)</w:t>
              <w:tab/>
            </w:r>
            <w:r>
              <w:rPr>
                <w:rStyle w:val="IndexLink"/>
              </w:rPr>
              <w:t>449</w:t>
            </w:r>
          </w:hyperlink>
        </w:p>
        <w:p>
          <w:pPr>
            <w:pStyle w:val="Contents2"/>
            <w:tabs>
              <w:tab w:val="clear" w:pos="8743"/>
              <w:tab w:val="right" w:pos="9026" w:leader="dot"/>
            </w:tabs>
            <w:rPr/>
          </w:pPr>
          <w:hyperlink w:anchor="__RefHeading___Toc9745307_1280447820">
            <w:r>
              <w:rPr>
                <w:webHidden/>
                <w:rStyle w:val="IndexLink"/>
                <w:rtl w:val="true"/>
              </w:rPr>
              <w:t>(</w:t>
            </w:r>
            <w:r>
              <w:rPr>
                <w:rStyle w:val="IndexLink"/>
              </w:rPr>
              <w:t>366</w:t>
            </w:r>
            <w:r>
              <w:rPr>
                <w:rStyle w:val="IndexLink"/>
                <w:rtl w:val="true"/>
              </w:rPr>
              <w:t xml:space="preserve">) </w:t>
            </w:r>
            <w:r>
              <w:rPr>
                <w:rStyle w:val="IndexLink"/>
                <w:rtl w:val="true"/>
              </w:rPr>
              <w:t>فتح الوهاب بشرح منهج الطلاب</w:t>
            </w:r>
            <w:r>
              <w:rPr>
                <w:rStyle w:val="IndexLink"/>
                <w:rtl w:val="true"/>
              </w:rPr>
              <w:tab/>
            </w:r>
            <w:r>
              <w:rPr>
                <w:rStyle w:val="IndexLink"/>
              </w:rPr>
              <w:t>450</w:t>
            </w:r>
          </w:hyperlink>
        </w:p>
        <w:p>
          <w:pPr>
            <w:pStyle w:val="Contents2"/>
            <w:tabs>
              <w:tab w:val="clear" w:pos="8743"/>
              <w:tab w:val="right" w:pos="9026" w:leader="dot"/>
            </w:tabs>
            <w:rPr/>
          </w:pPr>
          <w:hyperlink w:anchor="__RefHeading___Toc9745309_1280447820">
            <w:r>
              <w:rPr>
                <w:webHidden/>
                <w:rStyle w:val="IndexLink"/>
                <w:rtl w:val="true"/>
              </w:rPr>
              <w:t>(</w:t>
            </w:r>
            <w:r>
              <w:rPr>
                <w:rStyle w:val="IndexLink"/>
              </w:rPr>
              <w:t>367</w:t>
            </w:r>
            <w:r>
              <w:rPr>
                <w:rStyle w:val="IndexLink"/>
                <w:rtl w:val="true"/>
              </w:rPr>
              <w:t xml:space="preserve">) </w:t>
            </w:r>
            <w:r>
              <w:rPr>
                <w:rStyle w:val="IndexLink"/>
                <w:rtl w:val="true"/>
              </w:rPr>
              <w:t>منية اللبيب في شرح التهذيب</w:t>
            </w:r>
            <w:r>
              <w:rPr>
                <w:rStyle w:val="IndexLink"/>
                <w:rtl w:val="true"/>
              </w:rPr>
              <w:tab/>
            </w:r>
            <w:r>
              <w:rPr>
                <w:rStyle w:val="IndexLink"/>
              </w:rPr>
              <w:t>452</w:t>
            </w:r>
          </w:hyperlink>
        </w:p>
        <w:p>
          <w:pPr>
            <w:pStyle w:val="Contents2"/>
            <w:tabs>
              <w:tab w:val="clear" w:pos="8743"/>
              <w:tab w:val="right" w:pos="9026" w:leader="dot"/>
            </w:tabs>
            <w:rPr/>
          </w:pPr>
          <w:hyperlink w:anchor="__RefHeading___Toc9745311_1280447820">
            <w:r>
              <w:rPr>
                <w:webHidden/>
                <w:rStyle w:val="IndexLink"/>
                <w:rtl w:val="true"/>
              </w:rPr>
              <w:t>(</w:t>
            </w:r>
            <w:r>
              <w:rPr>
                <w:rStyle w:val="IndexLink"/>
              </w:rPr>
              <w:t>368</w:t>
            </w:r>
            <w:r>
              <w:rPr>
                <w:rStyle w:val="IndexLink"/>
                <w:rtl w:val="true"/>
              </w:rPr>
              <w:t xml:space="preserve">) </w:t>
            </w:r>
            <w:r>
              <w:rPr>
                <w:rStyle w:val="IndexLink"/>
                <w:rtl w:val="true"/>
              </w:rPr>
              <w:t xml:space="preserve">عيون أخبار الرضا </w:t>
            </w:r>
            <w:r>
              <w:rPr>
                <w:rStyle w:val="IndexLink"/>
                <w:rtl w:val="true"/>
              </w:rPr>
              <w:t>(</w:t>
            </w:r>
            <w:r>
              <w:rPr>
                <w:rStyle w:val="IndexLink"/>
                <w:rtl w:val="true"/>
              </w:rPr>
              <w:t>علیه السّلام</w:t>
            </w:r>
            <w:r>
              <w:rPr>
                <w:rStyle w:val="IndexLink"/>
                <w:rtl w:val="true"/>
              </w:rPr>
              <w:t>)</w:t>
              <w:tab/>
            </w:r>
            <w:r>
              <w:rPr>
                <w:rStyle w:val="IndexLink"/>
              </w:rPr>
              <w:t>453</w:t>
            </w:r>
          </w:hyperlink>
        </w:p>
        <w:p>
          <w:pPr>
            <w:pStyle w:val="Contents2"/>
            <w:tabs>
              <w:tab w:val="clear" w:pos="8743"/>
              <w:tab w:val="right" w:pos="9026" w:leader="dot"/>
            </w:tabs>
            <w:rPr/>
          </w:pPr>
          <w:hyperlink w:anchor="__RefHeading___Toc9745313_1280447820">
            <w:r>
              <w:rPr>
                <w:webHidden/>
                <w:rStyle w:val="IndexLink"/>
                <w:rtl w:val="true"/>
              </w:rPr>
              <w:t>(</w:t>
            </w:r>
            <w:r>
              <w:rPr>
                <w:rStyle w:val="IndexLink"/>
              </w:rPr>
              <w:t>369</w:t>
            </w:r>
            <w:r>
              <w:rPr>
                <w:rStyle w:val="IndexLink"/>
                <w:rtl w:val="true"/>
              </w:rPr>
              <w:t xml:space="preserve">) </w:t>
            </w:r>
            <w:r>
              <w:rPr>
                <w:rStyle w:val="IndexLink"/>
                <w:rtl w:val="true"/>
              </w:rPr>
              <w:t>مدارك الأحكام في شرح شرائع الإسلام</w:t>
            </w:r>
            <w:r>
              <w:rPr>
                <w:rStyle w:val="IndexLink"/>
                <w:rtl w:val="true"/>
              </w:rPr>
              <w:tab/>
            </w:r>
            <w:r>
              <w:rPr>
                <w:rStyle w:val="IndexLink"/>
              </w:rPr>
              <w:t>454</w:t>
            </w:r>
          </w:hyperlink>
        </w:p>
        <w:p>
          <w:pPr>
            <w:pStyle w:val="Contents2"/>
            <w:tabs>
              <w:tab w:val="clear" w:pos="8743"/>
              <w:tab w:val="right" w:pos="9026" w:leader="dot"/>
            </w:tabs>
            <w:rPr/>
          </w:pPr>
          <w:hyperlink w:anchor="__RefHeading___Toc9745315_1280447820">
            <w:r>
              <w:rPr>
                <w:webHidden/>
                <w:rStyle w:val="IndexLink"/>
                <w:rtl w:val="true"/>
              </w:rPr>
              <w:t>(</w:t>
            </w:r>
            <w:r>
              <w:rPr>
                <w:rStyle w:val="IndexLink"/>
              </w:rPr>
              <w:t>370</w:t>
            </w:r>
            <w:r>
              <w:rPr>
                <w:rStyle w:val="IndexLink"/>
                <w:rtl w:val="true"/>
              </w:rPr>
              <w:t xml:space="preserve">) </w:t>
            </w:r>
            <w:r>
              <w:rPr>
                <w:rStyle w:val="IndexLink"/>
                <w:rtl w:val="true"/>
              </w:rPr>
              <w:t xml:space="preserve">الأمالي </w:t>
            </w:r>
            <w:r>
              <w:rPr>
                <w:rStyle w:val="IndexLink"/>
                <w:rtl w:val="true"/>
              </w:rPr>
              <w:t xml:space="preserve">- </w:t>
            </w:r>
            <w:r>
              <w:rPr>
                <w:rStyle w:val="IndexLink"/>
                <w:rtl w:val="true"/>
              </w:rPr>
              <w:t xml:space="preserve">المجالس </w:t>
            </w:r>
            <w:r>
              <w:rPr>
                <w:rStyle w:val="IndexLink"/>
                <w:rtl w:val="true"/>
              </w:rPr>
              <w:t xml:space="preserve">- </w:t>
            </w:r>
            <w:r>
              <w:rPr>
                <w:rStyle w:val="IndexLink"/>
                <w:rtl w:val="true"/>
              </w:rPr>
              <w:t xml:space="preserve">أمالي الصدوق </w:t>
            </w:r>
            <w:r>
              <w:rPr>
                <w:rStyle w:val="IndexLink"/>
                <w:rtl w:val="true"/>
              </w:rPr>
              <w:t xml:space="preserve">- </w:t>
            </w:r>
            <w:r>
              <w:rPr>
                <w:rStyle w:val="IndexLink"/>
                <w:rtl w:val="true"/>
              </w:rPr>
              <w:t>عرض المجالس</w:t>
            </w:r>
            <w:r>
              <w:rPr>
                <w:rStyle w:val="IndexLink"/>
                <w:rtl w:val="true"/>
              </w:rPr>
              <w:tab/>
            </w:r>
            <w:r>
              <w:rPr>
                <w:rStyle w:val="IndexLink"/>
              </w:rPr>
              <w:t>455</w:t>
            </w:r>
          </w:hyperlink>
        </w:p>
        <w:p>
          <w:pPr>
            <w:pStyle w:val="Contents2"/>
            <w:tabs>
              <w:tab w:val="clear" w:pos="8743"/>
              <w:tab w:val="right" w:pos="9026" w:leader="dot"/>
            </w:tabs>
            <w:rPr/>
          </w:pPr>
          <w:hyperlink w:anchor="__RefHeading___Toc9745317_1280447820">
            <w:r>
              <w:rPr>
                <w:webHidden/>
                <w:rStyle w:val="IndexLink"/>
                <w:rtl w:val="true"/>
              </w:rPr>
              <w:t>(</w:t>
            </w:r>
            <w:r>
              <w:rPr>
                <w:rStyle w:val="IndexLink"/>
              </w:rPr>
              <w:t>371</w:t>
            </w:r>
            <w:r>
              <w:rPr>
                <w:rStyle w:val="IndexLink"/>
                <w:rtl w:val="true"/>
              </w:rPr>
              <w:t xml:space="preserve">) </w:t>
            </w:r>
            <w:r>
              <w:rPr>
                <w:rStyle w:val="IndexLink"/>
                <w:rtl w:val="true"/>
              </w:rPr>
              <w:t>حب النبي للحسين الرضي</w:t>
            </w:r>
            <w:r>
              <w:rPr>
                <w:rStyle w:val="IndexLink"/>
                <w:rtl w:val="true"/>
              </w:rPr>
              <w:tab/>
            </w:r>
            <w:r>
              <w:rPr>
                <w:rStyle w:val="IndexLink"/>
              </w:rPr>
              <w:t>456</w:t>
            </w:r>
          </w:hyperlink>
        </w:p>
        <w:p>
          <w:pPr>
            <w:pStyle w:val="Contents2"/>
            <w:tabs>
              <w:tab w:val="clear" w:pos="8743"/>
              <w:tab w:val="right" w:pos="9026" w:leader="dot"/>
            </w:tabs>
            <w:rPr/>
          </w:pPr>
          <w:hyperlink w:anchor="__RefHeading___Toc9745319_1280447820">
            <w:r>
              <w:rPr>
                <w:webHidden/>
                <w:rStyle w:val="IndexLink"/>
                <w:rtl w:val="true"/>
              </w:rPr>
              <w:t>(</w:t>
            </w:r>
            <w:r>
              <w:rPr>
                <w:rStyle w:val="IndexLink"/>
              </w:rPr>
              <w:t>372</w:t>
            </w:r>
            <w:r>
              <w:rPr>
                <w:rStyle w:val="IndexLink"/>
                <w:rtl w:val="true"/>
              </w:rPr>
              <w:t xml:space="preserve">) </w:t>
            </w:r>
            <w:r>
              <w:rPr>
                <w:rStyle w:val="IndexLink"/>
                <w:rtl w:val="true"/>
              </w:rPr>
              <w:t>الدمعة الجارية لمصائب العترة الهادية</w:t>
            </w:r>
            <w:r>
              <w:rPr>
                <w:rStyle w:val="IndexLink"/>
                <w:rtl w:val="true"/>
              </w:rPr>
              <w:tab/>
            </w:r>
            <w:r>
              <w:rPr>
                <w:rStyle w:val="IndexLink"/>
              </w:rPr>
              <w:t>459</w:t>
            </w:r>
          </w:hyperlink>
        </w:p>
        <w:p>
          <w:pPr>
            <w:pStyle w:val="Contents2"/>
            <w:tabs>
              <w:tab w:val="clear" w:pos="8743"/>
              <w:tab w:val="right" w:pos="9026" w:leader="dot"/>
            </w:tabs>
            <w:rPr/>
          </w:pPr>
          <w:hyperlink w:anchor="__RefHeading___Toc9745321_1280447820">
            <w:r>
              <w:rPr>
                <w:webHidden/>
                <w:rStyle w:val="IndexLink"/>
                <w:rtl w:val="true"/>
              </w:rPr>
              <w:t>(</w:t>
            </w:r>
            <w:r>
              <w:rPr>
                <w:rStyle w:val="IndexLink"/>
              </w:rPr>
              <w:t>373</w:t>
            </w:r>
            <w:r>
              <w:rPr>
                <w:rStyle w:val="IndexLink"/>
                <w:rtl w:val="true"/>
              </w:rPr>
              <w:t xml:space="preserve">) </w:t>
            </w:r>
            <w:r>
              <w:rPr>
                <w:rStyle w:val="IndexLink"/>
                <w:rtl w:val="true"/>
              </w:rPr>
              <w:t xml:space="preserve">عيون أخبار الرضا </w:t>
            </w:r>
            <w:r>
              <w:rPr>
                <w:rStyle w:val="IndexLink"/>
                <w:rtl w:val="true"/>
              </w:rPr>
              <w:t>(</w:t>
            </w:r>
            <w:r>
              <w:rPr>
                <w:rStyle w:val="IndexLink"/>
                <w:rtl w:val="true"/>
              </w:rPr>
              <w:t>علیه السّلام</w:t>
            </w:r>
            <w:r>
              <w:rPr>
                <w:rStyle w:val="IndexLink"/>
                <w:rtl w:val="true"/>
              </w:rPr>
              <w:t>)</w:t>
              <w:tab/>
            </w:r>
            <w:r>
              <w:rPr>
                <w:rStyle w:val="IndexLink"/>
              </w:rPr>
              <w:t>464</w:t>
            </w:r>
          </w:hyperlink>
        </w:p>
        <w:p>
          <w:pPr>
            <w:pStyle w:val="Contents2"/>
            <w:tabs>
              <w:tab w:val="clear" w:pos="8743"/>
              <w:tab w:val="right" w:pos="9026" w:leader="dot"/>
            </w:tabs>
            <w:rPr/>
          </w:pPr>
          <w:hyperlink w:anchor="__RefHeading___Toc9745323_1280447820">
            <w:r>
              <w:rPr>
                <w:webHidden/>
                <w:rStyle w:val="IndexLink"/>
                <w:rtl w:val="true"/>
              </w:rPr>
              <w:t>(</w:t>
            </w:r>
            <w:r>
              <w:rPr>
                <w:rStyle w:val="IndexLink"/>
              </w:rPr>
              <w:t>374</w:t>
            </w:r>
            <w:r>
              <w:rPr>
                <w:rStyle w:val="IndexLink"/>
                <w:rtl w:val="true"/>
              </w:rPr>
              <w:t xml:space="preserve"> ) </w:t>
            </w:r>
            <w:r>
              <w:rPr>
                <w:rStyle w:val="IndexLink"/>
                <w:rtl w:val="true"/>
              </w:rPr>
              <w:t xml:space="preserve">جنة الأمان الواقية وجنة الإيمان الباقية </w:t>
            </w:r>
            <w:r>
              <w:rPr>
                <w:rStyle w:val="IndexLink"/>
                <w:rtl w:val="true"/>
              </w:rPr>
              <w:t xml:space="preserve">- </w:t>
            </w:r>
            <w:r>
              <w:rPr>
                <w:rStyle w:val="IndexLink"/>
                <w:rtl w:val="true"/>
              </w:rPr>
              <w:t>المصباح</w:t>
            </w:r>
            <w:r>
              <w:rPr>
                <w:rStyle w:val="IndexLink"/>
                <w:rtl w:val="true"/>
              </w:rPr>
              <w:tab/>
            </w:r>
            <w:r>
              <w:rPr>
                <w:rStyle w:val="IndexLink"/>
              </w:rPr>
              <w:t>465</w:t>
            </w:r>
          </w:hyperlink>
        </w:p>
        <w:p>
          <w:pPr>
            <w:pStyle w:val="Contents2"/>
            <w:tabs>
              <w:tab w:val="clear" w:pos="8743"/>
              <w:tab w:val="right" w:pos="9026" w:leader="dot"/>
            </w:tabs>
            <w:rPr/>
          </w:pPr>
          <w:hyperlink w:anchor="__RefHeading___Toc9745325_1280447820">
            <w:r>
              <w:rPr>
                <w:webHidden/>
                <w:rStyle w:val="IndexLink"/>
                <w:rtl w:val="true"/>
              </w:rPr>
              <w:t>(</w:t>
            </w:r>
            <w:r>
              <w:rPr>
                <w:rStyle w:val="IndexLink"/>
              </w:rPr>
              <w:t>375</w:t>
            </w:r>
            <w:r>
              <w:rPr>
                <w:rStyle w:val="IndexLink"/>
                <w:rtl w:val="true"/>
              </w:rPr>
              <w:t xml:space="preserve">) </w:t>
            </w:r>
            <w:r>
              <w:rPr>
                <w:rStyle w:val="IndexLink"/>
                <w:rtl w:val="true"/>
              </w:rPr>
              <w:t>الصحيفة السجادية</w:t>
            </w:r>
            <w:r>
              <w:rPr>
                <w:rStyle w:val="IndexLink"/>
                <w:rtl w:val="true"/>
              </w:rPr>
              <w:tab/>
            </w:r>
            <w:r>
              <w:rPr>
                <w:rStyle w:val="IndexLink"/>
              </w:rPr>
              <w:t>471</w:t>
            </w:r>
          </w:hyperlink>
        </w:p>
        <w:p>
          <w:pPr>
            <w:pStyle w:val="Contents2"/>
            <w:tabs>
              <w:tab w:val="clear" w:pos="8743"/>
              <w:tab w:val="right" w:pos="9026" w:leader="dot"/>
            </w:tabs>
            <w:rPr/>
          </w:pPr>
          <w:hyperlink w:anchor="__RefHeading___Toc9745327_1280447820">
            <w:r>
              <w:rPr>
                <w:webHidden/>
                <w:rStyle w:val="IndexLink"/>
                <w:rtl w:val="true"/>
              </w:rPr>
              <w:t>(</w:t>
            </w:r>
            <w:r>
              <w:rPr>
                <w:rStyle w:val="IndexLink"/>
              </w:rPr>
              <w:t>376</w:t>
            </w:r>
            <w:r>
              <w:rPr>
                <w:rStyle w:val="IndexLink"/>
                <w:rtl w:val="true"/>
              </w:rPr>
              <w:t xml:space="preserve">) </w:t>
            </w:r>
            <w:r>
              <w:rPr>
                <w:rStyle w:val="IndexLink"/>
                <w:rtl w:val="true"/>
              </w:rPr>
              <w:t>مجموعة</w:t>
            </w:r>
            <w:r>
              <w:rPr>
                <w:rStyle w:val="IndexLink"/>
                <w:rtl w:val="true"/>
              </w:rPr>
              <w:tab/>
            </w:r>
            <w:r>
              <w:rPr>
                <w:rStyle w:val="IndexLink"/>
              </w:rPr>
              <w:t>472</w:t>
            </w:r>
          </w:hyperlink>
        </w:p>
        <w:p>
          <w:pPr>
            <w:pStyle w:val="Contents3"/>
            <w:tabs>
              <w:tab w:val="clear" w:pos="8459"/>
              <w:tab w:val="right" w:pos="9026" w:leader="dot"/>
            </w:tabs>
            <w:rPr/>
          </w:pPr>
          <w:hyperlink w:anchor="__RefHeading___Toc9745329_1280447820">
            <w:r>
              <w:rPr>
                <w:webHidden/>
                <w:rStyle w:val="IndexLink"/>
              </w:rPr>
              <w:t>1</w:t>
            </w:r>
            <w:r>
              <w:rPr>
                <w:rStyle w:val="IndexLink"/>
                <w:rtl w:val="true"/>
              </w:rPr>
              <w:t xml:space="preserve"> .</w:t>
            </w:r>
            <w:r>
              <w:rPr>
                <w:rStyle w:val="IndexLink"/>
                <w:rtl w:val="true"/>
              </w:rPr>
              <w:t>شرائع الإسلام في مسائل الحلال والحرام</w:t>
            </w:r>
            <w:r>
              <w:rPr>
                <w:rStyle w:val="IndexLink"/>
                <w:rtl w:val="true"/>
              </w:rPr>
              <w:tab/>
            </w:r>
            <w:r>
              <w:rPr>
                <w:rStyle w:val="IndexLink"/>
              </w:rPr>
              <w:t>472</w:t>
            </w:r>
          </w:hyperlink>
        </w:p>
        <w:p>
          <w:pPr>
            <w:pStyle w:val="Contents3"/>
            <w:tabs>
              <w:tab w:val="clear" w:pos="8459"/>
              <w:tab w:val="right" w:pos="9026" w:leader="dot"/>
            </w:tabs>
            <w:rPr/>
          </w:pPr>
          <w:hyperlink w:anchor="__RefHeading___Toc9745331_1280447820">
            <w:r>
              <w:rPr>
                <w:webHidden/>
                <w:rStyle w:val="IndexLink"/>
              </w:rPr>
              <w:t>2</w:t>
            </w:r>
            <w:r>
              <w:rPr>
                <w:rStyle w:val="IndexLink"/>
                <w:rtl w:val="true"/>
              </w:rPr>
              <w:t xml:space="preserve"> .</w:t>
            </w:r>
            <w:r>
              <w:rPr>
                <w:rStyle w:val="IndexLink"/>
                <w:rtl w:val="true"/>
              </w:rPr>
              <w:t xml:space="preserve">صيغ العقود والنكاح </w:t>
            </w:r>
            <w:r>
              <w:rPr>
                <w:rStyle w:val="IndexLink"/>
                <w:rtl w:val="true"/>
              </w:rPr>
              <w:t xml:space="preserve">- </w:t>
            </w:r>
            <w:r>
              <w:rPr>
                <w:rStyle w:val="IndexLink"/>
                <w:rtl w:val="true"/>
              </w:rPr>
              <w:t>عقدنامه</w:t>
            </w:r>
            <w:r>
              <w:rPr>
                <w:rStyle w:val="IndexLink"/>
                <w:rtl w:val="true"/>
              </w:rPr>
              <w:tab/>
            </w:r>
            <w:r>
              <w:rPr>
                <w:rStyle w:val="IndexLink"/>
              </w:rPr>
              <w:t>473</w:t>
            </w:r>
          </w:hyperlink>
        </w:p>
        <w:p>
          <w:pPr>
            <w:pStyle w:val="Contents2"/>
            <w:tabs>
              <w:tab w:val="clear" w:pos="8743"/>
              <w:tab w:val="right" w:pos="9026" w:leader="dot"/>
            </w:tabs>
            <w:rPr/>
          </w:pPr>
          <w:hyperlink w:anchor="__RefHeading___Toc9745333_1280447820">
            <w:r>
              <w:rPr>
                <w:webHidden/>
                <w:rStyle w:val="IndexLink"/>
                <w:rtl w:val="true"/>
              </w:rPr>
              <w:t>(</w:t>
            </w:r>
            <w:r>
              <w:rPr>
                <w:rStyle w:val="IndexLink"/>
              </w:rPr>
              <w:t>377</w:t>
            </w:r>
            <w:r>
              <w:rPr>
                <w:rStyle w:val="IndexLink"/>
                <w:rtl w:val="true"/>
              </w:rPr>
              <w:t xml:space="preserve">) </w:t>
            </w:r>
            <w:r>
              <w:rPr>
                <w:rStyle w:val="IndexLink"/>
                <w:rtl w:val="true"/>
              </w:rPr>
              <w:t>ثواب الأعمال</w:t>
            </w:r>
            <w:r>
              <w:rPr>
                <w:rStyle w:val="IndexLink"/>
                <w:rtl w:val="true"/>
              </w:rPr>
              <w:tab/>
            </w:r>
            <w:r>
              <w:rPr>
                <w:rStyle w:val="IndexLink"/>
              </w:rPr>
              <w:t>474</w:t>
            </w:r>
          </w:hyperlink>
        </w:p>
        <w:p>
          <w:pPr>
            <w:pStyle w:val="Contents2"/>
            <w:tabs>
              <w:tab w:val="clear" w:pos="8743"/>
              <w:tab w:val="right" w:pos="9026" w:leader="dot"/>
            </w:tabs>
            <w:rPr/>
          </w:pPr>
          <w:hyperlink w:anchor="__RefHeading___Toc9745335_1280447820">
            <w:r>
              <w:rPr>
                <w:webHidden/>
                <w:rStyle w:val="IndexLink"/>
                <w:rtl w:val="true"/>
              </w:rPr>
              <w:t>(</w:t>
            </w:r>
            <w:r>
              <w:rPr>
                <w:rStyle w:val="IndexLink"/>
              </w:rPr>
              <w:t>378</w:t>
            </w:r>
            <w:r>
              <w:rPr>
                <w:rStyle w:val="IndexLink"/>
                <w:rtl w:val="true"/>
              </w:rPr>
              <w:t xml:space="preserve">) </w:t>
            </w:r>
            <w:r>
              <w:rPr>
                <w:rStyle w:val="IndexLink"/>
                <w:rtl w:val="true"/>
              </w:rPr>
              <w:t xml:space="preserve">الفوائد الضيائية في شرح الكافية </w:t>
            </w:r>
            <w:r>
              <w:rPr>
                <w:rStyle w:val="IndexLink"/>
                <w:rtl w:val="true"/>
              </w:rPr>
              <w:t xml:space="preserve">- </w:t>
            </w:r>
            <w:r>
              <w:rPr>
                <w:rStyle w:val="IndexLink"/>
                <w:rtl w:val="true"/>
              </w:rPr>
              <w:t xml:space="preserve">شرح الكافية لابن الحاجب </w:t>
            </w:r>
            <w:r>
              <w:rPr>
                <w:rStyle w:val="IndexLink"/>
                <w:rtl w:val="true"/>
              </w:rPr>
              <w:t xml:space="preserve">- </w:t>
            </w:r>
            <w:r>
              <w:rPr>
                <w:rStyle w:val="IndexLink"/>
                <w:rtl w:val="true"/>
              </w:rPr>
              <w:t>شرح ملا جامي</w:t>
            </w:r>
            <w:r>
              <w:rPr>
                <w:rStyle w:val="IndexLink"/>
                <w:rtl w:val="true"/>
              </w:rPr>
              <w:tab/>
            </w:r>
            <w:r>
              <w:rPr>
                <w:rStyle w:val="IndexLink"/>
              </w:rPr>
              <w:t>475</w:t>
            </w:r>
          </w:hyperlink>
        </w:p>
        <w:p>
          <w:pPr>
            <w:pStyle w:val="Contents2"/>
            <w:tabs>
              <w:tab w:val="clear" w:pos="8743"/>
              <w:tab w:val="right" w:pos="9026" w:leader="dot"/>
            </w:tabs>
            <w:rPr/>
          </w:pPr>
          <w:hyperlink w:anchor="__RefHeading___Toc9745337_1280447820">
            <w:r>
              <w:rPr>
                <w:webHidden/>
                <w:rStyle w:val="IndexLink"/>
                <w:rtl w:val="true"/>
              </w:rPr>
              <w:t>(</w:t>
            </w:r>
            <w:r>
              <w:rPr>
                <w:rStyle w:val="IndexLink"/>
              </w:rPr>
              <w:t>379</w:t>
            </w:r>
            <w:r>
              <w:rPr>
                <w:rStyle w:val="IndexLink"/>
                <w:rtl w:val="true"/>
              </w:rPr>
              <w:t xml:space="preserve">) </w:t>
            </w:r>
            <w:r>
              <w:rPr>
                <w:rStyle w:val="IndexLink"/>
                <w:rtl w:val="true"/>
              </w:rPr>
              <w:t xml:space="preserve">وفاة الإمام الزكي الحسن بن علي بن أبي طالب </w:t>
            </w:r>
            <w:r>
              <w:rPr>
                <w:rStyle w:val="IndexLink"/>
                <w:rtl w:val="true"/>
              </w:rPr>
              <w:t>(</w:t>
            </w:r>
            <w:r>
              <w:rPr>
                <w:rStyle w:val="IndexLink"/>
                <w:rtl w:val="true"/>
              </w:rPr>
              <w:t>علیه السّلام</w:t>
            </w:r>
            <w:r>
              <w:rPr>
                <w:rStyle w:val="IndexLink"/>
                <w:rtl w:val="true"/>
              </w:rPr>
              <w:t>)</w:t>
              <w:tab/>
            </w:r>
            <w:r>
              <w:rPr>
                <w:rStyle w:val="IndexLink"/>
              </w:rPr>
              <w:t>476</w:t>
            </w:r>
          </w:hyperlink>
        </w:p>
        <w:p>
          <w:pPr>
            <w:pStyle w:val="Contents2"/>
            <w:tabs>
              <w:tab w:val="clear" w:pos="8743"/>
              <w:tab w:val="right" w:pos="9026" w:leader="dot"/>
            </w:tabs>
            <w:rPr/>
          </w:pPr>
          <w:hyperlink w:anchor="__RefHeading___Toc9745339_1280447820">
            <w:r>
              <w:rPr>
                <w:webHidden/>
                <w:rStyle w:val="IndexLink"/>
                <w:rtl w:val="true"/>
              </w:rPr>
              <w:t>(</w:t>
            </w:r>
            <w:r>
              <w:rPr>
                <w:rStyle w:val="IndexLink"/>
              </w:rPr>
              <w:t>380</w:t>
            </w:r>
            <w:r>
              <w:rPr>
                <w:rStyle w:val="IndexLink"/>
                <w:rtl w:val="true"/>
              </w:rPr>
              <w:t xml:space="preserve">) </w:t>
            </w:r>
            <w:r>
              <w:rPr>
                <w:rStyle w:val="IndexLink"/>
                <w:rtl w:val="true"/>
              </w:rPr>
              <w:t>المنتخب في جمع المراثي والخطب</w:t>
            </w:r>
            <w:r>
              <w:rPr>
                <w:rStyle w:val="IndexLink"/>
                <w:rtl w:val="true"/>
              </w:rPr>
              <w:tab/>
            </w:r>
            <w:r>
              <w:rPr>
                <w:rStyle w:val="IndexLink"/>
              </w:rPr>
              <w:t>477</w:t>
            </w:r>
          </w:hyperlink>
        </w:p>
        <w:p>
          <w:pPr>
            <w:pStyle w:val="Contents2"/>
            <w:tabs>
              <w:tab w:val="clear" w:pos="8743"/>
              <w:tab w:val="right" w:pos="9026" w:leader="dot"/>
            </w:tabs>
            <w:rPr/>
          </w:pPr>
          <w:hyperlink w:anchor="__RefHeading___Toc9745341_1280447820">
            <w:r>
              <w:rPr>
                <w:webHidden/>
                <w:rStyle w:val="IndexLink"/>
                <w:rtl w:val="true"/>
              </w:rPr>
              <w:t>(</w:t>
            </w:r>
            <w:r>
              <w:rPr>
                <w:rStyle w:val="IndexLink"/>
              </w:rPr>
              <w:t>381</w:t>
            </w:r>
            <w:r>
              <w:rPr>
                <w:rStyle w:val="IndexLink"/>
                <w:rtl w:val="true"/>
              </w:rPr>
              <w:t xml:space="preserve">) </w:t>
            </w:r>
            <w:r>
              <w:rPr>
                <w:rStyle w:val="IndexLink"/>
                <w:rtl w:val="true"/>
              </w:rPr>
              <w:t>النقاية في مختصر الوقاية</w:t>
            </w:r>
            <w:r>
              <w:rPr>
                <w:rStyle w:val="IndexLink"/>
                <w:rtl w:val="true"/>
              </w:rPr>
              <w:tab/>
            </w:r>
            <w:r>
              <w:rPr>
                <w:rStyle w:val="IndexLink"/>
              </w:rPr>
              <w:t>478</w:t>
            </w:r>
          </w:hyperlink>
        </w:p>
        <w:p>
          <w:pPr>
            <w:pStyle w:val="Contents2"/>
            <w:tabs>
              <w:tab w:val="clear" w:pos="8743"/>
              <w:tab w:val="right" w:pos="9026" w:leader="dot"/>
            </w:tabs>
            <w:rPr/>
          </w:pPr>
          <w:hyperlink w:anchor="__RefHeading___Toc9745343_1280447820">
            <w:r>
              <w:rPr>
                <w:webHidden/>
                <w:rStyle w:val="IndexLink"/>
                <w:rtl w:val="true"/>
              </w:rPr>
              <w:t>(</w:t>
            </w:r>
            <w:r>
              <w:rPr>
                <w:rStyle w:val="IndexLink"/>
              </w:rPr>
              <w:t>382</w:t>
            </w:r>
            <w:r>
              <w:rPr>
                <w:rStyle w:val="IndexLink"/>
                <w:rtl w:val="true"/>
              </w:rPr>
              <w:t xml:space="preserve">) </w:t>
            </w:r>
            <w:r>
              <w:rPr>
                <w:rStyle w:val="IndexLink"/>
                <w:rtl w:val="true"/>
              </w:rPr>
              <w:t xml:space="preserve">الفصول العمادية في فروع الحنفية </w:t>
            </w:r>
            <w:r>
              <w:rPr>
                <w:rStyle w:val="IndexLink"/>
                <w:rtl w:val="true"/>
              </w:rPr>
              <w:t xml:space="preserve">- </w:t>
            </w:r>
            <w:r>
              <w:rPr>
                <w:rStyle w:val="IndexLink"/>
                <w:rtl w:val="true"/>
              </w:rPr>
              <w:t>فصول الأحكام في أصول الأحكام</w:t>
            </w:r>
            <w:r>
              <w:rPr>
                <w:rStyle w:val="IndexLink"/>
                <w:rtl w:val="true"/>
              </w:rPr>
              <w:tab/>
            </w:r>
            <w:r>
              <w:rPr>
                <w:rStyle w:val="IndexLink"/>
              </w:rPr>
              <w:t>479</w:t>
            </w:r>
          </w:hyperlink>
        </w:p>
        <w:p>
          <w:pPr>
            <w:pStyle w:val="Contents2"/>
            <w:tabs>
              <w:tab w:val="clear" w:pos="8743"/>
              <w:tab w:val="right" w:pos="9026" w:leader="dot"/>
            </w:tabs>
            <w:rPr/>
          </w:pPr>
          <w:hyperlink w:anchor="__RefHeading___Toc9745345_1280447820">
            <w:r>
              <w:rPr>
                <w:webHidden/>
                <w:rStyle w:val="IndexLink"/>
                <w:rtl w:val="true"/>
              </w:rPr>
              <w:t>(</w:t>
            </w:r>
            <w:r>
              <w:rPr>
                <w:rStyle w:val="IndexLink"/>
              </w:rPr>
              <w:t>383</w:t>
            </w:r>
            <w:r>
              <w:rPr>
                <w:rStyle w:val="IndexLink"/>
                <w:rtl w:val="true"/>
              </w:rPr>
              <w:t xml:space="preserve">) </w:t>
            </w:r>
            <w:r>
              <w:rPr>
                <w:rStyle w:val="IndexLink"/>
                <w:rtl w:val="true"/>
              </w:rPr>
              <w:t>المطوّل في شرح تلخيص المفتاح</w:t>
            </w:r>
            <w:r>
              <w:rPr>
                <w:rStyle w:val="IndexLink"/>
                <w:rtl w:val="true"/>
              </w:rPr>
              <w:tab/>
            </w:r>
            <w:r>
              <w:rPr>
                <w:rStyle w:val="IndexLink"/>
              </w:rPr>
              <w:t>480</w:t>
            </w:r>
          </w:hyperlink>
        </w:p>
        <w:p>
          <w:pPr>
            <w:pStyle w:val="Contents2"/>
            <w:tabs>
              <w:tab w:val="clear" w:pos="8743"/>
              <w:tab w:val="right" w:pos="9026" w:leader="dot"/>
            </w:tabs>
            <w:rPr/>
          </w:pPr>
          <w:hyperlink w:anchor="__RefHeading___Toc9745347_1280447820">
            <w:r>
              <w:rPr>
                <w:webHidden/>
                <w:rStyle w:val="IndexLink"/>
                <w:rtl w:val="true"/>
              </w:rPr>
              <w:t>(</w:t>
            </w:r>
            <w:r>
              <w:rPr>
                <w:rStyle w:val="IndexLink"/>
              </w:rPr>
              <w:t>384</w:t>
            </w:r>
            <w:r>
              <w:rPr>
                <w:rStyle w:val="IndexLink"/>
                <w:rtl w:val="true"/>
              </w:rPr>
              <w:t xml:space="preserve">) </w:t>
            </w:r>
            <w:r>
              <w:rPr>
                <w:rStyle w:val="IndexLink"/>
                <w:rtl w:val="true"/>
              </w:rPr>
              <w:t xml:space="preserve">عيون أخبار الرضا </w:t>
            </w:r>
            <w:r>
              <w:rPr>
                <w:rStyle w:val="IndexLink"/>
                <w:rtl w:val="true"/>
              </w:rPr>
              <w:t>(</w:t>
            </w:r>
            <w:r>
              <w:rPr>
                <w:rStyle w:val="IndexLink"/>
                <w:rtl w:val="true"/>
              </w:rPr>
              <w:t>علیه السّلام</w:t>
            </w:r>
            <w:r>
              <w:rPr>
                <w:rStyle w:val="IndexLink"/>
                <w:rtl w:val="true"/>
              </w:rPr>
              <w:t>)</w:t>
              <w:tab/>
            </w:r>
            <w:r>
              <w:rPr>
                <w:rStyle w:val="IndexLink"/>
              </w:rPr>
              <w:t>482</w:t>
            </w:r>
          </w:hyperlink>
        </w:p>
        <w:p>
          <w:pPr>
            <w:pStyle w:val="Contents2"/>
            <w:tabs>
              <w:tab w:val="clear" w:pos="8743"/>
              <w:tab w:val="right" w:pos="9026" w:leader="dot"/>
            </w:tabs>
            <w:rPr/>
          </w:pPr>
          <w:hyperlink w:anchor="__RefHeading___Toc9745349_1280447820">
            <w:r>
              <w:rPr>
                <w:webHidden/>
                <w:rStyle w:val="IndexLink"/>
                <w:rtl w:val="true"/>
              </w:rPr>
              <w:t>(</w:t>
            </w:r>
            <w:r>
              <w:rPr>
                <w:rStyle w:val="IndexLink"/>
              </w:rPr>
              <w:t>385</w:t>
            </w:r>
            <w:r>
              <w:rPr>
                <w:rStyle w:val="IndexLink"/>
                <w:rtl w:val="true"/>
              </w:rPr>
              <w:t xml:space="preserve">) </w:t>
            </w:r>
            <w:r>
              <w:rPr>
                <w:rStyle w:val="IndexLink"/>
                <w:rtl w:val="true"/>
              </w:rPr>
              <w:t>البهجة المرضية في شرح الألفية</w:t>
            </w:r>
            <w:r>
              <w:rPr>
                <w:rStyle w:val="IndexLink"/>
                <w:rtl w:val="true"/>
              </w:rPr>
              <w:tab/>
            </w:r>
            <w:r>
              <w:rPr>
                <w:rStyle w:val="IndexLink"/>
              </w:rPr>
              <w:t>483</w:t>
            </w:r>
          </w:hyperlink>
        </w:p>
        <w:p>
          <w:pPr>
            <w:pStyle w:val="Contents2"/>
            <w:tabs>
              <w:tab w:val="clear" w:pos="8743"/>
              <w:tab w:val="right" w:pos="9026" w:leader="dot"/>
            </w:tabs>
            <w:rPr/>
          </w:pPr>
          <w:hyperlink w:anchor="__RefHeading___Toc9745351_1280447820">
            <w:r>
              <w:rPr>
                <w:webHidden/>
                <w:rStyle w:val="IndexLink"/>
                <w:rtl w:val="true"/>
              </w:rPr>
              <w:t>(</w:t>
            </w:r>
            <w:r>
              <w:rPr>
                <w:rStyle w:val="IndexLink"/>
              </w:rPr>
              <w:t>386</w:t>
            </w:r>
            <w:r>
              <w:rPr>
                <w:rStyle w:val="IndexLink"/>
                <w:rtl w:val="true"/>
              </w:rPr>
              <w:t xml:space="preserve">) </w:t>
            </w:r>
            <w:r>
              <w:rPr>
                <w:rStyle w:val="IndexLink"/>
                <w:rtl w:val="true"/>
              </w:rPr>
              <w:t>شرائع الإسلام في مسائل الحلال والحرام</w:t>
            </w:r>
            <w:r>
              <w:rPr>
                <w:rStyle w:val="IndexLink"/>
                <w:rtl w:val="true"/>
              </w:rPr>
              <w:tab/>
            </w:r>
            <w:r>
              <w:rPr>
                <w:rStyle w:val="IndexLink"/>
              </w:rPr>
              <w:t>485</w:t>
            </w:r>
          </w:hyperlink>
        </w:p>
        <w:p>
          <w:pPr>
            <w:pStyle w:val="Contents2"/>
            <w:tabs>
              <w:tab w:val="clear" w:pos="8743"/>
              <w:tab w:val="right" w:pos="9026" w:leader="dot"/>
            </w:tabs>
            <w:rPr/>
          </w:pPr>
          <w:hyperlink w:anchor="__RefHeading___Toc9745353_1280447820">
            <w:r>
              <w:rPr>
                <w:webHidden/>
                <w:rStyle w:val="IndexLink"/>
                <w:rtl w:val="true"/>
              </w:rPr>
              <w:t>(</w:t>
            </w:r>
            <w:r>
              <w:rPr>
                <w:rStyle w:val="IndexLink"/>
              </w:rPr>
              <w:t>387</w:t>
            </w:r>
            <w:r>
              <w:rPr>
                <w:rStyle w:val="IndexLink"/>
                <w:rtl w:val="true"/>
              </w:rPr>
              <w:t xml:space="preserve">) </w:t>
            </w:r>
            <w:r>
              <w:rPr>
                <w:rStyle w:val="IndexLink"/>
                <w:rtl w:val="true"/>
              </w:rPr>
              <w:t xml:space="preserve">الدرة المضيّة في شرح الألفية </w:t>
            </w:r>
            <w:r>
              <w:rPr>
                <w:rStyle w:val="IndexLink"/>
                <w:rtl w:val="true"/>
              </w:rPr>
              <w:t xml:space="preserve">- </w:t>
            </w:r>
            <w:r>
              <w:rPr>
                <w:rStyle w:val="IndexLink"/>
                <w:rtl w:val="true"/>
              </w:rPr>
              <w:t xml:space="preserve">شرح ألفية ابن مالك </w:t>
            </w:r>
            <w:r>
              <w:rPr>
                <w:rStyle w:val="IndexLink"/>
                <w:rtl w:val="true"/>
              </w:rPr>
              <w:t xml:space="preserve">- </w:t>
            </w:r>
            <w:r>
              <w:rPr>
                <w:rStyle w:val="IndexLink"/>
                <w:rtl w:val="true"/>
              </w:rPr>
              <w:t xml:space="preserve">شرح ابن الناظم </w:t>
            </w:r>
            <w:r>
              <w:rPr>
                <w:rStyle w:val="IndexLink"/>
                <w:rtl w:val="true"/>
              </w:rPr>
              <w:t xml:space="preserve">- </w:t>
            </w:r>
            <w:r>
              <w:rPr>
                <w:rStyle w:val="IndexLink"/>
                <w:rtl w:val="true"/>
              </w:rPr>
              <w:t xml:space="preserve">شرح ابن المصنف </w:t>
            </w:r>
            <w:r>
              <w:rPr>
                <w:rStyle w:val="IndexLink"/>
                <w:rtl w:val="true"/>
              </w:rPr>
              <w:t xml:space="preserve">- </w:t>
            </w:r>
            <w:r>
              <w:rPr>
                <w:rStyle w:val="IndexLink"/>
                <w:rtl w:val="true"/>
              </w:rPr>
              <w:t>شرح الخلاصة الألفية</w:t>
            </w:r>
            <w:r>
              <w:rPr>
                <w:rStyle w:val="IndexLink"/>
                <w:rtl w:val="true"/>
              </w:rPr>
              <w:tab/>
            </w:r>
            <w:r>
              <w:rPr>
                <w:rStyle w:val="IndexLink"/>
              </w:rPr>
              <w:t>486</w:t>
            </w:r>
          </w:hyperlink>
        </w:p>
        <w:p>
          <w:pPr>
            <w:pStyle w:val="Contents2"/>
            <w:tabs>
              <w:tab w:val="clear" w:pos="8743"/>
              <w:tab w:val="right" w:pos="9026" w:leader="dot"/>
            </w:tabs>
            <w:rPr/>
          </w:pPr>
          <w:hyperlink w:anchor="__RefHeading___Toc9745355_1280447820">
            <w:r>
              <w:rPr>
                <w:webHidden/>
                <w:rStyle w:val="IndexLink"/>
                <w:rtl w:val="true"/>
              </w:rPr>
              <w:t>(</w:t>
            </w:r>
            <w:r>
              <w:rPr>
                <w:rStyle w:val="IndexLink"/>
              </w:rPr>
              <w:t>388</w:t>
            </w:r>
            <w:r>
              <w:rPr>
                <w:rStyle w:val="IndexLink"/>
                <w:rtl w:val="true"/>
              </w:rPr>
              <w:t xml:space="preserve">) </w:t>
            </w:r>
            <w:r>
              <w:rPr>
                <w:rStyle w:val="IndexLink"/>
                <w:rtl w:val="true"/>
              </w:rPr>
              <w:t>مجمع الفائدة والبرهان في شرح إرشاد الأذهان</w:t>
            </w:r>
            <w:r>
              <w:rPr>
                <w:rStyle w:val="IndexLink"/>
                <w:rtl w:val="true"/>
              </w:rPr>
              <w:tab/>
            </w:r>
            <w:r>
              <w:rPr>
                <w:rStyle w:val="IndexLink"/>
              </w:rPr>
              <w:t>487</w:t>
            </w:r>
          </w:hyperlink>
        </w:p>
        <w:p>
          <w:pPr>
            <w:pStyle w:val="Contents2"/>
            <w:tabs>
              <w:tab w:val="clear" w:pos="8743"/>
              <w:tab w:val="right" w:pos="9026" w:leader="dot"/>
            </w:tabs>
            <w:rPr/>
          </w:pPr>
          <w:hyperlink w:anchor="__RefHeading___Toc9745357_1280447820">
            <w:r>
              <w:rPr>
                <w:webHidden/>
                <w:rStyle w:val="IndexLink"/>
                <w:rtl w:val="true"/>
              </w:rPr>
              <w:t>(</w:t>
            </w:r>
            <w:r>
              <w:rPr>
                <w:rStyle w:val="IndexLink"/>
              </w:rPr>
              <w:t>389</w:t>
            </w:r>
            <w:r>
              <w:rPr>
                <w:rStyle w:val="IndexLink"/>
                <w:rtl w:val="true"/>
              </w:rPr>
              <w:t xml:space="preserve">) </w:t>
            </w:r>
            <w:r>
              <w:rPr>
                <w:rStyle w:val="IndexLink"/>
                <w:rtl w:val="true"/>
              </w:rPr>
              <w:t xml:space="preserve">الفرائض </w:t>
            </w:r>
            <w:r>
              <w:rPr>
                <w:rStyle w:val="IndexLink"/>
                <w:rtl w:val="true"/>
              </w:rPr>
              <w:t xml:space="preserve">- </w:t>
            </w:r>
            <w:r>
              <w:rPr>
                <w:rStyle w:val="IndexLink"/>
                <w:rtl w:val="true"/>
              </w:rPr>
              <w:t xml:space="preserve">فرائض السجاوندي </w:t>
            </w:r>
            <w:r>
              <w:rPr>
                <w:rStyle w:val="IndexLink"/>
                <w:rtl w:val="true"/>
              </w:rPr>
              <w:t xml:space="preserve">- </w:t>
            </w:r>
            <w:r>
              <w:rPr>
                <w:rStyle w:val="IndexLink"/>
                <w:rtl w:val="true"/>
              </w:rPr>
              <w:t>الفرائض السراجية</w:t>
            </w:r>
            <w:r>
              <w:rPr>
                <w:rStyle w:val="IndexLink"/>
                <w:rtl w:val="true"/>
              </w:rPr>
              <w:tab/>
            </w:r>
            <w:r>
              <w:rPr>
                <w:rStyle w:val="IndexLink"/>
              </w:rPr>
              <w:t>488</w:t>
            </w:r>
          </w:hyperlink>
        </w:p>
        <w:p>
          <w:pPr>
            <w:pStyle w:val="Contents2"/>
            <w:tabs>
              <w:tab w:val="clear" w:pos="8743"/>
              <w:tab w:val="right" w:pos="9026" w:leader="dot"/>
            </w:tabs>
            <w:rPr/>
          </w:pPr>
          <w:hyperlink w:anchor="__RefHeading___Toc9745359_1280447820">
            <w:r>
              <w:rPr>
                <w:webHidden/>
                <w:rStyle w:val="IndexLink"/>
                <w:rtl w:val="true"/>
              </w:rPr>
              <w:t>(</w:t>
            </w:r>
            <w:r>
              <w:rPr>
                <w:rStyle w:val="IndexLink"/>
              </w:rPr>
              <w:t>390</w:t>
            </w:r>
            <w:r>
              <w:rPr>
                <w:rStyle w:val="IndexLink"/>
                <w:rtl w:val="true"/>
              </w:rPr>
              <w:t xml:space="preserve">) </w:t>
            </w:r>
            <w:r>
              <w:rPr>
                <w:rStyle w:val="IndexLink"/>
                <w:rtl w:val="true"/>
              </w:rPr>
              <w:t>شرائع الإسلام في مسائل الحلال والحرام</w:t>
            </w:r>
            <w:r>
              <w:rPr>
                <w:rStyle w:val="IndexLink"/>
                <w:rtl w:val="true"/>
              </w:rPr>
              <w:tab/>
            </w:r>
            <w:r>
              <w:rPr>
                <w:rStyle w:val="IndexLink"/>
              </w:rPr>
              <w:t>490</w:t>
            </w:r>
          </w:hyperlink>
        </w:p>
        <w:p>
          <w:pPr>
            <w:pStyle w:val="Contents2"/>
            <w:tabs>
              <w:tab w:val="clear" w:pos="8743"/>
              <w:tab w:val="right" w:pos="9026" w:leader="dot"/>
            </w:tabs>
            <w:rPr/>
          </w:pPr>
          <w:hyperlink w:anchor="__RefHeading___Toc9745361_1280447820">
            <w:r>
              <w:rPr>
                <w:webHidden/>
                <w:rStyle w:val="IndexLink"/>
                <w:rtl w:val="true"/>
              </w:rPr>
              <w:t>(</w:t>
            </w:r>
            <w:r>
              <w:rPr>
                <w:rStyle w:val="IndexLink"/>
              </w:rPr>
              <w:t>391</w:t>
            </w:r>
            <w:r>
              <w:rPr>
                <w:rStyle w:val="IndexLink"/>
                <w:rtl w:val="true"/>
              </w:rPr>
              <w:t xml:space="preserve">) </w:t>
            </w:r>
            <w:r>
              <w:rPr>
                <w:rStyle w:val="IndexLink"/>
                <w:rtl w:val="true"/>
              </w:rPr>
              <w:t>عقود الجواهر والدر الفاخر</w:t>
            </w:r>
            <w:r>
              <w:rPr>
                <w:rStyle w:val="IndexLink"/>
                <w:rtl w:val="true"/>
              </w:rPr>
              <w:tab/>
            </w:r>
            <w:r>
              <w:rPr>
                <w:rStyle w:val="IndexLink"/>
              </w:rPr>
              <w:t>491</w:t>
            </w:r>
          </w:hyperlink>
        </w:p>
        <w:p>
          <w:pPr>
            <w:pStyle w:val="Contents2"/>
            <w:tabs>
              <w:tab w:val="clear" w:pos="8743"/>
              <w:tab w:val="right" w:pos="9026" w:leader="dot"/>
            </w:tabs>
            <w:rPr/>
          </w:pPr>
          <w:hyperlink w:anchor="__RefHeading___Toc9745363_1280447820">
            <w:r>
              <w:rPr>
                <w:webHidden/>
                <w:rStyle w:val="IndexLink"/>
                <w:rtl w:val="true"/>
              </w:rPr>
              <w:t>(</w:t>
            </w:r>
            <w:r>
              <w:rPr>
                <w:rStyle w:val="IndexLink"/>
              </w:rPr>
              <w:t>392</w:t>
            </w:r>
            <w:r>
              <w:rPr>
                <w:rStyle w:val="IndexLink"/>
                <w:rtl w:val="true"/>
              </w:rPr>
              <w:t xml:space="preserve">) </w:t>
            </w:r>
            <w:r>
              <w:rPr>
                <w:rStyle w:val="IndexLink"/>
                <w:rtl w:val="true"/>
              </w:rPr>
              <w:t>الكافي</w:t>
            </w:r>
            <w:r>
              <w:rPr>
                <w:rStyle w:val="IndexLink"/>
                <w:rtl w:val="true"/>
              </w:rPr>
              <w:tab/>
            </w:r>
            <w:r>
              <w:rPr>
                <w:rStyle w:val="IndexLink"/>
              </w:rPr>
              <w:t>496</w:t>
            </w:r>
          </w:hyperlink>
        </w:p>
        <w:p>
          <w:pPr>
            <w:pStyle w:val="Contents2"/>
            <w:tabs>
              <w:tab w:val="clear" w:pos="8743"/>
              <w:tab w:val="right" w:pos="9026" w:leader="dot"/>
            </w:tabs>
            <w:rPr/>
          </w:pPr>
          <w:hyperlink w:anchor="__RefHeading___Toc9745365_1280447820">
            <w:r>
              <w:rPr>
                <w:webHidden/>
                <w:rStyle w:val="IndexLink"/>
                <w:rtl w:val="true"/>
              </w:rPr>
              <w:t>(</w:t>
            </w:r>
            <w:r>
              <w:rPr>
                <w:rStyle w:val="IndexLink"/>
              </w:rPr>
              <w:t>393</w:t>
            </w:r>
            <w:r>
              <w:rPr>
                <w:rStyle w:val="IndexLink"/>
                <w:rtl w:val="true"/>
              </w:rPr>
              <w:t xml:space="preserve">) </w:t>
            </w:r>
            <w:r>
              <w:rPr>
                <w:rStyle w:val="IndexLink"/>
                <w:rtl w:val="true"/>
              </w:rPr>
              <w:t>مسالك الأفهام إلى تنقيح شرائع الإسلام</w:t>
            </w:r>
            <w:r>
              <w:rPr>
                <w:rStyle w:val="IndexLink"/>
                <w:rtl w:val="true"/>
              </w:rPr>
              <w:tab/>
            </w:r>
            <w:r>
              <w:rPr>
                <w:rStyle w:val="IndexLink"/>
              </w:rPr>
              <w:t>497</w:t>
            </w:r>
          </w:hyperlink>
        </w:p>
        <w:p>
          <w:pPr>
            <w:pStyle w:val="Contents2"/>
            <w:tabs>
              <w:tab w:val="clear" w:pos="8743"/>
              <w:tab w:val="right" w:pos="9026" w:leader="dot"/>
            </w:tabs>
            <w:rPr/>
          </w:pPr>
          <w:hyperlink w:anchor="__RefHeading___Toc9745367_1280447820">
            <w:r>
              <w:rPr>
                <w:webHidden/>
                <w:rStyle w:val="IndexLink"/>
                <w:rtl w:val="true"/>
              </w:rPr>
              <w:t>(</w:t>
            </w:r>
            <w:r>
              <w:rPr>
                <w:rStyle w:val="IndexLink"/>
              </w:rPr>
              <w:t>394</w:t>
            </w:r>
            <w:r>
              <w:rPr>
                <w:rStyle w:val="IndexLink"/>
                <w:rtl w:val="true"/>
              </w:rPr>
              <w:t xml:space="preserve">) </w:t>
            </w:r>
            <w:r>
              <w:rPr>
                <w:rStyle w:val="IndexLink"/>
                <w:rtl w:val="true"/>
              </w:rPr>
              <w:t>شرح تجريد العقائد</w:t>
            </w:r>
            <w:r>
              <w:rPr>
                <w:rStyle w:val="IndexLink"/>
                <w:rtl w:val="true"/>
              </w:rPr>
              <w:tab/>
            </w:r>
            <w:r>
              <w:rPr>
                <w:rStyle w:val="IndexLink"/>
              </w:rPr>
              <w:t>498</w:t>
            </w:r>
          </w:hyperlink>
        </w:p>
        <w:p>
          <w:pPr>
            <w:pStyle w:val="Contents2"/>
            <w:tabs>
              <w:tab w:val="clear" w:pos="8743"/>
              <w:tab w:val="right" w:pos="9026" w:leader="dot"/>
            </w:tabs>
            <w:rPr/>
          </w:pPr>
          <w:hyperlink w:anchor="__RefHeading___Toc9745369_1280447820">
            <w:r>
              <w:rPr>
                <w:webHidden/>
                <w:rStyle w:val="IndexLink"/>
                <w:rtl w:val="true"/>
              </w:rPr>
              <w:t>(</w:t>
            </w:r>
            <w:r>
              <w:rPr>
                <w:rStyle w:val="IndexLink"/>
              </w:rPr>
              <w:t>395</w:t>
            </w:r>
            <w:r>
              <w:rPr>
                <w:rStyle w:val="IndexLink"/>
                <w:rtl w:val="true"/>
              </w:rPr>
              <w:t xml:space="preserve">) </w:t>
            </w:r>
            <w:r>
              <w:rPr>
                <w:rStyle w:val="IndexLink"/>
                <w:rtl w:val="true"/>
              </w:rPr>
              <w:t>شرح شرح النقاية في مختصر الوقاية</w:t>
            </w:r>
            <w:r>
              <w:rPr>
                <w:rStyle w:val="IndexLink"/>
                <w:rtl w:val="true"/>
              </w:rPr>
              <w:tab/>
            </w:r>
            <w:r>
              <w:rPr>
                <w:rStyle w:val="IndexLink"/>
              </w:rPr>
              <w:t>500</w:t>
            </w:r>
          </w:hyperlink>
        </w:p>
        <w:p>
          <w:pPr>
            <w:pStyle w:val="Contents2"/>
            <w:tabs>
              <w:tab w:val="clear" w:pos="8743"/>
              <w:tab w:val="right" w:pos="9026" w:leader="dot"/>
            </w:tabs>
            <w:rPr/>
          </w:pPr>
          <w:hyperlink w:anchor="__RefHeading___Toc9745371_1280447820">
            <w:r>
              <w:rPr>
                <w:webHidden/>
                <w:rStyle w:val="IndexLink"/>
                <w:rtl w:val="true"/>
              </w:rPr>
              <w:t>(</w:t>
            </w:r>
            <w:r>
              <w:rPr>
                <w:rStyle w:val="IndexLink"/>
              </w:rPr>
              <w:t>396</w:t>
            </w:r>
            <w:r>
              <w:rPr>
                <w:rStyle w:val="IndexLink"/>
                <w:rtl w:val="true"/>
              </w:rPr>
              <w:t xml:space="preserve">) </w:t>
            </w:r>
            <w:r>
              <w:rPr>
                <w:rStyle w:val="IndexLink"/>
                <w:rtl w:val="true"/>
              </w:rPr>
              <w:t>إرشاد الأذهان إلى أحكام الإيمان</w:t>
            </w:r>
            <w:r>
              <w:rPr>
                <w:rStyle w:val="IndexLink"/>
                <w:rtl w:val="true"/>
              </w:rPr>
              <w:tab/>
            </w:r>
            <w:r>
              <w:rPr>
                <w:rStyle w:val="IndexLink"/>
              </w:rPr>
              <w:t>501</w:t>
            </w:r>
          </w:hyperlink>
        </w:p>
        <w:p>
          <w:pPr>
            <w:pStyle w:val="Contents2"/>
            <w:tabs>
              <w:tab w:val="clear" w:pos="8743"/>
              <w:tab w:val="right" w:pos="9026" w:leader="dot"/>
            </w:tabs>
            <w:rPr/>
          </w:pPr>
          <w:hyperlink w:anchor="__RefHeading___Toc9745373_1280447820">
            <w:r>
              <w:rPr>
                <w:webHidden/>
                <w:rStyle w:val="IndexLink"/>
                <w:rtl w:val="true"/>
              </w:rPr>
              <w:t>(</w:t>
            </w:r>
            <w:r>
              <w:rPr>
                <w:rStyle w:val="IndexLink"/>
              </w:rPr>
              <w:t>397</w:t>
            </w:r>
            <w:r>
              <w:rPr>
                <w:rStyle w:val="IndexLink"/>
                <w:rtl w:val="true"/>
              </w:rPr>
              <w:t xml:space="preserve">) </w:t>
            </w:r>
            <w:r>
              <w:rPr>
                <w:rStyle w:val="IndexLink"/>
                <w:rtl w:val="true"/>
              </w:rPr>
              <w:t>تهذيب الأحكام</w:t>
            </w:r>
            <w:r>
              <w:rPr>
                <w:rStyle w:val="IndexLink"/>
                <w:rtl w:val="true"/>
              </w:rPr>
              <w:tab/>
            </w:r>
            <w:r>
              <w:rPr>
                <w:rStyle w:val="IndexLink"/>
              </w:rPr>
              <w:t>502</w:t>
            </w:r>
          </w:hyperlink>
        </w:p>
        <w:p>
          <w:pPr>
            <w:pStyle w:val="Contents2"/>
            <w:tabs>
              <w:tab w:val="clear" w:pos="8743"/>
              <w:tab w:val="right" w:pos="9026" w:leader="dot"/>
            </w:tabs>
            <w:rPr/>
          </w:pPr>
          <w:hyperlink w:anchor="__RefHeading___Toc9745375_1280447820">
            <w:r>
              <w:rPr>
                <w:webHidden/>
                <w:rStyle w:val="IndexLink"/>
                <w:rtl w:val="true"/>
              </w:rPr>
              <w:t>(</w:t>
            </w:r>
            <w:r>
              <w:rPr>
                <w:rStyle w:val="IndexLink"/>
              </w:rPr>
              <w:t>398</w:t>
            </w:r>
            <w:r>
              <w:rPr>
                <w:rStyle w:val="IndexLink"/>
                <w:rtl w:val="true"/>
              </w:rPr>
              <w:t xml:space="preserve">) </w:t>
            </w:r>
            <w:r>
              <w:rPr>
                <w:rStyle w:val="IndexLink"/>
                <w:rtl w:val="true"/>
              </w:rPr>
              <w:t xml:space="preserve">الفوائد الضيائية في شرح الكافية </w:t>
            </w:r>
            <w:r>
              <w:rPr>
                <w:rStyle w:val="IndexLink"/>
                <w:rtl w:val="true"/>
              </w:rPr>
              <w:t xml:space="preserve">- </w:t>
            </w:r>
            <w:r>
              <w:rPr>
                <w:rStyle w:val="IndexLink"/>
                <w:rtl w:val="true"/>
              </w:rPr>
              <w:t xml:space="preserve">شرح الكافية لابن الحاجب </w:t>
            </w:r>
            <w:r>
              <w:rPr>
                <w:rStyle w:val="IndexLink"/>
                <w:rtl w:val="true"/>
              </w:rPr>
              <w:t xml:space="preserve">- </w:t>
            </w:r>
            <w:r>
              <w:rPr>
                <w:rStyle w:val="IndexLink"/>
                <w:rtl w:val="true"/>
              </w:rPr>
              <w:t>شرح ملا جامي</w:t>
            </w:r>
            <w:r>
              <w:rPr>
                <w:rStyle w:val="IndexLink"/>
                <w:rtl w:val="true"/>
              </w:rPr>
              <w:tab/>
            </w:r>
            <w:r>
              <w:rPr>
                <w:rStyle w:val="IndexLink"/>
              </w:rPr>
              <w:t>503</w:t>
            </w:r>
          </w:hyperlink>
        </w:p>
        <w:p>
          <w:pPr>
            <w:pStyle w:val="Contents2"/>
            <w:tabs>
              <w:tab w:val="clear" w:pos="8743"/>
              <w:tab w:val="right" w:pos="9026" w:leader="dot"/>
            </w:tabs>
            <w:rPr/>
          </w:pPr>
          <w:hyperlink w:anchor="__RefHeading___Toc9745377_1280447820">
            <w:r>
              <w:rPr>
                <w:webHidden/>
                <w:rStyle w:val="IndexLink"/>
                <w:rtl w:val="true"/>
              </w:rPr>
              <w:t>(</w:t>
            </w:r>
            <w:r>
              <w:rPr>
                <w:rStyle w:val="IndexLink"/>
              </w:rPr>
              <w:t>399</w:t>
            </w:r>
            <w:r>
              <w:rPr>
                <w:rStyle w:val="IndexLink"/>
                <w:rtl w:val="true"/>
              </w:rPr>
              <w:t xml:space="preserve">) </w:t>
            </w:r>
            <w:r>
              <w:rPr>
                <w:rStyle w:val="IndexLink"/>
                <w:rtl w:val="true"/>
              </w:rPr>
              <w:t>النقاية في مختصر الوقاية</w:t>
            </w:r>
            <w:r>
              <w:rPr>
                <w:rStyle w:val="IndexLink"/>
                <w:rtl w:val="true"/>
              </w:rPr>
              <w:tab/>
            </w:r>
            <w:r>
              <w:rPr>
                <w:rStyle w:val="IndexLink"/>
              </w:rPr>
              <w:t>504</w:t>
            </w:r>
          </w:hyperlink>
        </w:p>
        <w:p>
          <w:pPr>
            <w:pStyle w:val="Contents2"/>
            <w:tabs>
              <w:tab w:val="clear" w:pos="8743"/>
              <w:tab w:val="right" w:pos="9026" w:leader="dot"/>
            </w:tabs>
            <w:rPr/>
          </w:pPr>
          <w:hyperlink w:anchor="__RefHeading___Toc9745379_1280447820">
            <w:r>
              <w:rPr>
                <w:webHidden/>
                <w:rStyle w:val="IndexLink"/>
                <w:rtl w:val="true"/>
              </w:rPr>
              <w:t>(</w:t>
            </w:r>
            <w:r>
              <w:rPr>
                <w:rStyle w:val="IndexLink"/>
              </w:rPr>
              <w:t>400</w:t>
            </w:r>
            <w:r>
              <w:rPr>
                <w:rStyle w:val="IndexLink"/>
                <w:rtl w:val="true"/>
              </w:rPr>
              <w:t xml:space="preserve">) </w:t>
            </w:r>
            <w:r>
              <w:rPr>
                <w:rStyle w:val="IndexLink"/>
                <w:rtl w:val="true"/>
              </w:rPr>
              <w:t>الكافي</w:t>
            </w:r>
            <w:r>
              <w:rPr>
                <w:rStyle w:val="IndexLink"/>
                <w:rtl w:val="true"/>
              </w:rPr>
              <w:tab/>
            </w:r>
            <w:r>
              <w:rPr>
                <w:rStyle w:val="IndexLink"/>
              </w:rPr>
              <w:t>504</w:t>
            </w:r>
          </w:hyperlink>
        </w:p>
        <w:p>
          <w:pPr>
            <w:pStyle w:val="Contents2"/>
            <w:tabs>
              <w:tab w:val="clear" w:pos="8743"/>
              <w:tab w:val="right" w:pos="9026" w:leader="dot"/>
            </w:tabs>
            <w:rPr/>
          </w:pPr>
          <w:hyperlink w:anchor="__RefHeading___Toc9745381_1280447820">
            <w:r>
              <w:rPr>
                <w:webHidden/>
                <w:rStyle w:val="IndexLink"/>
                <w:rtl w:val="true"/>
              </w:rPr>
              <w:t>الفَهارِسُ الفنية</w:t>
            </w:r>
            <w:r>
              <w:rPr>
                <w:rStyle w:val="IndexLink"/>
                <w:rtl w:val="true"/>
              </w:rPr>
              <w:tab/>
            </w:r>
            <w:r>
              <w:rPr>
                <w:rStyle w:val="IndexLink"/>
              </w:rPr>
              <w:t>506</w:t>
            </w:r>
          </w:hyperlink>
        </w:p>
        <w:p>
          <w:pPr>
            <w:pStyle w:val="Contents3"/>
            <w:tabs>
              <w:tab w:val="clear" w:pos="8459"/>
              <w:tab w:val="right" w:pos="9026" w:leader="dot"/>
            </w:tabs>
            <w:rPr/>
          </w:pPr>
          <w:hyperlink w:anchor="__RefHeading___Toc9745383_1280447820">
            <w:r>
              <w:rPr>
                <w:webHidden/>
                <w:rStyle w:val="IndexLink"/>
                <w:rtl w:val="true"/>
              </w:rPr>
              <w:t>فهرس الآيات</w:t>
            </w:r>
            <w:r>
              <w:rPr>
                <w:rStyle w:val="IndexLink"/>
                <w:rtl w:val="true"/>
              </w:rPr>
              <w:tab/>
            </w:r>
            <w:r>
              <w:rPr>
                <w:rStyle w:val="IndexLink"/>
              </w:rPr>
              <w:t>506</w:t>
            </w:r>
          </w:hyperlink>
        </w:p>
        <w:p>
          <w:pPr>
            <w:pStyle w:val="Contents3"/>
            <w:tabs>
              <w:tab w:val="clear" w:pos="8459"/>
              <w:tab w:val="right" w:pos="9026" w:leader="dot"/>
            </w:tabs>
            <w:rPr/>
          </w:pPr>
          <w:hyperlink w:anchor="__RefHeading___Toc9745385_1280447820">
            <w:r>
              <w:rPr>
                <w:webHidden/>
                <w:rStyle w:val="IndexLink"/>
                <w:rtl w:val="true"/>
              </w:rPr>
              <w:t>فِهرِسُ الأحاديث</w:t>
            </w:r>
            <w:r>
              <w:rPr>
                <w:rStyle w:val="IndexLink"/>
                <w:rtl w:val="true"/>
              </w:rPr>
              <w:tab/>
            </w:r>
            <w:r>
              <w:rPr>
                <w:rStyle w:val="IndexLink"/>
              </w:rPr>
              <w:t>510</w:t>
            </w:r>
          </w:hyperlink>
        </w:p>
        <w:p>
          <w:pPr>
            <w:pStyle w:val="Contents3"/>
            <w:tabs>
              <w:tab w:val="clear" w:pos="8459"/>
              <w:tab w:val="right" w:pos="9026" w:leader="dot"/>
            </w:tabs>
            <w:rPr/>
          </w:pPr>
          <w:hyperlink w:anchor="__RefHeading___Toc9745387_1280447820">
            <w:r>
              <w:rPr>
                <w:webHidden/>
                <w:rStyle w:val="IndexLink"/>
                <w:rtl w:val="true"/>
              </w:rPr>
              <w:t>فهرس المؤلفين</w:t>
            </w:r>
            <w:r>
              <w:rPr>
                <w:rStyle w:val="IndexLink"/>
                <w:rtl w:val="true"/>
              </w:rPr>
              <w:tab/>
            </w:r>
            <w:r>
              <w:rPr>
                <w:rStyle w:val="IndexLink"/>
              </w:rPr>
              <w:t>512</w:t>
            </w:r>
          </w:hyperlink>
        </w:p>
        <w:p>
          <w:pPr>
            <w:pStyle w:val="Contents4"/>
            <w:tabs>
              <w:tab w:val="clear" w:pos="8176"/>
              <w:tab w:val="right" w:pos="9026" w:leader="dot"/>
            </w:tabs>
            <w:rPr/>
          </w:pPr>
          <w:hyperlink w:anchor="__RefHeading___Toc9745389_1280447820">
            <w:r>
              <w:rPr>
                <w:webHidden/>
                <w:rStyle w:val="IndexLink"/>
                <w:rtl w:val="true"/>
              </w:rPr>
              <w:t>(</w:t>
            </w:r>
            <w:r>
              <w:rPr>
                <w:rStyle w:val="IndexLink"/>
                <w:rtl w:val="true"/>
              </w:rPr>
              <w:t>أ</w:t>
            </w:r>
            <w:r>
              <w:rPr>
                <w:rStyle w:val="IndexLink"/>
                <w:rtl w:val="true"/>
              </w:rPr>
              <w:t>)</w:t>
              <w:tab/>
            </w:r>
            <w:r>
              <w:rPr>
                <w:rStyle w:val="IndexLink"/>
              </w:rPr>
              <w:t>512</w:t>
            </w:r>
          </w:hyperlink>
        </w:p>
        <w:p>
          <w:pPr>
            <w:pStyle w:val="Contents4"/>
            <w:tabs>
              <w:tab w:val="clear" w:pos="8176"/>
              <w:tab w:val="right" w:pos="9026" w:leader="dot"/>
            </w:tabs>
            <w:rPr/>
          </w:pPr>
          <w:hyperlink w:anchor="__RefHeading___Toc9745391_1280447820">
            <w:r>
              <w:rPr>
                <w:webHidden/>
                <w:rStyle w:val="IndexLink"/>
                <w:rtl w:val="true"/>
              </w:rPr>
              <w:t>(</w:t>
            </w:r>
            <w:r>
              <w:rPr>
                <w:rStyle w:val="IndexLink"/>
                <w:rtl w:val="true"/>
              </w:rPr>
              <w:t>ب</w:t>
            </w:r>
            <w:r>
              <w:rPr>
                <w:rStyle w:val="IndexLink"/>
                <w:rtl w:val="true"/>
              </w:rPr>
              <w:t>)</w:t>
              <w:tab/>
            </w:r>
            <w:r>
              <w:rPr>
                <w:rStyle w:val="IndexLink"/>
              </w:rPr>
              <w:t>512</w:t>
            </w:r>
          </w:hyperlink>
        </w:p>
        <w:p>
          <w:pPr>
            <w:pStyle w:val="Contents4"/>
            <w:tabs>
              <w:tab w:val="clear" w:pos="8176"/>
              <w:tab w:val="right" w:pos="9026" w:leader="dot"/>
            </w:tabs>
            <w:rPr/>
          </w:pPr>
          <w:hyperlink w:anchor="__RefHeading___Toc9745393_1280447820">
            <w:r>
              <w:rPr>
                <w:webHidden/>
                <w:rStyle w:val="IndexLink"/>
                <w:rtl w:val="true"/>
              </w:rPr>
              <w:t>(</w:t>
            </w:r>
            <w:r>
              <w:rPr>
                <w:rStyle w:val="IndexLink"/>
                <w:rtl w:val="true"/>
              </w:rPr>
              <w:t>ج</w:t>
            </w:r>
            <w:r>
              <w:rPr>
                <w:rStyle w:val="IndexLink"/>
                <w:rtl w:val="true"/>
              </w:rPr>
              <w:t>)</w:t>
              <w:tab/>
            </w:r>
            <w:r>
              <w:rPr>
                <w:rStyle w:val="IndexLink"/>
              </w:rPr>
              <w:t>512</w:t>
            </w:r>
          </w:hyperlink>
        </w:p>
        <w:p>
          <w:pPr>
            <w:pStyle w:val="Contents4"/>
            <w:tabs>
              <w:tab w:val="clear" w:pos="8176"/>
              <w:tab w:val="right" w:pos="9026" w:leader="dot"/>
            </w:tabs>
            <w:rPr/>
          </w:pPr>
          <w:hyperlink w:anchor="__RefHeading___Toc9745395_1280447820">
            <w:r>
              <w:rPr>
                <w:webHidden/>
                <w:rStyle w:val="IndexLink"/>
                <w:rtl w:val="true"/>
              </w:rPr>
              <w:t>(</w:t>
            </w:r>
            <w:r>
              <w:rPr>
                <w:rStyle w:val="IndexLink"/>
                <w:rtl w:val="true"/>
              </w:rPr>
              <w:t>ح</w:t>
            </w:r>
            <w:r>
              <w:rPr>
                <w:rStyle w:val="IndexLink"/>
                <w:rtl w:val="true"/>
              </w:rPr>
              <w:t>)</w:t>
              <w:tab/>
            </w:r>
            <w:r>
              <w:rPr>
                <w:rStyle w:val="IndexLink"/>
              </w:rPr>
              <w:t>512</w:t>
            </w:r>
          </w:hyperlink>
        </w:p>
        <w:p>
          <w:pPr>
            <w:pStyle w:val="Contents4"/>
            <w:tabs>
              <w:tab w:val="clear" w:pos="8176"/>
              <w:tab w:val="right" w:pos="9026" w:leader="dot"/>
            </w:tabs>
            <w:rPr/>
          </w:pPr>
          <w:hyperlink w:anchor="__RefHeading___Toc9745397_1280447820">
            <w:r>
              <w:rPr>
                <w:webHidden/>
                <w:rStyle w:val="IndexLink"/>
                <w:rtl w:val="true"/>
              </w:rPr>
              <w:t>(</w:t>
            </w:r>
            <w:r>
              <w:rPr>
                <w:rStyle w:val="IndexLink"/>
                <w:rtl w:val="true"/>
              </w:rPr>
              <w:t>خ</w:t>
            </w:r>
            <w:r>
              <w:rPr>
                <w:rStyle w:val="IndexLink"/>
                <w:rtl w:val="true"/>
              </w:rPr>
              <w:t>)</w:t>
              <w:tab/>
            </w:r>
            <w:r>
              <w:rPr>
                <w:rStyle w:val="IndexLink"/>
              </w:rPr>
              <w:t>514</w:t>
            </w:r>
          </w:hyperlink>
        </w:p>
        <w:p>
          <w:pPr>
            <w:pStyle w:val="Contents4"/>
            <w:tabs>
              <w:tab w:val="clear" w:pos="8176"/>
              <w:tab w:val="right" w:pos="9026" w:leader="dot"/>
            </w:tabs>
            <w:rPr/>
          </w:pPr>
          <w:hyperlink w:anchor="__RefHeading___Toc9745399_1280447820">
            <w:r>
              <w:rPr>
                <w:webHidden/>
                <w:rStyle w:val="IndexLink"/>
                <w:rtl w:val="true"/>
              </w:rPr>
              <w:t>(</w:t>
            </w:r>
            <w:r>
              <w:rPr>
                <w:rStyle w:val="IndexLink"/>
                <w:rtl w:val="true"/>
              </w:rPr>
              <w:t>ز</w:t>
            </w:r>
            <w:r>
              <w:rPr>
                <w:rStyle w:val="IndexLink"/>
                <w:rtl w:val="true"/>
              </w:rPr>
              <w:t>)</w:t>
              <w:tab/>
            </w:r>
            <w:r>
              <w:rPr>
                <w:rStyle w:val="IndexLink"/>
              </w:rPr>
              <w:t>514</w:t>
            </w:r>
          </w:hyperlink>
        </w:p>
        <w:p>
          <w:pPr>
            <w:pStyle w:val="Contents4"/>
            <w:tabs>
              <w:tab w:val="clear" w:pos="8176"/>
              <w:tab w:val="right" w:pos="9026" w:leader="dot"/>
            </w:tabs>
            <w:rPr/>
          </w:pPr>
          <w:hyperlink w:anchor="__RefHeading___Toc9745401_1280447820">
            <w:r>
              <w:rPr>
                <w:webHidden/>
                <w:rStyle w:val="IndexLink"/>
                <w:rtl w:val="true"/>
              </w:rPr>
              <w:t>(</w:t>
            </w:r>
            <w:r>
              <w:rPr>
                <w:rStyle w:val="IndexLink"/>
                <w:rtl w:val="true"/>
              </w:rPr>
              <w:t>س</w:t>
            </w:r>
            <w:r>
              <w:rPr>
                <w:rStyle w:val="IndexLink"/>
                <w:rtl w:val="true"/>
              </w:rPr>
              <w:t>)</w:t>
              <w:tab/>
            </w:r>
            <w:r>
              <w:rPr>
                <w:rStyle w:val="IndexLink"/>
              </w:rPr>
              <w:t>514</w:t>
            </w:r>
          </w:hyperlink>
        </w:p>
        <w:p>
          <w:pPr>
            <w:pStyle w:val="Contents4"/>
            <w:tabs>
              <w:tab w:val="clear" w:pos="8176"/>
              <w:tab w:val="right" w:pos="9026" w:leader="dot"/>
            </w:tabs>
            <w:rPr/>
          </w:pPr>
          <w:hyperlink w:anchor="__RefHeading___Toc9745403_1280447820">
            <w:r>
              <w:rPr>
                <w:webHidden/>
                <w:rStyle w:val="IndexLink"/>
                <w:rtl w:val="true"/>
              </w:rPr>
              <w:t>(</w:t>
            </w:r>
            <w:r>
              <w:rPr>
                <w:rStyle w:val="IndexLink"/>
                <w:rtl w:val="true"/>
              </w:rPr>
              <w:t>ش</w:t>
            </w:r>
            <w:r>
              <w:rPr>
                <w:rStyle w:val="IndexLink"/>
                <w:rtl w:val="true"/>
              </w:rPr>
              <w:t>)</w:t>
              <w:tab/>
            </w:r>
            <w:r>
              <w:rPr>
                <w:rStyle w:val="IndexLink"/>
              </w:rPr>
              <w:t>514</w:t>
            </w:r>
          </w:hyperlink>
        </w:p>
        <w:p>
          <w:pPr>
            <w:pStyle w:val="Contents4"/>
            <w:tabs>
              <w:tab w:val="clear" w:pos="8176"/>
              <w:tab w:val="right" w:pos="9026" w:leader="dot"/>
            </w:tabs>
            <w:rPr/>
          </w:pPr>
          <w:hyperlink w:anchor="__RefHeading___Toc9745405_1280447820">
            <w:r>
              <w:rPr>
                <w:webHidden/>
                <w:rStyle w:val="IndexLink"/>
                <w:rtl w:val="true"/>
              </w:rPr>
              <w:t>(</w:t>
            </w:r>
            <w:r>
              <w:rPr>
                <w:rStyle w:val="IndexLink"/>
                <w:rtl w:val="true"/>
              </w:rPr>
              <w:t>ص</w:t>
            </w:r>
            <w:r>
              <w:rPr>
                <w:rStyle w:val="IndexLink"/>
                <w:rtl w:val="true"/>
              </w:rPr>
              <w:t>)</w:t>
              <w:tab/>
            </w:r>
            <w:r>
              <w:rPr>
                <w:rStyle w:val="IndexLink"/>
              </w:rPr>
              <w:t>514</w:t>
            </w:r>
          </w:hyperlink>
        </w:p>
        <w:p>
          <w:pPr>
            <w:pStyle w:val="Contents4"/>
            <w:tabs>
              <w:tab w:val="clear" w:pos="8176"/>
              <w:tab w:val="right" w:pos="9026" w:leader="dot"/>
            </w:tabs>
            <w:rPr/>
          </w:pPr>
          <w:hyperlink w:anchor="__RefHeading___Toc9745407_1280447820">
            <w:r>
              <w:rPr>
                <w:webHidden/>
                <w:rStyle w:val="IndexLink"/>
                <w:rtl w:val="true"/>
              </w:rPr>
              <w:t>(</w:t>
            </w:r>
            <w:r>
              <w:rPr>
                <w:rStyle w:val="IndexLink"/>
                <w:rtl w:val="true"/>
              </w:rPr>
              <w:t>ط</w:t>
            </w:r>
            <w:r>
              <w:rPr>
                <w:rStyle w:val="IndexLink"/>
                <w:rtl w:val="true"/>
              </w:rPr>
              <w:t>)</w:t>
              <w:tab/>
            </w:r>
            <w:r>
              <w:rPr>
                <w:rStyle w:val="IndexLink"/>
              </w:rPr>
              <w:t>514</w:t>
            </w:r>
          </w:hyperlink>
        </w:p>
        <w:p>
          <w:pPr>
            <w:pStyle w:val="Contents4"/>
            <w:tabs>
              <w:tab w:val="clear" w:pos="8176"/>
              <w:tab w:val="right" w:pos="9026" w:leader="dot"/>
            </w:tabs>
            <w:rPr/>
          </w:pPr>
          <w:hyperlink w:anchor="__RefHeading___Toc9745409_1280447820">
            <w:r>
              <w:rPr>
                <w:webHidden/>
                <w:rStyle w:val="IndexLink"/>
                <w:rtl w:val="true"/>
              </w:rPr>
              <w:t>(</w:t>
            </w:r>
            <w:r>
              <w:rPr>
                <w:rStyle w:val="IndexLink"/>
                <w:rtl w:val="true"/>
              </w:rPr>
              <w:t>ع</w:t>
            </w:r>
            <w:r>
              <w:rPr>
                <w:rStyle w:val="IndexLink"/>
                <w:rtl w:val="true"/>
              </w:rPr>
              <w:t>)</w:t>
              <w:tab/>
            </w:r>
            <w:r>
              <w:rPr>
                <w:rStyle w:val="IndexLink"/>
              </w:rPr>
              <w:t>514</w:t>
            </w:r>
          </w:hyperlink>
        </w:p>
        <w:p>
          <w:pPr>
            <w:pStyle w:val="Contents4"/>
            <w:tabs>
              <w:tab w:val="clear" w:pos="8176"/>
              <w:tab w:val="right" w:pos="9026" w:leader="dot"/>
            </w:tabs>
            <w:rPr/>
          </w:pPr>
          <w:hyperlink w:anchor="__RefHeading___Toc9745411_1280447820">
            <w:r>
              <w:rPr>
                <w:webHidden/>
                <w:rStyle w:val="IndexLink"/>
                <w:rtl w:val="true"/>
              </w:rPr>
              <w:t>(</w:t>
            </w:r>
            <w:r>
              <w:rPr>
                <w:rStyle w:val="IndexLink"/>
                <w:rtl w:val="true"/>
              </w:rPr>
              <w:t>غ</w:t>
            </w:r>
            <w:r>
              <w:rPr>
                <w:rStyle w:val="IndexLink"/>
                <w:rtl w:val="true"/>
              </w:rPr>
              <w:t>)</w:t>
              <w:tab/>
            </w:r>
            <w:r>
              <w:rPr>
                <w:rStyle w:val="IndexLink"/>
              </w:rPr>
              <w:t>516</w:t>
            </w:r>
          </w:hyperlink>
        </w:p>
        <w:p>
          <w:pPr>
            <w:pStyle w:val="Contents4"/>
            <w:tabs>
              <w:tab w:val="clear" w:pos="8176"/>
              <w:tab w:val="right" w:pos="9026" w:leader="dot"/>
            </w:tabs>
            <w:rPr/>
          </w:pPr>
          <w:hyperlink w:anchor="__RefHeading___Toc9745413_1280447820">
            <w:r>
              <w:rPr>
                <w:webHidden/>
                <w:rStyle w:val="IndexLink"/>
                <w:rtl w:val="true"/>
              </w:rPr>
              <w:t>(</w:t>
            </w:r>
            <w:r>
              <w:rPr>
                <w:rStyle w:val="IndexLink"/>
                <w:rtl w:val="true"/>
              </w:rPr>
              <w:t>ف</w:t>
            </w:r>
            <w:r>
              <w:rPr>
                <w:rStyle w:val="IndexLink"/>
                <w:rtl w:val="true"/>
              </w:rPr>
              <w:t>)</w:t>
              <w:tab/>
            </w:r>
            <w:r>
              <w:rPr>
                <w:rStyle w:val="IndexLink"/>
              </w:rPr>
              <w:t>516</w:t>
            </w:r>
          </w:hyperlink>
        </w:p>
        <w:p>
          <w:pPr>
            <w:pStyle w:val="Contents4"/>
            <w:tabs>
              <w:tab w:val="clear" w:pos="8176"/>
              <w:tab w:val="right" w:pos="9026" w:leader="dot"/>
            </w:tabs>
            <w:rPr/>
          </w:pPr>
          <w:hyperlink w:anchor="__RefHeading___Toc9745415_1280447820">
            <w:r>
              <w:rPr>
                <w:webHidden/>
                <w:rStyle w:val="IndexLink"/>
                <w:rtl w:val="true"/>
              </w:rPr>
              <w:t>(</w:t>
            </w:r>
            <w:r>
              <w:rPr>
                <w:rStyle w:val="IndexLink"/>
                <w:rtl w:val="true"/>
              </w:rPr>
              <w:t>ك</w:t>
            </w:r>
            <w:r>
              <w:rPr>
                <w:rStyle w:val="IndexLink"/>
                <w:rtl w:val="true"/>
              </w:rPr>
              <w:t>)</w:t>
              <w:tab/>
            </w:r>
            <w:r>
              <w:rPr>
                <w:rStyle w:val="IndexLink"/>
              </w:rPr>
              <w:t>516</w:t>
            </w:r>
          </w:hyperlink>
        </w:p>
        <w:p>
          <w:pPr>
            <w:pStyle w:val="Contents4"/>
            <w:tabs>
              <w:tab w:val="clear" w:pos="8176"/>
              <w:tab w:val="right" w:pos="9026" w:leader="dot"/>
            </w:tabs>
            <w:rPr/>
          </w:pPr>
          <w:hyperlink w:anchor="__RefHeading___Toc9745417_1280447820">
            <w:r>
              <w:rPr>
                <w:webHidden/>
                <w:rStyle w:val="IndexLink"/>
                <w:rtl w:val="true"/>
              </w:rPr>
              <w:t>(</w:t>
            </w:r>
            <w:r>
              <w:rPr>
                <w:rStyle w:val="IndexLink"/>
                <w:rtl w:val="true"/>
              </w:rPr>
              <w:t>ل</w:t>
            </w:r>
            <w:r>
              <w:rPr>
                <w:rStyle w:val="IndexLink"/>
                <w:rtl w:val="true"/>
              </w:rPr>
              <w:t>)</w:t>
              <w:tab/>
            </w:r>
            <w:r>
              <w:rPr>
                <w:rStyle w:val="IndexLink"/>
              </w:rPr>
              <w:t>516</w:t>
            </w:r>
          </w:hyperlink>
        </w:p>
        <w:p>
          <w:pPr>
            <w:pStyle w:val="Contents4"/>
            <w:tabs>
              <w:tab w:val="clear" w:pos="8176"/>
              <w:tab w:val="right" w:pos="9026" w:leader="dot"/>
            </w:tabs>
            <w:rPr/>
          </w:pPr>
          <w:hyperlink w:anchor="__RefHeading___Toc9745419_1280447820">
            <w:r>
              <w:rPr>
                <w:webHidden/>
                <w:rStyle w:val="IndexLink"/>
                <w:rtl w:val="true"/>
              </w:rPr>
              <w:t>(</w:t>
            </w:r>
            <w:r>
              <w:rPr>
                <w:rStyle w:val="IndexLink"/>
                <w:rtl w:val="true"/>
              </w:rPr>
              <w:t>م</w:t>
            </w:r>
            <w:r>
              <w:rPr>
                <w:rStyle w:val="IndexLink"/>
                <w:rtl w:val="true"/>
              </w:rPr>
              <w:t>)</w:t>
              <w:tab/>
            </w:r>
            <w:r>
              <w:rPr>
                <w:rStyle w:val="IndexLink"/>
              </w:rPr>
              <w:t>516</w:t>
            </w:r>
          </w:hyperlink>
        </w:p>
        <w:p>
          <w:pPr>
            <w:pStyle w:val="Contents4"/>
            <w:tabs>
              <w:tab w:val="clear" w:pos="8176"/>
              <w:tab w:val="right" w:pos="9026" w:leader="dot"/>
            </w:tabs>
            <w:rPr/>
          </w:pPr>
          <w:hyperlink w:anchor="__RefHeading___Toc9745421_1280447820">
            <w:r>
              <w:rPr>
                <w:webHidden/>
                <w:rStyle w:val="IndexLink"/>
                <w:rtl w:val="true"/>
              </w:rPr>
              <w:t>(</w:t>
            </w:r>
            <w:r>
              <w:rPr>
                <w:rStyle w:val="IndexLink"/>
                <w:rtl w:val="true"/>
              </w:rPr>
              <w:t>ه</w:t>
            </w:r>
            <w:r>
              <w:rPr>
                <w:rStyle w:val="IndexLink"/>
                <w:rtl w:val="true"/>
              </w:rPr>
              <w:t>)</w:t>
              <w:tab/>
            </w:r>
            <w:r>
              <w:rPr>
                <w:rStyle w:val="IndexLink"/>
              </w:rPr>
              <w:t>519</w:t>
            </w:r>
          </w:hyperlink>
        </w:p>
        <w:p>
          <w:pPr>
            <w:pStyle w:val="Contents4"/>
            <w:tabs>
              <w:tab w:val="clear" w:pos="8176"/>
              <w:tab w:val="right" w:pos="9026" w:leader="dot"/>
            </w:tabs>
            <w:rPr/>
          </w:pPr>
          <w:hyperlink w:anchor="__RefHeading___Toc9745423_1280447820">
            <w:r>
              <w:rPr>
                <w:webHidden/>
                <w:rStyle w:val="IndexLink"/>
                <w:rtl w:val="true"/>
              </w:rPr>
              <w:t>(</w:t>
            </w:r>
            <w:r>
              <w:rPr>
                <w:rStyle w:val="IndexLink"/>
                <w:rtl w:val="true"/>
              </w:rPr>
              <w:t>و</w:t>
            </w:r>
            <w:r>
              <w:rPr>
                <w:rStyle w:val="IndexLink"/>
                <w:rtl w:val="true"/>
              </w:rPr>
              <w:t>)</w:t>
              <w:tab/>
            </w:r>
            <w:r>
              <w:rPr>
                <w:rStyle w:val="IndexLink"/>
              </w:rPr>
              <w:t>519</w:t>
            </w:r>
          </w:hyperlink>
        </w:p>
        <w:p>
          <w:pPr>
            <w:pStyle w:val="Contents4"/>
            <w:tabs>
              <w:tab w:val="clear" w:pos="8176"/>
              <w:tab w:val="right" w:pos="9026" w:leader="dot"/>
            </w:tabs>
            <w:rPr/>
          </w:pPr>
          <w:hyperlink w:anchor="__RefHeading___Toc9745425_1280447820">
            <w:r>
              <w:rPr>
                <w:webHidden/>
                <w:rStyle w:val="IndexLink"/>
                <w:rtl w:val="true"/>
              </w:rPr>
              <w:t>(</w:t>
            </w:r>
            <w:r>
              <w:rPr>
                <w:rStyle w:val="IndexLink"/>
                <w:rtl w:val="true"/>
              </w:rPr>
              <w:t>ي</w:t>
            </w:r>
            <w:r>
              <w:rPr>
                <w:rStyle w:val="IndexLink"/>
                <w:rtl w:val="true"/>
              </w:rPr>
              <w:t>)</w:t>
              <w:tab/>
            </w:r>
            <w:r>
              <w:rPr>
                <w:rStyle w:val="IndexLink"/>
              </w:rPr>
              <w:t>519</w:t>
            </w:r>
          </w:hyperlink>
        </w:p>
        <w:p>
          <w:pPr>
            <w:pStyle w:val="Contents3"/>
            <w:tabs>
              <w:tab w:val="clear" w:pos="8459"/>
              <w:tab w:val="right" w:pos="9026" w:leader="dot"/>
            </w:tabs>
            <w:rPr/>
          </w:pPr>
          <w:hyperlink w:anchor="__RefHeading___Toc9745427_1280447820">
            <w:r>
              <w:rPr>
                <w:webHidden/>
                <w:rStyle w:val="IndexLink"/>
                <w:rtl w:val="true"/>
              </w:rPr>
              <w:t>فهرس الناسخين</w:t>
            </w:r>
            <w:r>
              <w:rPr>
                <w:rStyle w:val="IndexLink"/>
                <w:rtl w:val="true"/>
              </w:rPr>
              <w:tab/>
            </w:r>
            <w:r>
              <w:rPr>
                <w:rStyle w:val="IndexLink"/>
              </w:rPr>
              <w:t>520</w:t>
            </w:r>
          </w:hyperlink>
        </w:p>
        <w:p>
          <w:pPr>
            <w:pStyle w:val="Contents4"/>
            <w:tabs>
              <w:tab w:val="clear" w:pos="8176"/>
              <w:tab w:val="right" w:pos="9026" w:leader="dot"/>
            </w:tabs>
            <w:rPr/>
          </w:pPr>
          <w:hyperlink w:anchor="__RefHeading___Toc9745429_1280447820">
            <w:r>
              <w:rPr>
                <w:webHidden/>
                <w:rStyle w:val="IndexLink"/>
                <w:rtl w:val="true"/>
              </w:rPr>
              <w:t>(</w:t>
            </w:r>
            <w:r>
              <w:rPr>
                <w:rStyle w:val="IndexLink"/>
                <w:rtl w:val="true"/>
              </w:rPr>
              <w:t>أ</w:t>
            </w:r>
            <w:r>
              <w:rPr>
                <w:rStyle w:val="IndexLink"/>
                <w:rtl w:val="true"/>
              </w:rPr>
              <w:t>)</w:t>
              <w:tab/>
            </w:r>
            <w:r>
              <w:rPr>
                <w:rStyle w:val="IndexLink"/>
              </w:rPr>
              <w:t>520</w:t>
            </w:r>
          </w:hyperlink>
        </w:p>
        <w:p>
          <w:pPr>
            <w:pStyle w:val="Contents4"/>
            <w:tabs>
              <w:tab w:val="clear" w:pos="8176"/>
              <w:tab w:val="right" w:pos="9026" w:leader="dot"/>
            </w:tabs>
            <w:rPr/>
          </w:pPr>
          <w:hyperlink w:anchor="__RefHeading___Toc9745431_1280447820">
            <w:r>
              <w:rPr>
                <w:webHidden/>
                <w:rStyle w:val="IndexLink"/>
                <w:rtl w:val="true"/>
              </w:rPr>
              <w:t>(</w:t>
            </w:r>
            <w:r>
              <w:rPr>
                <w:rStyle w:val="IndexLink"/>
                <w:rtl w:val="true"/>
              </w:rPr>
              <w:t>ج</w:t>
            </w:r>
            <w:r>
              <w:rPr>
                <w:rStyle w:val="IndexLink"/>
                <w:rtl w:val="true"/>
              </w:rPr>
              <w:t>)</w:t>
              <w:tab/>
            </w:r>
            <w:r>
              <w:rPr>
                <w:rStyle w:val="IndexLink"/>
              </w:rPr>
              <w:t>520</w:t>
            </w:r>
          </w:hyperlink>
        </w:p>
        <w:p>
          <w:pPr>
            <w:pStyle w:val="Contents4"/>
            <w:tabs>
              <w:tab w:val="clear" w:pos="8176"/>
              <w:tab w:val="right" w:pos="9026" w:leader="dot"/>
            </w:tabs>
            <w:rPr/>
          </w:pPr>
          <w:hyperlink w:anchor="__RefHeading___Toc9745433_1280447820">
            <w:r>
              <w:rPr>
                <w:webHidden/>
                <w:rStyle w:val="IndexLink"/>
                <w:rtl w:val="true"/>
              </w:rPr>
              <w:t>(</w:t>
            </w:r>
            <w:r>
              <w:rPr>
                <w:rStyle w:val="IndexLink"/>
                <w:rtl w:val="true"/>
              </w:rPr>
              <w:t>ح</w:t>
            </w:r>
            <w:r>
              <w:rPr>
                <w:rStyle w:val="IndexLink"/>
                <w:rtl w:val="true"/>
              </w:rPr>
              <w:t>)</w:t>
              <w:tab/>
            </w:r>
            <w:r>
              <w:rPr>
                <w:rStyle w:val="IndexLink"/>
              </w:rPr>
              <w:t>520</w:t>
            </w:r>
          </w:hyperlink>
        </w:p>
        <w:p>
          <w:pPr>
            <w:pStyle w:val="Contents4"/>
            <w:tabs>
              <w:tab w:val="clear" w:pos="8176"/>
              <w:tab w:val="right" w:pos="9026" w:leader="dot"/>
            </w:tabs>
            <w:rPr/>
          </w:pPr>
          <w:hyperlink w:anchor="__RefHeading___Toc9745435_1280447820">
            <w:r>
              <w:rPr>
                <w:webHidden/>
                <w:rStyle w:val="IndexLink"/>
                <w:rtl w:val="true"/>
              </w:rPr>
              <w:t>(</w:t>
            </w:r>
            <w:r>
              <w:rPr>
                <w:rStyle w:val="IndexLink"/>
                <w:rtl w:val="true"/>
              </w:rPr>
              <w:t>ر</w:t>
            </w:r>
            <w:r>
              <w:rPr>
                <w:rStyle w:val="IndexLink"/>
                <w:rtl w:val="true"/>
              </w:rPr>
              <w:t>)</w:t>
              <w:tab/>
            </w:r>
            <w:r>
              <w:rPr>
                <w:rStyle w:val="IndexLink"/>
              </w:rPr>
              <w:t>520</w:t>
            </w:r>
          </w:hyperlink>
        </w:p>
        <w:p>
          <w:pPr>
            <w:pStyle w:val="Contents4"/>
            <w:tabs>
              <w:tab w:val="clear" w:pos="8176"/>
              <w:tab w:val="right" w:pos="9026" w:leader="dot"/>
            </w:tabs>
            <w:rPr/>
          </w:pPr>
          <w:hyperlink w:anchor="__RefHeading___Toc9745437_1280447820">
            <w:r>
              <w:rPr>
                <w:webHidden/>
                <w:rStyle w:val="IndexLink"/>
                <w:rtl w:val="true"/>
              </w:rPr>
              <w:t>(</w:t>
            </w:r>
            <w:r>
              <w:rPr>
                <w:rStyle w:val="IndexLink"/>
                <w:rtl w:val="true"/>
              </w:rPr>
              <w:t>ز</w:t>
            </w:r>
            <w:r>
              <w:rPr>
                <w:rStyle w:val="IndexLink"/>
                <w:rtl w:val="true"/>
              </w:rPr>
              <w:t>)</w:t>
              <w:tab/>
            </w:r>
            <w:r>
              <w:rPr>
                <w:rStyle w:val="IndexLink"/>
              </w:rPr>
              <w:t>521</w:t>
            </w:r>
          </w:hyperlink>
        </w:p>
        <w:p>
          <w:pPr>
            <w:pStyle w:val="Contents4"/>
            <w:tabs>
              <w:tab w:val="clear" w:pos="8176"/>
              <w:tab w:val="right" w:pos="9026" w:leader="dot"/>
            </w:tabs>
            <w:rPr/>
          </w:pPr>
          <w:hyperlink w:anchor="__RefHeading___Toc9745439_1280447820">
            <w:r>
              <w:rPr>
                <w:webHidden/>
                <w:rStyle w:val="IndexLink"/>
                <w:rtl w:val="true"/>
              </w:rPr>
              <w:t>(</w:t>
            </w:r>
            <w:r>
              <w:rPr>
                <w:rStyle w:val="IndexLink"/>
                <w:rtl w:val="true"/>
              </w:rPr>
              <w:t>س</w:t>
            </w:r>
            <w:r>
              <w:rPr>
                <w:rStyle w:val="IndexLink"/>
                <w:rtl w:val="true"/>
              </w:rPr>
              <w:t>)</w:t>
              <w:tab/>
            </w:r>
            <w:r>
              <w:rPr>
                <w:rStyle w:val="IndexLink"/>
              </w:rPr>
              <w:t>521</w:t>
            </w:r>
          </w:hyperlink>
        </w:p>
        <w:p>
          <w:pPr>
            <w:pStyle w:val="Contents4"/>
            <w:tabs>
              <w:tab w:val="clear" w:pos="8176"/>
              <w:tab w:val="right" w:pos="9026" w:leader="dot"/>
            </w:tabs>
            <w:rPr/>
          </w:pPr>
          <w:hyperlink w:anchor="__RefHeading___Toc9745441_1280447820">
            <w:r>
              <w:rPr>
                <w:webHidden/>
                <w:rStyle w:val="IndexLink"/>
                <w:rtl w:val="true"/>
              </w:rPr>
              <w:t>(</w:t>
            </w:r>
            <w:r>
              <w:rPr>
                <w:rStyle w:val="IndexLink"/>
                <w:rtl w:val="true"/>
              </w:rPr>
              <w:t>ش</w:t>
            </w:r>
            <w:r>
              <w:rPr>
                <w:rStyle w:val="IndexLink"/>
                <w:rtl w:val="true"/>
              </w:rPr>
              <w:t>)</w:t>
              <w:tab/>
            </w:r>
            <w:r>
              <w:rPr>
                <w:rStyle w:val="IndexLink"/>
              </w:rPr>
              <w:t>521</w:t>
            </w:r>
          </w:hyperlink>
        </w:p>
        <w:p>
          <w:pPr>
            <w:pStyle w:val="Contents4"/>
            <w:tabs>
              <w:tab w:val="clear" w:pos="8176"/>
              <w:tab w:val="right" w:pos="9026" w:leader="dot"/>
            </w:tabs>
            <w:rPr/>
          </w:pPr>
          <w:hyperlink w:anchor="__RefHeading___Toc9745443_1280447820">
            <w:r>
              <w:rPr>
                <w:webHidden/>
                <w:rStyle w:val="IndexLink"/>
                <w:rtl w:val="true"/>
              </w:rPr>
              <w:t>(</w:t>
            </w:r>
            <w:r>
              <w:rPr>
                <w:rStyle w:val="IndexLink"/>
                <w:rtl w:val="true"/>
              </w:rPr>
              <w:t>ص</w:t>
            </w:r>
            <w:r>
              <w:rPr>
                <w:rStyle w:val="IndexLink"/>
                <w:rtl w:val="true"/>
              </w:rPr>
              <w:t>)</w:t>
              <w:tab/>
            </w:r>
            <w:r>
              <w:rPr>
                <w:rStyle w:val="IndexLink"/>
              </w:rPr>
              <w:t>521</w:t>
            </w:r>
          </w:hyperlink>
        </w:p>
        <w:p>
          <w:pPr>
            <w:pStyle w:val="Contents4"/>
            <w:tabs>
              <w:tab w:val="clear" w:pos="8176"/>
              <w:tab w:val="right" w:pos="9026" w:leader="dot"/>
            </w:tabs>
            <w:rPr/>
          </w:pPr>
          <w:hyperlink w:anchor="__RefHeading___Toc9745445_1280447820">
            <w:r>
              <w:rPr>
                <w:webHidden/>
                <w:rStyle w:val="IndexLink"/>
                <w:rtl w:val="true"/>
              </w:rPr>
              <w:t>(</w:t>
            </w:r>
            <w:r>
              <w:rPr>
                <w:rStyle w:val="IndexLink"/>
                <w:rtl w:val="true"/>
              </w:rPr>
              <w:t>ع</w:t>
            </w:r>
            <w:r>
              <w:rPr>
                <w:rStyle w:val="IndexLink"/>
                <w:rtl w:val="true"/>
              </w:rPr>
              <w:t>)</w:t>
              <w:tab/>
            </w:r>
            <w:r>
              <w:rPr>
                <w:rStyle w:val="IndexLink"/>
              </w:rPr>
              <w:t>521</w:t>
            </w:r>
          </w:hyperlink>
        </w:p>
        <w:p>
          <w:pPr>
            <w:pStyle w:val="Contents4"/>
            <w:tabs>
              <w:tab w:val="clear" w:pos="8176"/>
              <w:tab w:val="right" w:pos="9026" w:leader="dot"/>
            </w:tabs>
            <w:rPr/>
          </w:pPr>
          <w:hyperlink w:anchor="__RefHeading___Toc9745447_1280447820">
            <w:r>
              <w:rPr>
                <w:webHidden/>
                <w:rStyle w:val="IndexLink"/>
                <w:rtl w:val="true"/>
              </w:rPr>
              <w:t>(</w:t>
            </w:r>
            <w:r>
              <w:rPr>
                <w:rStyle w:val="IndexLink"/>
                <w:rtl w:val="true"/>
              </w:rPr>
              <w:t>ق</w:t>
            </w:r>
            <w:r>
              <w:rPr>
                <w:rStyle w:val="IndexLink"/>
                <w:rtl w:val="true"/>
              </w:rPr>
              <w:t>)</w:t>
              <w:tab/>
            </w:r>
            <w:r>
              <w:rPr>
                <w:rStyle w:val="IndexLink"/>
              </w:rPr>
              <w:t>523</w:t>
            </w:r>
          </w:hyperlink>
        </w:p>
        <w:p>
          <w:pPr>
            <w:pStyle w:val="Contents4"/>
            <w:tabs>
              <w:tab w:val="clear" w:pos="8176"/>
              <w:tab w:val="right" w:pos="9026" w:leader="dot"/>
            </w:tabs>
            <w:rPr/>
          </w:pPr>
          <w:hyperlink w:anchor="__RefHeading___Toc9745449_1280447820">
            <w:r>
              <w:rPr>
                <w:webHidden/>
                <w:rStyle w:val="IndexLink"/>
                <w:rtl w:val="true"/>
              </w:rPr>
              <w:t>(</w:t>
            </w:r>
            <w:r>
              <w:rPr>
                <w:rStyle w:val="IndexLink"/>
                <w:rtl w:val="true"/>
              </w:rPr>
              <w:t>ك</w:t>
            </w:r>
            <w:r>
              <w:rPr>
                <w:rStyle w:val="IndexLink"/>
                <w:rtl w:val="true"/>
              </w:rPr>
              <w:t>)</w:t>
              <w:tab/>
            </w:r>
            <w:r>
              <w:rPr>
                <w:rStyle w:val="IndexLink"/>
              </w:rPr>
              <w:t>523</w:t>
            </w:r>
          </w:hyperlink>
        </w:p>
        <w:p>
          <w:pPr>
            <w:pStyle w:val="Contents4"/>
            <w:tabs>
              <w:tab w:val="clear" w:pos="8176"/>
              <w:tab w:val="right" w:pos="9026" w:leader="dot"/>
            </w:tabs>
            <w:rPr/>
          </w:pPr>
          <w:hyperlink w:anchor="__RefHeading___Toc9745451_1280447820">
            <w:r>
              <w:rPr>
                <w:webHidden/>
                <w:rStyle w:val="IndexLink"/>
                <w:rtl w:val="true"/>
              </w:rPr>
              <w:t>(</w:t>
            </w:r>
            <w:r>
              <w:rPr>
                <w:rStyle w:val="IndexLink"/>
                <w:rtl w:val="true"/>
              </w:rPr>
              <w:t>ل</w:t>
            </w:r>
            <w:r>
              <w:rPr>
                <w:rStyle w:val="IndexLink"/>
                <w:rtl w:val="true"/>
              </w:rPr>
              <w:t>)</w:t>
              <w:tab/>
            </w:r>
            <w:r>
              <w:rPr>
                <w:rStyle w:val="IndexLink"/>
              </w:rPr>
              <w:t>523</w:t>
            </w:r>
          </w:hyperlink>
        </w:p>
        <w:p>
          <w:pPr>
            <w:pStyle w:val="Contents4"/>
            <w:tabs>
              <w:tab w:val="clear" w:pos="8176"/>
              <w:tab w:val="right" w:pos="9026" w:leader="dot"/>
            </w:tabs>
            <w:rPr/>
          </w:pPr>
          <w:hyperlink w:anchor="__RefHeading___Toc9745453_1280447820">
            <w:r>
              <w:rPr>
                <w:webHidden/>
                <w:rStyle w:val="IndexLink"/>
                <w:rtl w:val="true"/>
              </w:rPr>
              <w:t>(</w:t>
            </w:r>
            <w:r>
              <w:rPr>
                <w:rStyle w:val="IndexLink"/>
                <w:rtl w:val="true"/>
              </w:rPr>
              <w:t>م</w:t>
            </w:r>
            <w:r>
              <w:rPr>
                <w:rStyle w:val="IndexLink"/>
                <w:rtl w:val="true"/>
              </w:rPr>
              <w:t>)</w:t>
              <w:tab/>
            </w:r>
            <w:r>
              <w:rPr>
                <w:rStyle w:val="IndexLink"/>
              </w:rPr>
              <w:t>523</w:t>
            </w:r>
          </w:hyperlink>
        </w:p>
        <w:p>
          <w:pPr>
            <w:pStyle w:val="Contents4"/>
            <w:tabs>
              <w:tab w:val="clear" w:pos="8176"/>
              <w:tab w:val="right" w:pos="9026" w:leader="dot"/>
            </w:tabs>
            <w:rPr/>
          </w:pPr>
          <w:hyperlink w:anchor="__RefHeading___Toc9745455_1280447820">
            <w:r>
              <w:rPr>
                <w:webHidden/>
                <w:rStyle w:val="IndexLink"/>
                <w:rtl w:val="true"/>
              </w:rPr>
              <w:t>(</w:t>
            </w:r>
            <w:r>
              <w:rPr>
                <w:rStyle w:val="IndexLink"/>
                <w:rtl w:val="true"/>
              </w:rPr>
              <w:t>ن</w:t>
            </w:r>
            <w:r>
              <w:rPr>
                <w:rStyle w:val="IndexLink"/>
                <w:rtl w:val="true"/>
              </w:rPr>
              <w:t>)</w:t>
              <w:tab/>
            </w:r>
            <w:r>
              <w:rPr>
                <w:rStyle w:val="IndexLink"/>
              </w:rPr>
              <w:t>525</w:t>
            </w:r>
          </w:hyperlink>
        </w:p>
        <w:p>
          <w:pPr>
            <w:pStyle w:val="Contents4"/>
            <w:tabs>
              <w:tab w:val="clear" w:pos="8176"/>
              <w:tab w:val="right" w:pos="9026" w:leader="dot"/>
            </w:tabs>
            <w:rPr/>
          </w:pPr>
          <w:hyperlink w:anchor="__RefHeading___Toc9745457_1280447820">
            <w:r>
              <w:rPr>
                <w:webHidden/>
                <w:rStyle w:val="IndexLink"/>
                <w:rtl w:val="true"/>
              </w:rPr>
              <w:t>(</w:t>
            </w:r>
            <w:r>
              <w:rPr>
                <w:rStyle w:val="IndexLink"/>
                <w:rtl w:val="true"/>
              </w:rPr>
              <w:t>ي</w:t>
            </w:r>
            <w:r>
              <w:rPr>
                <w:rStyle w:val="IndexLink"/>
                <w:rtl w:val="true"/>
              </w:rPr>
              <w:t>)</w:t>
              <w:tab/>
            </w:r>
            <w:r>
              <w:rPr>
                <w:rStyle w:val="IndexLink"/>
              </w:rPr>
              <w:t>525</w:t>
            </w:r>
          </w:hyperlink>
        </w:p>
        <w:p>
          <w:pPr>
            <w:pStyle w:val="Contents3"/>
            <w:tabs>
              <w:tab w:val="clear" w:pos="8459"/>
              <w:tab w:val="right" w:pos="9026" w:leader="dot"/>
            </w:tabs>
            <w:rPr/>
          </w:pPr>
          <w:hyperlink w:anchor="__RefHeading___Toc9745459_1280447820">
            <w:r>
              <w:rPr>
                <w:webHidden/>
                <w:rStyle w:val="IndexLink"/>
                <w:rtl w:val="true"/>
              </w:rPr>
              <w:t>فهرس الواقفين</w:t>
            </w:r>
            <w:r>
              <w:rPr>
                <w:rStyle w:val="IndexLink"/>
                <w:rtl w:val="true"/>
              </w:rPr>
              <w:tab/>
            </w:r>
            <w:r>
              <w:rPr>
                <w:rStyle w:val="IndexLink"/>
              </w:rPr>
              <w:t>527</w:t>
            </w:r>
          </w:hyperlink>
        </w:p>
        <w:p>
          <w:pPr>
            <w:pStyle w:val="Contents4"/>
            <w:tabs>
              <w:tab w:val="clear" w:pos="8176"/>
              <w:tab w:val="right" w:pos="9026" w:leader="dot"/>
            </w:tabs>
            <w:rPr/>
          </w:pPr>
          <w:hyperlink w:anchor="__RefHeading___Toc9745461_1280447820">
            <w:r>
              <w:rPr>
                <w:webHidden/>
                <w:rStyle w:val="IndexLink"/>
                <w:rtl w:val="true"/>
              </w:rPr>
              <w:t>(</w:t>
            </w:r>
            <w:r>
              <w:rPr>
                <w:rStyle w:val="IndexLink"/>
                <w:rtl w:val="true"/>
              </w:rPr>
              <w:t>أ</w:t>
            </w:r>
            <w:r>
              <w:rPr>
                <w:rStyle w:val="IndexLink"/>
                <w:rtl w:val="true"/>
              </w:rPr>
              <w:t>)</w:t>
              <w:tab/>
            </w:r>
            <w:r>
              <w:rPr>
                <w:rStyle w:val="IndexLink"/>
              </w:rPr>
              <w:t>527</w:t>
            </w:r>
          </w:hyperlink>
        </w:p>
        <w:p>
          <w:pPr>
            <w:pStyle w:val="Contents4"/>
            <w:tabs>
              <w:tab w:val="clear" w:pos="8176"/>
              <w:tab w:val="right" w:pos="9026" w:leader="dot"/>
            </w:tabs>
            <w:rPr/>
          </w:pPr>
          <w:hyperlink w:anchor="__RefHeading___Toc9745463_1280447820">
            <w:r>
              <w:rPr>
                <w:webHidden/>
                <w:rStyle w:val="IndexLink"/>
                <w:rtl w:val="true"/>
              </w:rPr>
              <w:t>(</w:t>
            </w:r>
            <w:r>
              <w:rPr>
                <w:rStyle w:val="IndexLink"/>
                <w:rtl w:val="true"/>
              </w:rPr>
              <w:t>ب</w:t>
            </w:r>
            <w:r>
              <w:rPr>
                <w:rStyle w:val="IndexLink"/>
                <w:rtl w:val="true"/>
              </w:rPr>
              <w:t>)</w:t>
              <w:tab/>
            </w:r>
            <w:r>
              <w:rPr>
                <w:rStyle w:val="IndexLink"/>
              </w:rPr>
              <w:t>527</w:t>
            </w:r>
          </w:hyperlink>
        </w:p>
        <w:p>
          <w:pPr>
            <w:pStyle w:val="Contents4"/>
            <w:tabs>
              <w:tab w:val="clear" w:pos="8176"/>
              <w:tab w:val="right" w:pos="9026" w:leader="dot"/>
            </w:tabs>
            <w:rPr/>
          </w:pPr>
          <w:hyperlink w:anchor="__RefHeading___Toc9745465_1280447820">
            <w:r>
              <w:rPr>
                <w:webHidden/>
                <w:rStyle w:val="IndexLink"/>
                <w:rtl w:val="true"/>
              </w:rPr>
              <w:t>(</w:t>
            </w:r>
            <w:r>
              <w:rPr>
                <w:rStyle w:val="IndexLink"/>
                <w:rtl w:val="true"/>
              </w:rPr>
              <w:t>خ</w:t>
            </w:r>
            <w:r>
              <w:rPr>
                <w:rStyle w:val="IndexLink"/>
                <w:rtl w:val="true"/>
              </w:rPr>
              <w:t>)</w:t>
              <w:tab/>
            </w:r>
            <w:r>
              <w:rPr>
                <w:rStyle w:val="IndexLink"/>
              </w:rPr>
              <w:t>527</w:t>
            </w:r>
          </w:hyperlink>
        </w:p>
        <w:p>
          <w:pPr>
            <w:pStyle w:val="Contents4"/>
            <w:tabs>
              <w:tab w:val="clear" w:pos="8176"/>
              <w:tab w:val="right" w:pos="9026" w:leader="dot"/>
            </w:tabs>
            <w:rPr/>
          </w:pPr>
          <w:hyperlink w:anchor="__RefHeading___Toc9745467_1280447820">
            <w:r>
              <w:rPr>
                <w:webHidden/>
                <w:rStyle w:val="IndexLink"/>
                <w:rtl w:val="true"/>
              </w:rPr>
              <w:t>(</w:t>
            </w:r>
            <w:r>
              <w:rPr>
                <w:rStyle w:val="IndexLink"/>
                <w:rtl w:val="true"/>
              </w:rPr>
              <w:t>ز</w:t>
            </w:r>
            <w:r>
              <w:rPr>
                <w:rStyle w:val="IndexLink"/>
                <w:rtl w:val="true"/>
              </w:rPr>
              <w:t>)</w:t>
              <w:tab/>
            </w:r>
            <w:r>
              <w:rPr>
                <w:rStyle w:val="IndexLink"/>
              </w:rPr>
              <w:t>527</w:t>
            </w:r>
          </w:hyperlink>
        </w:p>
        <w:p>
          <w:pPr>
            <w:pStyle w:val="Contents4"/>
            <w:tabs>
              <w:tab w:val="clear" w:pos="8176"/>
              <w:tab w:val="right" w:pos="9026" w:leader="dot"/>
            </w:tabs>
            <w:rPr/>
          </w:pPr>
          <w:hyperlink w:anchor="__RefHeading___Toc9745469_1280447820">
            <w:r>
              <w:rPr>
                <w:webHidden/>
                <w:rStyle w:val="IndexLink"/>
                <w:rtl w:val="true"/>
              </w:rPr>
              <w:t>(</w:t>
            </w:r>
            <w:r>
              <w:rPr>
                <w:rStyle w:val="IndexLink"/>
                <w:rtl w:val="true"/>
              </w:rPr>
              <w:t>س</w:t>
            </w:r>
            <w:r>
              <w:rPr>
                <w:rStyle w:val="IndexLink"/>
                <w:rtl w:val="true"/>
              </w:rPr>
              <w:t>)</w:t>
              <w:tab/>
            </w:r>
            <w:r>
              <w:rPr>
                <w:rStyle w:val="IndexLink"/>
              </w:rPr>
              <w:t>527</w:t>
            </w:r>
          </w:hyperlink>
        </w:p>
        <w:p>
          <w:pPr>
            <w:pStyle w:val="Contents4"/>
            <w:tabs>
              <w:tab w:val="clear" w:pos="8176"/>
              <w:tab w:val="right" w:pos="9026" w:leader="dot"/>
            </w:tabs>
            <w:rPr/>
          </w:pPr>
          <w:hyperlink w:anchor="__RefHeading___Toc9745471_1280447820">
            <w:r>
              <w:rPr>
                <w:webHidden/>
                <w:rStyle w:val="IndexLink"/>
                <w:rtl w:val="true"/>
              </w:rPr>
              <w:t>(</w:t>
            </w:r>
            <w:r>
              <w:rPr>
                <w:rStyle w:val="IndexLink"/>
                <w:rtl w:val="true"/>
              </w:rPr>
              <w:t>ع</w:t>
            </w:r>
            <w:r>
              <w:rPr>
                <w:rStyle w:val="IndexLink"/>
                <w:rtl w:val="true"/>
              </w:rPr>
              <w:t>)</w:t>
              <w:tab/>
            </w:r>
            <w:r>
              <w:rPr>
                <w:rStyle w:val="IndexLink"/>
              </w:rPr>
              <w:t>527</w:t>
            </w:r>
          </w:hyperlink>
        </w:p>
        <w:p>
          <w:pPr>
            <w:pStyle w:val="Contents4"/>
            <w:tabs>
              <w:tab w:val="clear" w:pos="8176"/>
              <w:tab w:val="right" w:pos="9026" w:leader="dot"/>
            </w:tabs>
            <w:rPr/>
          </w:pPr>
          <w:hyperlink w:anchor="__RefHeading___Toc9745473_1280447820">
            <w:r>
              <w:rPr>
                <w:webHidden/>
                <w:rStyle w:val="IndexLink"/>
                <w:rtl w:val="true"/>
              </w:rPr>
              <w:t>(</w:t>
            </w:r>
            <w:r>
              <w:rPr>
                <w:rStyle w:val="IndexLink"/>
                <w:rtl w:val="true"/>
              </w:rPr>
              <w:t>ك</w:t>
            </w:r>
            <w:r>
              <w:rPr>
                <w:rStyle w:val="IndexLink"/>
                <w:rtl w:val="true"/>
              </w:rPr>
              <w:t>)</w:t>
              <w:tab/>
            </w:r>
            <w:r>
              <w:rPr>
                <w:rStyle w:val="IndexLink"/>
              </w:rPr>
              <w:t>527</w:t>
            </w:r>
          </w:hyperlink>
        </w:p>
        <w:p>
          <w:pPr>
            <w:pStyle w:val="Contents4"/>
            <w:tabs>
              <w:tab w:val="clear" w:pos="8176"/>
              <w:tab w:val="right" w:pos="9026" w:leader="dot"/>
            </w:tabs>
            <w:rPr/>
          </w:pPr>
          <w:hyperlink w:anchor="__RefHeading___Toc9745475_1280447820">
            <w:r>
              <w:rPr>
                <w:webHidden/>
                <w:rStyle w:val="IndexLink"/>
                <w:rtl w:val="true"/>
              </w:rPr>
              <w:t>(</w:t>
            </w:r>
            <w:r>
              <w:rPr>
                <w:rStyle w:val="IndexLink"/>
                <w:rtl w:val="true"/>
              </w:rPr>
              <w:t>م</w:t>
            </w:r>
            <w:r>
              <w:rPr>
                <w:rStyle w:val="IndexLink"/>
                <w:rtl w:val="true"/>
              </w:rPr>
              <w:t>)</w:t>
              <w:tab/>
            </w:r>
            <w:r>
              <w:rPr>
                <w:rStyle w:val="IndexLink"/>
              </w:rPr>
              <w:t>527</w:t>
            </w:r>
          </w:hyperlink>
        </w:p>
        <w:p>
          <w:pPr>
            <w:pStyle w:val="Contents4"/>
            <w:tabs>
              <w:tab w:val="clear" w:pos="8176"/>
              <w:tab w:val="right" w:pos="9026" w:leader="dot"/>
            </w:tabs>
            <w:rPr/>
          </w:pPr>
          <w:hyperlink w:anchor="__RefHeading___Toc9745477_1280447820">
            <w:r>
              <w:rPr>
                <w:webHidden/>
                <w:rStyle w:val="IndexLink"/>
                <w:rtl w:val="true"/>
              </w:rPr>
              <w:t>(</w:t>
            </w:r>
            <w:r>
              <w:rPr>
                <w:rStyle w:val="IndexLink"/>
                <w:rtl w:val="true"/>
              </w:rPr>
              <w:t>ي</w:t>
            </w:r>
            <w:r>
              <w:rPr>
                <w:rStyle w:val="IndexLink"/>
                <w:rtl w:val="true"/>
              </w:rPr>
              <w:t>)</w:t>
              <w:tab/>
            </w:r>
            <w:r>
              <w:rPr>
                <w:rStyle w:val="IndexLink"/>
              </w:rPr>
              <w:t>527</w:t>
            </w:r>
          </w:hyperlink>
        </w:p>
        <w:p>
          <w:pPr>
            <w:pStyle w:val="Contents3"/>
            <w:tabs>
              <w:tab w:val="clear" w:pos="8459"/>
              <w:tab w:val="right" w:pos="9026" w:leader="dot"/>
            </w:tabs>
            <w:rPr/>
          </w:pPr>
          <w:hyperlink w:anchor="__RefHeading___Toc9745479_1280447820">
            <w:r>
              <w:rPr>
                <w:webHidden/>
                <w:rStyle w:val="IndexLink"/>
                <w:rtl w:val="true"/>
              </w:rPr>
              <w:t>فِهرُس المتملکین</w:t>
            </w:r>
            <w:r>
              <w:rPr>
                <w:rStyle w:val="IndexLink"/>
                <w:rtl w:val="true"/>
              </w:rPr>
              <w:tab/>
            </w:r>
            <w:r>
              <w:rPr>
                <w:rStyle w:val="IndexLink"/>
              </w:rPr>
              <w:t>529</w:t>
            </w:r>
          </w:hyperlink>
        </w:p>
        <w:p>
          <w:pPr>
            <w:pStyle w:val="Contents4"/>
            <w:tabs>
              <w:tab w:val="clear" w:pos="8176"/>
              <w:tab w:val="right" w:pos="9026" w:leader="dot"/>
            </w:tabs>
            <w:rPr/>
          </w:pPr>
          <w:hyperlink w:anchor="__RefHeading___Toc9745481_1280447820">
            <w:r>
              <w:rPr>
                <w:webHidden/>
                <w:rStyle w:val="IndexLink"/>
                <w:rtl w:val="true"/>
              </w:rPr>
              <w:t>(</w:t>
            </w:r>
            <w:r>
              <w:rPr>
                <w:rStyle w:val="IndexLink"/>
                <w:rtl w:val="true"/>
              </w:rPr>
              <w:t>أ</w:t>
            </w:r>
            <w:r>
              <w:rPr>
                <w:rStyle w:val="IndexLink"/>
                <w:rtl w:val="true"/>
              </w:rPr>
              <w:t>)</w:t>
              <w:tab/>
            </w:r>
            <w:r>
              <w:rPr>
                <w:rStyle w:val="IndexLink"/>
              </w:rPr>
              <w:t>529</w:t>
            </w:r>
          </w:hyperlink>
        </w:p>
        <w:p>
          <w:pPr>
            <w:pStyle w:val="Contents4"/>
            <w:tabs>
              <w:tab w:val="clear" w:pos="8176"/>
              <w:tab w:val="right" w:pos="9026" w:leader="dot"/>
            </w:tabs>
            <w:rPr/>
          </w:pPr>
          <w:hyperlink w:anchor="__RefHeading___Toc9745483_1280447820">
            <w:r>
              <w:rPr>
                <w:webHidden/>
                <w:rStyle w:val="IndexLink"/>
                <w:rtl w:val="true"/>
              </w:rPr>
              <w:t>(</w:t>
            </w:r>
            <w:r>
              <w:rPr>
                <w:rStyle w:val="IndexLink"/>
                <w:rtl w:val="true"/>
              </w:rPr>
              <w:t>ح</w:t>
            </w:r>
            <w:r>
              <w:rPr>
                <w:rStyle w:val="IndexLink"/>
                <w:rtl w:val="true"/>
              </w:rPr>
              <w:t>)</w:t>
              <w:tab/>
            </w:r>
            <w:r>
              <w:rPr>
                <w:rStyle w:val="IndexLink"/>
              </w:rPr>
              <w:t>529</w:t>
            </w:r>
          </w:hyperlink>
        </w:p>
        <w:p>
          <w:pPr>
            <w:pStyle w:val="Contents4"/>
            <w:tabs>
              <w:tab w:val="clear" w:pos="8176"/>
              <w:tab w:val="right" w:pos="9026" w:leader="dot"/>
            </w:tabs>
            <w:rPr/>
          </w:pPr>
          <w:hyperlink w:anchor="__RefHeading___Toc9745485_1280447820">
            <w:r>
              <w:rPr>
                <w:webHidden/>
                <w:rStyle w:val="IndexLink"/>
                <w:rtl w:val="true"/>
              </w:rPr>
              <w:t>(</w:t>
            </w:r>
            <w:r>
              <w:rPr>
                <w:rStyle w:val="IndexLink"/>
                <w:rtl w:val="true"/>
              </w:rPr>
              <w:t>خ</w:t>
            </w:r>
            <w:r>
              <w:rPr>
                <w:rStyle w:val="IndexLink"/>
                <w:rtl w:val="true"/>
              </w:rPr>
              <w:t>)</w:t>
              <w:tab/>
            </w:r>
            <w:r>
              <w:rPr>
                <w:rStyle w:val="IndexLink"/>
              </w:rPr>
              <w:t>529</w:t>
            </w:r>
          </w:hyperlink>
        </w:p>
        <w:p>
          <w:pPr>
            <w:pStyle w:val="Contents4"/>
            <w:tabs>
              <w:tab w:val="clear" w:pos="8176"/>
              <w:tab w:val="right" w:pos="9026" w:leader="dot"/>
            </w:tabs>
            <w:rPr/>
          </w:pPr>
          <w:hyperlink w:anchor="__RefHeading___Toc9745487_1280447820">
            <w:r>
              <w:rPr>
                <w:webHidden/>
                <w:rStyle w:val="IndexLink"/>
                <w:rtl w:val="true"/>
              </w:rPr>
              <w:t>(</w:t>
            </w:r>
            <w:r>
              <w:rPr>
                <w:rStyle w:val="IndexLink"/>
                <w:rtl w:val="true"/>
              </w:rPr>
              <w:t>ر</w:t>
            </w:r>
            <w:r>
              <w:rPr>
                <w:rStyle w:val="IndexLink"/>
                <w:rtl w:val="true"/>
              </w:rPr>
              <w:t>)</w:t>
              <w:tab/>
            </w:r>
            <w:r>
              <w:rPr>
                <w:rStyle w:val="IndexLink"/>
              </w:rPr>
              <w:t>529</w:t>
            </w:r>
          </w:hyperlink>
        </w:p>
        <w:p>
          <w:pPr>
            <w:pStyle w:val="Contents4"/>
            <w:tabs>
              <w:tab w:val="clear" w:pos="8176"/>
              <w:tab w:val="right" w:pos="9026" w:leader="dot"/>
            </w:tabs>
            <w:rPr/>
          </w:pPr>
          <w:hyperlink w:anchor="__RefHeading___Toc9745489_1280447820">
            <w:r>
              <w:rPr>
                <w:webHidden/>
                <w:rStyle w:val="IndexLink"/>
                <w:rtl w:val="true"/>
              </w:rPr>
              <w:t>(</w:t>
            </w:r>
            <w:r>
              <w:rPr>
                <w:rStyle w:val="IndexLink"/>
                <w:rtl w:val="true"/>
              </w:rPr>
              <w:t>ز</w:t>
            </w:r>
            <w:r>
              <w:rPr>
                <w:rStyle w:val="IndexLink"/>
                <w:rtl w:val="true"/>
              </w:rPr>
              <w:t>)</w:t>
              <w:tab/>
            </w:r>
            <w:r>
              <w:rPr>
                <w:rStyle w:val="IndexLink"/>
              </w:rPr>
              <w:t>529</w:t>
            </w:r>
          </w:hyperlink>
        </w:p>
        <w:p>
          <w:pPr>
            <w:pStyle w:val="Contents4"/>
            <w:tabs>
              <w:tab w:val="clear" w:pos="8176"/>
              <w:tab w:val="right" w:pos="9026" w:leader="dot"/>
            </w:tabs>
            <w:rPr/>
          </w:pPr>
          <w:hyperlink w:anchor="__RefHeading___Toc9745491_1280447820">
            <w:r>
              <w:rPr>
                <w:webHidden/>
                <w:rStyle w:val="IndexLink"/>
                <w:rtl w:val="true"/>
              </w:rPr>
              <w:t>(</w:t>
            </w:r>
            <w:r>
              <w:rPr>
                <w:rStyle w:val="IndexLink"/>
                <w:rtl w:val="true"/>
              </w:rPr>
              <w:t>س</w:t>
            </w:r>
            <w:r>
              <w:rPr>
                <w:rStyle w:val="IndexLink"/>
                <w:rtl w:val="true"/>
              </w:rPr>
              <w:t>)</w:t>
              <w:tab/>
            </w:r>
            <w:r>
              <w:rPr>
                <w:rStyle w:val="IndexLink"/>
              </w:rPr>
              <w:t>529</w:t>
            </w:r>
          </w:hyperlink>
        </w:p>
        <w:p>
          <w:pPr>
            <w:pStyle w:val="Contents4"/>
            <w:tabs>
              <w:tab w:val="clear" w:pos="8176"/>
              <w:tab w:val="right" w:pos="9026" w:leader="dot"/>
            </w:tabs>
            <w:rPr/>
          </w:pPr>
          <w:hyperlink w:anchor="__RefHeading___Toc9745493_1280447820">
            <w:r>
              <w:rPr>
                <w:webHidden/>
                <w:rStyle w:val="IndexLink"/>
                <w:rtl w:val="true"/>
              </w:rPr>
              <w:t>(</w:t>
            </w:r>
            <w:r>
              <w:rPr>
                <w:rStyle w:val="IndexLink"/>
                <w:rtl w:val="true"/>
              </w:rPr>
              <w:t>ش</w:t>
            </w:r>
            <w:r>
              <w:rPr>
                <w:rStyle w:val="IndexLink"/>
                <w:rtl w:val="true"/>
              </w:rPr>
              <w:t>)</w:t>
              <w:tab/>
            </w:r>
            <w:r>
              <w:rPr>
                <w:rStyle w:val="IndexLink"/>
              </w:rPr>
              <w:t>530</w:t>
            </w:r>
          </w:hyperlink>
        </w:p>
        <w:p>
          <w:pPr>
            <w:pStyle w:val="Contents4"/>
            <w:tabs>
              <w:tab w:val="clear" w:pos="8176"/>
              <w:tab w:val="right" w:pos="9026" w:leader="dot"/>
            </w:tabs>
            <w:rPr/>
          </w:pPr>
          <w:hyperlink w:anchor="__RefHeading___Toc9745495_1280447820">
            <w:r>
              <w:rPr>
                <w:webHidden/>
                <w:rStyle w:val="IndexLink"/>
                <w:rtl w:val="true"/>
              </w:rPr>
              <w:t>(</w:t>
            </w:r>
            <w:r>
              <w:rPr>
                <w:rStyle w:val="IndexLink"/>
                <w:rtl w:val="true"/>
              </w:rPr>
              <w:t>ص</w:t>
            </w:r>
            <w:r>
              <w:rPr>
                <w:rStyle w:val="IndexLink"/>
                <w:rtl w:val="true"/>
              </w:rPr>
              <w:t>)</w:t>
              <w:tab/>
            </w:r>
            <w:r>
              <w:rPr>
                <w:rStyle w:val="IndexLink"/>
              </w:rPr>
              <w:t>531</w:t>
            </w:r>
          </w:hyperlink>
        </w:p>
        <w:p>
          <w:pPr>
            <w:pStyle w:val="Contents4"/>
            <w:tabs>
              <w:tab w:val="clear" w:pos="8176"/>
              <w:tab w:val="right" w:pos="9026" w:leader="dot"/>
            </w:tabs>
            <w:rPr/>
          </w:pPr>
          <w:hyperlink w:anchor="__RefHeading___Toc9745497_1280447820">
            <w:r>
              <w:rPr>
                <w:webHidden/>
                <w:rStyle w:val="IndexLink"/>
                <w:rtl w:val="true"/>
              </w:rPr>
              <w:t>(</w:t>
            </w:r>
            <w:r>
              <w:rPr>
                <w:rStyle w:val="IndexLink"/>
                <w:rtl w:val="true"/>
              </w:rPr>
              <w:t>ط</w:t>
            </w:r>
            <w:r>
              <w:rPr>
                <w:rStyle w:val="IndexLink"/>
                <w:rtl w:val="true"/>
              </w:rPr>
              <w:t>)</w:t>
              <w:tab/>
            </w:r>
            <w:r>
              <w:rPr>
                <w:rStyle w:val="IndexLink"/>
              </w:rPr>
              <w:t>531</w:t>
            </w:r>
          </w:hyperlink>
        </w:p>
        <w:p>
          <w:pPr>
            <w:pStyle w:val="Contents4"/>
            <w:tabs>
              <w:tab w:val="clear" w:pos="8176"/>
              <w:tab w:val="right" w:pos="9026" w:leader="dot"/>
            </w:tabs>
            <w:rPr/>
          </w:pPr>
          <w:hyperlink w:anchor="__RefHeading___Toc9745499_1280447820">
            <w:r>
              <w:rPr>
                <w:webHidden/>
                <w:rStyle w:val="IndexLink"/>
                <w:rtl w:val="true"/>
              </w:rPr>
              <w:t>(</w:t>
            </w:r>
            <w:r>
              <w:rPr>
                <w:rStyle w:val="IndexLink"/>
                <w:rtl w:val="true"/>
              </w:rPr>
              <w:t>ع</w:t>
            </w:r>
            <w:r>
              <w:rPr>
                <w:rStyle w:val="IndexLink"/>
                <w:rtl w:val="true"/>
              </w:rPr>
              <w:t>)</w:t>
              <w:tab/>
            </w:r>
            <w:r>
              <w:rPr>
                <w:rStyle w:val="IndexLink"/>
              </w:rPr>
              <w:t>531</w:t>
            </w:r>
          </w:hyperlink>
        </w:p>
        <w:p>
          <w:pPr>
            <w:pStyle w:val="Contents4"/>
            <w:tabs>
              <w:tab w:val="clear" w:pos="8176"/>
              <w:tab w:val="right" w:pos="9026" w:leader="dot"/>
            </w:tabs>
            <w:rPr/>
          </w:pPr>
          <w:hyperlink w:anchor="__RefHeading___Toc9745501_1280447820">
            <w:r>
              <w:rPr>
                <w:webHidden/>
                <w:rStyle w:val="IndexLink"/>
                <w:rtl w:val="true"/>
              </w:rPr>
              <w:t>(</w:t>
            </w:r>
            <w:r>
              <w:rPr>
                <w:rStyle w:val="IndexLink"/>
                <w:rtl w:val="true"/>
              </w:rPr>
              <w:t>ف</w:t>
            </w:r>
            <w:r>
              <w:rPr>
                <w:rStyle w:val="IndexLink"/>
                <w:rtl w:val="true"/>
              </w:rPr>
              <w:t>)</w:t>
              <w:tab/>
            </w:r>
            <w:r>
              <w:rPr>
                <w:rStyle w:val="IndexLink"/>
              </w:rPr>
              <w:t>531</w:t>
            </w:r>
          </w:hyperlink>
        </w:p>
        <w:p>
          <w:pPr>
            <w:pStyle w:val="Contents4"/>
            <w:tabs>
              <w:tab w:val="clear" w:pos="8176"/>
              <w:tab w:val="right" w:pos="9026" w:leader="dot"/>
            </w:tabs>
            <w:rPr/>
          </w:pPr>
          <w:hyperlink w:anchor="__RefHeading___Toc9745503_1280447820">
            <w:r>
              <w:rPr>
                <w:webHidden/>
                <w:rStyle w:val="IndexLink"/>
                <w:rtl w:val="true"/>
              </w:rPr>
              <w:t>(</w:t>
            </w:r>
            <w:r>
              <w:rPr>
                <w:rStyle w:val="IndexLink"/>
                <w:rtl w:val="true"/>
              </w:rPr>
              <w:t>ك</w:t>
            </w:r>
            <w:r>
              <w:rPr>
                <w:rStyle w:val="IndexLink"/>
                <w:rtl w:val="true"/>
              </w:rPr>
              <w:t>)</w:t>
              <w:tab/>
            </w:r>
            <w:r>
              <w:rPr>
                <w:rStyle w:val="IndexLink"/>
              </w:rPr>
              <w:t>531</w:t>
            </w:r>
          </w:hyperlink>
        </w:p>
        <w:p>
          <w:pPr>
            <w:pStyle w:val="Contents4"/>
            <w:tabs>
              <w:tab w:val="clear" w:pos="8176"/>
              <w:tab w:val="right" w:pos="9026" w:leader="dot"/>
            </w:tabs>
            <w:rPr/>
          </w:pPr>
          <w:hyperlink w:anchor="__RefHeading___Toc9745505_1280447820">
            <w:r>
              <w:rPr>
                <w:webHidden/>
                <w:rStyle w:val="IndexLink"/>
                <w:rtl w:val="true"/>
              </w:rPr>
              <w:t>(</w:t>
            </w:r>
            <w:r>
              <w:rPr>
                <w:rStyle w:val="IndexLink"/>
                <w:rtl w:val="true"/>
              </w:rPr>
              <w:t>م</w:t>
            </w:r>
            <w:r>
              <w:rPr>
                <w:rStyle w:val="IndexLink"/>
                <w:rtl w:val="true"/>
              </w:rPr>
              <w:t>)</w:t>
              <w:tab/>
            </w:r>
            <w:r>
              <w:rPr>
                <w:rStyle w:val="IndexLink"/>
              </w:rPr>
              <w:t>532</w:t>
            </w:r>
          </w:hyperlink>
        </w:p>
        <w:p>
          <w:pPr>
            <w:pStyle w:val="Contents4"/>
            <w:tabs>
              <w:tab w:val="clear" w:pos="8176"/>
              <w:tab w:val="right" w:pos="9026" w:leader="dot"/>
            </w:tabs>
            <w:rPr/>
          </w:pPr>
          <w:hyperlink w:anchor="__RefHeading___Toc9745507_1280447820">
            <w:r>
              <w:rPr>
                <w:webHidden/>
                <w:rStyle w:val="IndexLink"/>
                <w:rtl w:val="true"/>
              </w:rPr>
              <w:t>(</w:t>
            </w:r>
            <w:r>
              <w:rPr>
                <w:rStyle w:val="IndexLink"/>
                <w:rtl w:val="true"/>
              </w:rPr>
              <w:t>ه</w:t>
            </w:r>
            <w:r>
              <w:rPr>
                <w:rStyle w:val="IndexLink"/>
                <w:rtl w:val="true"/>
              </w:rPr>
              <w:t>)</w:t>
              <w:tab/>
            </w:r>
            <w:r>
              <w:rPr>
                <w:rStyle w:val="IndexLink"/>
              </w:rPr>
              <w:t>533</w:t>
            </w:r>
          </w:hyperlink>
        </w:p>
        <w:p>
          <w:pPr>
            <w:pStyle w:val="Contents4"/>
            <w:tabs>
              <w:tab w:val="clear" w:pos="8176"/>
              <w:tab w:val="right" w:pos="9026" w:leader="dot"/>
            </w:tabs>
            <w:rPr/>
          </w:pPr>
          <w:hyperlink w:anchor="__RefHeading___Toc9745509_1280447820">
            <w:r>
              <w:rPr>
                <w:webHidden/>
                <w:rStyle w:val="IndexLink"/>
                <w:rtl w:val="true"/>
              </w:rPr>
              <w:t>(</w:t>
            </w:r>
            <w:r>
              <w:rPr>
                <w:rStyle w:val="IndexLink"/>
                <w:rtl w:val="true"/>
              </w:rPr>
              <w:t>ي</w:t>
            </w:r>
            <w:r>
              <w:rPr>
                <w:rStyle w:val="IndexLink"/>
                <w:rtl w:val="true"/>
              </w:rPr>
              <w:t>)</w:t>
              <w:tab/>
            </w:r>
            <w:r>
              <w:rPr>
                <w:rStyle w:val="IndexLink"/>
              </w:rPr>
              <w:t>533</w:t>
            </w:r>
          </w:hyperlink>
        </w:p>
        <w:p>
          <w:pPr>
            <w:pStyle w:val="Contents3"/>
            <w:tabs>
              <w:tab w:val="clear" w:pos="8459"/>
              <w:tab w:val="right" w:pos="9026" w:leader="dot"/>
            </w:tabs>
            <w:rPr/>
          </w:pPr>
          <w:hyperlink w:anchor="__RefHeading___Toc9745511_1280447820">
            <w:r>
              <w:rPr>
                <w:webHidden/>
                <w:rStyle w:val="IndexLink"/>
                <w:rtl w:val="true"/>
              </w:rPr>
              <w:t>فهرس المتولين</w:t>
            </w:r>
            <w:r>
              <w:rPr>
                <w:rStyle w:val="IndexLink"/>
                <w:rtl w:val="true"/>
              </w:rPr>
              <w:tab/>
            </w:r>
            <w:r>
              <w:rPr>
                <w:rStyle w:val="IndexLink"/>
              </w:rPr>
              <w:t>535</w:t>
            </w:r>
          </w:hyperlink>
        </w:p>
        <w:p>
          <w:pPr>
            <w:pStyle w:val="Contents3"/>
            <w:tabs>
              <w:tab w:val="clear" w:pos="8459"/>
              <w:tab w:val="right" w:pos="9026" w:leader="dot"/>
            </w:tabs>
            <w:rPr/>
          </w:pPr>
          <w:hyperlink w:anchor="__RefHeading___Toc9745513_1280447820">
            <w:r>
              <w:rPr>
                <w:webHidden/>
                <w:rStyle w:val="IndexLink"/>
                <w:rtl w:val="true"/>
              </w:rPr>
              <w:t>فَهْرَسُ الاعلام</w:t>
            </w:r>
            <w:r>
              <w:rPr>
                <w:rStyle w:val="IndexLink"/>
                <w:rtl w:val="true"/>
              </w:rPr>
              <w:tab/>
            </w:r>
            <w:r>
              <w:rPr>
                <w:rStyle w:val="IndexLink"/>
              </w:rPr>
              <w:t>537</w:t>
            </w:r>
          </w:hyperlink>
        </w:p>
        <w:p>
          <w:pPr>
            <w:pStyle w:val="Contents4"/>
            <w:tabs>
              <w:tab w:val="clear" w:pos="8176"/>
              <w:tab w:val="right" w:pos="9026" w:leader="dot"/>
            </w:tabs>
            <w:rPr/>
          </w:pPr>
          <w:hyperlink w:anchor="__RefHeading___Toc9745515_1280447820">
            <w:r>
              <w:rPr>
                <w:webHidden/>
                <w:rStyle w:val="IndexLink"/>
                <w:rtl w:val="true"/>
              </w:rPr>
              <w:t xml:space="preserve">فهرس أسماء النبي والأئمة </w:t>
            </w:r>
            <w:r>
              <w:rPr>
                <w:rStyle w:val="IndexLink"/>
                <w:rtl w:val="true"/>
              </w:rPr>
              <w:t>:</w:t>
              <w:tab/>
            </w:r>
            <w:r>
              <w:rPr>
                <w:rStyle w:val="IndexLink"/>
              </w:rPr>
              <w:t>537</w:t>
            </w:r>
          </w:hyperlink>
        </w:p>
        <w:p>
          <w:pPr>
            <w:pStyle w:val="Contents4"/>
            <w:tabs>
              <w:tab w:val="clear" w:pos="8176"/>
              <w:tab w:val="right" w:pos="9026" w:leader="dot"/>
            </w:tabs>
            <w:rPr/>
          </w:pPr>
          <w:hyperlink w:anchor="__RefHeading___Toc9745517_1280447820">
            <w:r>
              <w:rPr>
                <w:webHidden/>
                <w:rStyle w:val="IndexLink"/>
                <w:rtl w:val="true"/>
              </w:rPr>
              <w:t>(</w:t>
            </w:r>
            <w:r>
              <w:rPr>
                <w:rStyle w:val="IndexLink"/>
                <w:rtl w:val="true"/>
              </w:rPr>
              <w:t>أ</w:t>
            </w:r>
            <w:r>
              <w:rPr>
                <w:rStyle w:val="IndexLink"/>
                <w:rtl w:val="true"/>
              </w:rPr>
              <w:t>)</w:t>
              <w:tab/>
            </w:r>
            <w:r>
              <w:rPr>
                <w:rStyle w:val="IndexLink"/>
              </w:rPr>
              <w:t>538</w:t>
            </w:r>
          </w:hyperlink>
        </w:p>
        <w:p>
          <w:pPr>
            <w:pStyle w:val="Contents4"/>
            <w:tabs>
              <w:tab w:val="clear" w:pos="8176"/>
              <w:tab w:val="right" w:pos="9026" w:leader="dot"/>
            </w:tabs>
            <w:rPr/>
          </w:pPr>
          <w:hyperlink w:anchor="__RefHeading___Toc9745519_1280447820">
            <w:r>
              <w:rPr>
                <w:webHidden/>
                <w:rStyle w:val="IndexLink"/>
                <w:rtl w:val="true"/>
              </w:rPr>
              <w:t>(</w:t>
            </w:r>
            <w:r>
              <w:rPr>
                <w:rStyle w:val="IndexLink"/>
                <w:rtl w:val="true"/>
              </w:rPr>
              <w:t>ب</w:t>
            </w:r>
            <w:r>
              <w:rPr>
                <w:rStyle w:val="IndexLink"/>
                <w:rtl w:val="true"/>
              </w:rPr>
              <w:t>)</w:t>
              <w:tab/>
            </w:r>
            <w:r>
              <w:rPr>
                <w:rStyle w:val="IndexLink"/>
              </w:rPr>
              <w:t>544</w:t>
            </w:r>
          </w:hyperlink>
        </w:p>
        <w:p>
          <w:pPr>
            <w:pStyle w:val="Contents4"/>
            <w:tabs>
              <w:tab w:val="clear" w:pos="8176"/>
              <w:tab w:val="right" w:pos="9026" w:leader="dot"/>
            </w:tabs>
            <w:rPr/>
          </w:pPr>
          <w:hyperlink w:anchor="__RefHeading___Toc9745521_1280447820">
            <w:r>
              <w:rPr>
                <w:webHidden/>
                <w:rStyle w:val="IndexLink"/>
                <w:rtl w:val="true"/>
              </w:rPr>
              <w:t>(</w:t>
            </w:r>
            <w:r>
              <w:rPr>
                <w:rStyle w:val="IndexLink"/>
                <w:rtl w:val="true"/>
              </w:rPr>
              <w:t>ث</w:t>
            </w:r>
            <w:r>
              <w:rPr>
                <w:rStyle w:val="IndexLink"/>
                <w:rtl w:val="true"/>
              </w:rPr>
              <w:t>)</w:t>
              <w:tab/>
            </w:r>
            <w:r>
              <w:rPr>
                <w:rStyle w:val="IndexLink"/>
              </w:rPr>
              <w:t>544</w:t>
            </w:r>
          </w:hyperlink>
        </w:p>
        <w:p>
          <w:pPr>
            <w:pStyle w:val="Contents4"/>
            <w:tabs>
              <w:tab w:val="clear" w:pos="8176"/>
              <w:tab w:val="right" w:pos="9026" w:leader="dot"/>
            </w:tabs>
            <w:rPr/>
          </w:pPr>
          <w:hyperlink w:anchor="__RefHeading___Toc9745523_1280447820">
            <w:r>
              <w:rPr>
                <w:webHidden/>
                <w:rStyle w:val="IndexLink"/>
                <w:rtl w:val="true"/>
              </w:rPr>
              <w:t>(</w:t>
            </w:r>
            <w:r>
              <w:rPr>
                <w:rStyle w:val="IndexLink"/>
                <w:rtl w:val="true"/>
              </w:rPr>
              <w:t>ج</w:t>
            </w:r>
            <w:r>
              <w:rPr>
                <w:rStyle w:val="IndexLink"/>
                <w:rtl w:val="true"/>
              </w:rPr>
              <w:t>)</w:t>
              <w:tab/>
            </w:r>
            <w:r>
              <w:rPr>
                <w:rStyle w:val="IndexLink"/>
              </w:rPr>
              <w:t>544</w:t>
            </w:r>
          </w:hyperlink>
        </w:p>
        <w:p>
          <w:pPr>
            <w:pStyle w:val="Contents4"/>
            <w:tabs>
              <w:tab w:val="clear" w:pos="8176"/>
              <w:tab w:val="right" w:pos="9026" w:leader="dot"/>
            </w:tabs>
            <w:rPr/>
          </w:pPr>
          <w:hyperlink w:anchor="__RefHeading___Toc9745525_1280447820">
            <w:r>
              <w:rPr>
                <w:webHidden/>
                <w:rStyle w:val="IndexLink"/>
                <w:rtl w:val="true"/>
              </w:rPr>
              <w:t>(</w:t>
            </w:r>
            <w:r>
              <w:rPr>
                <w:rStyle w:val="IndexLink"/>
                <w:rtl w:val="true"/>
              </w:rPr>
              <w:t>ح</w:t>
            </w:r>
            <w:r>
              <w:rPr>
                <w:rStyle w:val="IndexLink"/>
                <w:rtl w:val="true"/>
              </w:rPr>
              <w:t>)</w:t>
              <w:tab/>
            </w:r>
            <w:r>
              <w:rPr>
                <w:rStyle w:val="IndexLink"/>
              </w:rPr>
              <w:t>546</w:t>
            </w:r>
          </w:hyperlink>
        </w:p>
        <w:p>
          <w:pPr>
            <w:pStyle w:val="Contents4"/>
            <w:tabs>
              <w:tab w:val="clear" w:pos="8176"/>
              <w:tab w:val="right" w:pos="9026" w:leader="dot"/>
            </w:tabs>
            <w:rPr/>
          </w:pPr>
          <w:hyperlink w:anchor="__RefHeading___Toc9745527_1280447820">
            <w:r>
              <w:rPr>
                <w:webHidden/>
                <w:rStyle w:val="IndexLink"/>
                <w:rtl w:val="true"/>
              </w:rPr>
              <w:t>(</w:t>
            </w:r>
            <w:r>
              <w:rPr>
                <w:rStyle w:val="IndexLink"/>
                <w:rtl w:val="true"/>
              </w:rPr>
              <w:t>خ</w:t>
            </w:r>
            <w:r>
              <w:rPr>
                <w:rStyle w:val="IndexLink"/>
                <w:rtl w:val="true"/>
              </w:rPr>
              <w:t>)</w:t>
              <w:tab/>
            </w:r>
            <w:r>
              <w:rPr>
                <w:rStyle w:val="IndexLink"/>
              </w:rPr>
              <w:t>551</w:t>
            </w:r>
          </w:hyperlink>
        </w:p>
        <w:p>
          <w:pPr>
            <w:pStyle w:val="Contents4"/>
            <w:tabs>
              <w:tab w:val="clear" w:pos="8176"/>
              <w:tab w:val="right" w:pos="9026" w:leader="dot"/>
            </w:tabs>
            <w:rPr/>
          </w:pPr>
          <w:hyperlink w:anchor="__RefHeading___Toc9745529_1280447820">
            <w:r>
              <w:rPr>
                <w:webHidden/>
                <w:rStyle w:val="IndexLink"/>
                <w:rtl w:val="true"/>
              </w:rPr>
              <w:t>(</w:t>
            </w:r>
            <w:r>
              <w:rPr>
                <w:rStyle w:val="IndexLink"/>
                <w:rtl w:val="true"/>
              </w:rPr>
              <w:t>د</w:t>
            </w:r>
            <w:r>
              <w:rPr>
                <w:rStyle w:val="IndexLink"/>
                <w:rtl w:val="true"/>
              </w:rPr>
              <w:t>)</w:t>
              <w:tab/>
            </w:r>
            <w:r>
              <w:rPr>
                <w:rStyle w:val="IndexLink"/>
              </w:rPr>
              <w:t>552</w:t>
            </w:r>
          </w:hyperlink>
        </w:p>
        <w:p>
          <w:pPr>
            <w:pStyle w:val="Contents4"/>
            <w:tabs>
              <w:tab w:val="clear" w:pos="8176"/>
              <w:tab w:val="right" w:pos="9026" w:leader="dot"/>
            </w:tabs>
            <w:rPr/>
          </w:pPr>
          <w:hyperlink w:anchor="__RefHeading___Toc9745531_1280447820">
            <w:r>
              <w:rPr>
                <w:webHidden/>
                <w:rStyle w:val="IndexLink"/>
                <w:rtl w:val="true"/>
              </w:rPr>
              <w:t>(</w:t>
            </w:r>
            <w:r>
              <w:rPr>
                <w:rStyle w:val="IndexLink"/>
                <w:rtl w:val="true"/>
              </w:rPr>
              <w:t>ذ</w:t>
            </w:r>
            <w:r>
              <w:rPr>
                <w:rStyle w:val="IndexLink"/>
                <w:rtl w:val="true"/>
              </w:rPr>
              <w:t>)</w:t>
              <w:tab/>
            </w:r>
            <w:r>
              <w:rPr>
                <w:rStyle w:val="IndexLink"/>
              </w:rPr>
              <w:t>552</w:t>
            </w:r>
          </w:hyperlink>
        </w:p>
        <w:p>
          <w:pPr>
            <w:pStyle w:val="Contents4"/>
            <w:tabs>
              <w:tab w:val="clear" w:pos="8176"/>
              <w:tab w:val="right" w:pos="9026" w:leader="dot"/>
            </w:tabs>
            <w:rPr/>
          </w:pPr>
          <w:hyperlink w:anchor="__RefHeading___Toc9745533_1280447820">
            <w:r>
              <w:rPr>
                <w:webHidden/>
                <w:rStyle w:val="IndexLink"/>
                <w:rtl w:val="true"/>
              </w:rPr>
              <w:t>(</w:t>
            </w:r>
            <w:r>
              <w:rPr>
                <w:rStyle w:val="IndexLink"/>
                <w:rtl w:val="true"/>
              </w:rPr>
              <w:t>ر</w:t>
            </w:r>
            <w:r>
              <w:rPr>
                <w:rStyle w:val="IndexLink"/>
                <w:rtl w:val="true"/>
              </w:rPr>
              <w:t>)</w:t>
              <w:tab/>
            </w:r>
            <w:r>
              <w:rPr>
                <w:rStyle w:val="IndexLink"/>
              </w:rPr>
              <w:t>552</w:t>
            </w:r>
          </w:hyperlink>
        </w:p>
        <w:p>
          <w:pPr>
            <w:pStyle w:val="Contents4"/>
            <w:tabs>
              <w:tab w:val="clear" w:pos="8176"/>
              <w:tab w:val="right" w:pos="9026" w:leader="dot"/>
            </w:tabs>
            <w:rPr/>
          </w:pPr>
          <w:hyperlink w:anchor="__RefHeading___Toc9745535_1280447820">
            <w:r>
              <w:rPr>
                <w:webHidden/>
                <w:rStyle w:val="IndexLink"/>
                <w:rtl w:val="true"/>
              </w:rPr>
              <w:t>(</w:t>
            </w:r>
            <w:r>
              <w:rPr>
                <w:rStyle w:val="IndexLink"/>
                <w:rtl w:val="true"/>
              </w:rPr>
              <w:t>ز</w:t>
            </w:r>
            <w:r>
              <w:rPr>
                <w:rStyle w:val="IndexLink"/>
                <w:rtl w:val="true"/>
              </w:rPr>
              <w:t>)</w:t>
              <w:tab/>
            </w:r>
            <w:r>
              <w:rPr>
                <w:rStyle w:val="IndexLink"/>
              </w:rPr>
              <w:t>552</w:t>
            </w:r>
          </w:hyperlink>
        </w:p>
        <w:p>
          <w:pPr>
            <w:pStyle w:val="Contents4"/>
            <w:tabs>
              <w:tab w:val="clear" w:pos="8176"/>
              <w:tab w:val="right" w:pos="9026" w:leader="dot"/>
            </w:tabs>
            <w:rPr/>
          </w:pPr>
          <w:hyperlink w:anchor="__RefHeading___Toc9745537_1280447820">
            <w:r>
              <w:rPr>
                <w:webHidden/>
                <w:rStyle w:val="IndexLink"/>
                <w:rtl w:val="true"/>
              </w:rPr>
              <w:t>(</w:t>
            </w:r>
            <w:r>
              <w:rPr>
                <w:rStyle w:val="IndexLink"/>
                <w:rtl w:val="true"/>
              </w:rPr>
              <w:t>س</w:t>
            </w:r>
            <w:r>
              <w:rPr>
                <w:rStyle w:val="IndexLink"/>
                <w:rtl w:val="true"/>
              </w:rPr>
              <w:t>)</w:t>
              <w:tab/>
            </w:r>
            <w:r>
              <w:rPr>
                <w:rStyle w:val="IndexLink"/>
              </w:rPr>
              <w:t>554</w:t>
            </w:r>
          </w:hyperlink>
        </w:p>
        <w:p>
          <w:pPr>
            <w:pStyle w:val="Contents4"/>
            <w:tabs>
              <w:tab w:val="clear" w:pos="8176"/>
              <w:tab w:val="right" w:pos="9026" w:leader="dot"/>
            </w:tabs>
            <w:rPr/>
          </w:pPr>
          <w:hyperlink w:anchor="__RefHeading___Toc9745539_1280447820">
            <w:r>
              <w:rPr>
                <w:webHidden/>
                <w:rStyle w:val="IndexLink"/>
                <w:rtl w:val="true"/>
              </w:rPr>
              <w:t>(</w:t>
            </w:r>
            <w:r>
              <w:rPr>
                <w:rStyle w:val="IndexLink"/>
                <w:rtl w:val="true"/>
              </w:rPr>
              <w:t>ش</w:t>
            </w:r>
            <w:r>
              <w:rPr>
                <w:rStyle w:val="IndexLink"/>
                <w:rtl w:val="true"/>
              </w:rPr>
              <w:t>)</w:t>
              <w:tab/>
            </w:r>
            <w:r>
              <w:rPr>
                <w:rStyle w:val="IndexLink"/>
              </w:rPr>
              <w:t>555</w:t>
            </w:r>
          </w:hyperlink>
        </w:p>
        <w:p>
          <w:pPr>
            <w:pStyle w:val="Contents4"/>
            <w:tabs>
              <w:tab w:val="clear" w:pos="8176"/>
              <w:tab w:val="right" w:pos="9026" w:leader="dot"/>
            </w:tabs>
            <w:rPr/>
          </w:pPr>
          <w:hyperlink w:anchor="__RefHeading___Toc9745541_1280447820">
            <w:r>
              <w:rPr>
                <w:webHidden/>
                <w:rStyle w:val="IndexLink"/>
                <w:rtl w:val="true"/>
              </w:rPr>
              <w:t>(</w:t>
            </w:r>
            <w:r>
              <w:rPr>
                <w:rStyle w:val="IndexLink"/>
                <w:rtl w:val="true"/>
              </w:rPr>
              <w:t>ص</w:t>
            </w:r>
            <w:r>
              <w:rPr>
                <w:rStyle w:val="IndexLink"/>
                <w:rtl w:val="true"/>
              </w:rPr>
              <w:t>)</w:t>
              <w:tab/>
            </w:r>
            <w:r>
              <w:rPr>
                <w:rStyle w:val="IndexLink"/>
              </w:rPr>
              <w:t>556</w:t>
            </w:r>
          </w:hyperlink>
        </w:p>
        <w:p>
          <w:pPr>
            <w:pStyle w:val="Contents4"/>
            <w:tabs>
              <w:tab w:val="clear" w:pos="8176"/>
              <w:tab w:val="right" w:pos="9026" w:leader="dot"/>
            </w:tabs>
            <w:rPr/>
          </w:pPr>
          <w:hyperlink w:anchor="__RefHeading___Toc9745543_1280447820">
            <w:r>
              <w:rPr>
                <w:webHidden/>
                <w:rStyle w:val="IndexLink"/>
                <w:rtl w:val="true"/>
              </w:rPr>
              <w:t>(</w:t>
            </w:r>
            <w:r>
              <w:rPr>
                <w:rStyle w:val="IndexLink"/>
                <w:rtl w:val="true"/>
              </w:rPr>
              <w:t>ض</w:t>
            </w:r>
            <w:r>
              <w:rPr>
                <w:rStyle w:val="IndexLink"/>
                <w:rtl w:val="true"/>
              </w:rPr>
              <w:t>)</w:t>
              <w:tab/>
            </w:r>
            <w:r>
              <w:rPr>
                <w:rStyle w:val="IndexLink"/>
              </w:rPr>
              <w:t>556</w:t>
            </w:r>
          </w:hyperlink>
        </w:p>
        <w:p>
          <w:pPr>
            <w:pStyle w:val="Contents4"/>
            <w:tabs>
              <w:tab w:val="clear" w:pos="8176"/>
              <w:tab w:val="right" w:pos="9026" w:leader="dot"/>
            </w:tabs>
            <w:rPr/>
          </w:pPr>
          <w:hyperlink w:anchor="__RefHeading___Toc9745545_1280447820">
            <w:r>
              <w:rPr>
                <w:webHidden/>
                <w:rStyle w:val="IndexLink"/>
                <w:rtl w:val="true"/>
              </w:rPr>
              <w:t>(</w:t>
            </w:r>
            <w:r>
              <w:rPr>
                <w:rStyle w:val="IndexLink"/>
                <w:rtl w:val="true"/>
              </w:rPr>
              <w:t>ط</w:t>
            </w:r>
            <w:r>
              <w:rPr>
                <w:rStyle w:val="IndexLink"/>
                <w:rtl w:val="true"/>
              </w:rPr>
              <w:t>)</w:t>
              <w:tab/>
            </w:r>
            <w:r>
              <w:rPr>
                <w:rStyle w:val="IndexLink"/>
              </w:rPr>
              <w:t>558</w:t>
            </w:r>
          </w:hyperlink>
        </w:p>
        <w:p>
          <w:pPr>
            <w:pStyle w:val="Contents4"/>
            <w:tabs>
              <w:tab w:val="clear" w:pos="8176"/>
              <w:tab w:val="right" w:pos="9026" w:leader="dot"/>
            </w:tabs>
            <w:rPr/>
          </w:pPr>
          <w:hyperlink w:anchor="__RefHeading___Toc9745547_1280447820">
            <w:r>
              <w:rPr>
                <w:webHidden/>
                <w:rStyle w:val="IndexLink"/>
                <w:rtl w:val="true"/>
              </w:rPr>
              <w:t>(</w:t>
            </w:r>
            <w:r>
              <w:rPr>
                <w:rStyle w:val="IndexLink"/>
                <w:rtl w:val="true"/>
              </w:rPr>
              <w:t>ع</w:t>
            </w:r>
            <w:r>
              <w:rPr>
                <w:rStyle w:val="IndexLink"/>
                <w:rtl w:val="true"/>
              </w:rPr>
              <w:t>)</w:t>
              <w:tab/>
            </w:r>
            <w:r>
              <w:rPr>
                <w:rStyle w:val="IndexLink"/>
              </w:rPr>
              <w:t>558</w:t>
            </w:r>
          </w:hyperlink>
        </w:p>
        <w:p>
          <w:pPr>
            <w:pStyle w:val="Contents4"/>
            <w:tabs>
              <w:tab w:val="clear" w:pos="8176"/>
              <w:tab w:val="right" w:pos="9026" w:leader="dot"/>
            </w:tabs>
            <w:rPr/>
          </w:pPr>
          <w:hyperlink w:anchor="__RefHeading___Toc9745549_1280447820">
            <w:r>
              <w:rPr>
                <w:webHidden/>
                <w:rStyle w:val="IndexLink"/>
                <w:rtl w:val="true"/>
              </w:rPr>
              <w:t>(</w:t>
            </w:r>
            <w:r>
              <w:rPr>
                <w:rStyle w:val="IndexLink"/>
                <w:rtl w:val="true"/>
              </w:rPr>
              <w:t>غ</w:t>
            </w:r>
            <w:r>
              <w:rPr>
                <w:rStyle w:val="IndexLink"/>
                <w:rtl w:val="true"/>
              </w:rPr>
              <w:t>)</w:t>
              <w:tab/>
            </w:r>
            <w:r>
              <w:rPr>
                <w:rStyle w:val="IndexLink"/>
              </w:rPr>
              <w:t>570</w:t>
            </w:r>
          </w:hyperlink>
        </w:p>
        <w:p>
          <w:pPr>
            <w:pStyle w:val="Contents4"/>
            <w:tabs>
              <w:tab w:val="clear" w:pos="8176"/>
              <w:tab w:val="right" w:pos="9026" w:leader="dot"/>
            </w:tabs>
            <w:rPr/>
          </w:pPr>
          <w:hyperlink w:anchor="__RefHeading___Toc9745551_1280447820">
            <w:r>
              <w:rPr>
                <w:webHidden/>
                <w:rStyle w:val="IndexLink"/>
                <w:rtl w:val="true"/>
              </w:rPr>
              <w:t>(</w:t>
            </w:r>
            <w:r>
              <w:rPr>
                <w:rStyle w:val="IndexLink"/>
                <w:rtl w:val="true"/>
              </w:rPr>
              <w:t>ف</w:t>
            </w:r>
            <w:r>
              <w:rPr>
                <w:rStyle w:val="IndexLink"/>
                <w:rtl w:val="true"/>
              </w:rPr>
              <w:t>)</w:t>
              <w:tab/>
            </w:r>
            <w:r>
              <w:rPr>
                <w:rStyle w:val="IndexLink"/>
              </w:rPr>
              <w:t>570</w:t>
            </w:r>
          </w:hyperlink>
        </w:p>
        <w:p>
          <w:pPr>
            <w:pStyle w:val="Contents4"/>
            <w:tabs>
              <w:tab w:val="clear" w:pos="8176"/>
              <w:tab w:val="right" w:pos="9026" w:leader="dot"/>
            </w:tabs>
            <w:rPr/>
          </w:pPr>
          <w:hyperlink w:anchor="__RefHeading___Toc9745553_1280447820">
            <w:r>
              <w:rPr>
                <w:webHidden/>
                <w:rStyle w:val="IndexLink"/>
                <w:rtl w:val="true"/>
              </w:rPr>
              <w:t>(</w:t>
            </w:r>
            <w:r>
              <w:rPr>
                <w:rStyle w:val="IndexLink"/>
                <w:rtl w:val="true"/>
              </w:rPr>
              <w:t>ق</w:t>
            </w:r>
            <w:r>
              <w:rPr>
                <w:rStyle w:val="IndexLink"/>
                <w:rtl w:val="true"/>
              </w:rPr>
              <w:t>)</w:t>
              <w:tab/>
            </w:r>
            <w:r>
              <w:rPr>
                <w:rStyle w:val="IndexLink"/>
              </w:rPr>
              <w:t>570</w:t>
            </w:r>
          </w:hyperlink>
        </w:p>
        <w:p>
          <w:pPr>
            <w:pStyle w:val="Contents4"/>
            <w:tabs>
              <w:tab w:val="clear" w:pos="8176"/>
              <w:tab w:val="right" w:pos="9026" w:leader="dot"/>
            </w:tabs>
            <w:rPr/>
          </w:pPr>
          <w:hyperlink w:anchor="__RefHeading___Toc9745555_1280447820">
            <w:r>
              <w:rPr>
                <w:webHidden/>
                <w:rStyle w:val="IndexLink"/>
                <w:rtl w:val="true"/>
              </w:rPr>
              <w:t>(</w:t>
            </w:r>
            <w:r>
              <w:rPr>
                <w:rStyle w:val="IndexLink"/>
                <w:rtl w:val="true"/>
              </w:rPr>
              <w:t>ك</w:t>
            </w:r>
            <w:r>
              <w:rPr>
                <w:rStyle w:val="IndexLink"/>
                <w:rtl w:val="true"/>
              </w:rPr>
              <w:t>)</w:t>
              <w:tab/>
            </w:r>
            <w:r>
              <w:rPr>
                <w:rStyle w:val="IndexLink"/>
              </w:rPr>
              <w:t>572</w:t>
            </w:r>
          </w:hyperlink>
        </w:p>
        <w:p>
          <w:pPr>
            <w:pStyle w:val="Contents4"/>
            <w:tabs>
              <w:tab w:val="clear" w:pos="8176"/>
              <w:tab w:val="right" w:pos="9026" w:leader="dot"/>
            </w:tabs>
            <w:rPr/>
          </w:pPr>
          <w:hyperlink w:anchor="__RefHeading___Toc9745557_1280447820">
            <w:r>
              <w:rPr>
                <w:webHidden/>
                <w:rStyle w:val="IndexLink"/>
                <w:rtl w:val="true"/>
              </w:rPr>
              <w:t>(</w:t>
            </w:r>
            <w:r>
              <w:rPr>
                <w:rStyle w:val="IndexLink"/>
                <w:rtl w:val="true"/>
              </w:rPr>
              <w:t>ل</w:t>
            </w:r>
            <w:r>
              <w:rPr>
                <w:rStyle w:val="IndexLink"/>
                <w:rtl w:val="true"/>
              </w:rPr>
              <w:t>)</w:t>
              <w:tab/>
            </w:r>
            <w:r>
              <w:rPr>
                <w:rStyle w:val="IndexLink"/>
              </w:rPr>
              <w:t>572</w:t>
            </w:r>
          </w:hyperlink>
        </w:p>
        <w:p>
          <w:pPr>
            <w:pStyle w:val="Contents4"/>
            <w:tabs>
              <w:tab w:val="clear" w:pos="8176"/>
              <w:tab w:val="right" w:pos="9026" w:leader="dot"/>
            </w:tabs>
            <w:rPr/>
          </w:pPr>
          <w:hyperlink w:anchor="__RefHeading___Toc9745559_1280447820">
            <w:r>
              <w:rPr>
                <w:webHidden/>
                <w:rStyle w:val="IndexLink"/>
                <w:rtl w:val="true"/>
              </w:rPr>
              <w:t>(</w:t>
            </w:r>
            <w:r>
              <w:rPr>
                <w:rStyle w:val="IndexLink"/>
                <w:rtl w:val="true"/>
              </w:rPr>
              <w:t>م</w:t>
            </w:r>
            <w:r>
              <w:rPr>
                <w:rStyle w:val="IndexLink"/>
                <w:rtl w:val="true"/>
              </w:rPr>
              <w:t>)</w:t>
              <w:tab/>
            </w:r>
            <w:r>
              <w:rPr>
                <w:rStyle w:val="IndexLink"/>
              </w:rPr>
              <w:t>572</w:t>
            </w:r>
          </w:hyperlink>
        </w:p>
        <w:p>
          <w:pPr>
            <w:pStyle w:val="Contents4"/>
            <w:tabs>
              <w:tab w:val="clear" w:pos="8176"/>
              <w:tab w:val="right" w:pos="9026" w:leader="dot"/>
            </w:tabs>
            <w:rPr/>
          </w:pPr>
          <w:hyperlink w:anchor="__RefHeading___Toc9745561_1280447820">
            <w:r>
              <w:rPr>
                <w:webHidden/>
                <w:rStyle w:val="IndexLink"/>
                <w:rtl w:val="true"/>
              </w:rPr>
              <w:t>(</w:t>
            </w:r>
            <w:r>
              <w:rPr>
                <w:rStyle w:val="IndexLink"/>
                <w:rtl w:val="true"/>
              </w:rPr>
              <w:t>ن</w:t>
            </w:r>
            <w:r>
              <w:rPr>
                <w:rStyle w:val="IndexLink"/>
                <w:rtl w:val="true"/>
              </w:rPr>
              <w:t>)</w:t>
              <w:tab/>
            </w:r>
            <w:r>
              <w:rPr>
                <w:rStyle w:val="IndexLink"/>
              </w:rPr>
              <w:t>589</w:t>
            </w:r>
          </w:hyperlink>
        </w:p>
        <w:p>
          <w:pPr>
            <w:pStyle w:val="Contents4"/>
            <w:tabs>
              <w:tab w:val="clear" w:pos="8176"/>
              <w:tab w:val="right" w:pos="9026" w:leader="dot"/>
            </w:tabs>
            <w:rPr/>
          </w:pPr>
          <w:hyperlink w:anchor="__RefHeading___Toc9745563_1280447820">
            <w:r>
              <w:rPr>
                <w:webHidden/>
                <w:rStyle w:val="IndexLink"/>
                <w:rtl w:val="true"/>
              </w:rPr>
              <w:t>(</w:t>
            </w:r>
            <w:r>
              <w:rPr>
                <w:rStyle w:val="IndexLink"/>
                <w:rtl w:val="true"/>
              </w:rPr>
              <w:t>ه</w:t>
            </w:r>
            <w:r>
              <w:rPr>
                <w:rStyle w:val="IndexLink"/>
                <w:rtl w:val="true"/>
              </w:rPr>
              <w:t>)</w:t>
              <w:tab/>
            </w:r>
            <w:r>
              <w:rPr>
                <w:rStyle w:val="IndexLink"/>
              </w:rPr>
              <w:t>590</w:t>
            </w:r>
          </w:hyperlink>
        </w:p>
        <w:p>
          <w:pPr>
            <w:pStyle w:val="Contents4"/>
            <w:tabs>
              <w:tab w:val="clear" w:pos="8176"/>
              <w:tab w:val="right" w:pos="9026" w:leader="dot"/>
            </w:tabs>
            <w:rPr/>
          </w:pPr>
          <w:hyperlink w:anchor="__RefHeading___Toc9745565_1280447820">
            <w:r>
              <w:rPr>
                <w:webHidden/>
                <w:rStyle w:val="IndexLink"/>
                <w:rtl w:val="true"/>
              </w:rPr>
              <w:t>(</w:t>
            </w:r>
            <w:r>
              <w:rPr>
                <w:rStyle w:val="IndexLink"/>
                <w:rtl w:val="true"/>
              </w:rPr>
              <w:t>و</w:t>
            </w:r>
            <w:r>
              <w:rPr>
                <w:rStyle w:val="IndexLink"/>
                <w:rtl w:val="true"/>
              </w:rPr>
              <w:t>)</w:t>
              <w:tab/>
            </w:r>
            <w:r>
              <w:rPr>
                <w:rStyle w:val="IndexLink"/>
              </w:rPr>
              <w:t>590</w:t>
            </w:r>
          </w:hyperlink>
        </w:p>
        <w:p>
          <w:pPr>
            <w:pStyle w:val="Contents4"/>
            <w:tabs>
              <w:tab w:val="clear" w:pos="8176"/>
              <w:tab w:val="right" w:pos="9026" w:leader="dot"/>
            </w:tabs>
            <w:rPr/>
          </w:pPr>
          <w:hyperlink w:anchor="__RefHeading___Toc9745567_1280447820">
            <w:r>
              <w:rPr>
                <w:webHidden/>
                <w:rStyle w:val="IndexLink"/>
                <w:rtl w:val="true"/>
              </w:rPr>
              <w:t>(</w:t>
            </w:r>
            <w:r>
              <w:rPr>
                <w:rStyle w:val="IndexLink"/>
                <w:rtl w:val="true"/>
              </w:rPr>
              <w:t>ي</w:t>
            </w:r>
            <w:r>
              <w:rPr>
                <w:rStyle w:val="IndexLink"/>
                <w:rtl w:val="true"/>
              </w:rPr>
              <w:t>)</w:t>
              <w:tab/>
            </w:r>
            <w:r>
              <w:rPr>
                <w:rStyle w:val="IndexLink"/>
              </w:rPr>
              <w:t>590</w:t>
            </w:r>
          </w:hyperlink>
        </w:p>
        <w:p>
          <w:pPr>
            <w:pStyle w:val="Contents3"/>
            <w:tabs>
              <w:tab w:val="clear" w:pos="8459"/>
              <w:tab w:val="right" w:pos="9026" w:leader="dot"/>
            </w:tabs>
            <w:rPr/>
          </w:pPr>
          <w:hyperlink w:anchor="__RefHeading___Toc9745569_1280447820">
            <w:r>
              <w:rPr>
                <w:webHidden/>
                <w:rStyle w:val="IndexLink"/>
                <w:rtl w:val="true"/>
              </w:rPr>
              <w:t>الفهرس الموضوعى للكتب</w:t>
            </w:r>
            <w:r>
              <w:rPr>
                <w:rStyle w:val="IndexLink"/>
                <w:rtl w:val="true"/>
              </w:rPr>
              <w:tab/>
            </w:r>
            <w:r>
              <w:rPr>
                <w:rStyle w:val="IndexLink"/>
              </w:rPr>
              <w:t>593</w:t>
            </w:r>
          </w:hyperlink>
        </w:p>
        <w:p>
          <w:pPr>
            <w:pStyle w:val="Contents4"/>
            <w:tabs>
              <w:tab w:val="clear" w:pos="8176"/>
              <w:tab w:val="right" w:pos="9026" w:leader="dot"/>
            </w:tabs>
            <w:rPr/>
          </w:pPr>
          <w:hyperlink w:anchor="__RefHeading___Toc9745571_1280447820">
            <w:r>
              <w:rPr>
                <w:webHidden/>
                <w:rStyle w:val="IndexLink"/>
                <w:rtl w:val="true"/>
              </w:rPr>
              <w:t>(</w:t>
            </w:r>
            <w:r>
              <w:rPr>
                <w:rStyle w:val="IndexLink"/>
                <w:rtl w:val="true"/>
              </w:rPr>
              <w:t xml:space="preserve">أجوبة </w:t>
            </w:r>
            <w:r>
              <w:rPr>
                <w:rStyle w:val="IndexLink"/>
                <w:rtl w:val="true"/>
              </w:rPr>
              <w:t xml:space="preserve">- </w:t>
            </w:r>
            <w:r>
              <w:rPr>
                <w:rStyle w:val="IndexLink"/>
                <w:rtl w:val="true"/>
              </w:rPr>
              <w:t>عربي</w:t>
            </w:r>
            <w:r>
              <w:rPr>
                <w:rStyle w:val="IndexLink"/>
                <w:rtl w:val="true"/>
              </w:rPr>
              <w:t>)</w:t>
              <w:tab/>
            </w:r>
            <w:r>
              <w:rPr>
                <w:rStyle w:val="IndexLink"/>
              </w:rPr>
              <w:t>593</w:t>
            </w:r>
          </w:hyperlink>
        </w:p>
        <w:p>
          <w:pPr>
            <w:pStyle w:val="Contents4"/>
            <w:tabs>
              <w:tab w:val="clear" w:pos="8176"/>
              <w:tab w:val="right" w:pos="9026" w:leader="dot"/>
            </w:tabs>
            <w:rPr/>
          </w:pPr>
          <w:hyperlink w:anchor="__RefHeading___Toc9745573_1280447820">
            <w:r>
              <w:rPr>
                <w:webHidden/>
                <w:rStyle w:val="IndexLink"/>
                <w:rtl w:val="true"/>
              </w:rPr>
              <w:t>(</w:t>
            </w:r>
            <w:r>
              <w:rPr>
                <w:rStyle w:val="IndexLink"/>
                <w:rtl w:val="true"/>
              </w:rPr>
              <w:t xml:space="preserve">أخلاق </w:t>
            </w:r>
            <w:r>
              <w:rPr>
                <w:rStyle w:val="IndexLink"/>
                <w:rtl w:val="true"/>
              </w:rPr>
              <w:t xml:space="preserve">- </w:t>
            </w:r>
            <w:r>
              <w:rPr>
                <w:rStyle w:val="IndexLink"/>
                <w:rtl w:val="true"/>
              </w:rPr>
              <w:t>عربي</w:t>
            </w:r>
            <w:r>
              <w:rPr>
                <w:rStyle w:val="IndexLink"/>
                <w:rtl w:val="true"/>
              </w:rPr>
              <w:t>)</w:t>
              <w:tab/>
            </w:r>
            <w:r>
              <w:rPr>
                <w:rStyle w:val="IndexLink"/>
              </w:rPr>
              <w:t>593</w:t>
            </w:r>
          </w:hyperlink>
        </w:p>
        <w:p>
          <w:pPr>
            <w:pStyle w:val="Contents4"/>
            <w:tabs>
              <w:tab w:val="clear" w:pos="8176"/>
              <w:tab w:val="right" w:pos="9026" w:leader="dot"/>
            </w:tabs>
            <w:rPr/>
          </w:pPr>
          <w:hyperlink w:anchor="__RefHeading___Toc9745575_1280447820">
            <w:r>
              <w:rPr>
                <w:webHidden/>
                <w:rStyle w:val="IndexLink"/>
                <w:rtl w:val="true"/>
              </w:rPr>
              <w:t>(</w:t>
            </w:r>
            <w:r>
              <w:rPr>
                <w:rStyle w:val="IndexLink"/>
                <w:rtl w:val="true"/>
              </w:rPr>
              <w:t xml:space="preserve">أخلاق </w:t>
            </w:r>
            <w:r>
              <w:rPr>
                <w:rStyle w:val="IndexLink"/>
                <w:rtl w:val="true"/>
              </w:rPr>
              <w:t xml:space="preserve">- </w:t>
            </w:r>
            <w:r>
              <w:rPr>
                <w:rStyle w:val="IndexLink"/>
                <w:rtl w:val="true"/>
              </w:rPr>
              <w:t>فارسي</w:t>
            </w:r>
            <w:r>
              <w:rPr>
                <w:rStyle w:val="IndexLink"/>
                <w:rtl w:val="true"/>
              </w:rPr>
              <w:t>)</w:t>
              <w:tab/>
            </w:r>
            <w:r>
              <w:rPr>
                <w:rStyle w:val="IndexLink"/>
              </w:rPr>
              <w:t>593</w:t>
            </w:r>
          </w:hyperlink>
        </w:p>
        <w:p>
          <w:pPr>
            <w:pStyle w:val="Contents4"/>
            <w:tabs>
              <w:tab w:val="clear" w:pos="8176"/>
              <w:tab w:val="right" w:pos="9026" w:leader="dot"/>
            </w:tabs>
            <w:rPr/>
          </w:pPr>
          <w:hyperlink w:anchor="__RefHeading___Toc9745577_1280447820">
            <w:r>
              <w:rPr>
                <w:webHidden/>
                <w:rStyle w:val="IndexLink"/>
                <w:rtl w:val="true"/>
              </w:rPr>
              <w:t>(</w:t>
            </w:r>
            <w:r>
              <w:rPr>
                <w:rStyle w:val="IndexLink"/>
                <w:rtl w:val="true"/>
              </w:rPr>
              <w:t>أخلاق</w:t>
            </w:r>
            <w:r>
              <w:rPr>
                <w:rStyle w:val="IndexLink"/>
                <w:rtl w:val="true"/>
              </w:rPr>
              <w:t xml:space="preserve">/ </w:t>
            </w:r>
            <w:r>
              <w:rPr>
                <w:rStyle w:val="IndexLink"/>
                <w:rtl w:val="true"/>
              </w:rPr>
              <w:t xml:space="preserve">دعاء </w:t>
            </w:r>
            <w:r>
              <w:rPr>
                <w:rStyle w:val="IndexLink"/>
                <w:rtl w:val="true"/>
              </w:rPr>
              <w:t xml:space="preserve">- </w:t>
            </w:r>
            <w:r>
              <w:rPr>
                <w:rStyle w:val="IndexLink"/>
                <w:rtl w:val="true"/>
              </w:rPr>
              <w:t>عربي</w:t>
            </w:r>
            <w:r>
              <w:rPr>
                <w:rStyle w:val="IndexLink"/>
                <w:rtl w:val="true"/>
              </w:rPr>
              <w:t>)</w:t>
              <w:tab/>
            </w:r>
            <w:r>
              <w:rPr>
                <w:rStyle w:val="IndexLink"/>
              </w:rPr>
              <w:t>593</w:t>
            </w:r>
          </w:hyperlink>
        </w:p>
        <w:p>
          <w:pPr>
            <w:pStyle w:val="Contents4"/>
            <w:tabs>
              <w:tab w:val="clear" w:pos="8176"/>
              <w:tab w:val="right" w:pos="9026" w:leader="dot"/>
            </w:tabs>
            <w:rPr/>
          </w:pPr>
          <w:hyperlink w:anchor="__RefHeading___Toc9745579_1280447820">
            <w:r>
              <w:rPr>
                <w:webHidden/>
                <w:rStyle w:val="IndexLink"/>
                <w:rtl w:val="true"/>
              </w:rPr>
              <w:t>(</w:t>
            </w:r>
            <w:r>
              <w:rPr>
                <w:rStyle w:val="IndexLink"/>
                <w:rtl w:val="true"/>
              </w:rPr>
              <w:t xml:space="preserve">أدب </w:t>
            </w:r>
            <w:r>
              <w:rPr>
                <w:rStyle w:val="IndexLink"/>
                <w:rtl w:val="true"/>
              </w:rPr>
              <w:t xml:space="preserve">- </w:t>
            </w:r>
            <w:r>
              <w:rPr>
                <w:rStyle w:val="IndexLink"/>
                <w:rtl w:val="true"/>
              </w:rPr>
              <w:t>عربي</w:t>
            </w:r>
            <w:r>
              <w:rPr>
                <w:rStyle w:val="IndexLink"/>
                <w:rtl w:val="true"/>
              </w:rPr>
              <w:t>)</w:t>
              <w:tab/>
            </w:r>
            <w:r>
              <w:rPr>
                <w:rStyle w:val="IndexLink"/>
              </w:rPr>
              <w:t>593</w:t>
            </w:r>
          </w:hyperlink>
        </w:p>
        <w:p>
          <w:pPr>
            <w:pStyle w:val="Contents4"/>
            <w:tabs>
              <w:tab w:val="clear" w:pos="8176"/>
              <w:tab w:val="right" w:pos="9026" w:leader="dot"/>
            </w:tabs>
            <w:rPr/>
          </w:pPr>
          <w:hyperlink w:anchor="__RefHeading___Toc9745581_1280447820">
            <w:r>
              <w:rPr>
                <w:webHidden/>
                <w:rStyle w:val="IndexLink"/>
                <w:rtl w:val="true"/>
              </w:rPr>
              <w:t>(</w:t>
            </w:r>
            <w:r>
              <w:rPr>
                <w:rStyle w:val="IndexLink"/>
                <w:rtl w:val="true"/>
              </w:rPr>
              <w:t xml:space="preserve">أصول الفقه </w:t>
            </w:r>
            <w:r>
              <w:rPr>
                <w:rStyle w:val="IndexLink"/>
                <w:rtl w:val="true"/>
              </w:rPr>
              <w:t xml:space="preserve">- </w:t>
            </w:r>
            <w:r>
              <w:rPr>
                <w:rStyle w:val="IndexLink"/>
                <w:rtl w:val="true"/>
              </w:rPr>
              <w:t>عربي</w:t>
            </w:r>
            <w:r>
              <w:rPr>
                <w:rStyle w:val="IndexLink"/>
                <w:rtl w:val="true"/>
              </w:rPr>
              <w:t>)</w:t>
              <w:tab/>
            </w:r>
            <w:r>
              <w:rPr>
                <w:rStyle w:val="IndexLink"/>
              </w:rPr>
              <w:t>593</w:t>
            </w:r>
          </w:hyperlink>
        </w:p>
        <w:p>
          <w:pPr>
            <w:pStyle w:val="Contents4"/>
            <w:tabs>
              <w:tab w:val="clear" w:pos="8176"/>
              <w:tab w:val="right" w:pos="9026" w:leader="dot"/>
            </w:tabs>
            <w:rPr/>
          </w:pPr>
          <w:hyperlink w:anchor="__RefHeading___Toc9745583_1280447820">
            <w:r>
              <w:rPr>
                <w:webHidden/>
                <w:rStyle w:val="IndexLink"/>
                <w:rtl w:val="true"/>
              </w:rPr>
              <w:t>(</w:t>
            </w:r>
            <w:r>
              <w:rPr>
                <w:rStyle w:val="IndexLink"/>
                <w:rtl w:val="true"/>
              </w:rPr>
              <w:t xml:space="preserve">أنساب </w:t>
            </w:r>
            <w:r>
              <w:rPr>
                <w:rStyle w:val="IndexLink"/>
                <w:rtl w:val="true"/>
              </w:rPr>
              <w:t xml:space="preserve">- </w:t>
            </w:r>
            <w:r>
              <w:rPr>
                <w:rStyle w:val="IndexLink"/>
                <w:rtl w:val="true"/>
              </w:rPr>
              <w:t>عربي</w:t>
            </w:r>
            <w:r>
              <w:rPr>
                <w:rStyle w:val="IndexLink"/>
                <w:rtl w:val="true"/>
              </w:rPr>
              <w:t>)</w:t>
              <w:tab/>
            </w:r>
            <w:r>
              <w:rPr>
                <w:rStyle w:val="IndexLink"/>
              </w:rPr>
              <w:t>594</w:t>
            </w:r>
          </w:hyperlink>
        </w:p>
        <w:p>
          <w:pPr>
            <w:pStyle w:val="Contents4"/>
            <w:tabs>
              <w:tab w:val="clear" w:pos="8176"/>
              <w:tab w:val="right" w:pos="9026" w:leader="dot"/>
            </w:tabs>
            <w:rPr/>
          </w:pPr>
          <w:hyperlink w:anchor="__RefHeading___Toc9745585_1280447820">
            <w:r>
              <w:rPr>
                <w:webHidden/>
                <w:rStyle w:val="IndexLink"/>
                <w:rtl w:val="true"/>
              </w:rPr>
              <w:t xml:space="preserve">( </w:t>
            </w:r>
            <w:r>
              <w:rPr>
                <w:rStyle w:val="IndexLink"/>
                <w:rtl w:val="true"/>
              </w:rPr>
              <w:t xml:space="preserve">بلاغة </w:t>
            </w:r>
            <w:r>
              <w:rPr>
                <w:rStyle w:val="IndexLink"/>
                <w:rtl w:val="true"/>
              </w:rPr>
              <w:t xml:space="preserve">- </w:t>
            </w:r>
            <w:r>
              <w:rPr>
                <w:rStyle w:val="IndexLink"/>
                <w:rtl w:val="true"/>
              </w:rPr>
              <w:t>عربي</w:t>
            </w:r>
            <w:r>
              <w:rPr>
                <w:rStyle w:val="IndexLink"/>
                <w:rtl w:val="true"/>
              </w:rPr>
              <w:t>)</w:t>
              <w:tab/>
            </w:r>
            <w:r>
              <w:rPr>
                <w:rStyle w:val="IndexLink"/>
              </w:rPr>
              <w:t>594</w:t>
            </w:r>
          </w:hyperlink>
        </w:p>
        <w:p>
          <w:pPr>
            <w:pStyle w:val="Contents4"/>
            <w:tabs>
              <w:tab w:val="clear" w:pos="8176"/>
              <w:tab w:val="right" w:pos="9026" w:leader="dot"/>
            </w:tabs>
            <w:rPr/>
          </w:pPr>
          <w:hyperlink w:anchor="__RefHeading___Toc9745587_1280447820">
            <w:r>
              <w:rPr>
                <w:webHidden/>
                <w:rStyle w:val="IndexLink"/>
                <w:rtl w:val="true"/>
              </w:rPr>
              <w:t>(</w:t>
            </w:r>
            <w:r>
              <w:rPr>
                <w:rStyle w:val="IndexLink"/>
                <w:rtl w:val="true"/>
              </w:rPr>
              <w:t xml:space="preserve">تاريخ </w:t>
            </w:r>
            <w:r>
              <w:rPr>
                <w:rStyle w:val="IndexLink"/>
                <w:rtl w:val="true"/>
              </w:rPr>
              <w:t xml:space="preserve">- </w:t>
            </w:r>
            <w:r>
              <w:rPr>
                <w:rStyle w:val="IndexLink"/>
                <w:rtl w:val="true"/>
              </w:rPr>
              <w:t>عربي</w:t>
            </w:r>
            <w:r>
              <w:rPr>
                <w:rStyle w:val="IndexLink"/>
                <w:rtl w:val="true"/>
              </w:rPr>
              <w:t>)</w:t>
              <w:tab/>
            </w:r>
            <w:r>
              <w:rPr>
                <w:rStyle w:val="IndexLink"/>
              </w:rPr>
              <w:t>595</w:t>
            </w:r>
          </w:hyperlink>
        </w:p>
        <w:p>
          <w:pPr>
            <w:pStyle w:val="Contents4"/>
            <w:tabs>
              <w:tab w:val="clear" w:pos="8176"/>
              <w:tab w:val="right" w:pos="9026" w:leader="dot"/>
            </w:tabs>
            <w:rPr/>
          </w:pPr>
          <w:hyperlink w:anchor="__RefHeading___Toc9745589_1280447820">
            <w:r>
              <w:rPr>
                <w:webHidden/>
                <w:rStyle w:val="IndexLink"/>
                <w:rtl w:val="true"/>
              </w:rPr>
              <w:t>(</w:t>
            </w:r>
            <w:r>
              <w:rPr>
                <w:rStyle w:val="IndexLink"/>
                <w:rtl w:val="true"/>
              </w:rPr>
              <w:t xml:space="preserve">تصريف </w:t>
            </w:r>
            <w:r>
              <w:rPr>
                <w:rStyle w:val="IndexLink"/>
                <w:rtl w:val="true"/>
              </w:rPr>
              <w:t xml:space="preserve">- </w:t>
            </w:r>
            <w:r>
              <w:rPr>
                <w:rStyle w:val="IndexLink"/>
                <w:rtl w:val="true"/>
              </w:rPr>
              <w:t>عربي</w:t>
            </w:r>
            <w:r>
              <w:rPr>
                <w:rStyle w:val="IndexLink"/>
                <w:rtl w:val="true"/>
              </w:rPr>
              <w:t>)</w:t>
              <w:tab/>
            </w:r>
            <w:r>
              <w:rPr>
                <w:rStyle w:val="IndexLink"/>
              </w:rPr>
              <w:t>595</w:t>
            </w:r>
          </w:hyperlink>
        </w:p>
        <w:p>
          <w:pPr>
            <w:pStyle w:val="Contents4"/>
            <w:tabs>
              <w:tab w:val="clear" w:pos="8176"/>
              <w:tab w:val="right" w:pos="9026" w:leader="dot"/>
            </w:tabs>
            <w:rPr/>
          </w:pPr>
          <w:hyperlink w:anchor="__RefHeading___Toc9745591_1280447820">
            <w:r>
              <w:rPr>
                <w:webHidden/>
                <w:rStyle w:val="IndexLink"/>
                <w:rtl w:val="true"/>
              </w:rPr>
              <w:t>(</w:t>
            </w:r>
            <w:r>
              <w:rPr>
                <w:rStyle w:val="IndexLink"/>
                <w:rtl w:val="true"/>
              </w:rPr>
              <w:t xml:space="preserve">تصوف </w:t>
            </w:r>
            <w:r>
              <w:rPr>
                <w:rStyle w:val="IndexLink"/>
                <w:rtl w:val="true"/>
              </w:rPr>
              <w:t xml:space="preserve">- </w:t>
            </w:r>
            <w:r>
              <w:rPr>
                <w:rStyle w:val="IndexLink"/>
                <w:rtl w:val="true"/>
              </w:rPr>
              <w:t>عربي</w:t>
            </w:r>
            <w:r>
              <w:rPr>
                <w:rStyle w:val="IndexLink"/>
                <w:rtl w:val="true"/>
              </w:rPr>
              <w:t>)</w:t>
              <w:tab/>
            </w:r>
            <w:r>
              <w:rPr>
                <w:rStyle w:val="IndexLink"/>
              </w:rPr>
              <w:t>595</w:t>
            </w:r>
          </w:hyperlink>
        </w:p>
        <w:p>
          <w:pPr>
            <w:pStyle w:val="Contents4"/>
            <w:tabs>
              <w:tab w:val="clear" w:pos="8176"/>
              <w:tab w:val="right" w:pos="9026" w:leader="dot"/>
            </w:tabs>
            <w:rPr/>
          </w:pPr>
          <w:hyperlink w:anchor="__RefHeading___Toc9745593_1280447820">
            <w:r>
              <w:rPr>
                <w:webHidden/>
                <w:rStyle w:val="IndexLink"/>
                <w:rtl w:val="true"/>
              </w:rPr>
              <w:t>(</w:t>
            </w:r>
            <w:r>
              <w:rPr>
                <w:rStyle w:val="IndexLink"/>
                <w:rtl w:val="true"/>
              </w:rPr>
              <w:t xml:space="preserve">تعبير الرؤيا </w:t>
            </w:r>
            <w:r>
              <w:rPr>
                <w:rStyle w:val="IndexLink"/>
                <w:rtl w:val="true"/>
              </w:rPr>
              <w:t xml:space="preserve">- </w:t>
            </w:r>
            <w:r>
              <w:rPr>
                <w:rStyle w:val="IndexLink"/>
                <w:rtl w:val="true"/>
              </w:rPr>
              <w:t>عربي</w:t>
            </w:r>
            <w:r>
              <w:rPr>
                <w:rStyle w:val="IndexLink"/>
                <w:rtl w:val="true"/>
              </w:rPr>
              <w:t>)</w:t>
              <w:tab/>
            </w:r>
            <w:r>
              <w:rPr>
                <w:rStyle w:val="IndexLink"/>
              </w:rPr>
              <w:t>595</w:t>
            </w:r>
          </w:hyperlink>
        </w:p>
        <w:p>
          <w:pPr>
            <w:pStyle w:val="Contents4"/>
            <w:tabs>
              <w:tab w:val="clear" w:pos="8176"/>
              <w:tab w:val="right" w:pos="9026" w:leader="dot"/>
            </w:tabs>
            <w:rPr/>
          </w:pPr>
          <w:hyperlink w:anchor="__RefHeading___Toc9745595_1280447820">
            <w:r>
              <w:rPr>
                <w:webHidden/>
                <w:rStyle w:val="IndexLink"/>
                <w:rtl w:val="true"/>
              </w:rPr>
              <w:t>(</w:t>
            </w:r>
            <w:r>
              <w:rPr>
                <w:rStyle w:val="IndexLink"/>
                <w:rtl w:val="true"/>
              </w:rPr>
              <w:t xml:space="preserve">تفسير </w:t>
            </w:r>
            <w:r>
              <w:rPr>
                <w:rStyle w:val="IndexLink"/>
                <w:rtl w:val="true"/>
              </w:rPr>
              <w:t xml:space="preserve">- </w:t>
            </w:r>
            <w:r>
              <w:rPr>
                <w:rStyle w:val="IndexLink"/>
                <w:rtl w:val="true"/>
              </w:rPr>
              <w:t>عربي</w:t>
            </w:r>
            <w:r>
              <w:rPr>
                <w:rStyle w:val="IndexLink"/>
                <w:rtl w:val="true"/>
              </w:rPr>
              <w:t>)</w:t>
              <w:tab/>
            </w:r>
            <w:r>
              <w:rPr>
                <w:rStyle w:val="IndexLink"/>
              </w:rPr>
              <w:t>595</w:t>
            </w:r>
          </w:hyperlink>
        </w:p>
        <w:p>
          <w:pPr>
            <w:pStyle w:val="Contents4"/>
            <w:tabs>
              <w:tab w:val="clear" w:pos="8176"/>
              <w:tab w:val="right" w:pos="9026" w:leader="dot"/>
            </w:tabs>
            <w:rPr/>
          </w:pPr>
          <w:hyperlink w:anchor="__RefHeading___Toc9745597_1280447820">
            <w:r>
              <w:rPr>
                <w:webHidden/>
                <w:rStyle w:val="IndexLink"/>
                <w:rtl w:val="true"/>
              </w:rPr>
              <w:t>(</w:t>
            </w:r>
            <w:r>
              <w:rPr>
                <w:rStyle w:val="IndexLink"/>
                <w:rtl w:val="true"/>
              </w:rPr>
              <w:t xml:space="preserve">تفسير </w:t>
            </w:r>
            <w:r>
              <w:rPr>
                <w:rStyle w:val="IndexLink"/>
                <w:rtl w:val="true"/>
              </w:rPr>
              <w:t xml:space="preserve">- </w:t>
            </w:r>
            <w:r>
              <w:rPr>
                <w:rStyle w:val="IndexLink"/>
                <w:rtl w:val="true"/>
              </w:rPr>
              <w:t>فارسي</w:t>
            </w:r>
            <w:r>
              <w:rPr>
                <w:rStyle w:val="IndexLink"/>
                <w:rtl w:val="true"/>
              </w:rPr>
              <w:t>)</w:t>
              <w:tab/>
            </w:r>
            <w:r>
              <w:rPr>
                <w:rStyle w:val="IndexLink"/>
              </w:rPr>
              <w:t>595</w:t>
            </w:r>
          </w:hyperlink>
        </w:p>
        <w:p>
          <w:pPr>
            <w:pStyle w:val="Contents4"/>
            <w:tabs>
              <w:tab w:val="clear" w:pos="8176"/>
              <w:tab w:val="right" w:pos="9026" w:leader="dot"/>
            </w:tabs>
            <w:rPr/>
          </w:pPr>
          <w:hyperlink w:anchor="__RefHeading___Toc9745599_1280447820">
            <w:r>
              <w:rPr>
                <w:webHidden/>
                <w:rStyle w:val="IndexLink"/>
                <w:rtl w:val="true"/>
              </w:rPr>
              <w:t>(</w:t>
            </w:r>
            <w:r>
              <w:rPr>
                <w:rStyle w:val="IndexLink"/>
                <w:rtl w:val="true"/>
              </w:rPr>
              <w:t xml:space="preserve">جغرافية </w:t>
            </w:r>
            <w:r>
              <w:rPr>
                <w:rStyle w:val="IndexLink"/>
                <w:rtl w:val="true"/>
              </w:rPr>
              <w:t xml:space="preserve">- </w:t>
            </w:r>
            <w:r>
              <w:rPr>
                <w:rStyle w:val="IndexLink"/>
                <w:rtl w:val="true"/>
              </w:rPr>
              <w:t xml:space="preserve">عربي </w:t>
            </w:r>
            <w:r>
              <w:rPr>
                <w:rStyle w:val="IndexLink"/>
                <w:rtl w:val="true"/>
              </w:rPr>
              <w:t>)</w:t>
              <w:tab/>
            </w:r>
            <w:r>
              <w:rPr>
                <w:rStyle w:val="IndexLink"/>
              </w:rPr>
              <w:t>595</w:t>
            </w:r>
          </w:hyperlink>
        </w:p>
        <w:p>
          <w:pPr>
            <w:pStyle w:val="Contents4"/>
            <w:tabs>
              <w:tab w:val="clear" w:pos="8176"/>
              <w:tab w:val="right" w:pos="9026" w:leader="dot"/>
            </w:tabs>
            <w:rPr/>
          </w:pPr>
          <w:hyperlink w:anchor="__RefHeading___Toc9745601_1280447820">
            <w:r>
              <w:rPr>
                <w:webHidden/>
                <w:rStyle w:val="IndexLink"/>
                <w:rtl w:val="true"/>
              </w:rPr>
              <w:t>(</w:t>
            </w:r>
            <w:r>
              <w:rPr>
                <w:rStyle w:val="IndexLink"/>
                <w:rtl w:val="true"/>
              </w:rPr>
              <w:t xml:space="preserve">حديث </w:t>
            </w:r>
            <w:r>
              <w:rPr>
                <w:rStyle w:val="IndexLink"/>
                <w:rtl w:val="true"/>
              </w:rPr>
              <w:t xml:space="preserve">- </w:t>
            </w:r>
            <w:r>
              <w:rPr>
                <w:rStyle w:val="IndexLink"/>
                <w:rtl w:val="true"/>
              </w:rPr>
              <w:t>عربي</w:t>
            </w:r>
            <w:r>
              <w:rPr>
                <w:rStyle w:val="IndexLink"/>
                <w:rtl w:val="true"/>
              </w:rPr>
              <w:t>)</w:t>
              <w:tab/>
            </w:r>
            <w:r>
              <w:rPr>
                <w:rStyle w:val="IndexLink"/>
              </w:rPr>
              <w:t>595</w:t>
            </w:r>
          </w:hyperlink>
        </w:p>
        <w:p>
          <w:pPr>
            <w:pStyle w:val="Contents4"/>
            <w:tabs>
              <w:tab w:val="clear" w:pos="8176"/>
              <w:tab w:val="right" w:pos="9026" w:leader="dot"/>
            </w:tabs>
            <w:rPr/>
          </w:pPr>
          <w:hyperlink w:anchor="__RefHeading___Toc9745603_1280447820">
            <w:r>
              <w:rPr>
                <w:webHidden/>
                <w:rStyle w:val="IndexLink"/>
                <w:rtl w:val="true"/>
              </w:rPr>
              <w:t>(</w:t>
            </w:r>
            <w:r>
              <w:rPr>
                <w:rStyle w:val="IndexLink"/>
                <w:rtl w:val="true"/>
              </w:rPr>
              <w:t xml:space="preserve">حساب </w:t>
            </w:r>
            <w:r>
              <w:rPr>
                <w:rStyle w:val="IndexLink"/>
                <w:rtl w:val="true"/>
              </w:rPr>
              <w:t xml:space="preserve">- </w:t>
            </w:r>
            <w:r>
              <w:rPr>
                <w:rStyle w:val="IndexLink"/>
                <w:rtl w:val="true"/>
              </w:rPr>
              <w:t>عربي</w:t>
            </w:r>
            <w:r>
              <w:rPr>
                <w:rStyle w:val="IndexLink"/>
                <w:rtl w:val="true"/>
              </w:rPr>
              <w:t>)</w:t>
              <w:tab/>
            </w:r>
            <w:r>
              <w:rPr>
                <w:rStyle w:val="IndexLink"/>
              </w:rPr>
              <w:t>596</w:t>
            </w:r>
          </w:hyperlink>
        </w:p>
        <w:p>
          <w:pPr>
            <w:pStyle w:val="Contents4"/>
            <w:tabs>
              <w:tab w:val="clear" w:pos="8176"/>
              <w:tab w:val="right" w:pos="9026" w:leader="dot"/>
            </w:tabs>
            <w:rPr/>
          </w:pPr>
          <w:hyperlink w:anchor="__RefHeading___Toc9745605_1280447820">
            <w:r>
              <w:rPr>
                <w:webHidden/>
                <w:rStyle w:val="IndexLink"/>
                <w:rtl w:val="true"/>
              </w:rPr>
              <w:t>(</w:t>
            </w:r>
            <w:r>
              <w:rPr>
                <w:rStyle w:val="IndexLink"/>
                <w:rtl w:val="true"/>
              </w:rPr>
              <w:t xml:space="preserve">حساب </w:t>
            </w:r>
            <w:r>
              <w:rPr>
                <w:rStyle w:val="IndexLink"/>
                <w:rtl w:val="true"/>
              </w:rPr>
              <w:t xml:space="preserve">- </w:t>
            </w:r>
            <w:r>
              <w:rPr>
                <w:rStyle w:val="IndexLink"/>
                <w:rtl w:val="true"/>
              </w:rPr>
              <w:t>فارسی</w:t>
            </w:r>
            <w:r>
              <w:rPr>
                <w:rStyle w:val="IndexLink"/>
                <w:rtl w:val="true"/>
              </w:rPr>
              <w:t>)</w:t>
              <w:tab/>
            </w:r>
            <w:r>
              <w:rPr>
                <w:rStyle w:val="IndexLink"/>
              </w:rPr>
              <w:t>596</w:t>
            </w:r>
          </w:hyperlink>
        </w:p>
        <w:p>
          <w:pPr>
            <w:pStyle w:val="Contents4"/>
            <w:tabs>
              <w:tab w:val="clear" w:pos="8176"/>
              <w:tab w:val="right" w:pos="9026" w:leader="dot"/>
            </w:tabs>
            <w:rPr/>
          </w:pPr>
          <w:hyperlink w:anchor="__RefHeading___Toc9745607_1280447820">
            <w:r>
              <w:rPr>
                <w:webHidden/>
                <w:rStyle w:val="IndexLink"/>
                <w:rtl w:val="true"/>
              </w:rPr>
              <w:t>(</w:t>
            </w:r>
            <w:r>
              <w:rPr>
                <w:rStyle w:val="IndexLink"/>
                <w:rtl w:val="true"/>
              </w:rPr>
              <w:t xml:space="preserve">دراية </w:t>
            </w:r>
            <w:r>
              <w:rPr>
                <w:rStyle w:val="IndexLink"/>
                <w:rtl w:val="true"/>
              </w:rPr>
              <w:t xml:space="preserve">- </w:t>
            </w:r>
            <w:r>
              <w:rPr>
                <w:rStyle w:val="IndexLink"/>
                <w:rtl w:val="true"/>
              </w:rPr>
              <w:t>عربي</w:t>
            </w:r>
            <w:r>
              <w:rPr>
                <w:rStyle w:val="IndexLink"/>
                <w:rtl w:val="true"/>
              </w:rPr>
              <w:t>)</w:t>
              <w:tab/>
            </w:r>
            <w:r>
              <w:rPr>
                <w:rStyle w:val="IndexLink"/>
              </w:rPr>
              <w:t>596</w:t>
            </w:r>
          </w:hyperlink>
        </w:p>
        <w:p>
          <w:pPr>
            <w:pStyle w:val="Contents4"/>
            <w:tabs>
              <w:tab w:val="clear" w:pos="8176"/>
              <w:tab w:val="right" w:pos="9026" w:leader="dot"/>
            </w:tabs>
            <w:rPr/>
          </w:pPr>
          <w:hyperlink w:anchor="__RefHeading___Toc9745609_1280447820">
            <w:r>
              <w:rPr>
                <w:webHidden/>
                <w:rStyle w:val="IndexLink"/>
                <w:rtl w:val="true"/>
              </w:rPr>
              <w:t>(</w:t>
            </w:r>
            <w:r>
              <w:rPr>
                <w:rStyle w:val="IndexLink"/>
                <w:rtl w:val="true"/>
              </w:rPr>
              <w:t xml:space="preserve">دعاء </w:t>
            </w:r>
            <w:r>
              <w:rPr>
                <w:rStyle w:val="IndexLink"/>
                <w:rtl w:val="true"/>
              </w:rPr>
              <w:t xml:space="preserve">- </w:t>
            </w:r>
            <w:r>
              <w:rPr>
                <w:rStyle w:val="IndexLink"/>
                <w:rtl w:val="true"/>
              </w:rPr>
              <w:t>عربي</w:t>
            </w:r>
            <w:r>
              <w:rPr>
                <w:rStyle w:val="IndexLink"/>
                <w:rtl w:val="true"/>
              </w:rPr>
              <w:t>)</w:t>
              <w:tab/>
            </w:r>
            <w:r>
              <w:rPr>
                <w:rStyle w:val="IndexLink"/>
              </w:rPr>
              <w:t>596</w:t>
            </w:r>
          </w:hyperlink>
        </w:p>
        <w:p>
          <w:pPr>
            <w:pStyle w:val="Contents4"/>
            <w:tabs>
              <w:tab w:val="clear" w:pos="8176"/>
              <w:tab w:val="right" w:pos="9026" w:leader="dot"/>
            </w:tabs>
            <w:rPr/>
          </w:pPr>
          <w:hyperlink w:anchor="__RefHeading___Toc9745611_1280447820">
            <w:r>
              <w:rPr>
                <w:webHidden/>
                <w:rStyle w:val="IndexLink"/>
                <w:rtl w:val="true"/>
              </w:rPr>
              <w:t>(</w:t>
            </w:r>
            <w:r>
              <w:rPr>
                <w:rStyle w:val="IndexLink"/>
                <w:rtl w:val="true"/>
              </w:rPr>
              <w:t xml:space="preserve">دعاء </w:t>
            </w:r>
            <w:r>
              <w:rPr>
                <w:rStyle w:val="IndexLink"/>
                <w:rtl w:val="true"/>
              </w:rPr>
              <w:t xml:space="preserve">- </w:t>
            </w:r>
            <w:r>
              <w:rPr>
                <w:rStyle w:val="IndexLink"/>
                <w:rtl w:val="true"/>
              </w:rPr>
              <w:t xml:space="preserve">عربي </w:t>
            </w:r>
            <w:r>
              <w:rPr>
                <w:rStyle w:val="IndexLink"/>
                <w:rtl w:val="true"/>
              </w:rPr>
              <w:t>/</w:t>
            </w:r>
            <w:r>
              <w:rPr>
                <w:rStyle w:val="IndexLink"/>
                <w:rtl w:val="true"/>
              </w:rPr>
              <w:t>فارسي</w:t>
            </w:r>
            <w:r>
              <w:rPr>
                <w:rStyle w:val="IndexLink"/>
                <w:rtl w:val="true"/>
              </w:rPr>
              <w:t>)</w:t>
              <w:tab/>
            </w:r>
            <w:r>
              <w:rPr>
                <w:rStyle w:val="IndexLink"/>
              </w:rPr>
              <w:t>596</w:t>
            </w:r>
          </w:hyperlink>
        </w:p>
        <w:p>
          <w:pPr>
            <w:pStyle w:val="Contents4"/>
            <w:tabs>
              <w:tab w:val="clear" w:pos="8176"/>
              <w:tab w:val="right" w:pos="9026" w:leader="dot"/>
            </w:tabs>
            <w:rPr/>
          </w:pPr>
          <w:hyperlink w:anchor="__RefHeading___Toc9745613_1280447820">
            <w:r>
              <w:rPr>
                <w:webHidden/>
                <w:rStyle w:val="IndexLink"/>
                <w:rtl w:val="true"/>
              </w:rPr>
              <w:t>(</w:t>
            </w:r>
            <w:r>
              <w:rPr>
                <w:rStyle w:val="IndexLink"/>
                <w:rtl w:val="true"/>
              </w:rPr>
              <w:t xml:space="preserve">دعاء </w:t>
            </w:r>
            <w:r>
              <w:rPr>
                <w:rStyle w:val="IndexLink"/>
                <w:rtl w:val="true"/>
              </w:rPr>
              <w:t xml:space="preserve">- </w:t>
            </w:r>
            <w:r>
              <w:rPr>
                <w:rStyle w:val="IndexLink"/>
                <w:rtl w:val="true"/>
              </w:rPr>
              <w:t>فارسي</w:t>
            </w:r>
            <w:r>
              <w:rPr>
                <w:rStyle w:val="IndexLink"/>
                <w:rtl w:val="true"/>
              </w:rPr>
              <w:t>)</w:t>
              <w:tab/>
            </w:r>
            <w:r>
              <w:rPr>
                <w:rStyle w:val="IndexLink"/>
              </w:rPr>
              <w:t>596</w:t>
            </w:r>
          </w:hyperlink>
        </w:p>
        <w:p>
          <w:pPr>
            <w:pStyle w:val="Contents4"/>
            <w:tabs>
              <w:tab w:val="clear" w:pos="8176"/>
              <w:tab w:val="right" w:pos="9026" w:leader="dot"/>
            </w:tabs>
            <w:rPr/>
          </w:pPr>
          <w:hyperlink w:anchor="__RefHeading___Toc9745615_1280447820">
            <w:r>
              <w:rPr>
                <w:webHidden/>
                <w:rStyle w:val="IndexLink"/>
                <w:rtl w:val="true"/>
              </w:rPr>
              <w:t>(</w:t>
            </w:r>
            <w:r>
              <w:rPr>
                <w:rStyle w:val="IndexLink"/>
                <w:rtl w:val="true"/>
              </w:rPr>
              <w:t xml:space="preserve">دعاء وآداب </w:t>
            </w:r>
            <w:r>
              <w:rPr>
                <w:rStyle w:val="IndexLink"/>
                <w:rtl w:val="true"/>
              </w:rPr>
              <w:t xml:space="preserve">- </w:t>
            </w:r>
            <w:r>
              <w:rPr>
                <w:rStyle w:val="IndexLink"/>
                <w:rtl w:val="true"/>
              </w:rPr>
              <w:t>فارسي</w:t>
            </w:r>
            <w:r>
              <w:rPr>
                <w:rStyle w:val="IndexLink"/>
                <w:rtl w:val="true"/>
              </w:rPr>
              <w:t>)</w:t>
              <w:tab/>
            </w:r>
            <w:r>
              <w:rPr>
                <w:rStyle w:val="IndexLink"/>
              </w:rPr>
              <w:t>597</w:t>
            </w:r>
          </w:hyperlink>
        </w:p>
        <w:p>
          <w:pPr>
            <w:pStyle w:val="Contents4"/>
            <w:tabs>
              <w:tab w:val="clear" w:pos="8176"/>
              <w:tab w:val="right" w:pos="9026" w:leader="dot"/>
            </w:tabs>
            <w:rPr/>
          </w:pPr>
          <w:hyperlink w:anchor="__RefHeading___Toc9745617_1280447820">
            <w:r>
              <w:rPr>
                <w:webHidden/>
                <w:rStyle w:val="IndexLink"/>
                <w:rtl w:val="true"/>
              </w:rPr>
              <w:t>(</w:t>
            </w:r>
            <w:r>
              <w:rPr>
                <w:rStyle w:val="IndexLink"/>
                <w:rtl w:val="true"/>
              </w:rPr>
              <w:t xml:space="preserve">رجال </w:t>
            </w:r>
            <w:r>
              <w:rPr>
                <w:rStyle w:val="IndexLink"/>
                <w:rtl w:val="true"/>
              </w:rPr>
              <w:t xml:space="preserve">- </w:t>
            </w:r>
            <w:r>
              <w:rPr>
                <w:rStyle w:val="IndexLink"/>
                <w:rtl w:val="true"/>
              </w:rPr>
              <w:t>عربي</w:t>
            </w:r>
            <w:r>
              <w:rPr>
                <w:rStyle w:val="IndexLink"/>
                <w:rtl w:val="true"/>
              </w:rPr>
              <w:t>)</w:t>
              <w:tab/>
            </w:r>
            <w:r>
              <w:rPr>
                <w:rStyle w:val="IndexLink"/>
              </w:rPr>
              <w:t>598</w:t>
            </w:r>
          </w:hyperlink>
        </w:p>
        <w:p>
          <w:pPr>
            <w:pStyle w:val="Contents4"/>
            <w:tabs>
              <w:tab w:val="clear" w:pos="8176"/>
              <w:tab w:val="right" w:pos="9026" w:leader="dot"/>
            </w:tabs>
            <w:rPr/>
          </w:pPr>
          <w:hyperlink w:anchor="__RefHeading___Toc9745619_1280447820">
            <w:r>
              <w:rPr>
                <w:webHidden/>
                <w:rStyle w:val="IndexLink"/>
                <w:rtl w:val="true"/>
              </w:rPr>
              <w:t>(</w:t>
            </w:r>
            <w:r>
              <w:rPr>
                <w:rStyle w:val="IndexLink"/>
                <w:rtl w:val="true"/>
              </w:rPr>
              <w:t xml:space="preserve">رمل </w:t>
            </w:r>
            <w:r>
              <w:rPr>
                <w:rStyle w:val="IndexLink"/>
                <w:rtl w:val="true"/>
              </w:rPr>
              <w:t xml:space="preserve">- </w:t>
            </w:r>
            <w:r>
              <w:rPr>
                <w:rStyle w:val="IndexLink"/>
                <w:rtl w:val="true"/>
              </w:rPr>
              <w:t>عربي</w:t>
            </w:r>
            <w:r>
              <w:rPr>
                <w:rStyle w:val="IndexLink"/>
                <w:rtl w:val="true"/>
              </w:rPr>
              <w:t>)</w:t>
              <w:tab/>
            </w:r>
            <w:r>
              <w:rPr>
                <w:rStyle w:val="IndexLink"/>
              </w:rPr>
              <w:t>598</w:t>
            </w:r>
          </w:hyperlink>
        </w:p>
        <w:p>
          <w:pPr>
            <w:pStyle w:val="Contents4"/>
            <w:tabs>
              <w:tab w:val="clear" w:pos="8176"/>
              <w:tab w:val="right" w:pos="9026" w:leader="dot"/>
            </w:tabs>
            <w:rPr/>
          </w:pPr>
          <w:hyperlink w:anchor="__RefHeading___Toc9745621_1280447820">
            <w:r>
              <w:rPr>
                <w:webHidden/>
                <w:rStyle w:val="IndexLink"/>
                <w:rtl w:val="true"/>
              </w:rPr>
              <w:t>(</w:t>
            </w:r>
            <w:r>
              <w:rPr>
                <w:rStyle w:val="IndexLink"/>
                <w:rtl w:val="true"/>
              </w:rPr>
              <w:t xml:space="preserve">زيارة </w:t>
            </w:r>
            <w:r>
              <w:rPr>
                <w:rStyle w:val="IndexLink"/>
                <w:rtl w:val="true"/>
              </w:rPr>
              <w:t xml:space="preserve">- </w:t>
            </w:r>
            <w:r>
              <w:rPr>
                <w:rStyle w:val="IndexLink"/>
                <w:rtl w:val="true"/>
              </w:rPr>
              <w:t>عربي</w:t>
            </w:r>
            <w:r>
              <w:rPr>
                <w:rStyle w:val="IndexLink"/>
                <w:rtl w:val="true"/>
              </w:rPr>
              <w:t>)</w:t>
              <w:tab/>
            </w:r>
            <w:r>
              <w:rPr>
                <w:rStyle w:val="IndexLink"/>
              </w:rPr>
              <w:t>598</w:t>
            </w:r>
          </w:hyperlink>
        </w:p>
        <w:p>
          <w:pPr>
            <w:pStyle w:val="Contents4"/>
            <w:tabs>
              <w:tab w:val="clear" w:pos="8176"/>
              <w:tab w:val="right" w:pos="9026" w:leader="dot"/>
            </w:tabs>
            <w:rPr/>
          </w:pPr>
          <w:hyperlink w:anchor="__RefHeading___Toc9745623_1280447820">
            <w:r>
              <w:rPr>
                <w:webHidden/>
                <w:rStyle w:val="IndexLink"/>
                <w:rtl w:val="true"/>
              </w:rPr>
              <w:t>(</w:t>
            </w:r>
            <w:r>
              <w:rPr>
                <w:rStyle w:val="IndexLink"/>
                <w:rtl w:val="true"/>
              </w:rPr>
              <w:t xml:space="preserve">سيرة المعصومين </w:t>
            </w:r>
            <w:r>
              <w:rPr>
                <w:rStyle w:val="IndexLink"/>
                <w:rtl w:val="true"/>
              </w:rPr>
              <w:t xml:space="preserve">- </w:t>
            </w:r>
            <w:r>
              <w:rPr>
                <w:rStyle w:val="IndexLink"/>
                <w:rtl w:val="true"/>
              </w:rPr>
              <w:t xml:space="preserve">عربي </w:t>
            </w:r>
            <w:r>
              <w:rPr>
                <w:rStyle w:val="IndexLink"/>
                <w:rtl w:val="true"/>
              </w:rPr>
              <w:t>)</w:t>
              <w:tab/>
            </w:r>
            <w:r>
              <w:rPr>
                <w:rStyle w:val="IndexLink"/>
              </w:rPr>
              <w:t>598</w:t>
            </w:r>
          </w:hyperlink>
        </w:p>
        <w:p>
          <w:pPr>
            <w:pStyle w:val="Contents4"/>
            <w:tabs>
              <w:tab w:val="clear" w:pos="8176"/>
              <w:tab w:val="right" w:pos="9026" w:leader="dot"/>
            </w:tabs>
            <w:rPr/>
          </w:pPr>
          <w:hyperlink w:anchor="__RefHeading___Toc9745625_1280447820">
            <w:r>
              <w:rPr>
                <w:webHidden/>
                <w:rStyle w:val="IndexLink"/>
                <w:rtl w:val="true"/>
              </w:rPr>
              <w:t>(</w:t>
            </w:r>
            <w:r>
              <w:rPr>
                <w:rStyle w:val="IndexLink"/>
                <w:rtl w:val="true"/>
              </w:rPr>
              <w:t xml:space="preserve">سيرة المعصومين </w:t>
            </w:r>
            <w:r>
              <w:rPr>
                <w:rStyle w:val="IndexLink"/>
                <w:rtl w:val="true"/>
              </w:rPr>
              <w:t xml:space="preserve">- </w:t>
            </w:r>
            <w:r>
              <w:rPr>
                <w:rStyle w:val="IndexLink"/>
                <w:rtl w:val="true"/>
              </w:rPr>
              <w:t>فارسي</w:t>
            </w:r>
            <w:r>
              <w:rPr>
                <w:rStyle w:val="IndexLink"/>
                <w:rtl w:val="true"/>
              </w:rPr>
              <w:t>)</w:t>
              <w:tab/>
            </w:r>
            <w:r>
              <w:rPr>
                <w:rStyle w:val="IndexLink"/>
              </w:rPr>
              <w:t>598</w:t>
            </w:r>
          </w:hyperlink>
        </w:p>
        <w:p>
          <w:pPr>
            <w:pStyle w:val="Contents4"/>
            <w:tabs>
              <w:tab w:val="clear" w:pos="8176"/>
              <w:tab w:val="right" w:pos="9026" w:leader="dot"/>
            </w:tabs>
            <w:rPr/>
          </w:pPr>
          <w:hyperlink w:anchor="__RefHeading___Toc9745627_1280447820">
            <w:r>
              <w:rPr>
                <w:webHidden/>
                <w:rStyle w:val="IndexLink"/>
                <w:rtl w:val="true"/>
              </w:rPr>
              <w:t>(</w:t>
            </w:r>
            <w:r>
              <w:rPr>
                <w:rStyle w:val="IndexLink"/>
                <w:rtl w:val="true"/>
              </w:rPr>
              <w:t xml:space="preserve">شرح حديث </w:t>
            </w:r>
            <w:r>
              <w:rPr>
                <w:rStyle w:val="IndexLink"/>
                <w:rtl w:val="true"/>
              </w:rPr>
              <w:t xml:space="preserve">- </w:t>
            </w:r>
            <w:r>
              <w:rPr>
                <w:rStyle w:val="IndexLink"/>
                <w:rtl w:val="true"/>
              </w:rPr>
              <w:t>عربي</w:t>
            </w:r>
            <w:r>
              <w:rPr>
                <w:rStyle w:val="IndexLink"/>
                <w:rtl w:val="true"/>
              </w:rPr>
              <w:t>)</w:t>
              <w:tab/>
            </w:r>
            <w:r>
              <w:rPr>
                <w:rStyle w:val="IndexLink"/>
              </w:rPr>
              <w:t>598</w:t>
            </w:r>
          </w:hyperlink>
        </w:p>
        <w:p>
          <w:pPr>
            <w:pStyle w:val="Contents4"/>
            <w:tabs>
              <w:tab w:val="clear" w:pos="8176"/>
              <w:tab w:val="right" w:pos="9026" w:leader="dot"/>
            </w:tabs>
            <w:rPr/>
          </w:pPr>
          <w:hyperlink w:anchor="__RefHeading___Toc9745629_1280447820">
            <w:r>
              <w:rPr>
                <w:webHidden/>
                <w:rStyle w:val="IndexLink"/>
                <w:rtl w:val="true"/>
              </w:rPr>
              <w:t>(</w:t>
            </w:r>
            <w:r>
              <w:rPr>
                <w:rStyle w:val="IndexLink"/>
                <w:rtl w:val="true"/>
              </w:rPr>
              <w:t xml:space="preserve">شعر </w:t>
            </w:r>
            <w:r>
              <w:rPr>
                <w:rStyle w:val="IndexLink"/>
                <w:rtl w:val="true"/>
              </w:rPr>
              <w:t xml:space="preserve">- </w:t>
            </w:r>
            <w:r>
              <w:rPr>
                <w:rStyle w:val="IndexLink"/>
                <w:rtl w:val="true"/>
              </w:rPr>
              <w:t>أردو</w:t>
            </w:r>
            <w:r>
              <w:rPr>
                <w:rStyle w:val="IndexLink"/>
                <w:rtl w:val="true"/>
              </w:rPr>
              <w:t>)</w:t>
              <w:tab/>
            </w:r>
            <w:r>
              <w:rPr>
                <w:rStyle w:val="IndexLink"/>
              </w:rPr>
              <w:t>599</w:t>
            </w:r>
          </w:hyperlink>
        </w:p>
        <w:p>
          <w:pPr>
            <w:pStyle w:val="Contents4"/>
            <w:tabs>
              <w:tab w:val="clear" w:pos="8176"/>
              <w:tab w:val="right" w:pos="9026" w:leader="dot"/>
            </w:tabs>
            <w:rPr/>
          </w:pPr>
          <w:hyperlink w:anchor="__RefHeading___Toc9745631_1280447820">
            <w:r>
              <w:rPr>
                <w:webHidden/>
                <w:rStyle w:val="IndexLink"/>
                <w:rtl w:val="true"/>
              </w:rPr>
              <w:t>(</w:t>
            </w:r>
            <w:r>
              <w:rPr>
                <w:rStyle w:val="IndexLink"/>
                <w:rtl w:val="true"/>
              </w:rPr>
              <w:t xml:space="preserve">شعر </w:t>
            </w:r>
            <w:r>
              <w:rPr>
                <w:rStyle w:val="IndexLink"/>
                <w:rtl w:val="true"/>
              </w:rPr>
              <w:t xml:space="preserve">- </w:t>
            </w:r>
            <w:r>
              <w:rPr>
                <w:rStyle w:val="IndexLink"/>
                <w:rtl w:val="true"/>
              </w:rPr>
              <w:t>عربي</w:t>
            </w:r>
            <w:r>
              <w:rPr>
                <w:rStyle w:val="IndexLink"/>
                <w:rtl w:val="true"/>
              </w:rPr>
              <w:t>)</w:t>
              <w:tab/>
            </w:r>
            <w:r>
              <w:rPr>
                <w:rStyle w:val="IndexLink"/>
              </w:rPr>
              <w:t>599</w:t>
            </w:r>
          </w:hyperlink>
        </w:p>
        <w:p>
          <w:pPr>
            <w:pStyle w:val="Contents4"/>
            <w:tabs>
              <w:tab w:val="clear" w:pos="8176"/>
              <w:tab w:val="right" w:pos="9026" w:leader="dot"/>
            </w:tabs>
            <w:rPr/>
          </w:pPr>
          <w:hyperlink w:anchor="__RefHeading___Toc9745633_1280447820">
            <w:r>
              <w:rPr>
                <w:webHidden/>
                <w:rStyle w:val="IndexLink"/>
                <w:rtl w:val="true"/>
              </w:rPr>
              <w:t>(</w:t>
            </w:r>
            <w:r>
              <w:rPr>
                <w:rStyle w:val="IndexLink"/>
                <w:rtl w:val="true"/>
              </w:rPr>
              <w:t xml:space="preserve">شعر </w:t>
            </w:r>
            <w:r>
              <w:rPr>
                <w:rStyle w:val="IndexLink"/>
                <w:rtl w:val="true"/>
              </w:rPr>
              <w:t xml:space="preserve">- </w:t>
            </w:r>
            <w:r>
              <w:rPr>
                <w:rStyle w:val="IndexLink"/>
                <w:rtl w:val="true"/>
              </w:rPr>
              <w:t>فارسي</w:t>
            </w:r>
            <w:r>
              <w:rPr>
                <w:rStyle w:val="IndexLink"/>
                <w:rtl w:val="true"/>
              </w:rPr>
              <w:t>)</w:t>
              <w:tab/>
            </w:r>
            <w:r>
              <w:rPr>
                <w:rStyle w:val="IndexLink"/>
              </w:rPr>
              <w:t>599</w:t>
            </w:r>
          </w:hyperlink>
        </w:p>
        <w:p>
          <w:pPr>
            <w:pStyle w:val="Contents4"/>
            <w:tabs>
              <w:tab w:val="clear" w:pos="8176"/>
              <w:tab w:val="right" w:pos="9026" w:leader="dot"/>
            </w:tabs>
            <w:rPr/>
          </w:pPr>
          <w:hyperlink w:anchor="__RefHeading___Toc9745635_1280447820">
            <w:r>
              <w:rPr>
                <w:webHidden/>
                <w:rStyle w:val="IndexLink"/>
                <w:rtl w:val="true"/>
              </w:rPr>
              <w:t>(</w:t>
            </w:r>
            <w:r>
              <w:rPr>
                <w:rStyle w:val="IndexLink"/>
                <w:rtl w:val="true"/>
              </w:rPr>
              <w:t xml:space="preserve">صرف </w:t>
            </w:r>
            <w:r>
              <w:rPr>
                <w:rStyle w:val="IndexLink"/>
                <w:rtl w:val="true"/>
              </w:rPr>
              <w:t xml:space="preserve">- </w:t>
            </w:r>
            <w:r>
              <w:rPr>
                <w:rStyle w:val="IndexLink"/>
                <w:rtl w:val="true"/>
              </w:rPr>
              <w:t>عربي</w:t>
            </w:r>
            <w:r>
              <w:rPr>
                <w:rStyle w:val="IndexLink"/>
                <w:rtl w:val="true"/>
              </w:rPr>
              <w:t>)</w:t>
              <w:tab/>
            </w:r>
            <w:r>
              <w:rPr>
                <w:rStyle w:val="IndexLink"/>
              </w:rPr>
              <w:t>599</w:t>
            </w:r>
          </w:hyperlink>
        </w:p>
        <w:p>
          <w:pPr>
            <w:pStyle w:val="Contents4"/>
            <w:tabs>
              <w:tab w:val="clear" w:pos="8176"/>
              <w:tab w:val="right" w:pos="9026" w:leader="dot"/>
            </w:tabs>
            <w:rPr/>
          </w:pPr>
          <w:hyperlink w:anchor="__RefHeading___Toc9745637_1280447820">
            <w:r>
              <w:rPr>
                <w:webHidden/>
                <w:rStyle w:val="IndexLink"/>
                <w:rtl w:val="true"/>
              </w:rPr>
              <w:t>(</w:t>
            </w:r>
            <w:r>
              <w:rPr>
                <w:rStyle w:val="IndexLink"/>
                <w:rtl w:val="true"/>
              </w:rPr>
              <w:t xml:space="preserve">طب </w:t>
            </w:r>
            <w:r>
              <w:rPr>
                <w:rStyle w:val="IndexLink"/>
                <w:rtl w:val="true"/>
              </w:rPr>
              <w:t xml:space="preserve">- </w:t>
            </w:r>
            <w:r>
              <w:rPr>
                <w:rStyle w:val="IndexLink"/>
                <w:rtl w:val="true"/>
              </w:rPr>
              <w:t>عربي</w:t>
            </w:r>
            <w:r>
              <w:rPr>
                <w:rStyle w:val="IndexLink"/>
                <w:rtl w:val="true"/>
              </w:rPr>
              <w:t>)</w:t>
              <w:tab/>
            </w:r>
            <w:r>
              <w:rPr>
                <w:rStyle w:val="IndexLink"/>
              </w:rPr>
              <w:t>599</w:t>
            </w:r>
          </w:hyperlink>
        </w:p>
        <w:p>
          <w:pPr>
            <w:pStyle w:val="Contents4"/>
            <w:tabs>
              <w:tab w:val="clear" w:pos="8176"/>
              <w:tab w:val="right" w:pos="9026" w:leader="dot"/>
            </w:tabs>
            <w:rPr/>
          </w:pPr>
          <w:hyperlink w:anchor="__RefHeading___Toc9745639_1280447820">
            <w:r>
              <w:rPr>
                <w:webHidden/>
                <w:rStyle w:val="IndexLink"/>
                <w:rtl w:val="true"/>
              </w:rPr>
              <w:t>(</w:t>
            </w:r>
            <w:r>
              <w:rPr>
                <w:rStyle w:val="IndexLink"/>
                <w:rtl w:val="true"/>
              </w:rPr>
              <w:t xml:space="preserve">عرفان تفسير </w:t>
            </w:r>
            <w:r>
              <w:rPr>
                <w:rStyle w:val="IndexLink"/>
                <w:rtl w:val="true"/>
              </w:rPr>
              <w:t xml:space="preserve">- </w:t>
            </w:r>
            <w:r>
              <w:rPr>
                <w:rStyle w:val="IndexLink"/>
                <w:rtl w:val="true"/>
              </w:rPr>
              <w:t>فارسي</w:t>
            </w:r>
            <w:r>
              <w:rPr>
                <w:rStyle w:val="IndexLink"/>
                <w:rtl w:val="true"/>
              </w:rPr>
              <w:t>)</w:t>
              <w:tab/>
            </w:r>
            <w:r>
              <w:rPr>
                <w:rStyle w:val="IndexLink"/>
              </w:rPr>
              <w:t>599</w:t>
            </w:r>
          </w:hyperlink>
        </w:p>
        <w:p>
          <w:pPr>
            <w:pStyle w:val="Contents4"/>
            <w:tabs>
              <w:tab w:val="clear" w:pos="8176"/>
              <w:tab w:val="right" w:pos="9026" w:leader="dot"/>
            </w:tabs>
            <w:rPr/>
          </w:pPr>
          <w:hyperlink w:anchor="__RefHeading___Toc9745641_1280447820">
            <w:r>
              <w:rPr>
                <w:webHidden/>
                <w:rStyle w:val="IndexLink"/>
                <w:rtl w:val="true"/>
              </w:rPr>
              <w:t>(</w:t>
            </w:r>
            <w:r>
              <w:rPr>
                <w:rStyle w:val="IndexLink"/>
                <w:rtl w:val="true"/>
              </w:rPr>
              <w:t xml:space="preserve">عقائد </w:t>
            </w:r>
            <w:r>
              <w:rPr>
                <w:rStyle w:val="IndexLink"/>
                <w:rtl w:val="true"/>
              </w:rPr>
              <w:t xml:space="preserve">- </w:t>
            </w:r>
            <w:r>
              <w:rPr>
                <w:rStyle w:val="IndexLink"/>
                <w:rtl w:val="true"/>
              </w:rPr>
              <w:t>عربي</w:t>
            </w:r>
            <w:r>
              <w:rPr>
                <w:rStyle w:val="IndexLink"/>
                <w:rtl w:val="true"/>
              </w:rPr>
              <w:t>)</w:t>
              <w:tab/>
            </w:r>
            <w:r>
              <w:rPr>
                <w:rStyle w:val="IndexLink"/>
              </w:rPr>
              <w:t>599</w:t>
            </w:r>
          </w:hyperlink>
        </w:p>
        <w:p>
          <w:pPr>
            <w:pStyle w:val="Contents4"/>
            <w:tabs>
              <w:tab w:val="clear" w:pos="8176"/>
              <w:tab w:val="right" w:pos="9026" w:leader="dot"/>
            </w:tabs>
            <w:rPr/>
          </w:pPr>
          <w:hyperlink w:anchor="__RefHeading___Toc9745643_1280447820">
            <w:r>
              <w:rPr>
                <w:webHidden/>
                <w:rStyle w:val="IndexLink"/>
                <w:rtl w:val="true"/>
              </w:rPr>
              <w:t>(</w:t>
            </w:r>
            <w:r>
              <w:rPr>
                <w:rStyle w:val="IndexLink"/>
                <w:rtl w:val="true"/>
              </w:rPr>
              <w:t xml:space="preserve">عقائد </w:t>
            </w:r>
            <w:r>
              <w:rPr>
                <w:rStyle w:val="IndexLink"/>
                <w:rtl w:val="true"/>
              </w:rPr>
              <w:t xml:space="preserve">- </w:t>
            </w:r>
            <w:r>
              <w:rPr>
                <w:rStyle w:val="IndexLink"/>
                <w:rtl w:val="true"/>
              </w:rPr>
              <w:t>عرفان</w:t>
            </w:r>
            <w:r>
              <w:rPr>
                <w:rStyle w:val="IndexLink"/>
                <w:rtl w:val="true"/>
              </w:rPr>
              <w:t xml:space="preserve">/ </w:t>
            </w:r>
            <w:r>
              <w:rPr>
                <w:rStyle w:val="IndexLink"/>
                <w:rtl w:val="true"/>
              </w:rPr>
              <w:t xml:space="preserve">عربي </w:t>
            </w:r>
            <w:r>
              <w:rPr>
                <w:rStyle w:val="IndexLink"/>
                <w:rtl w:val="true"/>
              </w:rPr>
              <w:t xml:space="preserve">- </w:t>
            </w:r>
            <w:r>
              <w:rPr>
                <w:rStyle w:val="IndexLink"/>
                <w:rtl w:val="true"/>
              </w:rPr>
              <w:t xml:space="preserve">فارسي </w:t>
            </w:r>
            <w:r>
              <w:rPr>
                <w:rStyle w:val="IndexLink"/>
                <w:rtl w:val="true"/>
              </w:rPr>
              <w:t>)</w:t>
              <w:tab/>
            </w:r>
            <w:r>
              <w:rPr>
                <w:rStyle w:val="IndexLink"/>
              </w:rPr>
              <w:t>600</w:t>
            </w:r>
          </w:hyperlink>
        </w:p>
        <w:p>
          <w:pPr>
            <w:pStyle w:val="Contents4"/>
            <w:tabs>
              <w:tab w:val="clear" w:pos="8176"/>
              <w:tab w:val="right" w:pos="9026" w:leader="dot"/>
            </w:tabs>
            <w:rPr/>
          </w:pPr>
          <w:hyperlink w:anchor="__RefHeading___Toc9745645_1280447820">
            <w:r>
              <w:rPr>
                <w:webHidden/>
                <w:rStyle w:val="IndexLink"/>
                <w:rtl w:val="true"/>
              </w:rPr>
              <w:t>(</w:t>
            </w:r>
            <w:r>
              <w:rPr>
                <w:rStyle w:val="IndexLink"/>
                <w:rtl w:val="true"/>
              </w:rPr>
              <w:t xml:space="preserve">عقائد </w:t>
            </w:r>
            <w:r>
              <w:rPr>
                <w:rStyle w:val="IndexLink"/>
                <w:rtl w:val="true"/>
              </w:rPr>
              <w:t xml:space="preserve">- </w:t>
            </w:r>
            <w:r>
              <w:rPr>
                <w:rStyle w:val="IndexLink"/>
                <w:rtl w:val="true"/>
              </w:rPr>
              <w:t xml:space="preserve">فارسي </w:t>
            </w:r>
            <w:r>
              <w:rPr>
                <w:rStyle w:val="IndexLink"/>
                <w:rtl w:val="true"/>
              </w:rPr>
              <w:t>)</w:t>
              <w:tab/>
            </w:r>
            <w:r>
              <w:rPr>
                <w:rStyle w:val="IndexLink"/>
              </w:rPr>
              <w:t>600</w:t>
            </w:r>
          </w:hyperlink>
        </w:p>
        <w:p>
          <w:pPr>
            <w:pStyle w:val="Contents4"/>
            <w:tabs>
              <w:tab w:val="clear" w:pos="8176"/>
              <w:tab w:val="right" w:pos="9026" w:leader="dot"/>
            </w:tabs>
            <w:rPr/>
          </w:pPr>
          <w:hyperlink w:anchor="__RefHeading___Toc9745647_1280447820">
            <w:r>
              <w:rPr>
                <w:webHidden/>
                <w:rStyle w:val="IndexLink"/>
                <w:rtl w:val="true"/>
              </w:rPr>
              <w:t>(</w:t>
            </w:r>
            <w:r>
              <w:rPr>
                <w:rStyle w:val="IndexLink"/>
                <w:rtl w:val="true"/>
              </w:rPr>
              <w:t xml:space="preserve">عقائد </w:t>
            </w:r>
            <w:r>
              <w:rPr>
                <w:rStyle w:val="IndexLink"/>
                <w:rtl w:val="true"/>
              </w:rPr>
              <w:t xml:space="preserve">- </w:t>
            </w:r>
            <w:r>
              <w:rPr>
                <w:rStyle w:val="IndexLink"/>
                <w:rtl w:val="true"/>
              </w:rPr>
              <w:t>فارسي</w:t>
            </w:r>
            <w:r>
              <w:rPr>
                <w:rStyle w:val="IndexLink"/>
                <w:rtl w:val="true"/>
              </w:rPr>
              <w:t xml:space="preserve">/ </w:t>
            </w:r>
            <w:r>
              <w:rPr>
                <w:rStyle w:val="IndexLink"/>
                <w:rtl w:val="true"/>
              </w:rPr>
              <w:t>عربي</w:t>
            </w:r>
            <w:r>
              <w:rPr>
                <w:rStyle w:val="IndexLink"/>
                <w:rtl w:val="true"/>
              </w:rPr>
              <w:t>)</w:t>
              <w:tab/>
            </w:r>
            <w:r>
              <w:rPr>
                <w:rStyle w:val="IndexLink"/>
              </w:rPr>
              <w:t>600</w:t>
            </w:r>
          </w:hyperlink>
        </w:p>
        <w:p>
          <w:pPr>
            <w:pStyle w:val="Contents4"/>
            <w:tabs>
              <w:tab w:val="clear" w:pos="8176"/>
              <w:tab w:val="right" w:pos="9026" w:leader="dot"/>
            </w:tabs>
            <w:rPr/>
          </w:pPr>
          <w:hyperlink w:anchor="__RefHeading___Toc9745649_1280447820">
            <w:r>
              <w:rPr>
                <w:webHidden/>
                <w:rStyle w:val="IndexLink"/>
                <w:rtl w:val="true"/>
              </w:rPr>
              <w:t>(</w:t>
            </w:r>
            <w:r>
              <w:rPr>
                <w:rStyle w:val="IndexLink"/>
                <w:rtl w:val="true"/>
              </w:rPr>
              <w:t xml:space="preserve">علوم غريبة </w:t>
            </w:r>
            <w:r>
              <w:rPr>
                <w:rStyle w:val="IndexLink"/>
                <w:rtl w:val="true"/>
              </w:rPr>
              <w:t xml:space="preserve">- </w:t>
            </w:r>
            <w:r>
              <w:rPr>
                <w:rStyle w:val="IndexLink"/>
                <w:rtl w:val="true"/>
              </w:rPr>
              <w:t>عربي</w:t>
            </w:r>
            <w:r>
              <w:rPr>
                <w:rStyle w:val="IndexLink"/>
                <w:rtl w:val="true"/>
              </w:rPr>
              <w:t>)</w:t>
              <w:tab/>
            </w:r>
            <w:r>
              <w:rPr>
                <w:rStyle w:val="IndexLink"/>
              </w:rPr>
              <w:t>600</w:t>
            </w:r>
          </w:hyperlink>
        </w:p>
        <w:p>
          <w:pPr>
            <w:pStyle w:val="Contents4"/>
            <w:tabs>
              <w:tab w:val="clear" w:pos="8176"/>
              <w:tab w:val="right" w:pos="9026" w:leader="dot"/>
            </w:tabs>
            <w:rPr/>
          </w:pPr>
          <w:hyperlink w:anchor="__RefHeading___Toc9745651_1280447820">
            <w:r>
              <w:rPr>
                <w:webHidden/>
                <w:rStyle w:val="IndexLink"/>
                <w:rtl w:val="true"/>
              </w:rPr>
              <w:t>(</w:t>
            </w:r>
            <w:r>
              <w:rPr>
                <w:rStyle w:val="IndexLink"/>
                <w:rtl w:val="true"/>
              </w:rPr>
              <w:t xml:space="preserve">علوم قرآن </w:t>
            </w:r>
            <w:r>
              <w:rPr>
                <w:rStyle w:val="IndexLink"/>
                <w:rtl w:val="true"/>
              </w:rPr>
              <w:t xml:space="preserve">- </w:t>
            </w:r>
            <w:r>
              <w:rPr>
                <w:rStyle w:val="IndexLink"/>
                <w:rtl w:val="true"/>
              </w:rPr>
              <w:t>عربي</w:t>
            </w:r>
            <w:r>
              <w:rPr>
                <w:rStyle w:val="IndexLink"/>
                <w:rtl w:val="true"/>
              </w:rPr>
              <w:t>)</w:t>
              <w:tab/>
            </w:r>
            <w:r>
              <w:rPr>
                <w:rStyle w:val="IndexLink"/>
              </w:rPr>
              <w:t>600</w:t>
            </w:r>
          </w:hyperlink>
        </w:p>
        <w:p>
          <w:pPr>
            <w:pStyle w:val="Contents4"/>
            <w:tabs>
              <w:tab w:val="clear" w:pos="8176"/>
              <w:tab w:val="right" w:pos="9026" w:leader="dot"/>
            </w:tabs>
            <w:rPr/>
          </w:pPr>
          <w:hyperlink w:anchor="__RefHeading___Toc9745653_1280447820">
            <w:r>
              <w:rPr>
                <w:webHidden/>
                <w:rStyle w:val="IndexLink"/>
                <w:rtl w:val="true"/>
              </w:rPr>
              <w:t>(</w:t>
            </w:r>
            <w:r>
              <w:rPr>
                <w:rStyle w:val="IndexLink"/>
                <w:rtl w:val="true"/>
              </w:rPr>
              <w:t xml:space="preserve">فضائل المعصومين </w:t>
            </w:r>
            <w:r>
              <w:rPr>
                <w:rStyle w:val="IndexLink"/>
                <w:rtl w:val="true"/>
              </w:rPr>
              <w:t xml:space="preserve">- </w:t>
            </w:r>
            <w:r>
              <w:rPr>
                <w:rStyle w:val="IndexLink"/>
                <w:rtl w:val="true"/>
              </w:rPr>
              <w:t>عربي</w:t>
            </w:r>
            <w:r>
              <w:rPr>
                <w:rStyle w:val="IndexLink"/>
                <w:rtl w:val="true"/>
              </w:rPr>
              <w:t>)</w:t>
              <w:tab/>
            </w:r>
            <w:r>
              <w:rPr>
                <w:rStyle w:val="IndexLink"/>
              </w:rPr>
              <w:t>600</w:t>
            </w:r>
          </w:hyperlink>
        </w:p>
        <w:p>
          <w:pPr>
            <w:pStyle w:val="Contents4"/>
            <w:tabs>
              <w:tab w:val="clear" w:pos="8176"/>
              <w:tab w:val="right" w:pos="9026" w:leader="dot"/>
            </w:tabs>
            <w:rPr/>
          </w:pPr>
          <w:hyperlink w:anchor="__RefHeading___Toc9745655_1280447820">
            <w:r>
              <w:rPr>
                <w:webHidden/>
                <w:rStyle w:val="IndexLink"/>
                <w:rtl w:val="true"/>
              </w:rPr>
              <w:t>(</w:t>
            </w:r>
            <w:r>
              <w:rPr>
                <w:rStyle w:val="IndexLink"/>
                <w:rtl w:val="true"/>
              </w:rPr>
              <w:t xml:space="preserve">فقه </w:t>
            </w:r>
            <w:r>
              <w:rPr>
                <w:rStyle w:val="IndexLink"/>
                <w:rtl w:val="true"/>
              </w:rPr>
              <w:t xml:space="preserve">- </w:t>
            </w:r>
            <w:r>
              <w:rPr>
                <w:rStyle w:val="IndexLink"/>
                <w:rtl w:val="true"/>
              </w:rPr>
              <w:t>عربي</w:t>
            </w:r>
            <w:r>
              <w:rPr>
                <w:rStyle w:val="IndexLink"/>
                <w:rtl w:val="true"/>
              </w:rPr>
              <w:t>)</w:t>
              <w:tab/>
            </w:r>
            <w:r>
              <w:rPr>
                <w:rStyle w:val="IndexLink"/>
              </w:rPr>
              <w:t>600</w:t>
            </w:r>
          </w:hyperlink>
        </w:p>
        <w:p>
          <w:pPr>
            <w:pStyle w:val="Contents4"/>
            <w:tabs>
              <w:tab w:val="clear" w:pos="8176"/>
              <w:tab w:val="right" w:pos="9026" w:leader="dot"/>
            </w:tabs>
            <w:rPr/>
          </w:pPr>
          <w:hyperlink w:anchor="__RefHeading___Toc9745657_1280447820">
            <w:r>
              <w:rPr>
                <w:webHidden/>
                <w:rStyle w:val="IndexLink"/>
                <w:rtl w:val="true"/>
              </w:rPr>
              <w:t>(</w:t>
            </w:r>
            <w:r>
              <w:rPr>
                <w:rStyle w:val="IndexLink"/>
                <w:rtl w:val="true"/>
              </w:rPr>
              <w:t xml:space="preserve">فقه إمامي </w:t>
            </w:r>
            <w:r>
              <w:rPr>
                <w:rStyle w:val="IndexLink"/>
                <w:rtl w:val="true"/>
              </w:rPr>
              <w:t xml:space="preserve">- </w:t>
            </w:r>
            <w:r>
              <w:rPr>
                <w:rStyle w:val="IndexLink"/>
                <w:rtl w:val="true"/>
              </w:rPr>
              <w:t>عربي</w:t>
            </w:r>
            <w:r>
              <w:rPr>
                <w:rStyle w:val="IndexLink"/>
                <w:rtl w:val="true"/>
              </w:rPr>
              <w:t>)</w:t>
              <w:tab/>
            </w:r>
            <w:r>
              <w:rPr>
                <w:rStyle w:val="IndexLink"/>
              </w:rPr>
              <w:t>600</w:t>
            </w:r>
          </w:hyperlink>
        </w:p>
        <w:p>
          <w:pPr>
            <w:pStyle w:val="Contents4"/>
            <w:tabs>
              <w:tab w:val="clear" w:pos="8176"/>
              <w:tab w:val="right" w:pos="9026" w:leader="dot"/>
            </w:tabs>
            <w:rPr/>
          </w:pPr>
          <w:hyperlink w:anchor="__RefHeading___Toc9745659_1280447820">
            <w:r>
              <w:rPr>
                <w:webHidden/>
                <w:rStyle w:val="IndexLink"/>
                <w:rtl w:val="true"/>
              </w:rPr>
              <w:t>(</w:t>
            </w:r>
            <w:r>
              <w:rPr>
                <w:rStyle w:val="IndexLink"/>
                <w:rtl w:val="true"/>
              </w:rPr>
              <w:t xml:space="preserve">فقه إمامي </w:t>
            </w:r>
            <w:r>
              <w:rPr>
                <w:rStyle w:val="IndexLink"/>
                <w:rtl w:val="true"/>
              </w:rPr>
              <w:t xml:space="preserve">- </w:t>
            </w:r>
            <w:r>
              <w:rPr>
                <w:rStyle w:val="IndexLink"/>
                <w:rtl w:val="true"/>
              </w:rPr>
              <w:t>فاسي</w:t>
            </w:r>
            <w:r>
              <w:rPr>
                <w:rStyle w:val="IndexLink"/>
                <w:rtl w:val="true"/>
              </w:rPr>
              <w:t>)</w:t>
              <w:tab/>
            </w:r>
            <w:r>
              <w:rPr>
                <w:rStyle w:val="IndexLink"/>
              </w:rPr>
              <w:t>603</w:t>
            </w:r>
          </w:hyperlink>
        </w:p>
        <w:p>
          <w:pPr>
            <w:pStyle w:val="Contents4"/>
            <w:tabs>
              <w:tab w:val="clear" w:pos="8176"/>
              <w:tab w:val="right" w:pos="9026" w:leader="dot"/>
            </w:tabs>
            <w:rPr/>
          </w:pPr>
          <w:hyperlink w:anchor="__RefHeading___Toc9745661_1280447820">
            <w:r>
              <w:rPr>
                <w:webHidden/>
                <w:rStyle w:val="IndexLink"/>
                <w:rtl w:val="true"/>
              </w:rPr>
              <w:t>(</w:t>
            </w:r>
            <w:r>
              <w:rPr>
                <w:rStyle w:val="IndexLink"/>
                <w:rtl w:val="true"/>
              </w:rPr>
              <w:t xml:space="preserve">فقه إمامي </w:t>
            </w:r>
            <w:r>
              <w:rPr>
                <w:rStyle w:val="IndexLink"/>
                <w:rtl w:val="true"/>
              </w:rPr>
              <w:t xml:space="preserve">- </w:t>
            </w:r>
            <w:r>
              <w:rPr>
                <w:rStyle w:val="IndexLink"/>
                <w:rtl w:val="true"/>
              </w:rPr>
              <w:t xml:space="preserve">فارسي </w:t>
            </w:r>
            <w:r>
              <w:rPr>
                <w:rStyle w:val="IndexLink"/>
                <w:rtl w:val="true"/>
              </w:rPr>
              <w:t xml:space="preserve">/ </w:t>
            </w:r>
            <w:r>
              <w:rPr>
                <w:rStyle w:val="IndexLink"/>
                <w:rtl w:val="true"/>
              </w:rPr>
              <w:t>عربي</w:t>
            </w:r>
            <w:r>
              <w:rPr>
                <w:rStyle w:val="IndexLink"/>
                <w:rtl w:val="true"/>
              </w:rPr>
              <w:t>)</w:t>
              <w:tab/>
            </w:r>
            <w:r>
              <w:rPr>
                <w:rStyle w:val="IndexLink"/>
              </w:rPr>
              <w:t>603</w:t>
            </w:r>
          </w:hyperlink>
        </w:p>
        <w:p>
          <w:pPr>
            <w:pStyle w:val="Contents4"/>
            <w:tabs>
              <w:tab w:val="clear" w:pos="8176"/>
              <w:tab w:val="right" w:pos="9026" w:leader="dot"/>
            </w:tabs>
            <w:rPr/>
          </w:pPr>
          <w:hyperlink w:anchor="__RefHeading___Toc9745663_1280447820">
            <w:r>
              <w:rPr>
                <w:webHidden/>
                <w:rStyle w:val="IndexLink"/>
                <w:rtl w:val="true"/>
              </w:rPr>
              <w:t>(</w:t>
            </w:r>
            <w:r>
              <w:rPr>
                <w:rStyle w:val="IndexLink"/>
                <w:rtl w:val="true"/>
              </w:rPr>
              <w:t>فقه</w:t>
            </w:r>
            <w:r>
              <w:rPr>
                <w:rStyle w:val="IndexLink"/>
                <w:rtl w:val="true"/>
              </w:rPr>
              <w:t xml:space="preserve">/ </w:t>
            </w:r>
            <w:r>
              <w:rPr>
                <w:rStyle w:val="IndexLink"/>
                <w:rtl w:val="true"/>
              </w:rPr>
              <w:t xml:space="preserve">تفسير </w:t>
            </w:r>
            <w:r>
              <w:rPr>
                <w:rStyle w:val="IndexLink"/>
                <w:rtl w:val="true"/>
              </w:rPr>
              <w:t xml:space="preserve">- </w:t>
            </w:r>
            <w:r>
              <w:rPr>
                <w:rStyle w:val="IndexLink"/>
                <w:rtl w:val="true"/>
              </w:rPr>
              <w:t>عربي</w:t>
            </w:r>
            <w:r>
              <w:rPr>
                <w:rStyle w:val="IndexLink"/>
                <w:rtl w:val="true"/>
              </w:rPr>
              <w:t>)</w:t>
              <w:tab/>
            </w:r>
            <w:r>
              <w:rPr>
                <w:rStyle w:val="IndexLink"/>
              </w:rPr>
              <w:t>603</w:t>
            </w:r>
          </w:hyperlink>
        </w:p>
        <w:p>
          <w:pPr>
            <w:pStyle w:val="Contents4"/>
            <w:tabs>
              <w:tab w:val="clear" w:pos="8176"/>
              <w:tab w:val="right" w:pos="9026" w:leader="dot"/>
            </w:tabs>
            <w:rPr/>
          </w:pPr>
          <w:hyperlink w:anchor="__RefHeading___Toc9745665_1280447820">
            <w:r>
              <w:rPr>
                <w:webHidden/>
                <w:rStyle w:val="IndexLink"/>
                <w:rtl w:val="true"/>
              </w:rPr>
              <w:t>(</w:t>
            </w:r>
            <w:r>
              <w:rPr>
                <w:rStyle w:val="IndexLink"/>
                <w:rtl w:val="true"/>
              </w:rPr>
              <w:t xml:space="preserve">فقه حنفي </w:t>
            </w:r>
            <w:r>
              <w:rPr>
                <w:rStyle w:val="IndexLink"/>
                <w:rtl w:val="true"/>
              </w:rPr>
              <w:t xml:space="preserve">- </w:t>
            </w:r>
            <w:r>
              <w:rPr>
                <w:rStyle w:val="IndexLink"/>
                <w:rtl w:val="true"/>
              </w:rPr>
              <w:t>عربي</w:t>
            </w:r>
            <w:r>
              <w:rPr>
                <w:rStyle w:val="IndexLink"/>
                <w:rtl w:val="true"/>
              </w:rPr>
              <w:t>)</w:t>
              <w:tab/>
            </w:r>
            <w:r>
              <w:rPr>
                <w:rStyle w:val="IndexLink"/>
              </w:rPr>
              <w:t>603</w:t>
            </w:r>
          </w:hyperlink>
        </w:p>
        <w:p>
          <w:pPr>
            <w:pStyle w:val="Contents4"/>
            <w:tabs>
              <w:tab w:val="clear" w:pos="8176"/>
              <w:tab w:val="right" w:pos="9026" w:leader="dot"/>
            </w:tabs>
            <w:rPr/>
          </w:pPr>
          <w:hyperlink w:anchor="__RefHeading___Toc9745667_1280447820">
            <w:r>
              <w:rPr>
                <w:webHidden/>
                <w:rStyle w:val="IndexLink"/>
                <w:rtl w:val="true"/>
              </w:rPr>
              <w:t>(</w:t>
            </w:r>
            <w:r>
              <w:rPr>
                <w:rStyle w:val="IndexLink"/>
                <w:rtl w:val="true"/>
              </w:rPr>
              <w:t xml:space="preserve">فقه شافعي </w:t>
            </w:r>
            <w:r>
              <w:rPr>
                <w:rStyle w:val="IndexLink"/>
                <w:rtl w:val="true"/>
              </w:rPr>
              <w:t xml:space="preserve">- </w:t>
            </w:r>
            <w:r>
              <w:rPr>
                <w:rStyle w:val="IndexLink"/>
                <w:rtl w:val="true"/>
              </w:rPr>
              <w:t>عربي</w:t>
            </w:r>
            <w:r>
              <w:rPr>
                <w:rStyle w:val="IndexLink"/>
                <w:rtl w:val="true"/>
              </w:rPr>
              <w:t>)</w:t>
              <w:tab/>
            </w:r>
            <w:r>
              <w:rPr>
                <w:rStyle w:val="IndexLink"/>
              </w:rPr>
              <w:t>603</w:t>
            </w:r>
          </w:hyperlink>
        </w:p>
        <w:p>
          <w:pPr>
            <w:pStyle w:val="Contents4"/>
            <w:tabs>
              <w:tab w:val="clear" w:pos="8176"/>
              <w:tab w:val="right" w:pos="9026" w:leader="dot"/>
            </w:tabs>
            <w:rPr/>
          </w:pPr>
          <w:hyperlink w:anchor="__RefHeading___Toc9745669_1280447820">
            <w:r>
              <w:rPr>
                <w:webHidden/>
                <w:rStyle w:val="IndexLink"/>
                <w:rtl w:val="true"/>
              </w:rPr>
              <w:t>(</w:t>
            </w:r>
            <w:r>
              <w:rPr>
                <w:rStyle w:val="IndexLink"/>
                <w:rtl w:val="true"/>
              </w:rPr>
              <w:t xml:space="preserve">فلسفة </w:t>
            </w:r>
            <w:r>
              <w:rPr>
                <w:rStyle w:val="IndexLink"/>
                <w:rtl w:val="true"/>
              </w:rPr>
              <w:t xml:space="preserve">- </w:t>
            </w:r>
            <w:r>
              <w:rPr>
                <w:rStyle w:val="IndexLink"/>
                <w:rtl w:val="true"/>
              </w:rPr>
              <w:t>عربي</w:t>
            </w:r>
            <w:r>
              <w:rPr>
                <w:rStyle w:val="IndexLink"/>
                <w:rtl w:val="true"/>
              </w:rPr>
              <w:t>)</w:t>
              <w:tab/>
            </w:r>
            <w:r>
              <w:rPr>
                <w:rStyle w:val="IndexLink"/>
              </w:rPr>
              <w:t>603</w:t>
            </w:r>
          </w:hyperlink>
        </w:p>
        <w:p>
          <w:pPr>
            <w:pStyle w:val="Contents4"/>
            <w:tabs>
              <w:tab w:val="clear" w:pos="8176"/>
              <w:tab w:val="right" w:pos="9026" w:leader="dot"/>
            </w:tabs>
            <w:rPr/>
          </w:pPr>
          <w:hyperlink w:anchor="__RefHeading___Toc9745671_1280447820">
            <w:r>
              <w:rPr>
                <w:webHidden/>
                <w:rStyle w:val="IndexLink"/>
                <w:rtl w:val="true"/>
              </w:rPr>
              <w:t>(</w:t>
            </w:r>
            <w:r>
              <w:rPr>
                <w:rStyle w:val="IndexLink"/>
                <w:rtl w:val="true"/>
              </w:rPr>
              <w:t xml:space="preserve">فلسفة </w:t>
            </w:r>
            <w:r>
              <w:rPr>
                <w:rStyle w:val="IndexLink"/>
                <w:rtl w:val="true"/>
              </w:rPr>
              <w:t>/</w:t>
            </w:r>
            <w:r>
              <w:rPr>
                <w:rStyle w:val="IndexLink"/>
                <w:rtl w:val="true"/>
              </w:rPr>
              <w:t xml:space="preserve">فقه </w:t>
            </w:r>
            <w:r>
              <w:rPr>
                <w:rStyle w:val="IndexLink"/>
                <w:rtl w:val="true"/>
              </w:rPr>
              <w:t xml:space="preserve">- </w:t>
            </w:r>
            <w:r>
              <w:rPr>
                <w:rStyle w:val="IndexLink"/>
                <w:rtl w:val="true"/>
              </w:rPr>
              <w:t>عربي</w:t>
            </w:r>
            <w:r>
              <w:rPr>
                <w:rStyle w:val="IndexLink"/>
                <w:rtl w:val="true"/>
              </w:rPr>
              <w:t>)</w:t>
              <w:tab/>
            </w:r>
            <w:r>
              <w:rPr>
                <w:rStyle w:val="IndexLink"/>
              </w:rPr>
              <w:t>604</w:t>
            </w:r>
          </w:hyperlink>
        </w:p>
        <w:p>
          <w:pPr>
            <w:pStyle w:val="Contents4"/>
            <w:tabs>
              <w:tab w:val="clear" w:pos="8176"/>
              <w:tab w:val="right" w:pos="9026" w:leader="dot"/>
            </w:tabs>
            <w:rPr/>
          </w:pPr>
          <w:hyperlink w:anchor="__RefHeading___Toc9745673_1280447820">
            <w:r>
              <w:rPr>
                <w:webHidden/>
                <w:rStyle w:val="IndexLink"/>
                <w:rtl w:val="true"/>
              </w:rPr>
              <w:t xml:space="preserve">( </w:t>
            </w:r>
            <w:r>
              <w:rPr>
                <w:rStyle w:val="IndexLink"/>
                <w:rtl w:val="true"/>
              </w:rPr>
              <w:t xml:space="preserve">كلام </w:t>
            </w:r>
            <w:r>
              <w:rPr>
                <w:rStyle w:val="IndexLink"/>
                <w:rtl w:val="true"/>
              </w:rPr>
              <w:t xml:space="preserve">- </w:t>
            </w:r>
            <w:r>
              <w:rPr>
                <w:rStyle w:val="IndexLink"/>
                <w:rtl w:val="true"/>
              </w:rPr>
              <w:t>عربي</w:t>
            </w:r>
            <w:r>
              <w:rPr>
                <w:rStyle w:val="IndexLink"/>
                <w:rtl w:val="true"/>
              </w:rPr>
              <w:t>)</w:t>
              <w:tab/>
            </w:r>
            <w:r>
              <w:rPr>
                <w:rStyle w:val="IndexLink"/>
              </w:rPr>
              <w:t>605</w:t>
            </w:r>
          </w:hyperlink>
        </w:p>
        <w:p>
          <w:pPr>
            <w:pStyle w:val="Contents4"/>
            <w:tabs>
              <w:tab w:val="clear" w:pos="8176"/>
              <w:tab w:val="right" w:pos="9026" w:leader="dot"/>
            </w:tabs>
            <w:rPr/>
          </w:pPr>
          <w:hyperlink w:anchor="__RefHeading___Toc9745675_1280447820">
            <w:r>
              <w:rPr>
                <w:webHidden/>
                <w:rStyle w:val="IndexLink"/>
                <w:rtl w:val="true"/>
              </w:rPr>
              <w:t>(</w:t>
            </w:r>
            <w:r>
              <w:rPr>
                <w:rStyle w:val="IndexLink"/>
                <w:rtl w:val="true"/>
              </w:rPr>
              <w:t>كلام فارسي</w:t>
            </w:r>
            <w:r>
              <w:rPr>
                <w:rStyle w:val="IndexLink"/>
                <w:rtl w:val="true"/>
              </w:rPr>
              <w:t>)</w:t>
              <w:tab/>
            </w:r>
            <w:r>
              <w:rPr>
                <w:rStyle w:val="IndexLink"/>
              </w:rPr>
              <w:t>605</w:t>
            </w:r>
          </w:hyperlink>
        </w:p>
        <w:p>
          <w:pPr>
            <w:pStyle w:val="Contents4"/>
            <w:tabs>
              <w:tab w:val="clear" w:pos="8176"/>
              <w:tab w:val="right" w:pos="9026" w:leader="dot"/>
            </w:tabs>
            <w:rPr/>
          </w:pPr>
          <w:hyperlink w:anchor="__RefHeading___Toc9745677_1280447820">
            <w:r>
              <w:rPr>
                <w:webHidden/>
                <w:rStyle w:val="IndexLink"/>
                <w:rtl w:val="true"/>
              </w:rPr>
              <w:t>(</w:t>
            </w:r>
            <w:r>
              <w:rPr>
                <w:rStyle w:val="IndexLink"/>
                <w:rtl w:val="true"/>
              </w:rPr>
              <w:t xml:space="preserve">لغة </w:t>
            </w:r>
            <w:r>
              <w:rPr>
                <w:rStyle w:val="IndexLink"/>
                <w:rtl w:val="true"/>
              </w:rPr>
              <w:t xml:space="preserve">- </w:t>
            </w:r>
            <w:r>
              <w:rPr>
                <w:rStyle w:val="IndexLink"/>
                <w:rtl w:val="true"/>
              </w:rPr>
              <w:t xml:space="preserve">علوم قرآن </w:t>
            </w:r>
            <w:r>
              <w:rPr>
                <w:rStyle w:val="IndexLink"/>
                <w:rtl w:val="true"/>
              </w:rPr>
              <w:t>/</w:t>
            </w:r>
            <w:r>
              <w:rPr>
                <w:rStyle w:val="IndexLink"/>
                <w:rtl w:val="true"/>
              </w:rPr>
              <w:t>عربي</w:t>
            </w:r>
            <w:r>
              <w:rPr>
                <w:rStyle w:val="IndexLink"/>
                <w:rtl w:val="true"/>
              </w:rPr>
              <w:t>)</w:t>
              <w:tab/>
            </w:r>
            <w:r>
              <w:rPr>
                <w:rStyle w:val="IndexLink"/>
              </w:rPr>
              <w:t>605</w:t>
            </w:r>
          </w:hyperlink>
        </w:p>
        <w:p>
          <w:pPr>
            <w:pStyle w:val="Contents4"/>
            <w:tabs>
              <w:tab w:val="clear" w:pos="8176"/>
              <w:tab w:val="right" w:pos="9026" w:leader="dot"/>
            </w:tabs>
            <w:rPr/>
          </w:pPr>
          <w:hyperlink w:anchor="__RefHeading___Toc9745679_1280447820">
            <w:r>
              <w:rPr>
                <w:webHidden/>
                <w:rStyle w:val="IndexLink"/>
                <w:rtl w:val="true"/>
              </w:rPr>
              <w:t>(</w:t>
            </w:r>
            <w:r>
              <w:rPr>
                <w:rStyle w:val="IndexLink"/>
                <w:rtl w:val="true"/>
              </w:rPr>
              <w:t xml:space="preserve">لغة </w:t>
            </w:r>
            <w:r>
              <w:rPr>
                <w:rStyle w:val="IndexLink"/>
                <w:rtl w:val="true"/>
              </w:rPr>
              <w:t xml:space="preserve">- </w:t>
            </w:r>
            <w:r>
              <w:rPr>
                <w:rStyle w:val="IndexLink"/>
                <w:rtl w:val="true"/>
              </w:rPr>
              <w:t>فارسي</w:t>
            </w:r>
            <w:r>
              <w:rPr>
                <w:rStyle w:val="IndexLink"/>
                <w:rtl w:val="true"/>
              </w:rPr>
              <w:t>)</w:t>
              <w:tab/>
            </w:r>
            <w:r>
              <w:rPr>
                <w:rStyle w:val="IndexLink"/>
              </w:rPr>
              <w:t>605</w:t>
            </w:r>
          </w:hyperlink>
        </w:p>
        <w:p>
          <w:pPr>
            <w:pStyle w:val="Contents4"/>
            <w:tabs>
              <w:tab w:val="clear" w:pos="8176"/>
              <w:tab w:val="right" w:pos="9026" w:leader="dot"/>
            </w:tabs>
            <w:rPr/>
          </w:pPr>
          <w:hyperlink w:anchor="__RefHeading___Toc9745681_1280447820">
            <w:r>
              <w:rPr>
                <w:webHidden/>
                <w:rStyle w:val="IndexLink"/>
                <w:rtl w:val="true"/>
              </w:rPr>
              <w:t>(</w:t>
            </w:r>
            <w:r>
              <w:rPr>
                <w:rStyle w:val="IndexLink"/>
                <w:rtl w:val="true"/>
              </w:rPr>
              <w:t xml:space="preserve">لغة </w:t>
            </w:r>
            <w:r>
              <w:rPr>
                <w:rStyle w:val="IndexLink"/>
                <w:rtl w:val="true"/>
              </w:rPr>
              <w:t xml:space="preserve">- </w:t>
            </w:r>
            <w:r>
              <w:rPr>
                <w:rStyle w:val="IndexLink"/>
                <w:rtl w:val="true"/>
              </w:rPr>
              <w:t xml:space="preserve">فارسي </w:t>
            </w:r>
            <w:r>
              <w:rPr>
                <w:rStyle w:val="IndexLink"/>
                <w:rtl w:val="true"/>
              </w:rPr>
              <w:t xml:space="preserve">/ </w:t>
            </w:r>
            <w:r>
              <w:rPr>
                <w:rStyle w:val="IndexLink"/>
                <w:rtl w:val="true"/>
              </w:rPr>
              <w:t>عربي</w:t>
            </w:r>
            <w:r>
              <w:rPr>
                <w:rStyle w:val="IndexLink"/>
                <w:rtl w:val="true"/>
              </w:rPr>
              <w:t>)</w:t>
              <w:tab/>
            </w:r>
            <w:r>
              <w:rPr>
                <w:rStyle w:val="IndexLink"/>
              </w:rPr>
              <w:t>605</w:t>
            </w:r>
          </w:hyperlink>
        </w:p>
        <w:p>
          <w:pPr>
            <w:pStyle w:val="Contents4"/>
            <w:tabs>
              <w:tab w:val="clear" w:pos="8176"/>
              <w:tab w:val="right" w:pos="9026" w:leader="dot"/>
            </w:tabs>
            <w:rPr/>
          </w:pPr>
          <w:hyperlink w:anchor="__RefHeading___Toc9745683_1280447820">
            <w:r>
              <w:rPr>
                <w:webHidden/>
                <w:rStyle w:val="IndexLink"/>
                <w:rtl w:val="true"/>
              </w:rPr>
              <w:t>(</w:t>
            </w:r>
            <w:r>
              <w:rPr>
                <w:rStyle w:val="IndexLink"/>
                <w:rtl w:val="true"/>
              </w:rPr>
              <w:t xml:space="preserve">متفرقة </w:t>
            </w:r>
            <w:r>
              <w:rPr>
                <w:rStyle w:val="IndexLink"/>
                <w:rtl w:val="true"/>
              </w:rPr>
              <w:t xml:space="preserve">- </w:t>
            </w:r>
            <w:r>
              <w:rPr>
                <w:rStyle w:val="IndexLink"/>
                <w:rtl w:val="true"/>
              </w:rPr>
              <w:t>عربي</w:t>
            </w:r>
            <w:r>
              <w:rPr>
                <w:rStyle w:val="IndexLink"/>
                <w:rtl w:val="true"/>
              </w:rPr>
              <w:t>)</w:t>
              <w:tab/>
            </w:r>
            <w:r>
              <w:rPr>
                <w:rStyle w:val="IndexLink"/>
              </w:rPr>
              <w:t>605</w:t>
            </w:r>
          </w:hyperlink>
        </w:p>
        <w:p>
          <w:pPr>
            <w:pStyle w:val="Contents4"/>
            <w:tabs>
              <w:tab w:val="clear" w:pos="8176"/>
              <w:tab w:val="right" w:pos="9026" w:leader="dot"/>
            </w:tabs>
            <w:rPr/>
          </w:pPr>
          <w:hyperlink w:anchor="__RefHeading___Toc9745685_1280447820">
            <w:r>
              <w:rPr>
                <w:webHidden/>
                <w:rStyle w:val="IndexLink"/>
                <w:rtl w:val="true"/>
              </w:rPr>
              <w:t>(</w:t>
            </w:r>
            <w:r>
              <w:rPr>
                <w:rStyle w:val="IndexLink"/>
                <w:rtl w:val="true"/>
              </w:rPr>
              <w:t xml:space="preserve">معارف عامة </w:t>
            </w:r>
            <w:r>
              <w:rPr>
                <w:rStyle w:val="IndexLink"/>
                <w:rtl w:val="true"/>
              </w:rPr>
              <w:t xml:space="preserve">- </w:t>
            </w:r>
            <w:r>
              <w:rPr>
                <w:rStyle w:val="IndexLink"/>
                <w:rtl w:val="true"/>
              </w:rPr>
              <w:t>عربي</w:t>
            </w:r>
            <w:r>
              <w:rPr>
                <w:rStyle w:val="IndexLink"/>
                <w:rtl w:val="true"/>
              </w:rPr>
              <w:t>)</w:t>
              <w:tab/>
            </w:r>
            <w:r>
              <w:rPr>
                <w:rStyle w:val="IndexLink"/>
              </w:rPr>
              <w:t>605</w:t>
            </w:r>
          </w:hyperlink>
        </w:p>
        <w:p>
          <w:pPr>
            <w:pStyle w:val="Contents4"/>
            <w:tabs>
              <w:tab w:val="clear" w:pos="8176"/>
              <w:tab w:val="right" w:pos="9026" w:leader="dot"/>
            </w:tabs>
            <w:rPr/>
          </w:pPr>
          <w:hyperlink w:anchor="__RefHeading___Toc9745687_1280447820">
            <w:r>
              <w:rPr>
                <w:webHidden/>
                <w:rStyle w:val="IndexLink"/>
                <w:rtl w:val="true"/>
              </w:rPr>
              <w:t>(</w:t>
            </w:r>
            <w:r>
              <w:rPr>
                <w:rStyle w:val="IndexLink"/>
                <w:rtl w:val="true"/>
              </w:rPr>
              <w:t xml:space="preserve">منطق </w:t>
            </w:r>
            <w:r>
              <w:rPr>
                <w:rStyle w:val="IndexLink"/>
                <w:rtl w:val="true"/>
              </w:rPr>
              <w:t xml:space="preserve">- </w:t>
            </w:r>
            <w:r>
              <w:rPr>
                <w:rStyle w:val="IndexLink"/>
                <w:rtl w:val="true"/>
              </w:rPr>
              <w:t>عربي</w:t>
            </w:r>
            <w:r>
              <w:rPr>
                <w:rStyle w:val="IndexLink"/>
                <w:rtl w:val="true"/>
              </w:rPr>
              <w:t>)</w:t>
              <w:tab/>
            </w:r>
            <w:r>
              <w:rPr>
                <w:rStyle w:val="IndexLink"/>
              </w:rPr>
              <w:t>605</w:t>
            </w:r>
          </w:hyperlink>
        </w:p>
        <w:p>
          <w:pPr>
            <w:pStyle w:val="Contents4"/>
            <w:tabs>
              <w:tab w:val="clear" w:pos="8176"/>
              <w:tab w:val="right" w:pos="9026" w:leader="dot"/>
            </w:tabs>
            <w:rPr/>
          </w:pPr>
          <w:hyperlink w:anchor="__RefHeading___Toc9745689_1280447820">
            <w:r>
              <w:rPr>
                <w:webHidden/>
                <w:rStyle w:val="IndexLink"/>
                <w:rtl w:val="true"/>
              </w:rPr>
              <w:t>(</w:t>
            </w:r>
            <w:r>
              <w:rPr>
                <w:rStyle w:val="IndexLink"/>
                <w:rtl w:val="true"/>
              </w:rPr>
              <w:t xml:space="preserve">منطق </w:t>
            </w:r>
            <w:r>
              <w:rPr>
                <w:rStyle w:val="IndexLink"/>
                <w:rtl w:val="true"/>
              </w:rPr>
              <w:t xml:space="preserve">- </w:t>
            </w:r>
            <w:r>
              <w:rPr>
                <w:rStyle w:val="IndexLink"/>
                <w:rtl w:val="true"/>
              </w:rPr>
              <w:t>فارسی</w:t>
            </w:r>
            <w:r>
              <w:rPr>
                <w:rStyle w:val="IndexLink"/>
                <w:rtl w:val="true"/>
              </w:rPr>
              <w:t>)</w:t>
              <w:tab/>
            </w:r>
            <w:r>
              <w:rPr>
                <w:rStyle w:val="IndexLink"/>
              </w:rPr>
              <w:t>606</w:t>
            </w:r>
          </w:hyperlink>
        </w:p>
        <w:p>
          <w:pPr>
            <w:pStyle w:val="Contents4"/>
            <w:tabs>
              <w:tab w:val="clear" w:pos="8176"/>
              <w:tab w:val="right" w:pos="9026" w:leader="dot"/>
            </w:tabs>
            <w:rPr/>
          </w:pPr>
          <w:hyperlink w:anchor="__RefHeading___Toc9745691_1280447820">
            <w:r>
              <w:rPr>
                <w:webHidden/>
                <w:rStyle w:val="IndexLink"/>
                <w:rtl w:val="true"/>
              </w:rPr>
              <w:t>(</w:t>
            </w:r>
            <w:r>
              <w:rPr>
                <w:rStyle w:val="IndexLink"/>
                <w:rtl w:val="true"/>
              </w:rPr>
              <w:t xml:space="preserve">النحو </w:t>
            </w:r>
            <w:r>
              <w:rPr>
                <w:rStyle w:val="IndexLink"/>
                <w:rtl w:val="true"/>
              </w:rPr>
              <w:t xml:space="preserve">- </w:t>
            </w:r>
            <w:r>
              <w:rPr>
                <w:rStyle w:val="IndexLink"/>
                <w:rtl w:val="true"/>
              </w:rPr>
              <w:t>عربي</w:t>
            </w:r>
            <w:r>
              <w:rPr>
                <w:rStyle w:val="IndexLink"/>
                <w:rtl w:val="true"/>
              </w:rPr>
              <w:t>)</w:t>
              <w:tab/>
            </w:r>
            <w:r>
              <w:rPr>
                <w:rStyle w:val="IndexLink"/>
              </w:rPr>
              <w:t>606</w:t>
            </w:r>
          </w:hyperlink>
        </w:p>
        <w:p>
          <w:pPr>
            <w:pStyle w:val="Contents4"/>
            <w:tabs>
              <w:tab w:val="clear" w:pos="8176"/>
              <w:tab w:val="right" w:pos="9026" w:leader="dot"/>
            </w:tabs>
            <w:rPr/>
          </w:pPr>
          <w:hyperlink w:anchor="__RefHeading___Toc9745693_1280447820">
            <w:r>
              <w:rPr>
                <w:webHidden/>
                <w:rStyle w:val="IndexLink"/>
                <w:rtl w:val="true"/>
              </w:rPr>
              <w:t>(</w:t>
            </w:r>
            <w:r>
              <w:rPr>
                <w:rStyle w:val="IndexLink"/>
                <w:rtl w:val="true"/>
              </w:rPr>
              <w:t xml:space="preserve">هندسة </w:t>
            </w:r>
            <w:r>
              <w:rPr>
                <w:rStyle w:val="IndexLink"/>
                <w:rtl w:val="true"/>
              </w:rPr>
              <w:t xml:space="preserve">- </w:t>
            </w:r>
            <w:r>
              <w:rPr>
                <w:rStyle w:val="IndexLink"/>
                <w:rtl w:val="true"/>
              </w:rPr>
              <w:t>عربي</w:t>
            </w:r>
            <w:r>
              <w:rPr>
                <w:rStyle w:val="IndexLink"/>
                <w:rtl w:val="true"/>
              </w:rPr>
              <w:t>)</w:t>
              <w:tab/>
            </w:r>
            <w:r>
              <w:rPr>
                <w:rStyle w:val="IndexLink"/>
              </w:rPr>
              <w:t>608</w:t>
            </w:r>
          </w:hyperlink>
        </w:p>
        <w:p>
          <w:pPr>
            <w:pStyle w:val="Contents4"/>
            <w:tabs>
              <w:tab w:val="clear" w:pos="8176"/>
              <w:tab w:val="right" w:pos="9026" w:leader="dot"/>
            </w:tabs>
            <w:rPr/>
          </w:pPr>
          <w:hyperlink w:anchor="__RefHeading___Toc9745695_1280447820">
            <w:r>
              <w:rPr>
                <w:webHidden/>
                <w:rStyle w:val="IndexLink"/>
                <w:rtl w:val="true"/>
              </w:rPr>
              <w:t>(</w:t>
            </w:r>
            <w:r>
              <w:rPr>
                <w:rStyle w:val="IndexLink"/>
                <w:rtl w:val="true"/>
              </w:rPr>
              <w:t xml:space="preserve">هيئة </w:t>
            </w:r>
            <w:r>
              <w:rPr>
                <w:rStyle w:val="IndexLink"/>
                <w:rtl w:val="true"/>
              </w:rPr>
              <w:t xml:space="preserve">- </w:t>
            </w:r>
            <w:r>
              <w:rPr>
                <w:rStyle w:val="IndexLink"/>
                <w:rtl w:val="true"/>
              </w:rPr>
              <w:t>عربي</w:t>
            </w:r>
            <w:r>
              <w:rPr>
                <w:rStyle w:val="IndexLink"/>
                <w:rtl w:val="true"/>
              </w:rPr>
              <w:t>)</w:t>
              <w:tab/>
            </w:r>
            <w:r>
              <w:rPr>
                <w:rStyle w:val="IndexLink"/>
              </w:rPr>
              <w:t>608</w:t>
            </w:r>
          </w:hyperlink>
        </w:p>
        <w:p>
          <w:pPr>
            <w:pStyle w:val="Contents4"/>
            <w:tabs>
              <w:tab w:val="clear" w:pos="8176"/>
              <w:tab w:val="right" w:pos="9026" w:leader="dot"/>
            </w:tabs>
            <w:rPr/>
          </w:pPr>
          <w:hyperlink w:anchor="__RefHeading___Toc9745697_1280447820">
            <w:r>
              <w:rPr>
                <w:webHidden/>
                <w:rStyle w:val="IndexLink"/>
                <w:rtl w:val="true"/>
              </w:rPr>
              <w:t>(</w:t>
            </w:r>
            <w:r>
              <w:rPr>
                <w:rStyle w:val="IndexLink"/>
                <w:rtl w:val="true"/>
              </w:rPr>
              <w:t xml:space="preserve">هيئة </w:t>
            </w:r>
            <w:r>
              <w:rPr>
                <w:rStyle w:val="IndexLink"/>
                <w:rtl w:val="true"/>
              </w:rPr>
              <w:t xml:space="preserve">- </w:t>
            </w:r>
            <w:r>
              <w:rPr>
                <w:rStyle w:val="IndexLink"/>
                <w:rtl w:val="true"/>
              </w:rPr>
              <w:t>فارسي</w:t>
            </w:r>
            <w:r>
              <w:rPr>
                <w:rStyle w:val="IndexLink"/>
                <w:rtl w:val="true"/>
              </w:rPr>
              <w:t>)</w:t>
              <w:tab/>
            </w:r>
            <w:r>
              <w:rPr>
                <w:rStyle w:val="IndexLink"/>
              </w:rPr>
              <w:t>608</w:t>
            </w:r>
          </w:hyperlink>
        </w:p>
        <w:p>
          <w:pPr>
            <w:pStyle w:val="Contents4"/>
            <w:tabs>
              <w:tab w:val="clear" w:pos="8176"/>
              <w:tab w:val="right" w:pos="9026" w:leader="dot"/>
            </w:tabs>
            <w:rPr/>
          </w:pPr>
          <w:hyperlink w:anchor="__RefHeading___Toc9745699_1280447820">
            <w:r>
              <w:rPr>
                <w:webHidden/>
                <w:rStyle w:val="IndexLink"/>
                <w:rtl w:val="true"/>
              </w:rPr>
              <w:t>(</w:t>
            </w:r>
            <w:r>
              <w:rPr>
                <w:rStyle w:val="IndexLink"/>
                <w:rtl w:val="true"/>
              </w:rPr>
              <w:t xml:space="preserve">وثائق </w:t>
            </w:r>
            <w:r>
              <w:rPr>
                <w:rStyle w:val="IndexLink"/>
                <w:rtl w:val="true"/>
              </w:rPr>
              <w:t xml:space="preserve">- </w:t>
            </w:r>
            <w:r>
              <w:rPr>
                <w:rStyle w:val="IndexLink"/>
                <w:rtl w:val="true"/>
              </w:rPr>
              <w:t>فارسي</w:t>
            </w:r>
            <w:r>
              <w:rPr>
                <w:rStyle w:val="IndexLink"/>
                <w:rtl w:val="true"/>
              </w:rPr>
              <w:t>)</w:t>
              <w:tab/>
            </w:r>
            <w:r>
              <w:rPr>
                <w:rStyle w:val="IndexLink"/>
              </w:rPr>
              <w:t>608</w:t>
            </w:r>
          </w:hyperlink>
        </w:p>
        <w:p>
          <w:pPr>
            <w:pStyle w:val="Contents3"/>
            <w:tabs>
              <w:tab w:val="clear" w:pos="8459"/>
              <w:tab w:val="right" w:pos="9026" w:leader="dot"/>
            </w:tabs>
            <w:rPr/>
          </w:pPr>
          <w:hyperlink w:anchor="__RefHeading___Toc9745701_1280447820">
            <w:r>
              <w:rPr>
                <w:webHidden/>
                <w:rStyle w:val="IndexLink"/>
                <w:rtl w:val="true"/>
              </w:rPr>
              <w:t>الفهرس الألف بائي للكتب</w:t>
            </w:r>
            <w:r>
              <w:rPr>
                <w:rStyle w:val="IndexLink"/>
                <w:rtl w:val="true"/>
              </w:rPr>
              <w:tab/>
            </w:r>
            <w:r>
              <w:rPr>
                <w:rStyle w:val="IndexLink"/>
              </w:rPr>
              <w:t>610</w:t>
            </w:r>
          </w:hyperlink>
        </w:p>
        <w:p>
          <w:pPr>
            <w:pStyle w:val="Contents4"/>
            <w:tabs>
              <w:tab w:val="clear" w:pos="8176"/>
              <w:tab w:val="right" w:pos="9026" w:leader="dot"/>
            </w:tabs>
            <w:rPr/>
          </w:pPr>
          <w:hyperlink w:anchor="__RefHeading___Toc9745703_1280447820">
            <w:r>
              <w:rPr>
                <w:webHidden/>
                <w:rStyle w:val="IndexLink"/>
                <w:rtl w:val="true"/>
              </w:rPr>
              <w:t>(</w:t>
            </w:r>
            <w:r>
              <w:rPr>
                <w:rStyle w:val="IndexLink"/>
                <w:rtl w:val="true"/>
              </w:rPr>
              <w:t>أ</w:t>
            </w:r>
            <w:r>
              <w:rPr>
                <w:rStyle w:val="IndexLink"/>
                <w:rtl w:val="true"/>
              </w:rPr>
              <w:t>)</w:t>
              <w:tab/>
            </w:r>
            <w:r>
              <w:rPr>
                <w:rStyle w:val="IndexLink"/>
              </w:rPr>
              <w:t>610</w:t>
            </w:r>
          </w:hyperlink>
        </w:p>
        <w:p>
          <w:pPr>
            <w:pStyle w:val="Contents4"/>
            <w:tabs>
              <w:tab w:val="clear" w:pos="8176"/>
              <w:tab w:val="right" w:pos="9026" w:leader="dot"/>
            </w:tabs>
            <w:rPr/>
          </w:pPr>
          <w:hyperlink w:anchor="__RefHeading___Toc9745705_1280447820">
            <w:r>
              <w:rPr>
                <w:webHidden/>
                <w:rStyle w:val="IndexLink"/>
                <w:rtl w:val="true"/>
              </w:rPr>
              <w:t>(</w:t>
            </w:r>
            <w:r>
              <w:rPr>
                <w:rStyle w:val="IndexLink"/>
                <w:rtl w:val="true"/>
              </w:rPr>
              <w:t>ب</w:t>
            </w:r>
            <w:r>
              <w:rPr>
                <w:rStyle w:val="IndexLink"/>
                <w:rtl w:val="true"/>
              </w:rPr>
              <w:t>)</w:t>
              <w:tab/>
            </w:r>
            <w:r>
              <w:rPr>
                <w:rStyle w:val="IndexLink"/>
              </w:rPr>
              <w:t>612</w:t>
            </w:r>
          </w:hyperlink>
        </w:p>
        <w:p>
          <w:pPr>
            <w:pStyle w:val="Contents4"/>
            <w:tabs>
              <w:tab w:val="clear" w:pos="8176"/>
              <w:tab w:val="right" w:pos="9026" w:leader="dot"/>
            </w:tabs>
            <w:rPr/>
          </w:pPr>
          <w:hyperlink w:anchor="__RefHeading___Toc9745707_1280447820">
            <w:r>
              <w:rPr>
                <w:webHidden/>
                <w:rStyle w:val="IndexLink"/>
                <w:rtl w:val="true"/>
              </w:rPr>
              <w:t>(</w:t>
            </w:r>
            <w:r>
              <w:rPr>
                <w:rStyle w:val="IndexLink"/>
                <w:rtl w:val="true"/>
              </w:rPr>
              <w:t>ت</w:t>
            </w:r>
            <w:r>
              <w:rPr>
                <w:rStyle w:val="IndexLink"/>
                <w:rtl w:val="true"/>
              </w:rPr>
              <w:t>)</w:t>
              <w:tab/>
            </w:r>
            <w:r>
              <w:rPr>
                <w:rStyle w:val="IndexLink"/>
              </w:rPr>
              <w:t>612</w:t>
            </w:r>
          </w:hyperlink>
        </w:p>
        <w:p>
          <w:pPr>
            <w:pStyle w:val="Contents4"/>
            <w:tabs>
              <w:tab w:val="clear" w:pos="8176"/>
              <w:tab w:val="right" w:pos="9026" w:leader="dot"/>
            </w:tabs>
            <w:rPr/>
          </w:pPr>
          <w:hyperlink w:anchor="__RefHeading___Toc9745709_1280447820">
            <w:r>
              <w:rPr>
                <w:webHidden/>
                <w:rStyle w:val="IndexLink"/>
                <w:rtl w:val="true"/>
              </w:rPr>
              <w:t>(</w:t>
            </w:r>
            <w:r>
              <w:rPr>
                <w:rStyle w:val="IndexLink"/>
                <w:rtl w:val="true"/>
              </w:rPr>
              <w:t>ث</w:t>
            </w:r>
            <w:r>
              <w:rPr>
                <w:rStyle w:val="IndexLink"/>
                <w:rtl w:val="true"/>
              </w:rPr>
              <w:t>)</w:t>
              <w:tab/>
            </w:r>
            <w:r>
              <w:rPr>
                <w:rStyle w:val="IndexLink"/>
              </w:rPr>
              <w:t>614</w:t>
            </w:r>
          </w:hyperlink>
        </w:p>
        <w:p>
          <w:pPr>
            <w:pStyle w:val="Contents4"/>
            <w:tabs>
              <w:tab w:val="clear" w:pos="8176"/>
              <w:tab w:val="right" w:pos="9026" w:leader="dot"/>
            </w:tabs>
            <w:rPr/>
          </w:pPr>
          <w:hyperlink w:anchor="__RefHeading___Toc9745711_1280447820">
            <w:r>
              <w:rPr>
                <w:webHidden/>
                <w:rStyle w:val="IndexLink"/>
                <w:rtl w:val="true"/>
              </w:rPr>
              <w:t>(</w:t>
            </w:r>
            <w:r>
              <w:rPr>
                <w:rStyle w:val="IndexLink"/>
                <w:rtl w:val="true"/>
              </w:rPr>
              <w:t>ج</w:t>
            </w:r>
            <w:r>
              <w:rPr>
                <w:rStyle w:val="IndexLink"/>
                <w:rtl w:val="true"/>
              </w:rPr>
              <w:t>)</w:t>
              <w:tab/>
            </w:r>
            <w:r>
              <w:rPr>
                <w:rStyle w:val="IndexLink"/>
              </w:rPr>
              <w:t>614</w:t>
            </w:r>
          </w:hyperlink>
        </w:p>
        <w:p>
          <w:pPr>
            <w:pStyle w:val="Contents4"/>
            <w:tabs>
              <w:tab w:val="clear" w:pos="8176"/>
              <w:tab w:val="right" w:pos="9026" w:leader="dot"/>
            </w:tabs>
            <w:rPr/>
          </w:pPr>
          <w:hyperlink w:anchor="__RefHeading___Toc9745713_1280447820">
            <w:r>
              <w:rPr>
                <w:webHidden/>
                <w:rStyle w:val="IndexLink"/>
                <w:rtl w:val="true"/>
              </w:rPr>
              <w:t>(</w:t>
            </w:r>
            <w:r>
              <w:rPr>
                <w:rStyle w:val="IndexLink"/>
                <w:rtl w:val="true"/>
              </w:rPr>
              <w:t>ح</w:t>
            </w:r>
            <w:r>
              <w:rPr>
                <w:rStyle w:val="IndexLink"/>
                <w:rtl w:val="true"/>
              </w:rPr>
              <w:t>)</w:t>
              <w:tab/>
            </w:r>
            <w:r>
              <w:rPr>
                <w:rStyle w:val="IndexLink"/>
              </w:rPr>
              <w:t>614</w:t>
            </w:r>
          </w:hyperlink>
        </w:p>
        <w:p>
          <w:pPr>
            <w:pStyle w:val="Contents4"/>
            <w:tabs>
              <w:tab w:val="clear" w:pos="8176"/>
              <w:tab w:val="right" w:pos="9026" w:leader="dot"/>
            </w:tabs>
            <w:rPr/>
          </w:pPr>
          <w:hyperlink w:anchor="__RefHeading___Toc9745715_1280447820">
            <w:r>
              <w:rPr>
                <w:webHidden/>
                <w:rStyle w:val="IndexLink"/>
                <w:rtl w:val="true"/>
              </w:rPr>
              <w:t>(</w:t>
            </w:r>
            <w:r>
              <w:rPr>
                <w:rStyle w:val="IndexLink"/>
                <w:rtl w:val="true"/>
              </w:rPr>
              <w:t>خ</w:t>
            </w:r>
            <w:r>
              <w:rPr>
                <w:rStyle w:val="IndexLink"/>
                <w:rtl w:val="true"/>
              </w:rPr>
              <w:t>)</w:t>
              <w:tab/>
            </w:r>
            <w:r>
              <w:rPr>
                <w:rStyle w:val="IndexLink"/>
              </w:rPr>
              <w:t>616</w:t>
            </w:r>
          </w:hyperlink>
        </w:p>
        <w:p>
          <w:pPr>
            <w:pStyle w:val="Contents4"/>
            <w:tabs>
              <w:tab w:val="clear" w:pos="8176"/>
              <w:tab w:val="right" w:pos="9026" w:leader="dot"/>
            </w:tabs>
            <w:rPr/>
          </w:pPr>
          <w:hyperlink w:anchor="__RefHeading___Toc9745717_1280447820">
            <w:r>
              <w:rPr>
                <w:webHidden/>
                <w:rStyle w:val="IndexLink"/>
                <w:rtl w:val="true"/>
              </w:rPr>
              <w:t>(</w:t>
            </w:r>
            <w:r>
              <w:rPr>
                <w:rStyle w:val="IndexLink"/>
                <w:rtl w:val="true"/>
              </w:rPr>
              <w:t>د</w:t>
            </w:r>
            <w:r>
              <w:rPr>
                <w:rStyle w:val="IndexLink"/>
                <w:rtl w:val="true"/>
              </w:rPr>
              <w:t>)</w:t>
              <w:tab/>
            </w:r>
            <w:r>
              <w:rPr>
                <w:rStyle w:val="IndexLink"/>
              </w:rPr>
              <w:t>616</w:t>
            </w:r>
          </w:hyperlink>
        </w:p>
        <w:p>
          <w:pPr>
            <w:pStyle w:val="Contents4"/>
            <w:tabs>
              <w:tab w:val="clear" w:pos="8176"/>
              <w:tab w:val="right" w:pos="9026" w:leader="dot"/>
            </w:tabs>
            <w:rPr/>
          </w:pPr>
          <w:hyperlink w:anchor="__RefHeading___Toc9745719_1280447820">
            <w:r>
              <w:rPr>
                <w:webHidden/>
                <w:rStyle w:val="IndexLink"/>
                <w:rtl w:val="true"/>
              </w:rPr>
              <w:t>(</w:t>
            </w:r>
            <w:r>
              <w:rPr>
                <w:rStyle w:val="IndexLink"/>
                <w:rtl w:val="true"/>
              </w:rPr>
              <w:t>ر</w:t>
            </w:r>
            <w:r>
              <w:rPr>
                <w:rStyle w:val="IndexLink"/>
                <w:rtl w:val="true"/>
              </w:rPr>
              <w:t>)</w:t>
              <w:tab/>
            </w:r>
            <w:r>
              <w:rPr>
                <w:rStyle w:val="IndexLink"/>
              </w:rPr>
              <w:t>616</w:t>
            </w:r>
          </w:hyperlink>
        </w:p>
        <w:p>
          <w:pPr>
            <w:pStyle w:val="Contents4"/>
            <w:tabs>
              <w:tab w:val="clear" w:pos="8176"/>
              <w:tab w:val="right" w:pos="9026" w:leader="dot"/>
            </w:tabs>
            <w:rPr/>
          </w:pPr>
          <w:hyperlink w:anchor="__RefHeading___Toc9745721_1280447820">
            <w:r>
              <w:rPr>
                <w:webHidden/>
                <w:rStyle w:val="IndexLink"/>
                <w:rtl w:val="true"/>
              </w:rPr>
              <w:t>(</w:t>
            </w:r>
            <w:r>
              <w:rPr>
                <w:rStyle w:val="IndexLink"/>
                <w:rtl w:val="true"/>
              </w:rPr>
              <w:t>ز</w:t>
            </w:r>
            <w:r>
              <w:rPr>
                <w:rStyle w:val="IndexLink"/>
                <w:rtl w:val="true"/>
              </w:rPr>
              <w:t>)</w:t>
              <w:tab/>
            </w:r>
            <w:r>
              <w:rPr>
                <w:rStyle w:val="IndexLink"/>
              </w:rPr>
              <w:t>618</w:t>
            </w:r>
          </w:hyperlink>
        </w:p>
        <w:p>
          <w:pPr>
            <w:pStyle w:val="Contents4"/>
            <w:tabs>
              <w:tab w:val="clear" w:pos="8176"/>
              <w:tab w:val="right" w:pos="9026" w:leader="dot"/>
            </w:tabs>
            <w:rPr/>
          </w:pPr>
          <w:hyperlink w:anchor="__RefHeading___Toc9745723_1280447820">
            <w:r>
              <w:rPr>
                <w:webHidden/>
                <w:rStyle w:val="IndexLink"/>
                <w:rtl w:val="true"/>
              </w:rPr>
              <w:t>(</w:t>
            </w:r>
            <w:r>
              <w:rPr>
                <w:rStyle w:val="IndexLink"/>
                <w:rtl w:val="true"/>
              </w:rPr>
              <w:t>س</w:t>
            </w:r>
            <w:r>
              <w:rPr>
                <w:rStyle w:val="IndexLink"/>
                <w:rtl w:val="true"/>
              </w:rPr>
              <w:t>)</w:t>
              <w:tab/>
            </w:r>
            <w:r>
              <w:rPr>
                <w:rStyle w:val="IndexLink"/>
              </w:rPr>
              <w:t>618</w:t>
            </w:r>
          </w:hyperlink>
        </w:p>
        <w:p>
          <w:pPr>
            <w:pStyle w:val="Contents4"/>
            <w:tabs>
              <w:tab w:val="clear" w:pos="8176"/>
              <w:tab w:val="right" w:pos="9026" w:leader="dot"/>
            </w:tabs>
            <w:rPr/>
          </w:pPr>
          <w:hyperlink w:anchor="__RefHeading___Toc9745725_1280447820">
            <w:r>
              <w:rPr>
                <w:webHidden/>
                <w:rStyle w:val="IndexLink"/>
                <w:rtl w:val="true"/>
              </w:rPr>
              <w:t>(</w:t>
            </w:r>
            <w:r>
              <w:rPr>
                <w:rStyle w:val="IndexLink"/>
                <w:rtl w:val="true"/>
              </w:rPr>
              <w:t>ش</w:t>
            </w:r>
            <w:r>
              <w:rPr>
                <w:rStyle w:val="IndexLink"/>
                <w:rtl w:val="true"/>
              </w:rPr>
              <w:t>)</w:t>
              <w:tab/>
            </w:r>
            <w:r>
              <w:rPr>
                <w:rStyle w:val="IndexLink"/>
              </w:rPr>
              <w:t>618</w:t>
            </w:r>
          </w:hyperlink>
        </w:p>
        <w:p>
          <w:pPr>
            <w:pStyle w:val="Contents4"/>
            <w:tabs>
              <w:tab w:val="clear" w:pos="8176"/>
              <w:tab w:val="right" w:pos="9026" w:leader="dot"/>
            </w:tabs>
            <w:rPr/>
          </w:pPr>
          <w:hyperlink w:anchor="__RefHeading___Toc9745727_1280447820">
            <w:r>
              <w:rPr>
                <w:webHidden/>
                <w:rStyle w:val="IndexLink"/>
                <w:rtl w:val="true"/>
              </w:rPr>
              <w:t>(</w:t>
            </w:r>
            <w:r>
              <w:rPr>
                <w:rStyle w:val="IndexLink"/>
                <w:rtl w:val="true"/>
              </w:rPr>
              <w:t>ص</w:t>
            </w:r>
            <w:r>
              <w:rPr>
                <w:rStyle w:val="IndexLink"/>
                <w:rtl w:val="true"/>
              </w:rPr>
              <w:t>)</w:t>
              <w:tab/>
            </w:r>
            <w:r>
              <w:rPr>
                <w:rStyle w:val="IndexLink"/>
              </w:rPr>
              <w:t>619</w:t>
            </w:r>
          </w:hyperlink>
        </w:p>
        <w:p>
          <w:pPr>
            <w:pStyle w:val="Contents4"/>
            <w:tabs>
              <w:tab w:val="clear" w:pos="8176"/>
              <w:tab w:val="right" w:pos="9026" w:leader="dot"/>
            </w:tabs>
            <w:rPr/>
          </w:pPr>
          <w:hyperlink w:anchor="__RefHeading___Toc9745729_1280447820">
            <w:r>
              <w:rPr>
                <w:webHidden/>
                <w:rStyle w:val="IndexLink"/>
                <w:rtl w:val="true"/>
              </w:rPr>
              <w:t>(</w:t>
            </w:r>
            <w:r>
              <w:rPr>
                <w:rStyle w:val="IndexLink"/>
                <w:rtl w:val="true"/>
              </w:rPr>
              <w:t>ط</w:t>
            </w:r>
            <w:r>
              <w:rPr>
                <w:rStyle w:val="IndexLink"/>
                <w:rtl w:val="true"/>
              </w:rPr>
              <w:t>)</w:t>
              <w:tab/>
            </w:r>
            <w:r>
              <w:rPr>
                <w:rStyle w:val="IndexLink"/>
              </w:rPr>
              <w:t>619</w:t>
            </w:r>
          </w:hyperlink>
        </w:p>
        <w:p>
          <w:pPr>
            <w:pStyle w:val="Contents4"/>
            <w:tabs>
              <w:tab w:val="clear" w:pos="8176"/>
              <w:tab w:val="right" w:pos="9026" w:leader="dot"/>
            </w:tabs>
            <w:rPr/>
          </w:pPr>
          <w:hyperlink w:anchor="__RefHeading___Toc9745731_1280447820">
            <w:r>
              <w:rPr>
                <w:webHidden/>
                <w:rStyle w:val="IndexLink"/>
                <w:rtl w:val="true"/>
              </w:rPr>
              <w:t>(</w:t>
            </w:r>
            <w:r>
              <w:rPr>
                <w:rStyle w:val="IndexLink"/>
                <w:rtl w:val="true"/>
              </w:rPr>
              <w:t>ع</w:t>
            </w:r>
            <w:r>
              <w:rPr>
                <w:rStyle w:val="IndexLink"/>
                <w:rtl w:val="true"/>
              </w:rPr>
              <w:t>)</w:t>
              <w:tab/>
            </w:r>
            <w:r>
              <w:rPr>
                <w:rStyle w:val="IndexLink"/>
              </w:rPr>
              <w:t>619</w:t>
            </w:r>
          </w:hyperlink>
        </w:p>
        <w:p>
          <w:pPr>
            <w:pStyle w:val="Contents4"/>
            <w:tabs>
              <w:tab w:val="clear" w:pos="8176"/>
              <w:tab w:val="right" w:pos="9026" w:leader="dot"/>
            </w:tabs>
            <w:rPr/>
          </w:pPr>
          <w:hyperlink w:anchor="__RefHeading___Toc9745733_1280447820">
            <w:r>
              <w:rPr>
                <w:webHidden/>
                <w:rStyle w:val="IndexLink"/>
                <w:rtl w:val="true"/>
              </w:rPr>
              <w:t>(</w:t>
            </w:r>
            <w:r>
              <w:rPr>
                <w:rStyle w:val="IndexLink"/>
                <w:rtl w:val="true"/>
              </w:rPr>
              <w:t>ف</w:t>
            </w:r>
            <w:r>
              <w:rPr>
                <w:rStyle w:val="IndexLink"/>
                <w:rtl w:val="true"/>
              </w:rPr>
              <w:t>)</w:t>
              <w:tab/>
            </w:r>
            <w:r>
              <w:rPr>
                <w:rStyle w:val="IndexLink"/>
              </w:rPr>
              <w:t>619</w:t>
            </w:r>
          </w:hyperlink>
        </w:p>
        <w:p>
          <w:pPr>
            <w:pStyle w:val="Contents4"/>
            <w:tabs>
              <w:tab w:val="clear" w:pos="8176"/>
              <w:tab w:val="right" w:pos="9026" w:leader="dot"/>
            </w:tabs>
            <w:rPr/>
          </w:pPr>
          <w:hyperlink w:anchor="__RefHeading___Toc9745735_1280447820">
            <w:r>
              <w:rPr>
                <w:webHidden/>
                <w:rStyle w:val="IndexLink"/>
                <w:rtl w:val="true"/>
              </w:rPr>
              <w:t>(</w:t>
            </w:r>
            <w:r>
              <w:rPr>
                <w:rStyle w:val="IndexLink"/>
                <w:rtl w:val="true"/>
              </w:rPr>
              <w:t>ق</w:t>
            </w:r>
            <w:r>
              <w:rPr>
                <w:rStyle w:val="IndexLink"/>
                <w:rtl w:val="true"/>
              </w:rPr>
              <w:t>)</w:t>
              <w:tab/>
            </w:r>
            <w:r>
              <w:rPr>
                <w:rStyle w:val="IndexLink"/>
              </w:rPr>
              <w:t>621</w:t>
            </w:r>
          </w:hyperlink>
        </w:p>
        <w:p>
          <w:pPr>
            <w:pStyle w:val="Contents4"/>
            <w:tabs>
              <w:tab w:val="clear" w:pos="8176"/>
              <w:tab w:val="right" w:pos="9026" w:leader="dot"/>
            </w:tabs>
            <w:rPr/>
          </w:pPr>
          <w:hyperlink w:anchor="__RefHeading___Toc9745737_1280447820">
            <w:r>
              <w:rPr>
                <w:webHidden/>
                <w:rStyle w:val="IndexLink"/>
                <w:rtl w:val="true"/>
              </w:rPr>
              <w:t>(</w:t>
            </w:r>
            <w:r>
              <w:rPr>
                <w:rStyle w:val="IndexLink"/>
                <w:rtl w:val="true"/>
              </w:rPr>
              <w:t>ك</w:t>
            </w:r>
            <w:r>
              <w:rPr>
                <w:rStyle w:val="IndexLink"/>
                <w:rtl w:val="true"/>
              </w:rPr>
              <w:t>)</w:t>
              <w:tab/>
            </w:r>
            <w:r>
              <w:rPr>
                <w:rStyle w:val="IndexLink"/>
              </w:rPr>
              <w:t>621</w:t>
            </w:r>
          </w:hyperlink>
        </w:p>
        <w:p>
          <w:pPr>
            <w:pStyle w:val="Contents4"/>
            <w:tabs>
              <w:tab w:val="clear" w:pos="8176"/>
              <w:tab w:val="right" w:pos="9026" w:leader="dot"/>
            </w:tabs>
            <w:rPr/>
          </w:pPr>
          <w:hyperlink w:anchor="__RefHeading___Toc9745739_1280447820">
            <w:r>
              <w:rPr>
                <w:webHidden/>
                <w:rStyle w:val="IndexLink"/>
                <w:rtl w:val="true"/>
              </w:rPr>
              <w:t>(</w:t>
            </w:r>
            <w:r>
              <w:rPr>
                <w:rStyle w:val="IndexLink"/>
                <w:rtl w:val="true"/>
              </w:rPr>
              <w:t>ل</w:t>
            </w:r>
            <w:r>
              <w:rPr>
                <w:rStyle w:val="IndexLink"/>
                <w:rtl w:val="true"/>
              </w:rPr>
              <w:t>)</w:t>
              <w:tab/>
            </w:r>
            <w:r>
              <w:rPr>
                <w:rStyle w:val="IndexLink"/>
              </w:rPr>
              <w:t>621</w:t>
            </w:r>
          </w:hyperlink>
        </w:p>
        <w:p>
          <w:pPr>
            <w:pStyle w:val="Contents4"/>
            <w:tabs>
              <w:tab w:val="clear" w:pos="8176"/>
              <w:tab w:val="right" w:pos="9026" w:leader="dot"/>
            </w:tabs>
            <w:rPr/>
          </w:pPr>
          <w:hyperlink w:anchor="__RefHeading___Toc9745741_1280447820">
            <w:r>
              <w:rPr>
                <w:webHidden/>
                <w:rStyle w:val="IndexLink"/>
                <w:rtl w:val="true"/>
              </w:rPr>
              <w:t>(</w:t>
            </w:r>
            <w:r>
              <w:rPr>
                <w:rStyle w:val="IndexLink"/>
                <w:rtl w:val="true"/>
              </w:rPr>
              <w:t>م</w:t>
            </w:r>
            <w:r>
              <w:rPr>
                <w:rStyle w:val="IndexLink"/>
                <w:rtl w:val="true"/>
              </w:rPr>
              <w:t>)</w:t>
              <w:tab/>
            </w:r>
            <w:r>
              <w:rPr>
                <w:rStyle w:val="IndexLink"/>
              </w:rPr>
              <w:t>622</w:t>
            </w:r>
          </w:hyperlink>
        </w:p>
        <w:p>
          <w:pPr>
            <w:pStyle w:val="Contents4"/>
            <w:tabs>
              <w:tab w:val="clear" w:pos="8176"/>
              <w:tab w:val="right" w:pos="9026" w:leader="dot"/>
            </w:tabs>
            <w:rPr/>
          </w:pPr>
          <w:hyperlink w:anchor="__RefHeading___Toc9745743_1280447820">
            <w:r>
              <w:rPr>
                <w:webHidden/>
                <w:rStyle w:val="IndexLink"/>
                <w:rtl w:val="true"/>
              </w:rPr>
              <w:t>(</w:t>
            </w:r>
            <w:r>
              <w:rPr>
                <w:rStyle w:val="IndexLink"/>
                <w:rtl w:val="true"/>
              </w:rPr>
              <w:t>ن</w:t>
            </w:r>
            <w:r>
              <w:rPr>
                <w:rStyle w:val="IndexLink"/>
                <w:rtl w:val="true"/>
              </w:rPr>
              <w:t>)</w:t>
              <w:tab/>
            </w:r>
            <w:r>
              <w:rPr>
                <w:rStyle w:val="IndexLink"/>
              </w:rPr>
              <w:t>623</w:t>
            </w:r>
          </w:hyperlink>
        </w:p>
        <w:p>
          <w:pPr>
            <w:pStyle w:val="Contents4"/>
            <w:tabs>
              <w:tab w:val="clear" w:pos="8176"/>
              <w:tab w:val="right" w:pos="9026" w:leader="dot"/>
            </w:tabs>
            <w:rPr/>
          </w:pPr>
          <w:hyperlink w:anchor="__RefHeading___Toc9745745_1280447820">
            <w:r>
              <w:rPr>
                <w:webHidden/>
                <w:rStyle w:val="IndexLink"/>
                <w:rtl w:val="true"/>
              </w:rPr>
              <w:t>(</w:t>
            </w:r>
            <w:r>
              <w:rPr>
                <w:rStyle w:val="IndexLink"/>
                <w:rtl w:val="true"/>
              </w:rPr>
              <w:t>ه</w:t>
            </w:r>
            <w:r>
              <w:rPr>
                <w:rStyle w:val="IndexLink"/>
                <w:rtl w:val="true"/>
              </w:rPr>
              <w:t>)</w:t>
              <w:tab/>
            </w:r>
            <w:r>
              <w:rPr>
                <w:rStyle w:val="IndexLink"/>
              </w:rPr>
              <w:t>623</w:t>
            </w:r>
          </w:hyperlink>
        </w:p>
        <w:p>
          <w:pPr>
            <w:pStyle w:val="Contents4"/>
            <w:tabs>
              <w:tab w:val="clear" w:pos="8176"/>
              <w:tab w:val="right" w:pos="9026" w:leader="dot"/>
            </w:tabs>
            <w:rPr/>
          </w:pPr>
          <w:hyperlink w:anchor="__RefHeading___Toc9745747_1280447820">
            <w:r>
              <w:rPr>
                <w:webHidden/>
                <w:rStyle w:val="IndexLink"/>
                <w:rtl w:val="true"/>
              </w:rPr>
              <w:t>(</w:t>
            </w:r>
            <w:r>
              <w:rPr>
                <w:rStyle w:val="IndexLink"/>
                <w:rtl w:val="true"/>
              </w:rPr>
              <w:t>و</w:t>
            </w:r>
            <w:r>
              <w:rPr>
                <w:rStyle w:val="IndexLink"/>
                <w:rtl w:val="true"/>
              </w:rPr>
              <w:t>)</w:t>
              <w:tab/>
            </w:r>
            <w:r>
              <w:rPr>
                <w:rStyle w:val="IndexLink"/>
              </w:rPr>
              <w:t>623</w:t>
            </w:r>
          </w:hyperlink>
        </w:p>
        <w:p>
          <w:pPr>
            <w:pStyle w:val="Contents3"/>
            <w:tabs>
              <w:tab w:val="clear" w:pos="8459"/>
              <w:tab w:val="right" w:pos="9026" w:leader="dot"/>
            </w:tabs>
            <w:rPr/>
          </w:pPr>
          <w:hyperlink w:anchor="__RefHeading___Toc9745749_1280447820">
            <w:r>
              <w:rPr>
                <w:webHidden/>
                <w:rStyle w:val="IndexLink"/>
                <w:rtl w:val="true"/>
              </w:rPr>
              <w:t>فهرس الأَمكِنَة والبِقاعّ والبُلدان</w:t>
            </w:r>
            <w:r>
              <w:rPr>
                <w:rStyle w:val="IndexLink"/>
                <w:rtl w:val="true"/>
              </w:rPr>
              <w:tab/>
            </w:r>
            <w:r>
              <w:rPr>
                <w:rStyle w:val="IndexLink"/>
              </w:rPr>
              <w:t>626</w:t>
            </w:r>
          </w:hyperlink>
        </w:p>
        <w:p>
          <w:pPr>
            <w:pStyle w:val="Contents4"/>
            <w:tabs>
              <w:tab w:val="clear" w:pos="8176"/>
              <w:tab w:val="right" w:pos="9026" w:leader="dot"/>
            </w:tabs>
            <w:rPr/>
          </w:pPr>
          <w:hyperlink w:anchor="__RefHeading___Toc9745751_1280447820">
            <w:r>
              <w:rPr>
                <w:webHidden/>
                <w:rStyle w:val="IndexLink"/>
                <w:rtl w:val="true"/>
              </w:rPr>
              <w:t>(</w:t>
            </w:r>
            <w:r>
              <w:rPr>
                <w:rStyle w:val="IndexLink"/>
                <w:rtl w:val="true"/>
              </w:rPr>
              <w:t>ا</w:t>
            </w:r>
            <w:r>
              <w:rPr>
                <w:rStyle w:val="IndexLink"/>
                <w:rtl w:val="true"/>
              </w:rPr>
              <w:t>)</w:t>
              <w:tab/>
            </w:r>
            <w:r>
              <w:rPr>
                <w:rStyle w:val="IndexLink"/>
              </w:rPr>
              <w:t>626</w:t>
            </w:r>
          </w:hyperlink>
        </w:p>
        <w:p>
          <w:pPr>
            <w:pStyle w:val="Contents4"/>
            <w:tabs>
              <w:tab w:val="clear" w:pos="8176"/>
              <w:tab w:val="right" w:pos="9026" w:leader="dot"/>
            </w:tabs>
            <w:rPr/>
          </w:pPr>
          <w:hyperlink w:anchor="__RefHeading___Toc9745753_1280447820">
            <w:r>
              <w:rPr>
                <w:webHidden/>
                <w:rStyle w:val="IndexLink"/>
                <w:rtl w:val="true"/>
              </w:rPr>
              <w:t>(</w:t>
            </w:r>
            <w:r>
              <w:rPr>
                <w:rStyle w:val="IndexLink"/>
                <w:rtl w:val="true"/>
              </w:rPr>
              <w:t>ب</w:t>
            </w:r>
            <w:r>
              <w:rPr>
                <w:rStyle w:val="IndexLink"/>
                <w:rtl w:val="true"/>
              </w:rPr>
              <w:t>)</w:t>
              <w:tab/>
            </w:r>
            <w:r>
              <w:rPr>
                <w:rStyle w:val="IndexLink"/>
              </w:rPr>
              <w:t>626</w:t>
            </w:r>
          </w:hyperlink>
        </w:p>
        <w:p>
          <w:pPr>
            <w:pStyle w:val="Contents4"/>
            <w:tabs>
              <w:tab w:val="clear" w:pos="8176"/>
              <w:tab w:val="right" w:pos="9026" w:leader="dot"/>
            </w:tabs>
            <w:rPr/>
          </w:pPr>
          <w:hyperlink w:anchor="__RefHeading___Toc9745755_1280447820">
            <w:r>
              <w:rPr>
                <w:webHidden/>
                <w:rStyle w:val="IndexLink"/>
                <w:rtl w:val="true"/>
              </w:rPr>
              <w:t>(</w:t>
            </w:r>
            <w:r>
              <w:rPr>
                <w:rStyle w:val="IndexLink"/>
                <w:rtl w:val="true"/>
              </w:rPr>
              <w:t>ت</w:t>
            </w:r>
            <w:r>
              <w:rPr>
                <w:rStyle w:val="IndexLink"/>
                <w:rtl w:val="true"/>
              </w:rPr>
              <w:t>)</w:t>
              <w:tab/>
            </w:r>
            <w:r>
              <w:rPr>
                <w:rStyle w:val="IndexLink"/>
              </w:rPr>
              <w:t>626</w:t>
            </w:r>
          </w:hyperlink>
        </w:p>
        <w:p>
          <w:pPr>
            <w:pStyle w:val="Contents4"/>
            <w:tabs>
              <w:tab w:val="clear" w:pos="8176"/>
              <w:tab w:val="right" w:pos="9026" w:leader="dot"/>
            </w:tabs>
            <w:rPr/>
          </w:pPr>
          <w:hyperlink w:anchor="__RefHeading___Toc9745757_1280447820">
            <w:r>
              <w:rPr>
                <w:webHidden/>
                <w:rStyle w:val="IndexLink"/>
                <w:rtl w:val="true"/>
              </w:rPr>
              <w:t>(</w:t>
            </w:r>
            <w:r>
              <w:rPr>
                <w:rStyle w:val="IndexLink"/>
                <w:rtl w:val="true"/>
              </w:rPr>
              <w:t>ج</w:t>
            </w:r>
            <w:r>
              <w:rPr>
                <w:rStyle w:val="IndexLink"/>
                <w:rtl w:val="true"/>
              </w:rPr>
              <w:t>)</w:t>
              <w:tab/>
            </w:r>
            <w:r>
              <w:rPr>
                <w:rStyle w:val="IndexLink"/>
              </w:rPr>
              <w:t>626</w:t>
            </w:r>
          </w:hyperlink>
        </w:p>
        <w:p>
          <w:pPr>
            <w:pStyle w:val="Contents4"/>
            <w:tabs>
              <w:tab w:val="clear" w:pos="8176"/>
              <w:tab w:val="right" w:pos="9026" w:leader="dot"/>
            </w:tabs>
            <w:rPr/>
          </w:pPr>
          <w:hyperlink w:anchor="__RefHeading___Toc9745759_1280447820">
            <w:r>
              <w:rPr>
                <w:webHidden/>
                <w:rStyle w:val="IndexLink"/>
                <w:rtl w:val="true"/>
              </w:rPr>
              <w:t>(</w:t>
            </w:r>
            <w:r>
              <w:rPr>
                <w:rStyle w:val="IndexLink"/>
                <w:rtl w:val="true"/>
              </w:rPr>
              <w:t>ح</w:t>
            </w:r>
            <w:r>
              <w:rPr>
                <w:rStyle w:val="IndexLink"/>
                <w:rtl w:val="true"/>
              </w:rPr>
              <w:t>)</w:t>
              <w:tab/>
            </w:r>
            <w:r>
              <w:rPr>
                <w:rStyle w:val="IndexLink"/>
              </w:rPr>
              <w:t>626</w:t>
            </w:r>
          </w:hyperlink>
        </w:p>
        <w:p>
          <w:pPr>
            <w:pStyle w:val="Contents4"/>
            <w:tabs>
              <w:tab w:val="clear" w:pos="8176"/>
              <w:tab w:val="right" w:pos="9026" w:leader="dot"/>
            </w:tabs>
            <w:rPr/>
          </w:pPr>
          <w:hyperlink w:anchor="__RefHeading___Toc9745761_1280447820">
            <w:r>
              <w:rPr>
                <w:webHidden/>
                <w:rStyle w:val="IndexLink"/>
                <w:rtl w:val="true"/>
              </w:rPr>
              <w:t>(</w:t>
            </w:r>
            <w:r>
              <w:rPr>
                <w:rStyle w:val="IndexLink"/>
                <w:rtl w:val="true"/>
              </w:rPr>
              <w:t>خ</w:t>
            </w:r>
            <w:r>
              <w:rPr>
                <w:rStyle w:val="IndexLink"/>
                <w:rtl w:val="true"/>
              </w:rPr>
              <w:t>)</w:t>
              <w:tab/>
            </w:r>
            <w:r>
              <w:rPr>
                <w:rStyle w:val="IndexLink"/>
              </w:rPr>
              <w:t>626</w:t>
            </w:r>
          </w:hyperlink>
        </w:p>
        <w:p>
          <w:pPr>
            <w:pStyle w:val="Contents4"/>
            <w:tabs>
              <w:tab w:val="clear" w:pos="8176"/>
              <w:tab w:val="right" w:pos="9026" w:leader="dot"/>
            </w:tabs>
            <w:rPr/>
          </w:pPr>
          <w:hyperlink w:anchor="__RefHeading___Toc9745763_1280447820">
            <w:r>
              <w:rPr>
                <w:webHidden/>
                <w:rStyle w:val="IndexLink"/>
                <w:rtl w:val="true"/>
              </w:rPr>
              <w:t>(</w:t>
            </w:r>
            <w:r>
              <w:rPr>
                <w:rStyle w:val="IndexLink"/>
                <w:rtl w:val="true"/>
              </w:rPr>
              <w:t>د</w:t>
            </w:r>
            <w:r>
              <w:rPr>
                <w:rStyle w:val="IndexLink"/>
                <w:rtl w:val="true"/>
              </w:rPr>
              <w:t>)</w:t>
              <w:tab/>
            </w:r>
            <w:r>
              <w:rPr>
                <w:rStyle w:val="IndexLink"/>
              </w:rPr>
              <w:t>627</w:t>
            </w:r>
          </w:hyperlink>
        </w:p>
        <w:p>
          <w:pPr>
            <w:pStyle w:val="Contents4"/>
            <w:tabs>
              <w:tab w:val="clear" w:pos="8176"/>
              <w:tab w:val="right" w:pos="9026" w:leader="dot"/>
            </w:tabs>
            <w:rPr/>
          </w:pPr>
          <w:hyperlink w:anchor="__RefHeading___Toc9745765_1280447820">
            <w:r>
              <w:rPr>
                <w:webHidden/>
                <w:rStyle w:val="IndexLink"/>
                <w:rtl w:val="true"/>
              </w:rPr>
              <w:t>(</w:t>
            </w:r>
            <w:r>
              <w:rPr>
                <w:rStyle w:val="IndexLink"/>
                <w:rtl w:val="true"/>
              </w:rPr>
              <w:t>ر</w:t>
            </w:r>
            <w:r>
              <w:rPr>
                <w:rStyle w:val="IndexLink"/>
                <w:rtl w:val="true"/>
              </w:rPr>
              <w:t>)</w:t>
              <w:tab/>
            </w:r>
            <w:r>
              <w:rPr>
                <w:rStyle w:val="IndexLink"/>
              </w:rPr>
              <w:t>627</w:t>
            </w:r>
          </w:hyperlink>
        </w:p>
        <w:p>
          <w:pPr>
            <w:pStyle w:val="Contents4"/>
            <w:tabs>
              <w:tab w:val="clear" w:pos="8176"/>
              <w:tab w:val="right" w:pos="9026" w:leader="dot"/>
            </w:tabs>
            <w:rPr/>
          </w:pPr>
          <w:hyperlink w:anchor="__RefHeading___Toc9745767_1280447820">
            <w:r>
              <w:rPr>
                <w:webHidden/>
                <w:rStyle w:val="IndexLink"/>
                <w:rtl w:val="true"/>
              </w:rPr>
              <w:t>(</w:t>
            </w:r>
            <w:r>
              <w:rPr>
                <w:rStyle w:val="IndexLink"/>
                <w:rtl w:val="true"/>
              </w:rPr>
              <w:t>س</w:t>
            </w:r>
            <w:r>
              <w:rPr>
                <w:rStyle w:val="IndexLink"/>
                <w:rtl w:val="true"/>
              </w:rPr>
              <w:t>)</w:t>
              <w:tab/>
            </w:r>
            <w:r>
              <w:rPr>
                <w:rStyle w:val="IndexLink"/>
              </w:rPr>
              <w:t>627</w:t>
            </w:r>
          </w:hyperlink>
        </w:p>
        <w:p>
          <w:pPr>
            <w:pStyle w:val="Contents4"/>
            <w:tabs>
              <w:tab w:val="clear" w:pos="8176"/>
              <w:tab w:val="right" w:pos="9026" w:leader="dot"/>
            </w:tabs>
            <w:rPr/>
          </w:pPr>
          <w:hyperlink w:anchor="__RefHeading___Toc9745769_1280447820">
            <w:r>
              <w:rPr>
                <w:webHidden/>
                <w:rStyle w:val="IndexLink"/>
                <w:rtl w:val="true"/>
              </w:rPr>
              <w:t>(</w:t>
            </w:r>
            <w:r>
              <w:rPr>
                <w:rStyle w:val="IndexLink"/>
                <w:rtl w:val="true"/>
              </w:rPr>
              <w:t>ش</w:t>
            </w:r>
            <w:r>
              <w:rPr>
                <w:rStyle w:val="IndexLink"/>
                <w:rtl w:val="true"/>
              </w:rPr>
              <w:t>)</w:t>
              <w:tab/>
            </w:r>
            <w:r>
              <w:rPr>
                <w:rStyle w:val="IndexLink"/>
              </w:rPr>
              <w:t>627</w:t>
            </w:r>
          </w:hyperlink>
        </w:p>
        <w:p>
          <w:pPr>
            <w:pStyle w:val="Contents4"/>
            <w:tabs>
              <w:tab w:val="clear" w:pos="8176"/>
              <w:tab w:val="right" w:pos="9026" w:leader="dot"/>
            </w:tabs>
            <w:rPr/>
          </w:pPr>
          <w:hyperlink w:anchor="__RefHeading___Toc9745771_1280447820">
            <w:r>
              <w:rPr>
                <w:webHidden/>
                <w:rStyle w:val="IndexLink"/>
                <w:rtl w:val="true"/>
              </w:rPr>
              <w:t>(</w:t>
            </w:r>
            <w:r>
              <w:rPr>
                <w:rStyle w:val="IndexLink"/>
                <w:rtl w:val="true"/>
              </w:rPr>
              <w:t>ط</w:t>
            </w:r>
            <w:r>
              <w:rPr>
                <w:rStyle w:val="IndexLink"/>
                <w:rtl w:val="true"/>
              </w:rPr>
              <w:t>)</w:t>
              <w:tab/>
            </w:r>
            <w:r>
              <w:rPr>
                <w:rStyle w:val="IndexLink"/>
              </w:rPr>
              <w:t>627</w:t>
            </w:r>
          </w:hyperlink>
        </w:p>
        <w:p>
          <w:pPr>
            <w:pStyle w:val="Contents4"/>
            <w:tabs>
              <w:tab w:val="clear" w:pos="8176"/>
              <w:tab w:val="right" w:pos="9026" w:leader="dot"/>
            </w:tabs>
            <w:rPr/>
          </w:pPr>
          <w:hyperlink w:anchor="__RefHeading___Toc9745773_1280447820">
            <w:r>
              <w:rPr>
                <w:webHidden/>
                <w:rStyle w:val="IndexLink"/>
                <w:rtl w:val="true"/>
              </w:rPr>
              <w:t>(</w:t>
            </w:r>
            <w:r>
              <w:rPr>
                <w:rStyle w:val="IndexLink"/>
                <w:rtl w:val="true"/>
              </w:rPr>
              <w:t>ع</w:t>
            </w:r>
            <w:r>
              <w:rPr>
                <w:rStyle w:val="IndexLink"/>
                <w:rtl w:val="true"/>
              </w:rPr>
              <w:t>)</w:t>
              <w:tab/>
            </w:r>
            <w:r>
              <w:rPr>
                <w:rStyle w:val="IndexLink"/>
              </w:rPr>
              <w:t>627</w:t>
            </w:r>
          </w:hyperlink>
        </w:p>
        <w:p>
          <w:pPr>
            <w:pStyle w:val="Contents4"/>
            <w:tabs>
              <w:tab w:val="clear" w:pos="8176"/>
              <w:tab w:val="right" w:pos="9026" w:leader="dot"/>
            </w:tabs>
            <w:rPr/>
          </w:pPr>
          <w:hyperlink w:anchor="__RefHeading___Toc9745775_1280447820">
            <w:r>
              <w:rPr>
                <w:webHidden/>
                <w:rStyle w:val="IndexLink"/>
                <w:rtl w:val="true"/>
              </w:rPr>
              <w:t>(</w:t>
            </w:r>
            <w:r>
              <w:rPr>
                <w:rStyle w:val="IndexLink"/>
                <w:rtl w:val="true"/>
              </w:rPr>
              <w:t>ف</w:t>
            </w:r>
            <w:r>
              <w:rPr>
                <w:rStyle w:val="IndexLink"/>
                <w:rtl w:val="true"/>
              </w:rPr>
              <w:t>)</w:t>
              <w:tab/>
            </w:r>
            <w:r>
              <w:rPr>
                <w:rStyle w:val="IndexLink"/>
              </w:rPr>
              <w:t>627</w:t>
            </w:r>
          </w:hyperlink>
        </w:p>
        <w:p>
          <w:pPr>
            <w:pStyle w:val="Contents4"/>
            <w:tabs>
              <w:tab w:val="clear" w:pos="8176"/>
              <w:tab w:val="right" w:pos="9026" w:leader="dot"/>
            </w:tabs>
            <w:rPr/>
          </w:pPr>
          <w:hyperlink w:anchor="__RefHeading___Toc9745777_1280447820">
            <w:r>
              <w:rPr>
                <w:webHidden/>
                <w:rStyle w:val="IndexLink"/>
                <w:rtl w:val="true"/>
              </w:rPr>
              <w:t>(</w:t>
            </w:r>
            <w:r>
              <w:rPr>
                <w:rStyle w:val="IndexLink"/>
                <w:rtl w:val="true"/>
              </w:rPr>
              <w:t>ق</w:t>
            </w:r>
            <w:r>
              <w:rPr>
                <w:rStyle w:val="IndexLink"/>
                <w:rtl w:val="true"/>
              </w:rPr>
              <w:t>)</w:t>
              <w:tab/>
            </w:r>
            <w:r>
              <w:rPr>
                <w:rStyle w:val="IndexLink"/>
              </w:rPr>
              <w:t>627</w:t>
            </w:r>
          </w:hyperlink>
        </w:p>
        <w:p>
          <w:pPr>
            <w:pStyle w:val="Contents4"/>
            <w:tabs>
              <w:tab w:val="clear" w:pos="8176"/>
              <w:tab w:val="right" w:pos="9026" w:leader="dot"/>
            </w:tabs>
            <w:rPr/>
          </w:pPr>
          <w:hyperlink w:anchor="__RefHeading___Toc9745779_1280447820">
            <w:r>
              <w:rPr>
                <w:webHidden/>
                <w:rStyle w:val="IndexLink"/>
                <w:rtl w:val="true"/>
              </w:rPr>
              <w:t>(</w:t>
            </w:r>
            <w:r>
              <w:rPr>
                <w:rStyle w:val="IndexLink"/>
                <w:rtl w:val="true"/>
              </w:rPr>
              <w:t>ك</w:t>
            </w:r>
            <w:r>
              <w:rPr>
                <w:rStyle w:val="IndexLink"/>
                <w:rtl w:val="true"/>
              </w:rPr>
              <w:t>)</w:t>
              <w:tab/>
            </w:r>
            <w:r>
              <w:rPr>
                <w:rStyle w:val="IndexLink"/>
              </w:rPr>
              <w:t>627</w:t>
            </w:r>
          </w:hyperlink>
        </w:p>
        <w:p>
          <w:pPr>
            <w:pStyle w:val="Contents4"/>
            <w:tabs>
              <w:tab w:val="clear" w:pos="8176"/>
              <w:tab w:val="right" w:pos="9026" w:leader="dot"/>
            </w:tabs>
            <w:rPr/>
          </w:pPr>
          <w:hyperlink w:anchor="__RefHeading___Toc9745781_1280447820">
            <w:r>
              <w:rPr>
                <w:webHidden/>
                <w:rStyle w:val="IndexLink"/>
                <w:rtl w:val="true"/>
              </w:rPr>
              <w:t>(</w:t>
            </w:r>
            <w:r>
              <w:rPr>
                <w:rStyle w:val="IndexLink"/>
                <w:rtl w:val="true"/>
              </w:rPr>
              <w:t>ل</w:t>
            </w:r>
            <w:r>
              <w:rPr>
                <w:rStyle w:val="IndexLink"/>
                <w:rtl w:val="true"/>
              </w:rPr>
              <w:t>)</w:t>
              <w:tab/>
            </w:r>
            <w:r>
              <w:rPr>
                <w:rStyle w:val="IndexLink"/>
              </w:rPr>
              <w:t>627</w:t>
            </w:r>
          </w:hyperlink>
        </w:p>
        <w:p>
          <w:pPr>
            <w:pStyle w:val="Contents4"/>
            <w:tabs>
              <w:tab w:val="clear" w:pos="8176"/>
              <w:tab w:val="right" w:pos="9026" w:leader="dot"/>
            </w:tabs>
            <w:rPr/>
          </w:pPr>
          <w:hyperlink w:anchor="__RefHeading___Toc9745783_1280447820">
            <w:r>
              <w:rPr>
                <w:webHidden/>
                <w:rStyle w:val="IndexLink"/>
                <w:rtl w:val="true"/>
              </w:rPr>
              <w:t>(</w:t>
            </w:r>
            <w:r>
              <w:rPr>
                <w:rStyle w:val="IndexLink"/>
                <w:rtl w:val="true"/>
              </w:rPr>
              <w:t>م</w:t>
            </w:r>
            <w:r>
              <w:rPr>
                <w:rStyle w:val="IndexLink"/>
                <w:rtl w:val="true"/>
              </w:rPr>
              <w:t>)</w:t>
              <w:tab/>
            </w:r>
            <w:r>
              <w:rPr>
                <w:rStyle w:val="IndexLink"/>
              </w:rPr>
              <w:t>629</w:t>
            </w:r>
          </w:hyperlink>
        </w:p>
        <w:p>
          <w:pPr>
            <w:pStyle w:val="Contents4"/>
            <w:tabs>
              <w:tab w:val="clear" w:pos="8176"/>
              <w:tab w:val="right" w:pos="9026" w:leader="dot"/>
            </w:tabs>
            <w:rPr/>
          </w:pPr>
          <w:hyperlink w:anchor="__RefHeading___Toc9745785_1280447820">
            <w:r>
              <w:rPr>
                <w:webHidden/>
                <w:rStyle w:val="IndexLink"/>
                <w:rtl w:val="true"/>
              </w:rPr>
              <w:t>(</w:t>
            </w:r>
            <w:r>
              <w:rPr>
                <w:rStyle w:val="IndexLink"/>
                <w:rtl w:val="true"/>
              </w:rPr>
              <w:t>ن</w:t>
            </w:r>
            <w:r>
              <w:rPr>
                <w:rStyle w:val="IndexLink"/>
                <w:rtl w:val="true"/>
              </w:rPr>
              <w:t>)</w:t>
              <w:tab/>
            </w:r>
            <w:r>
              <w:rPr>
                <w:rStyle w:val="IndexLink"/>
              </w:rPr>
              <w:t>631</w:t>
            </w:r>
          </w:hyperlink>
        </w:p>
        <w:p>
          <w:pPr>
            <w:pStyle w:val="Contents4"/>
            <w:tabs>
              <w:tab w:val="clear" w:pos="8176"/>
              <w:tab w:val="right" w:pos="9026" w:leader="dot"/>
            </w:tabs>
            <w:rPr/>
          </w:pPr>
          <w:hyperlink w:anchor="__RefHeading___Toc9745787_1280447820">
            <w:r>
              <w:rPr>
                <w:webHidden/>
                <w:rStyle w:val="IndexLink"/>
                <w:rtl w:val="true"/>
              </w:rPr>
              <w:t>(</w:t>
            </w:r>
            <w:r>
              <w:rPr>
                <w:rStyle w:val="IndexLink"/>
                <w:rtl w:val="true"/>
              </w:rPr>
              <w:t>ي</w:t>
            </w:r>
            <w:r>
              <w:rPr>
                <w:rStyle w:val="IndexLink"/>
                <w:rtl w:val="true"/>
              </w:rPr>
              <w:t>)</w:t>
              <w:tab/>
            </w:r>
            <w:r>
              <w:rPr>
                <w:rStyle w:val="IndexLink"/>
              </w:rPr>
              <w:t>631</w:t>
            </w:r>
          </w:hyperlink>
        </w:p>
        <w:p>
          <w:pPr>
            <w:pStyle w:val="Contents3"/>
            <w:tabs>
              <w:tab w:val="clear" w:pos="8459"/>
              <w:tab w:val="right" w:pos="9026" w:leader="dot"/>
            </w:tabs>
            <w:rPr/>
          </w:pPr>
          <w:hyperlink w:anchor="__RefHeading___Toc9745789_1280447820">
            <w:r>
              <w:rPr>
                <w:webHidden/>
                <w:rStyle w:val="IndexLink"/>
                <w:rtl w:val="true"/>
              </w:rPr>
              <w:t>فهرس البيوتات والفرق والقبائل</w:t>
            </w:r>
            <w:r>
              <w:rPr>
                <w:rStyle w:val="IndexLink"/>
                <w:rtl w:val="true"/>
              </w:rPr>
              <w:tab/>
            </w:r>
            <w:r>
              <w:rPr>
                <w:rStyle w:val="IndexLink"/>
              </w:rPr>
              <w:t>632</w:t>
            </w:r>
          </w:hyperlink>
        </w:p>
        <w:p>
          <w:pPr>
            <w:pStyle w:val="Contents4"/>
            <w:tabs>
              <w:tab w:val="clear" w:pos="8176"/>
              <w:tab w:val="right" w:pos="9026" w:leader="dot"/>
            </w:tabs>
            <w:rPr/>
          </w:pPr>
          <w:hyperlink w:anchor="__RefHeading___Toc9745791_1280447820">
            <w:r>
              <w:rPr>
                <w:webHidden/>
                <w:rStyle w:val="IndexLink"/>
                <w:rtl w:val="true"/>
              </w:rPr>
              <w:t>(</w:t>
            </w:r>
            <w:r>
              <w:rPr>
                <w:rStyle w:val="IndexLink"/>
                <w:rtl w:val="true"/>
              </w:rPr>
              <w:t>ا</w:t>
            </w:r>
            <w:r>
              <w:rPr>
                <w:rStyle w:val="IndexLink"/>
                <w:rtl w:val="true"/>
              </w:rPr>
              <w:t>)</w:t>
              <w:tab/>
            </w:r>
            <w:r>
              <w:rPr>
                <w:rStyle w:val="IndexLink"/>
              </w:rPr>
              <w:t>632</w:t>
            </w:r>
          </w:hyperlink>
        </w:p>
        <w:p>
          <w:pPr>
            <w:pStyle w:val="Contents4"/>
            <w:tabs>
              <w:tab w:val="clear" w:pos="8176"/>
              <w:tab w:val="right" w:pos="9026" w:leader="dot"/>
            </w:tabs>
            <w:rPr/>
          </w:pPr>
          <w:hyperlink w:anchor="__RefHeading___Toc9745793_1280447820">
            <w:r>
              <w:rPr>
                <w:webHidden/>
                <w:rStyle w:val="IndexLink"/>
                <w:rtl w:val="true"/>
              </w:rPr>
              <w:t>(</w:t>
            </w:r>
            <w:r>
              <w:rPr>
                <w:rStyle w:val="IndexLink"/>
                <w:rtl w:val="true"/>
              </w:rPr>
              <w:t>ب</w:t>
            </w:r>
            <w:r>
              <w:rPr>
                <w:rStyle w:val="IndexLink"/>
                <w:rtl w:val="true"/>
              </w:rPr>
              <w:t>)</w:t>
              <w:tab/>
            </w:r>
            <w:r>
              <w:rPr>
                <w:rStyle w:val="IndexLink"/>
              </w:rPr>
              <w:t>638</w:t>
            </w:r>
          </w:hyperlink>
        </w:p>
        <w:p>
          <w:pPr>
            <w:pStyle w:val="Contents4"/>
            <w:tabs>
              <w:tab w:val="clear" w:pos="8176"/>
              <w:tab w:val="right" w:pos="9026" w:leader="dot"/>
            </w:tabs>
            <w:rPr/>
          </w:pPr>
          <w:hyperlink w:anchor="__RefHeading___Toc9745795_1280447820">
            <w:r>
              <w:rPr>
                <w:webHidden/>
                <w:rStyle w:val="IndexLink"/>
                <w:rtl w:val="true"/>
              </w:rPr>
              <w:t>(</w:t>
            </w:r>
            <w:r>
              <w:rPr>
                <w:rStyle w:val="IndexLink"/>
                <w:rtl w:val="true"/>
              </w:rPr>
              <w:t>ت</w:t>
            </w:r>
            <w:r>
              <w:rPr>
                <w:rStyle w:val="IndexLink"/>
                <w:rtl w:val="true"/>
              </w:rPr>
              <w:t>)</w:t>
              <w:tab/>
            </w:r>
            <w:r>
              <w:rPr>
                <w:rStyle w:val="IndexLink"/>
              </w:rPr>
              <w:t>641</w:t>
            </w:r>
          </w:hyperlink>
        </w:p>
        <w:p>
          <w:pPr>
            <w:pStyle w:val="Contents4"/>
            <w:tabs>
              <w:tab w:val="clear" w:pos="8176"/>
              <w:tab w:val="right" w:pos="9026" w:leader="dot"/>
            </w:tabs>
            <w:rPr/>
          </w:pPr>
          <w:hyperlink w:anchor="__RefHeading___Toc9745797_1280447820">
            <w:r>
              <w:rPr>
                <w:webHidden/>
                <w:rStyle w:val="IndexLink"/>
                <w:rtl w:val="true"/>
              </w:rPr>
              <w:t>(</w:t>
            </w:r>
            <w:r>
              <w:rPr>
                <w:rStyle w:val="IndexLink"/>
                <w:rtl w:val="true"/>
              </w:rPr>
              <w:t>د</w:t>
            </w:r>
            <w:r>
              <w:rPr>
                <w:rStyle w:val="IndexLink"/>
                <w:rtl w:val="true"/>
              </w:rPr>
              <w:t>)</w:t>
              <w:tab/>
            </w:r>
            <w:r>
              <w:rPr>
                <w:rStyle w:val="IndexLink"/>
              </w:rPr>
              <w:t>642</w:t>
            </w:r>
          </w:hyperlink>
        </w:p>
        <w:p>
          <w:pPr>
            <w:pStyle w:val="Contents4"/>
            <w:tabs>
              <w:tab w:val="clear" w:pos="8176"/>
              <w:tab w:val="right" w:pos="9026" w:leader="dot"/>
            </w:tabs>
            <w:rPr/>
          </w:pPr>
          <w:hyperlink w:anchor="__RefHeading___Toc9745799_1280447820">
            <w:r>
              <w:rPr>
                <w:webHidden/>
                <w:rStyle w:val="IndexLink"/>
                <w:rtl w:val="true"/>
              </w:rPr>
              <w:t>(</w:t>
            </w:r>
            <w:r>
              <w:rPr>
                <w:rStyle w:val="IndexLink"/>
                <w:rtl w:val="true"/>
              </w:rPr>
              <w:t>س</w:t>
            </w:r>
            <w:r>
              <w:rPr>
                <w:rStyle w:val="IndexLink"/>
                <w:rtl w:val="true"/>
              </w:rPr>
              <w:t>)</w:t>
              <w:tab/>
            </w:r>
            <w:r>
              <w:rPr>
                <w:rStyle w:val="IndexLink"/>
              </w:rPr>
              <w:t>642</w:t>
            </w:r>
          </w:hyperlink>
        </w:p>
        <w:p>
          <w:pPr>
            <w:pStyle w:val="Contents4"/>
            <w:tabs>
              <w:tab w:val="clear" w:pos="8176"/>
              <w:tab w:val="right" w:pos="9026" w:leader="dot"/>
            </w:tabs>
            <w:rPr/>
          </w:pPr>
          <w:hyperlink w:anchor="__RefHeading___Toc9745801_1280447820">
            <w:r>
              <w:rPr>
                <w:webHidden/>
                <w:rStyle w:val="IndexLink"/>
                <w:rtl w:val="true"/>
              </w:rPr>
              <w:t>(</w:t>
            </w:r>
            <w:r>
              <w:rPr>
                <w:rStyle w:val="IndexLink"/>
                <w:rtl w:val="true"/>
              </w:rPr>
              <w:t>ش</w:t>
            </w:r>
            <w:r>
              <w:rPr>
                <w:rStyle w:val="IndexLink"/>
                <w:rtl w:val="true"/>
              </w:rPr>
              <w:t>)</w:t>
              <w:tab/>
            </w:r>
            <w:r>
              <w:rPr>
                <w:rStyle w:val="IndexLink"/>
              </w:rPr>
              <w:t>642</w:t>
            </w:r>
          </w:hyperlink>
        </w:p>
        <w:p>
          <w:pPr>
            <w:pStyle w:val="Contents4"/>
            <w:tabs>
              <w:tab w:val="clear" w:pos="8176"/>
              <w:tab w:val="right" w:pos="9026" w:leader="dot"/>
            </w:tabs>
            <w:rPr/>
          </w:pPr>
          <w:hyperlink w:anchor="__RefHeading___Toc9745803_1280447820">
            <w:r>
              <w:rPr>
                <w:webHidden/>
                <w:rStyle w:val="IndexLink"/>
                <w:rtl w:val="true"/>
              </w:rPr>
              <w:t>(</w:t>
            </w:r>
            <w:r>
              <w:rPr>
                <w:rStyle w:val="IndexLink"/>
                <w:rtl w:val="true"/>
              </w:rPr>
              <w:t>ع</w:t>
            </w:r>
            <w:r>
              <w:rPr>
                <w:rStyle w:val="IndexLink"/>
                <w:rtl w:val="true"/>
              </w:rPr>
              <w:t>)</w:t>
              <w:tab/>
            </w:r>
            <w:r>
              <w:rPr>
                <w:rStyle w:val="IndexLink"/>
              </w:rPr>
              <w:t>642</w:t>
            </w:r>
          </w:hyperlink>
        </w:p>
        <w:p>
          <w:pPr>
            <w:pStyle w:val="Contents4"/>
            <w:tabs>
              <w:tab w:val="clear" w:pos="8176"/>
              <w:tab w:val="right" w:pos="9026" w:leader="dot"/>
            </w:tabs>
            <w:rPr/>
          </w:pPr>
          <w:hyperlink w:anchor="__RefHeading___Toc9745805_1280447820">
            <w:r>
              <w:rPr>
                <w:webHidden/>
                <w:rStyle w:val="IndexLink"/>
                <w:rtl w:val="true"/>
              </w:rPr>
              <w:t>(</w:t>
            </w:r>
            <w:r>
              <w:rPr>
                <w:rStyle w:val="IndexLink"/>
                <w:rtl w:val="true"/>
              </w:rPr>
              <w:t>غ</w:t>
            </w:r>
            <w:r>
              <w:rPr>
                <w:rStyle w:val="IndexLink"/>
                <w:rtl w:val="true"/>
              </w:rPr>
              <w:t>)</w:t>
              <w:tab/>
            </w:r>
            <w:r>
              <w:rPr>
                <w:rStyle w:val="IndexLink"/>
              </w:rPr>
              <w:t>642</w:t>
            </w:r>
          </w:hyperlink>
        </w:p>
        <w:p>
          <w:pPr>
            <w:pStyle w:val="Contents4"/>
            <w:tabs>
              <w:tab w:val="clear" w:pos="8176"/>
              <w:tab w:val="right" w:pos="9026" w:leader="dot"/>
            </w:tabs>
            <w:rPr/>
          </w:pPr>
          <w:hyperlink w:anchor="__RefHeading___Toc9745807_1280447820">
            <w:r>
              <w:rPr>
                <w:webHidden/>
                <w:rStyle w:val="IndexLink"/>
                <w:rtl w:val="true"/>
              </w:rPr>
              <w:t>(</w:t>
            </w:r>
            <w:r>
              <w:rPr>
                <w:rStyle w:val="IndexLink"/>
                <w:rtl w:val="true"/>
              </w:rPr>
              <w:t>ف</w:t>
            </w:r>
            <w:r>
              <w:rPr>
                <w:rStyle w:val="IndexLink"/>
                <w:rtl w:val="true"/>
              </w:rPr>
              <w:t>)</w:t>
              <w:tab/>
            </w:r>
            <w:r>
              <w:rPr>
                <w:rStyle w:val="IndexLink"/>
              </w:rPr>
              <w:t>642</w:t>
            </w:r>
          </w:hyperlink>
        </w:p>
        <w:p>
          <w:pPr>
            <w:pStyle w:val="Contents4"/>
            <w:tabs>
              <w:tab w:val="clear" w:pos="8176"/>
              <w:tab w:val="right" w:pos="9026" w:leader="dot"/>
            </w:tabs>
            <w:rPr/>
          </w:pPr>
          <w:hyperlink w:anchor="__RefHeading___Toc9745809_1280447820">
            <w:r>
              <w:rPr>
                <w:webHidden/>
                <w:rStyle w:val="IndexLink"/>
                <w:rtl w:val="true"/>
              </w:rPr>
              <w:t>(</w:t>
            </w:r>
            <w:r>
              <w:rPr>
                <w:rStyle w:val="IndexLink"/>
                <w:rtl w:val="true"/>
              </w:rPr>
              <w:t>ق</w:t>
            </w:r>
            <w:r>
              <w:rPr>
                <w:rStyle w:val="IndexLink"/>
                <w:rtl w:val="true"/>
              </w:rPr>
              <w:t>)</w:t>
              <w:tab/>
            </w:r>
            <w:r>
              <w:rPr>
                <w:rStyle w:val="IndexLink"/>
              </w:rPr>
              <w:t>642</w:t>
            </w:r>
          </w:hyperlink>
        </w:p>
        <w:p>
          <w:pPr>
            <w:pStyle w:val="Contents4"/>
            <w:tabs>
              <w:tab w:val="clear" w:pos="8176"/>
              <w:tab w:val="right" w:pos="9026" w:leader="dot"/>
            </w:tabs>
            <w:rPr/>
          </w:pPr>
          <w:hyperlink w:anchor="__RefHeading___Toc9745811_1280447820">
            <w:r>
              <w:rPr>
                <w:webHidden/>
                <w:rStyle w:val="IndexLink"/>
                <w:rtl w:val="true"/>
              </w:rPr>
              <w:t>(</w:t>
            </w:r>
            <w:r>
              <w:rPr>
                <w:rStyle w:val="IndexLink"/>
                <w:rtl w:val="true"/>
              </w:rPr>
              <w:t>ك</w:t>
            </w:r>
            <w:r>
              <w:rPr>
                <w:rStyle w:val="IndexLink"/>
                <w:rtl w:val="true"/>
              </w:rPr>
              <w:t>)</w:t>
              <w:tab/>
            </w:r>
            <w:r>
              <w:rPr>
                <w:rStyle w:val="IndexLink"/>
              </w:rPr>
              <w:t>642</w:t>
            </w:r>
          </w:hyperlink>
        </w:p>
        <w:p>
          <w:pPr>
            <w:pStyle w:val="Contents4"/>
            <w:tabs>
              <w:tab w:val="clear" w:pos="8176"/>
              <w:tab w:val="right" w:pos="9026" w:leader="dot"/>
            </w:tabs>
            <w:rPr/>
          </w:pPr>
          <w:hyperlink w:anchor="__RefHeading___Toc9745813_1280447820">
            <w:r>
              <w:rPr>
                <w:webHidden/>
                <w:rStyle w:val="IndexLink"/>
                <w:rtl w:val="true"/>
              </w:rPr>
              <w:t>(</w:t>
            </w:r>
            <w:r>
              <w:rPr>
                <w:rStyle w:val="IndexLink"/>
                <w:rtl w:val="true"/>
              </w:rPr>
              <w:t>م</w:t>
            </w:r>
            <w:r>
              <w:rPr>
                <w:rStyle w:val="IndexLink"/>
                <w:rtl w:val="true"/>
              </w:rPr>
              <w:t>)</w:t>
              <w:tab/>
            </w:r>
            <w:r>
              <w:rPr>
                <w:rStyle w:val="IndexLink"/>
              </w:rPr>
              <w:t>642</w:t>
            </w:r>
          </w:hyperlink>
        </w:p>
        <w:p>
          <w:pPr>
            <w:pStyle w:val="Contents4"/>
            <w:tabs>
              <w:tab w:val="clear" w:pos="8176"/>
              <w:tab w:val="right" w:pos="9026" w:leader="dot"/>
            </w:tabs>
            <w:rPr/>
          </w:pPr>
          <w:hyperlink w:anchor="__RefHeading___Toc9745815_1280447820">
            <w:r>
              <w:rPr>
                <w:webHidden/>
                <w:rStyle w:val="IndexLink"/>
                <w:rtl w:val="true"/>
              </w:rPr>
              <w:t>(</w:t>
            </w:r>
            <w:r>
              <w:rPr>
                <w:rStyle w:val="IndexLink"/>
                <w:rtl w:val="true"/>
              </w:rPr>
              <w:t>ن</w:t>
            </w:r>
            <w:r>
              <w:rPr>
                <w:rStyle w:val="IndexLink"/>
                <w:rtl w:val="true"/>
              </w:rPr>
              <w:t>)</w:t>
              <w:tab/>
            </w:r>
            <w:r>
              <w:rPr>
                <w:rStyle w:val="IndexLink"/>
              </w:rPr>
              <w:t>643</w:t>
            </w:r>
          </w:hyperlink>
        </w:p>
        <w:p>
          <w:pPr>
            <w:pStyle w:val="Contents4"/>
            <w:tabs>
              <w:tab w:val="clear" w:pos="8176"/>
              <w:tab w:val="right" w:pos="9026" w:leader="dot"/>
            </w:tabs>
            <w:rPr/>
          </w:pPr>
          <w:hyperlink w:anchor="__RefHeading___Toc9745817_1280447820">
            <w:r>
              <w:rPr>
                <w:webHidden/>
                <w:rStyle w:val="IndexLink"/>
                <w:rtl w:val="true"/>
              </w:rPr>
              <w:t>(</w:t>
            </w:r>
            <w:r>
              <w:rPr>
                <w:rStyle w:val="IndexLink"/>
                <w:rtl w:val="true"/>
              </w:rPr>
              <w:t>و</w:t>
            </w:r>
            <w:r>
              <w:rPr>
                <w:rStyle w:val="IndexLink"/>
                <w:rtl w:val="true"/>
              </w:rPr>
              <w:t>)</w:t>
              <w:tab/>
            </w:r>
            <w:r>
              <w:rPr>
                <w:rStyle w:val="IndexLink"/>
              </w:rPr>
              <w:t>643</w:t>
            </w:r>
          </w:hyperlink>
        </w:p>
        <w:p>
          <w:pPr>
            <w:pStyle w:val="Contents4"/>
            <w:tabs>
              <w:tab w:val="clear" w:pos="8176"/>
              <w:tab w:val="right" w:pos="9026" w:leader="dot"/>
            </w:tabs>
            <w:rPr/>
          </w:pPr>
          <w:hyperlink w:anchor="__RefHeading___Toc9745819_1280447820">
            <w:r>
              <w:rPr>
                <w:webHidden/>
                <w:rStyle w:val="IndexLink"/>
                <w:rtl w:val="true"/>
              </w:rPr>
              <w:t>(</w:t>
            </w:r>
            <w:r>
              <w:rPr>
                <w:rStyle w:val="IndexLink"/>
                <w:rtl w:val="true"/>
              </w:rPr>
              <w:t>ي</w:t>
            </w:r>
            <w:r>
              <w:rPr>
                <w:rStyle w:val="IndexLink"/>
                <w:rtl w:val="true"/>
              </w:rPr>
              <w:t>)</w:t>
              <w:tab/>
            </w:r>
            <w:r>
              <w:rPr>
                <w:rStyle w:val="IndexLink"/>
              </w:rPr>
              <w:t>643</w:t>
            </w:r>
          </w:hyperlink>
        </w:p>
        <w:p>
          <w:pPr>
            <w:pStyle w:val="Contents3"/>
            <w:tabs>
              <w:tab w:val="clear" w:pos="8459"/>
              <w:tab w:val="right" w:pos="9026" w:leader="dot"/>
            </w:tabs>
            <w:rPr/>
          </w:pPr>
          <w:hyperlink w:anchor="__RefHeading___Toc9745821_1280447820">
            <w:r>
              <w:rPr>
                <w:webHidden/>
                <w:rStyle w:val="IndexLink"/>
                <w:rtl w:val="true"/>
              </w:rPr>
              <w:t>فهرس الامضاءات</w:t>
            </w:r>
            <w:r>
              <w:rPr>
                <w:rStyle w:val="IndexLink"/>
                <w:rtl w:val="true"/>
              </w:rPr>
              <w:tab/>
            </w:r>
            <w:r>
              <w:rPr>
                <w:rStyle w:val="IndexLink"/>
              </w:rPr>
              <w:t>644</w:t>
            </w:r>
          </w:hyperlink>
        </w:p>
        <w:p>
          <w:pPr>
            <w:pStyle w:val="Contents4"/>
            <w:tabs>
              <w:tab w:val="clear" w:pos="8176"/>
              <w:tab w:val="right" w:pos="9026" w:leader="dot"/>
            </w:tabs>
            <w:rPr/>
          </w:pPr>
          <w:hyperlink w:anchor="__RefHeading___Toc9745823_1280447820">
            <w:r>
              <w:rPr>
                <w:webHidden/>
                <w:rStyle w:val="IndexLink"/>
                <w:rtl w:val="true"/>
              </w:rPr>
              <w:t>(</w:t>
            </w:r>
            <w:r>
              <w:rPr>
                <w:rStyle w:val="IndexLink"/>
                <w:rtl w:val="true"/>
              </w:rPr>
              <w:t>أ</w:t>
            </w:r>
            <w:r>
              <w:rPr>
                <w:rStyle w:val="IndexLink"/>
                <w:rtl w:val="true"/>
              </w:rPr>
              <w:t>)</w:t>
              <w:tab/>
            </w:r>
            <w:r>
              <w:rPr>
                <w:rStyle w:val="IndexLink"/>
              </w:rPr>
              <w:t>644</w:t>
            </w:r>
          </w:hyperlink>
        </w:p>
        <w:p>
          <w:pPr>
            <w:pStyle w:val="Contents4"/>
            <w:tabs>
              <w:tab w:val="clear" w:pos="8176"/>
              <w:tab w:val="right" w:pos="9026" w:leader="dot"/>
            </w:tabs>
            <w:rPr/>
          </w:pPr>
          <w:hyperlink w:anchor="__RefHeading___Toc9745825_1280447820">
            <w:r>
              <w:rPr>
                <w:webHidden/>
                <w:rStyle w:val="IndexLink"/>
                <w:rtl w:val="true"/>
              </w:rPr>
              <w:t>(</w:t>
            </w:r>
            <w:r>
              <w:rPr>
                <w:rStyle w:val="IndexLink"/>
                <w:rtl w:val="true"/>
              </w:rPr>
              <w:t>ب</w:t>
            </w:r>
            <w:r>
              <w:rPr>
                <w:rStyle w:val="IndexLink"/>
                <w:rtl w:val="true"/>
              </w:rPr>
              <w:t>)</w:t>
              <w:tab/>
            </w:r>
            <w:r>
              <w:rPr>
                <w:rStyle w:val="IndexLink"/>
              </w:rPr>
              <w:t>644</w:t>
            </w:r>
          </w:hyperlink>
        </w:p>
        <w:p>
          <w:pPr>
            <w:pStyle w:val="Contents4"/>
            <w:tabs>
              <w:tab w:val="clear" w:pos="8176"/>
              <w:tab w:val="right" w:pos="9026" w:leader="dot"/>
            </w:tabs>
            <w:rPr/>
          </w:pPr>
          <w:hyperlink w:anchor="__RefHeading___Toc9745827_1280447820">
            <w:r>
              <w:rPr>
                <w:webHidden/>
                <w:rStyle w:val="IndexLink"/>
                <w:rtl w:val="true"/>
              </w:rPr>
              <w:t>(</w:t>
            </w:r>
            <w:r>
              <w:rPr>
                <w:rStyle w:val="IndexLink"/>
                <w:rtl w:val="true"/>
              </w:rPr>
              <w:t>ت</w:t>
            </w:r>
            <w:r>
              <w:rPr>
                <w:rStyle w:val="IndexLink"/>
                <w:rtl w:val="true"/>
              </w:rPr>
              <w:t>)</w:t>
              <w:tab/>
            </w:r>
            <w:r>
              <w:rPr>
                <w:rStyle w:val="IndexLink"/>
              </w:rPr>
              <w:t>644</w:t>
            </w:r>
          </w:hyperlink>
        </w:p>
        <w:p>
          <w:pPr>
            <w:pStyle w:val="Contents4"/>
            <w:tabs>
              <w:tab w:val="clear" w:pos="8176"/>
              <w:tab w:val="right" w:pos="9026" w:leader="dot"/>
            </w:tabs>
            <w:rPr/>
          </w:pPr>
          <w:hyperlink w:anchor="__RefHeading___Toc9745829_1280447820">
            <w:r>
              <w:rPr>
                <w:webHidden/>
                <w:rStyle w:val="IndexLink"/>
                <w:rtl w:val="true"/>
              </w:rPr>
              <w:t>(</w:t>
            </w:r>
            <w:r>
              <w:rPr>
                <w:rStyle w:val="IndexLink"/>
                <w:rtl w:val="true"/>
              </w:rPr>
              <w:t>ج</w:t>
            </w:r>
            <w:r>
              <w:rPr>
                <w:rStyle w:val="IndexLink"/>
                <w:rtl w:val="true"/>
              </w:rPr>
              <w:t>)</w:t>
              <w:tab/>
            </w:r>
            <w:r>
              <w:rPr>
                <w:rStyle w:val="IndexLink"/>
              </w:rPr>
              <w:t>644</w:t>
            </w:r>
          </w:hyperlink>
        </w:p>
        <w:p>
          <w:pPr>
            <w:pStyle w:val="Contents4"/>
            <w:tabs>
              <w:tab w:val="clear" w:pos="8176"/>
              <w:tab w:val="right" w:pos="9026" w:leader="dot"/>
            </w:tabs>
            <w:rPr/>
          </w:pPr>
          <w:hyperlink w:anchor="__RefHeading___Toc9745831_1280447820">
            <w:r>
              <w:rPr>
                <w:webHidden/>
                <w:rStyle w:val="IndexLink"/>
                <w:rtl w:val="true"/>
              </w:rPr>
              <w:t>(</w:t>
            </w:r>
            <w:r>
              <w:rPr>
                <w:rStyle w:val="IndexLink"/>
                <w:rtl w:val="true"/>
              </w:rPr>
              <w:t>ح</w:t>
            </w:r>
            <w:r>
              <w:rPr>
                <w:rStyle w:val="IndexLink"/>
                <w:rtl w:val="true"/>
              </w:rPr>
              <w:t>)</w:t>
              <w:tab/>
            </w:r>
            <w:r>
              <w:rPr>
                <w:rStyle w:val="IndexLink"/>
              </w:rPr>
              <w:t>645</w:t>
            </w:r>
          </w:hyperlink>
        </w:p>
        <w:p>
          <w:pPr>
            <w:pStyle w:val="Contents4"/>
            <w:tabs>
              <w:tab w:val="clear" w:pos="8176"/>
              <w:tab w:val="right" w:pos="9026" w:leader="dot"/>
            </w:tabs>
            <w:rPr/>
          </w:pPr>
          <w:hyperlink w:anchor="__RefHeading___Toc9745833_1280447820">
            <w:r>
              <w:rPr>
                <w:webHidden/>
                <w:rStyle w:val="IndexLink"/>
                <w:rtl w:val="true"/>
              </w:rPr>
              <w:t>(</w:t>
            </w:r>
            <w:r>
              <w:rPr>
                <w:rStyle w:val="IndexLink"/>
                <w:rtl w:val="true"/>
              </w:rPr>
              <w:t>خ</w:t>
            </w:r>
            <w:r>
              <w:rPr>
                <w:rStyle w:val="IndexLink"/>
                <w:rtl w:val="true"/>
              </w:rPr>
              <w:t>)</w:t>
              <w:tab/>
            </w:r>
            <w:r>
              <w:rPr>
                <w:rStyle w:val="IndexLink"/>
              </w:rPr>
              <w:t>646</w:t>
            </w:r>
          </w:hyperlink>
        </w:p>
        <w:p>
          <w:pPr>
            <w:pStyle w:val="Contents4"/>
            <w:tabs>
              <w:tab w:val="clear" w:pos="8176"/>
              <w:tab w:val="right" w:pos="9026" w:leader="dot"/>
            </w:tabs>
            <w:rPr/>
          </w:pPr>
          <w:hyperlink w:anchor="__RefHeading___Toc9745835_1280447820">
            <w:r>
              <w:rPr>
                <w:webHidden/>
                <w:rStyle w:val="IndexLink"/>
                <w:rtl w:val="true"/>
              </w:rPr>
              <w:t>(</w:t>
            </w:r>
            <w:r>
              <w:rPr>
                <w:rStyle w:val="IndexLink"/>
                <w:rtl w:val="true"/>
              </w:rPr>
              <w:t>د</w:t>
            </w:r>
            <w:r>
              <w:rPr>
                <w:rStyle w:val="IndexLink"/>
                <w:rtl w:val="true"/>
              </w:rPr>
              <w:t>)</w:t>
              <w:tab/>
            </w:r>
            <w:r>
              <w:rPr>
                <w:rStyle w:val="IndexLink"/>
              </w:rPr>
              <w:t>646</w:t>
            </w:r>
          </w:hyperlink>
        </w:p>
        <w:p>
          <w:pPr>
            <w:pStyle w:val="Contents4"/>
            <w:tabs>
              <w:tab w:val="clear" w:pos="8176"/>
              <w:tab w:val="right" w:pos="9026" w:leader="dot"/>
            </w:tabs>
            <w:rPr/>
          </w:pPr>
          <w:hyperlink w:anchor="__RefHeading___Toc9745837_1280447820">
            <w:r>
              <w:rPr>
                <w:webHidden/>
                <w:rStyle w:val="IndexLink"/>
                <w:rtl w:val="true"/>
              </w:rPr>
              <w:t>(</w:t>
            </w:r>
            <w:r>
              <w:rPr>
                <w:rStyle w:val="IndexLink"/>
                <w:rtl w:val="true"/>
              </w:rPr>
              <w:t>ر</w:t>
            </w:r>
            <w:r>
              <w:rPr>
                <w:rStyle w:val="IndexLink"/>
                <w:rtl w:val="true"/>
              </w:rPr>
              <w:t>)</w:t>
              <w:tab/>
            </w:r>
            <w:r>
              <w:rPr>
                <w:rStyle w:val="IndexLink"/>
              </w:rPr>
              <w:t>646</w:t>
            </w:r>
          </w:hyperlink>
        </w:p>
        <w:p>
          <w:pPr>
            <w:pStyle w:val="Contents4"/>
            <w:tabs>
              <w:tab w:val="clear" w:pos="8176"/>
              <w:tab w:val="right" w:pos="9026" w:leader="dot"/>
            </w:tabs>
            <w:rPr/>
          </w:pPr>
          <w:hyperlink w:anchor="__RefHeading___Toc9745839_1280447820">
            <w:r>
              <w:rPr>
                <w:webHidden/>
                <w:rStyle w:val="IndexLink"/>
                <w:rtl w:val="true"/>
              </w:rPr>
              <w:t>(</w:t>
            </w:r>
            <w:r>
              <w:rPr>
                <w:rStyle w:val="IndexLink"/>
                <w:rtl w:val="true"/>
              </w:rPr>
              <w:t>ز</w:t>
            </w:r>
            <w:r>
              <w:rPr>
                <w:rStyle w:val="IndexLink"/>
                <w:rtl w:val="true"/>
              </w:rPr>
              <w:t>)</w:t>
              <w:tab/>
            </w:r>
            <w:r>
              <w:rPr>
                <w:rStyle w:val="IndexLink"/>
              </w:rPr>
              <w:t>646</w:t>
            </w:r>
          </w:hyperlink>
        </w:p>
        <w:p>
          <w:pPr>
            <w:pStyle w:val="Contents4"/>
            <w:tabs>
              <w:tab w:val="clear" w:pos="8176"/>
              <w:tab w:val="right" w:pos="9026" w:leader="dot"/>
            </w:tabs>
            <w:rPr/>
          </w:pPr>
          <w:hyperlink w:anchor="__RefHeading___Toc9745841_1280447820">
            <w:r>
              <w:rPr>
                <w:webHidden/>
                <w:rStyle w:val="IndexLink"/>
                <w:rtl w:val="true"/>
              </w:rPr>
              <w:t>(</w:t>
            </w:r>
            <w:r>
              <w:rPr>
                <w:rStyle w:val="IndexLink"/>
                <w:rtl w:val="true"/>
              </w:rPr>
              <w:t>س</w:t>
            </w:r>
            <w:r>
              <w:rPr>
                <w:rStyle w:val="IndexLink"/>
                <w:rtl w:val="true"/>
              </w:rPr>
              <w:t>)</w:t>
              <w:tab/>
            </w:r>
            <w:r>
              <w:rPr>
                <w:rStyle w:val="IndexLink"/>
              </w:rPr>
              <w:t>646</w:t>
            </w:r>
          </w:hyperlink>
        </w:p>
        <w:p>
          <w:pPr>
            <w:pStyle w:val="Contents4"/>
            <w:tabs>
              <w:tab w:val="clear" w:pos="8176"/>
              <w:tab w:val="right" w:pos="9026" w:leader="dot"/>
            </w:tabs>
            <w:rPr/>
          </w:pPr>
          <w:hyperlink w:anchor="__RefHeading___Toc9745843_1280447820">
            <w:r>
              <w:rPr>
                <w:webHidden/>
                <w:rStyle w:val="IndexLink"/>
                <w:rtl w:val="true"/>
              </w:rPr>
              <w:t>(</w:t>
            </w:r>
            <w:r>
              <w:rPr>
                <w:rStyle w:val="IndexLink"/>
                <w:rtl w:val="true"/>
              </w:rPr>
              <w:t>ش</w:t>
            </w:r>
            <w:r>
              <w:rPr>
                <w:rStyle w:val="IndexLink"/>
                <w:rtl w:val="true"/>
              </w:rPr>
              <w:t>)</w:t>
              <w:tab/>
            </w:r>
            <w:r>
              <w:rPr>
                <w:rStyle w:val="IndexLink"/>
              </w:rPr>
              <w:t>648</w:t>
            </w:r>
          </w:hyperlink>
        </w:p>
        <w:p>
          <w:pPr>
            <w:pStyle w:val="Contents4"/>
            <w:tabs>
              <w:tab w:val="clear" w:pos="8176"/>
              <w:tab w:val="right" w:pos="9026" w:leader="dot"/>
            </w:tabs>
            <w:rPr/>
          </w:pPr>
          <w:hyperlink w:anchor="__RefHeading___Toc9745845_1280447820">
            <w:r>
              <w:rPr>
                <w:webHidden/>
                <w:rStyle w:val="IndexLink"/>
                <w:rtl w:val="true"/>
              </w:rPr>
              <w:t>(</w:t>
            </w:r>
            <w:r>
              <w:rPr>
                <w:rStyle w:val="IndexLink"/>
                <w:rtl w:val="true"/>
              </w:rPr>
              <w:t>ص</w:t>
            </w:r>
            <w:r>
              <w:rPr>
                <w:rStyle w:val="IndexLink"/>
                <w:rtl w:val="true"/>
              </w:rPr>
              <w:t>)</w:t>
              <w:tab/>
            </w:r>
            <w:r>
              <w:rPr>
                <w:rStyle w:val="IndexLink"/>
              </w:rPr>
              <w:t>648</w:t>
            </w:r>
          </w:hyperlink>
        </w:p>
        <w:p>
          <w:pPr>
            <w:pStyle w:val="Contents4"/>
            <w:tabs>
              <w:tab w:val="clear" w:pos="8176"/>
              <w:tab w:val="right" w:pos="9026" w:leader="dot"/>
            </w:tabs>
            <w:rPr/>
          </w:pPr>
          <w:hyperlink w:anchor="__RefHeading___Toc9745847_1280447820">
            <w:r>
              <w:rPr>
                <w:webHidden/>
                <w:rStyle w:val="IndexLink"/>
                <w:rtl w:val="true"/>
              </w:rPr>
              <w:t>(</w:t>
            </w:r>
            <w:r>
              <w:rPr>
                <w:rStyle w:val="IndexLink"/>
                <w:rtl w:val="true"/>
              </w:rPr>
              <w:t>ض</w:t>
            </w:r>
            <w:r>
              <w:rPr>
                <w:rStyle w:val="IndexLink"/>
                <w:rtl w:val="true"/>
              </w:rPr>
              <w:t>)</w:t>
              <w:tab/>
            </w:r>
            <w:r>
              <w:rPr>
                <w:rStyle w:val="IndexLink"/>
              </w:rPr>
              <w:t>648</w:t>
            </w:r>
          </w:hyperlink>
        </w:p>
        <w:p>
          <w:pPr>
            <w:pStyle w:val="Contents4"/>
            <w:tabs>
              <w:tab w:val="clear" w:pos="8176"/>
              <w:tab w:val="right" w:pos="9026" w:leader="dot"/>
            </w:tabs>
            <w:rPr/>
          </w:pPr>
          <w:hyperlink w:anchor="__RefHeading___Toc9745849_1280447820">
            <w:r>
              <w:rPr>
                <w:webHidden/>
                <w:rStyle w:val="IndexLink"/>
                <w:rtl w:val="true"/>
              </w:rPr>
              <w:t>(</w:t>
            </w:r>
            <w:r>
              <w:rPr>
                <w:rStyle w:val="IndexLink"/>
                <w:rtl w:val="true"/>
              </w:rPr>
              <w:t>ع</w:t>
            </w:r>
            <w:r>
              <w:rPr>
                <w:rStyle w:val="IndexLink"/>
                <w:rtl w:val="true"/>
              </w:rPr>
              <w:t>)</w:t>
              <w:tab/>
            </w:r>
            <w:r>
              <w:rPr>
                <w:rStyle w:val="IndexLink"/>
              </w:rPr>
              <w:t>648</w:t>
            </w:r>
          </w:hyperlink>
        </w:p>
        <w:p>
          <w:pPr>
            <w:pStyle w:val="Contents4"/>
            <w:tabs>
              <w:tab w:val="clear" w:pos="8176"/>
              <w:tab w:val="right" w:pos="9026" w:leader="dot"/>
            </w:tabs>
            <w:rPr/>
          </w:pPr>
          <w:hyperlink w:anchor="__RefHeading___Toc9745851_1280447820">
            <w:r>
              <w:rPr>
                <w:webHidden/>
                <w:rStyle w:val="IndexLink"/>
                <w:rtl w:val="true"/>
              </w:rPr>
              <w:t>(</w:t>
            </w:r>
            <w:r>
              <w:rPr>
                <w:rStyle w:val="IndexLink"/>
                <w:rtl w:val="true"/>
              </w:rPr>
              <w:t>غ</w:t>
            </w:r>
            <w:r>
              <w:rPr>
                <w:rStyle w:val="IndexLink"/>
                <w:rtl w:val="true"/>
              </w:rPr>
              <w:t>)</w:t>
              <w:tab/>
            </w:r>
            <w:r>
              <w:rPr>
                <w:rStyle w:val="IndexLink"/>
              </w:rPr>
              <w:t>650</w:t>
            </w:r>
          </w:hyperlink>
        </w:p>
        <w:p>
          <w:pPr>
            <w:pStyle w:val="Contents4"/>
            <w:tabs>
              <w:tab w:val="clear" w:pos="8176"/>
              <w:tab w:val="right" w:pos="9026" w:leader="dot"/>
            </w:tabs>
            <w:rPr/>
          </w:pPr>
          <w:hyperlink w:anchor="__RefHeading___Toc9745853_1280447820">
            <w:r>
              <w:rPr>
                <w:webHidden/>
                <w:rStyle w:val="IndexLink"/>
                <w:rtl w:val="true"/>
              </w:rPr>
              <w:t>(</w:t>
            </w:r>
            <w:r>
              <w:rPr>
                <w:rStyle w:val="IndexLink"/>
                <w:rtl w:val="true"/>
              </w:rPr>
              <w:t>ف</w:t>
            </w:r>
            <w:r>
              <w:rPr>
                <w:rStyle w:val="IndexLink"/>
                <w:rtl w:val="true"/>
              </w:rPr>
              <w:t>)</w:t>
              <w:tab/>
            </w:r>
            <w:r>
              <w:rPr>
                <w:rStyle w:val="IndexLink"/>
              </w:rPr>
              <w:t>650</w:t>
            </w:r>
          </w:hyperlink>
        </w:p>
        <w:p>
          <w:pPr>
            <w:pStyle w:val="Contents4"/>
            <w:tabs>
              <w:tab w:val="clear" w:pos="8176"/>
              <w:tab w:val="right" w:pos="9026" w:leader="dot"/>
            </w:tabs>
            <w:rPr/>
          </w:pPr>
          <w:hyperlink w:anchor="__RefHeading___Toc9745855_1280447820">
            <w:r>
              <w:rPr>
                <w:webHidden/>
                <w:rStyle w:val="IndexLink"/>
                <w:rtl w:val="true"/>
              </w:rPr>
              <w:t>(</w:t>
            </w:r>
            <w:r>
              <w:rPr>
                <w:rStyle w:val="IndexLink"/>
                <w:rtl w:val="true"/>
              </w:rPr>
              <w:t>ق</w:t>
            </w:r>
            <w:r>
              <w:rPr>
                <w:rStyle w:val="IndexLink"/>
                <w:rtl w:val="true"/>
              </w:rPr>
              <w:t>)</w:t>
              <w:tab/>
            </w:r>
            <w:r>
              <w:rPr>
                <w:rStyle w:val="IndexLink"/>
              </w:rPr>
              <w:t>650</w:t>
            </w:r>
          </w:hyperlink>
        </w:p>
        <w:p>
          <w:pPr>
            <w:pStyle w:val="Contents4"/>
            <w:tabs>
              <w:tab w:val="clear" w:pos="8176"/>
              <w:tab w:val="right" w:pos="9026" w:leader="dot"/>
            </w:tabs>
            <w:rPr/>
          </w:pPr>
          <w:hyperlink w:anchor="__RefHeading___Toc9745857_1280447820">
            <w:r>
              <w:rPr>
                <w:webHidden/>
                <w:rStyle w:val="IndexLink"/>
                <w:rtl w:val="true"/>
              </w:rPr>
              <w:t>(</w:t>
            </w:r>
            <w:r>
              <w:rPr>
                <w:rStyle w:val="IndexLink"/>
                <w:rtl w:val="true"/>
              </w:rPr>
              <w:t>ك</w:t>
            </w:r>
            <w:r>
              <w:rPr>
                <w:rStyle w:val="IndexLink"/>
                <w:rtl w:val="true"/>
              </w:rPr>
              <w:t>)</w:t>
              <w:tab/>
            </w:r>
            <w:r>
              <w:rPr>
                <w:rStyle w:val="IndexLink"/>
              </w:rPr>
              <w:t>650</w:t>
            </w:r>
          </w:hyperlink>
        </w:p>
        <w:p>
          <w:pPr>
            <w:pStyle w:val="Contents4"/>
            <w:tabs>
              <w:tab w:val="clear" w:pos="8176"/>
              <w:tab w:val="right" w:pos="9026" w:leader="dot"/>
            </w:tabs>
            <w:rPr/>
          </w:pPr>
          <w:hyperlink w:anchor="__RefHeading___Toc9745859_1280447820">
            <w:r>
              <w:rPr>
                <w:webHidden/>
                <w:rStyle w:val="IndexLink"/>
                <w:rtl w:val="true"/>
              </w:rPr>
              <w:t>(</w:t>
            </w:r>
            <w:r>
              <w:rPr>
                <w:rStyle w:val="IndexLink"/>
                <w:rtl w:val="true"/>
              </w:rPr>
              <w:t>ل</w:t>
            </w:r>
            <w:r>
              <w:rPr>
                <w:rStyle w:val="IndexLink"/>
                <w:rtl w:val="true"/>
              </w:rPr>
              <w:t>)</w:t>
              <w:tab/>
            </w:r>
            <w:r>
              <w:rPr>
                <w:rStyle w:val="IndexLink"/>
              </w:rPr>
              <w:t>650</w:t>
            </w:r>
          </w:hyperlink>
        </w:p>
        <w:p>
          <w:pPr>
            <w:pStyle w:val="Contents4"/>
            <w:tabs>
              <w:tab w:val="clear" w:pos="8176"/>
              <w:tab w:val="right" w:pos="9026" w:leader="dot"/>
            </w:tabs>
            <w:rPr/>
          </w:pPr>
          <w:hyperlink w:anchor="__RefHeading___Toc9745861_1280447820">
            <w:r>
              <w:rPr>
                <w:webHidden/>
                <w:rStyle w:val="IndexLink"/>
                <w:rtl w:val="true"/>
              </w:rPr>
              <w:t>(</w:t>
            </w:r>
            <w:r>
              <w:rPr>
                <w:rStyle w:val="IndexLink"/>
                <w:rtl w:val="true"/>
              </w:rPr>
              <w:t>م</w:t>
            </w:r>
            <w:r>
              <w:rPr>
                <w:rStyle w:val="IndexLink"/>
                <w:rtl w:val="true"/>
              </w:rPr>
              <w:t>)</w:t>
              <w:tab/>
            </w:r>
            <w:r>
              <w:rPr>
                <w:rStyle w:val="IndexLink"/>
              </w:rPr>
              <w:t>650</w:t>
            </w:r>
          </w:hyperlink>
        </w:p>
        <w:p>
          <w:pPr>
            <w:pStyle w:val="Contents4"/>
            <w:tabs>
              <w:tab w:val="clear" w:pos="8176"/>
              <w:tab w:val="right" w:pos="9026" w:leader="dot"/>
            </w:tabs>
            <w:rPr/>
          </w:pPr>
          <w:hyperlink w:anchor="__RefHeading___Toc9745863_1280447820">
            <w:r>
              <w:rPr>
                <w:webHidden/>
                <w:rStyle w:val="IndexLink"/>
                <w:rtl w:val="true"/>
              </w:rPr>
              <w:t>(</w:t>
            </w:r>
            <w:r>
              <w:rPr>
                <w:rStyle w:val="IndexLink"/>
                <w:rtl w:val="true"/>
              </w:rPr>
              <w:t>ن</w:t>
            </w:r>
            <w:r>
              <w:rPr>
                <w:rStyle w:val="IndexLink"/>
                <w:rtl w:val="true"/>
              </w:rPr>
              <w:t>)</w:t>
              <w:tab/>
            </w:r>
            <w:r>
              <w:rPr>
                <w:rStyle w:val="IndexLink"/>
              </w:rPr>
              <w:t>653</w:t>
            </w:r>
          </w:hyperlink>
        </w:p>
        <w:p>
          <w:pPr>
            <w:pStyle w:val="Contents4"/>
            <w:tabs>
              <w:tab w:val="clear" w:pos="8176"/>
              <w:tab w:val="right" w:pos="9026" w:leader="dot"/>
            </w:tabs>
            <w:rPr/>
          </w:pPr>
          <w:hyperlink w:anchor="__RefHeading___Toc9745865_1280447820">
            <w:r>
              <w:rPr>
                <w:webHidden/>
                <w:rStyle w:val="IndexLink"/>
                <w:rtl w:val="true"/>
              </w:rPr>
              <w:t>(</w:t>
            </w:r>
            <w:r>
              <w:rPr>
                <w:rStyle w:val="IndexLink"/>
                <w:rtl w:val="true"/>
              </w:rPr>
              <w:t>ه</w:t>
            </w:r>
            <w:r>
              <w:rPr>
                <w:rStyle w:val="IndexLink"/>
                <w:rtl w:val="true"/>
              </w:rPr>
              <w:t>)</w:t>
              <w:tab/>
            </w:r>
            <w:r>
              <w:rPr>
                <w:rStyle w:val="IndexLink"/>
              </w:rPr>
              <w:t>653</w:t>
            </w:r>
          </w:hyperlink>
        </w:p>
        <w:p>
          <w:pPr>
            <w:pStyle w:val="Contents4"/>
            <w:tabs>
              <w:tab w:val="clear" w:pos="8176"/>
              <w:tab w:val="right" w:pos="9026" w:leader="dot"/>
            </w:tabs>
            <w:rPr/>
          </w:pPr>
          <w:hyperlink w:anchor="__RefHeading___Toc9745867_1280447820">
            <w:r>
              <w:rPr>
                <w:webHidden/>
                <w:rStyle w:val="IndexLink"/>
                <w:rtl w:val="true"/>
              </w:rPr>
              <w:t>(</w:t>
            </w:r>
            <w:r>
              <w:rPr>
                <w:rStyle w:val="IndexLink"/>
                <w:rtl w:val="true"/>
              </w:rPr>
              <w:t>ي</w:t>
            </w:r>
            <w:r>
              <w:rPr>
                <w:rStyle w:val="IndexLink"/>
                <w:rtl w:val="true"/>
              </w:rPr>
              <w:t>)</w:t>
              <w:tab/>
            </w:r>
            <w:r>
              <w:rPr>
                <w:rStyle w:val="IndexLink"/>
              </w:rPr>
              <w:t>653</w:t>
            </w:r>
          </w:hyperlink>
        </w:p>
        <w:p>
          <w:pPr>
            <w:pStyle w:val="Contents3"/>
            <w:tabs>
              <w:tab w:val="clear" w:pos="8459"/>
              <w:tab w:val="right" w:pos="9026" w:leader="dot"/>
            </w:tabs>
            <w:rPr/>
          </w:pPr>
          <w:hyperlink w:anchor="__RefHeading___Toc9745869_1280447820">
            <w:r>
              <w:rPr>
                <w:webHidden/>
                <w:rStyle w:val="IndexLink"/>
                <w:rtl w:val="true"/>
              </w:rPr>
              <w:t>فهرس الأختام</w:t>
            </w:r>
            <w:r>
              <w:rPr>
                <w:rStyle w:val="IndexLink"/>
                <w:rtl w:val="true"/>
              </w:rPr>
              <w:tab/>
            </w:r>
            <w:r>
              <w:rPr>
                <w:rStyle w:val="IndexLink"/>
              </w:rPr>
              <w:t>654</w:t>
            </w:r>
          </w:hyperlink>
        </w:p>
        <w:p>
          <w:pPr>
            <w:pStyle w:val="Contents4"/>
            <w:tabs>
              <w:tab w:val="clear" w:pos="8176"/>
              <w:tab w:val="right" w:pos="9026" w:leader="dot"/>
            </w:tabs>
            <w:rPr/>
          </w:pPr>
          <w:hyperlink w:anchor="__RefHeading___Toc9745871_1280447820">
            <w:r>
              <w:rPr>
                <w:webHidden/>
                <w:rStyle w:val="IndexLink"/>
                <w:rtl w:val="true"/>
              </w:rPr>
              <w:t>(</w:t>
            </w:r>
            <w:r>
              <w:rPr>
                <w:rStyle w:val="IndexLink"/>
                <w:rtl w:val="true"/>
              </w:rPr>
              <w:t>ا</w:t>
            </w:r>
            <w:r>
              <w:rPr>
                <w:rStyle w:val="IndexLink"/>
                <w:rtl w:val="true"/>
              </w:rPr>
              <w:t>)</w:t>
              <w:tab/>
            </w:r>
            <w:r>
              <w:rPr>
                <w:rStyle w:val="IndexLink"/>
              </w:rPr>
              <w:t>654</w:t>
            </w:r>
          </w:hyperlink>
        </w:p>
        <w:p>
          <w:pPr>
            <w:pStyle w:val="Contents4"/>
            <w:tabs>
              <w:tab w:val="clear" w:pos="8176"/>
              <w:tab w:val="right" w:pos="9026" w:leader="dot"/>
            </w:tabs>
            <w:rPr/>
          </w:pPr>
          <w:hyperlink w:anchor="__RefHeading___Toc9745873_1280447820">
            <w:r>
              <w:rPr>
                <w:webHidden/>
                <w:rStyle w:val="IndexLink"/>
                <w:rtl w:val="true"/>
              </w:rPr>
              <w:t>(</w:t>
            </w:r>
            <w:r>
              <w:rPr>
                <w:rStyle w:val="IndexLink"/>
                <w:rtl w:val="true"/>
              </w:rPr>
              <w:t>ت</w:t>
            </w:r>
            <w:r>
              <w:rPr>
                <w:rStyle w:val="IndexLink"/>
                <w:rtl w:val="true"/>
              </w:rPr>
              <w:t>)</w:t>
              <w:tab/>
            </w:r>
            <w:r>
              <w:rPr>
                <w:rStyle w:val="IndexLink"/>
              </w:rPr>
              <w:t>654</w:t>
            </w:r>
          </w:hyperlink>
        </w:p>
        <w:p>
          <w:pPr>
            <w:pStyle w:val="Contents4"/>
            <w:tabs>
              <w:tab w:val="clear" w:pos="8176"/>
              <w:tab w:val="right" w:pos="9026" w:leader="dot"/>
            </w:tabs>
            <w:rPr/>
          </w:pPr>
          <w:hyperlink w:anchor="__RefHeading___Toc9745875_1280447820">
            <w:r>
              <w:rPr>
                <w:webHidden/>
                <w:rStyle w:val="IndexLink"/>
                <w:rtl w:val="true"/>
              </w:rPr>
              <w:t>(</w:t>
            </w:r>
            <w:r>
              <w:rPr>
                <w:rStyle w:val="IndexLink"/>
                <w:rtl w:val="true"/>
              </w:rPr>
              <w:t>ح</w:t>
            </w:r>
            <w:r>
              <w:rPr>
                <w:rStyle w:val="IndexLink"/>
                <w:rtl w:val="true"/>
              </w:rPr>
              <w:t>)</w:t>
              <w:tab/>
            </w:r>
            <w:r>
              <w:rPr>
                <w:rStyle w:val="IndexLink"/>
              </w:rPr>
              <w:t>654</w:t>
            </w:r>
          </w:hyperlink>
        </w:p>
        <w:p>
          <w:pPr>
            <w:pStyle w:val="Contents4"/>
            <w:tabs>
              <w:tab w:val="clear" w:pos="8176"/>
              <w:tab w:val="right" w:pos="9026" w:leader="dot"/>
            </w:tabs>
            <w:rPr/>
          </w:pPr>
          <w:hyperlink w:anchor="__RefHeading___Toc9745877_1280447820">
            <w:r>
              <w:rPr>
                <w:webHidden/>
                <w:rStyle w:val="IndexLink"/>
                <w:rtl w:val="true"/>
              </w:rPr>
              <w:t>(</w:t>
            </w:r>
            <w:r>
              <w:rPr>
                <w:rStyle w:val="IndexLink"/>
                <w:rtl w:val="true"/>
              </w:rPr>
              <w:t>د</w:t>
            </w:r>
            <w:r>
              <w:rPr>
                <w:rStyle w:val="IndexLink"/>
                <w:rtl w:val="true"/>
              </w:rPr>
              <w:t>)</w:t>
              <w:tab/>
            </w:r>
            <w:r>
              <w:rPr>
                <w:rStyle w:val="IndexLink"/>
              </w:rPr>
              <w:t>654</w:t>
            </w:r>
          </w:hyperlink>
        </w:p>
        <w:p>
          <w:pPr>
            <w:pStyle w:val="Contents4"/>
            <w:tabs>
              <w:tab w:val="clear" w:pos="8176"/>
              <w:tab w:val="right" w:pos="9026" w:leader="dot"/>
            </w:tabs>
            <w:rPr/>
          </w:pPr>
          <w:hyperlink w:anchor="__RefHeading___Toc9745879_1280447820">
            <w:r>
              <w:rPr>
                <w:webHidden/>
                <w:rStyle w:val="IndexLink"/>
                <w:rtl w:val="true"/>
              </w:rPr>
              <w:t>(</w:t>
            </w:r>
            <w:r>
              <w:rPr>
                <w:rStyle w:val="IndexLink"/>
                <w:rtl w:val="true"/>
              </w:rPr>
              <w:t>ذ</w:t>
            </w:r>
            <w:r>
              <w:rPr>
                <w:rStyle w:val="IndexLink"/>
                <w:rtl w:val="true"/>
              </w:rPr>
              <w:t>)</w:t>
              <w:tab/>
            </w:r>
            <w:r>
              <w:rPr>
                <w:rStyle w:val="IndexLink"/>
              </w:rPr>
              <w:t>654</w:t>
            </w:r>
          </w:hyperlink>
        </w:p>
        <w:p>
          <w:pPr>
            <w:pStyle w:val="Contents4"/>
            <w:tabs>
              <w:tab w:val="clear" w:pos="8176"/>
              <w:tab w:val="right" w:pos="9026" w:leader="dot"/>
            </w:tabs>
            <w:rPr/>
          </w:pPr>
          <w:hyperlink w:anchor="__RefHeading___Toc9745881_1280447820">
            <w:r>
              <w:rPr>
                <w:webHidden/>
                <w:rStyle w:val="IndexLink"/>
                <w:rtl w:val="true"/>
              </w:rPr>
              <w:t>(</w:t>
            </w:r>
            <w:r>
              <w:rPr>
                <w:rStyle w:val="IndexLink"/>
                <w:rtl w:val="true"/>
              </w:rPr>
              <w:t>ر</w:t>
            </w:r>
            <w:r>
              <w:rPr>
                <w:rStyle w:val="IndexLink"/>
                <w:rtl w:val="true"/>
              </w:rPr>
              <w:t>)</w:t>
              <w:tab/>
            </w:r>
            <w:r>
              <w:rPr>
                <w:rStyle w:val="IndexLink"/>
              </w:rPr>
              <w:t>654</w:t>
            </w:r>
          </w:hyperlink>
        </w:p>
        <w:p>
          <w:pPr>
            <w:pStyle w:val="Contents4"/>
            <w:tabs>
              <w:tab w:val="clear" w:pos="8176"/>
              <w:tab w:val="right" w:pos="9026" w:leader="dot"/>
            </w:tabs>
            <w:rPr/>
          </w:pPr>
          <w:hyperlink w:anchor="__RefHeading___Toc9745883_1280447820">
            <w:r>
              <w:rPr>
                <w:webHidden/>
                <w:rStyle w:val="IndexLink"/>
                <w:rtl w:val="true"/>
              </w:rPr>
              <w:t>(</w:t>
            </w:r>
            <w:r>
              <w:rPr>
                <w:rStyle w:val="IndexLink"/>
                <w:rtl w:val="true"/>
              </w:rPr>
              <w:t>ز</w:t>
            </w:r>
            <w:r>
              <w:rPr>
                <w:rStyle w:val="IndexLink"/>
                <w:rtl w:val="true"/>
              </w:rPr>
              <w:t>)</w:t>
              <w:tab/>
            </w:r>
            <w:r>
              <w:rPr>
                <w:rStyle w:val="IndexLink"/>
              </w:rPr>
              <w:t>654</w:t>
            </w:r>
          </w:hyperlink>
        </w:p>
        <w:p>
          <w:pPr>
            <w:pStyle w:val="Contents4"/>
            <w:tabs>
              <w:tab w:val="clear" w:pos="8176"/>
              <w:tab w:val="right" w:pos="9026" w:leader="dot"/>
            </w:tabs>
            <w:rPr/>
          </w:pPr>
          <w:hyperlink w:anchor="__RefHeading___Toc9745885_1280447820">
            <w:r>
              <w:rPr>
                <w:webHidden/>
                <w:rStyle w:val="IndexLink"/>
                <w:rtl w:val="true"/>
              </w:rPr>
              <w:t>(</w:t>
            </w:r>
            <w:r>
              <w:rPr>
                <w:rStyle w:val="IndexLink"/>
                <w:rtl w:val="true"/>
              </w:rPr>
              <w:t>س</w:t>
            </w:r>
            <w:r>
              <w:rPr>
                <w:rStyle w:val="IndexLink"/>
                <w:rtl w:val="true"/>
              </w:rPr>
              <w:t>)</w:t>
              <w:tab/>
            </w:r>
            <w:r>
              <w:rPr>
                <w:rStyle w:val="IndexLink"/>
              </w:rPr>
              <w:t>654</w:t>
            </w:r>
          </w:hyperlink>
        </w:p>
        <w:p>
          <w:pPr>
            <w:pStyle w:val="Contents4"/>
            <w:tabs>
              <w:tab w:val="clear" w:pos="8176"/>
              <w:tab w:val="right" w:pos="9026" w:leader="dot"/>
            </w:tabs>
            <w:rPr/>
          </w:pPr>
          <w:hyperlink w:anchor="__RefHeading___Toc9745887_1280447820">
            <w:r>
              <w:rPr>
                <w:webHidden/>
                <w:rStyle w:val="IndexLink"/>
                <w:rtl w:val="true"/>
              </w:rPr>
              <w:t>(</w:t>
            </w:r>
            <w:r>
              <w:rPr>
                <w:rStyle w:val="IndexLink"/>
                <w:rtl w:val="true"/>
              </w:rPr>
              <w:t>ص</w:t>
            </w:r>
            <w:r>
              <w:rPr>
                <w:rStyle w:val="IndexLink"/>
                <w:rtl w:val="true"/>
              </w:rPr>
              <w:t>)</w:t>
              <w:tab/>
            </w:r>
            <w:r>
              <w:rPr>
                <w:rStyle w:val="IndexLink"/>
              </w:rPr>
              <w:t>654</w:t>
            </w:r>
          </w:hyperlink>
        </w:p>
        <w:p>
          <w:pPr>
            <w:pStyle w:val="Contents4"/>
            <w:tabs>
              <w:tab w:val="clear" w:pos="8176"/>
              <w:tab w:val="right" w:pos="9026" w:leader="dot"/>
            </w:tabs>
            <w:rPr/>
          </w:pPr>
          <w:hyperlink w:anchor="__RefHeading___Toc9745889_1280447820">
            <w:r>
              <w:rPr>
                <w:webHidden/>
                <w:rStyle w:val="IndexLink"/>
                <w:rtl w:val="true"/>
              </w:rPr>
              <w:t>(</w:t>
            </w:r>
            <w:r>
              <w:rPr>
                <w:rStyle w:val="IndexLink"/>
                <w:rtl w:val="true"/>
              </w:rPr>
              <w:t>ظ</w:t>
            </w:r>
            <w:r>
              <w:rPr>
                <w:rStyle w:val="IndexLink"/>
                <w:rtl w:val="true"/>
              </w:rPr>
              <w:t>)</w:t>
              <w:tab/>
            </w:r>
            <w:r>
              <w:rPr>
                <w:rStyle w:val="IndexLink"/>
              </w:rPr>
              <w:t>654</w:t>
            </w:r>
          </w:hyperlink>
        </w:p>
        <w:p>
          <w:pPr>
            <w:pStyle w:val="Contents4"/>
            <w:tabs>
              <w:tab w:val="clear" w:pos="8176"/>
              <w:tab w:val="right" w:pos="9026" w:leader="dot"/>
            </w:tabs>
            <w:rPr/>
          </w:pPr>
          <w:hyperlink w:anchor="__RefHeading___Toc9745891_1280447820">
            <w:r>
              <w:rPr>
                <w:webHidden/>
                <w:rStyle w:val="IndexLink"/>
                <w:rtl w:val="true"/>
              </w:rPr>
              <w:t>(</w:t>
            </w:r>
            <w:r>
              <w:rPr>
                <w:rStyle w:val="IndexLink"/>
                <w:rtl w:val="true"/>
              </w:rPr>
              <w:t>ع</w:t>
            </w:r>
            <w:r>
              <w:rPr>
                <w:rStyle w:val="IndexLink"/>
                <w:rtl w:val="true"/>
              </w:rPr>
              <w:t>)</w:t>
              <w:tab/>
            </w:r>
            <w:r>
              <w:rPr>
                <w:rStyle w:val="IndexLink"/>
              </w:rPr>
              <w:t>655</w:t>
            </w:r>
          </w:hyperlink>
        </w:p>
        <w:p>
          <w:pPr>
            <w:pStyle w:val="Contents4"/>
            <w:tabs>
              <w:tab w:val="clear" w:pos="8176"/>
              <w:tab w:val="right" w:pos="9026" w:leader="dot"/>
            </w:tabs>
            <w:rPr/>
          </w:pPr>
          <w:hyperlink w:anchor="__RefHeading___Toc9745893_1280447820">
            <w:r>
              <w:rPr>
                <w:webHidden/>
                <w:rStyle w:val="IndexLink"/>
                <w:rtl w:val="true"/>
              </w:rPr>
              <w:t>(</w:t>
            </w:r>
            <w:r>
              <w:rPr>
                <w:rStyle w:val="IndexLink"/>
                <w:rtl w:val="true"/>
              </w:rPr>
              <w:t>ك</w:t>
            </w:r>
            <w:r>
              <w:rPr>
                <w:rStyle w:val="IndexLink"/>
                <w:rtl w:val="true"/>
              </w:rPr>
              <w:t>)</w:t>
              <w:tab/>
            </w:r>
            <w:r>
              <w:rPr>
                <w:rStyle w:val="IndexLink"/>
              </w:rPr>
              <w:t>657</w:t>
            </w:r>
          </w:hyperlink>
        </w:p>
        <w:p>
          <w:pPr>
            <w:pStyle w:val="Contents4"/>
            <w:tabs>
              <w:tab w:val="clear" w:pos="8176"/>
              <w:tab w:val="right" w:pos="9026" w:leader="dot"/>
            </w:tabs>
            <w:rPr/>
          </w:pPr>
          <w:hyperlink w:anchor="__RefHeading___Toc9745895_1280447820">
            <w:r>
              <w:rPr>
                <w:webHidden/>
                <w:rStyle w:val="IndexLink"/>
                <w:rtl w:val="true"/>
              </w:rPr>
              <w:t>(</w:t>
            </w:r>
            <w:r>
              <w:rPr>
                <w:rStyle w:val="IndexLink"/>
                <w:rtl w:val="true"/>
              </w:rPr>
              <w:t>ل</w:t>
            </w:r>
            <w:r>
              <w:rPr>
                <w:rStyle w:val="IndexLink"/>
                <w:rtl w:val="true"/>
              </w:rPr>
              <w:t>)</w:t>
              <w:tab/>
            </w:r>
            <w:r>
              <w:rPr>
                <w:rStyle w:val="IndexLink"/>
              </w:rPr>
              <w:t>657</w:t>
            </w:r>
          </w:hyperlink>
        </w:p>
        <w:p>
          <w:pPr>
            <w:pStyle w:val="Contents4"/>
            <w:tabs>
              <w:tab w:val="clear" w:pos="8176"/>
              <w:tab w:val="right" w:pos="9026" w:leader="dot"/>
            </w:tabs>
            <w:rPr/>
          </w:pPr>
          <w:hyperlink w:anchor="__RefHeading___Toc9745897_1280447820">
            <w:r>
              <w:rPr>
                <w:webHidden/>
                <w:rStyle w:val="IndexLink"/>
                <w:rtl w:val="true"/>
              </w:rPr>
              <w:t>(</w:t>
            </w:r>
            <w:r>
              <w:rPr>
                <w:rStyle w:val="IndexLink"/>
                <w:rtl w:val="true"/>
              </w:rPr>
              <w:t>م</w:t>
            </w:r>
            <w:r>
              <w:rPr>
                <w:rStyle w:val="IndexLink"/>
                <w:rtl w:val="true"/>
              </w:rPr>
              <w:t>)</w:t>
              <w:tab/>
            </w:r>
            <w:r>
              <w:rPr>
                <w:rStyle w:val="IndexLink"/>
              </w:rPr>
              <w:t>658</w:t>
            </w:r>
          </w:hyperlink>
        </w:p>
        <w:p>
          <w:pPr>
            <w:pStyle w:val="Contents4"/>
            <w:tabs>
              <w:tab w:val="clear" w:pos="8176"/>
              <w:tab w:val="right" w:pos="9026" w:leader="dot"/>
            </w:tabs>
            <w:rPr/>
          </w:pPr>
          <w:hyperlink w:anchor="__RefHeading___Toc9745899_1280447820">
            <w:r>
              <w:rPr>
                <w:webHidden/>
                <w:rStyle w:val="IndexLink"/>
                <w:rtl w:val="true"/>
              </w:rPr>
              <w:t>(</w:t>
            </w:r>
            <w:r>
              <w:rPr>
                <w:rStyle w:val="IndexLink"/>
                <w:rtl w:val="true"/>
              </w:rPr>
              <w:t>ن</w:t>
            </w:r>
            <w:r>
              <w:rPr>
                <w:rStyle w:val="IndexLink"/>
                <w:rtl w:val="true"/>
              </w:rPr>
              <w:t>)</w:t>
              <w:tab/>
            </w:r>
            <w:r>
              <w:rPr>
                <w:rStyle w:val="IndexLink"/>
              </w:rPr>
              <w:t>658</w:t>
            </w:r>
          </w:hyperlink>
        </w:p>
        <w:p>
          <w:pPr>
            <w:pStyle w:val="Contents4"/>
            <w:tabs>
              <w:tab w:val="clear" w:pos="8176"/>
              <w:tab w:val="right" w:pos="9026" w:leader="dot"/>
            </w:tabs>
            <w:rPr/>
          </w:pPr>
          <w:hyperlink w:anchor="__RefHeading___Toc9745901_1280447820">
            <w:r>
              <w:rPr>
                <w:webHidden/>
                <w:rStyle w:val="IndexLink"/>
                <w:rtl w:val="true"/>
              </w:rPr>
              <w:t>(</w:t>
            </w:r>
            <w:r>
              <w:rPr>
                <w:rStyle w:val="IndexLink"/>
                <w:rtl w:val="true"/>
              </w:rPr>
              <w:t>ه</w:t>
            </w:r>
            <w:r>
              <w:rPr>
                <w:rStyle w:val="IndexLink"/>
                <w:rtl w:val="true"/>
              </w:rPr>
              <w:t>)</w:t>
              <w:tab/>
            </w:r>
            <w:r>
              <w:rPr>
                <w:rStyle w:val="IndexLink"/>
              </w:rPr>
              <w:t>659</w:t>
            </w:r>
          </w:hyperlink>
        </w:p>
        <w:p>
          <w:pPr>
            <w:pStyle w:val="Contents4"/>
            <w:tabs>
              <w:tab w:val="clear" w:pos="8176"/>
              <w:tab w:val="right" w:pos="9026" w:leader="dot"/>
            </w:tabs>
            <w:rPr/>
          </w:pPr>
          <w:hyperlink w:anchor="__RefHeading___Toc9745903_1280447820">
            <w:r>
              <w:rPr>
                <w:webHidden/>
                <w:rStyle w:val="IndexLink"/>
                <w:rtl w:val="true"/>
              </w:rPr>
              <w:t>(</w:t>
            </w:r>
            <w:r>
              <w:rPr>
                <w:rStyle w:val="IndexLink"/>
                <w:rtl w:val="true"/>
              </w:rPr>
              <w:t>و</w:t>
            </w:r>
            <w:r>
              <w:rPr>
                <w:rStyle w:val="IndexLink"/>
                <w:rtl w:val="true"/>
              </w:rPr>
              <w:t>)</w:t>
              <w:tab/>
            </w:r>
            <w:r>
              <w:rPr>
                <w:rStyle w:val="IndexLink"/>
              </w:rPr>
              <w:t>659</w:t>
            </w:r>
          </w:hyperlink>
        </w:p>
        <w:p>
          <w:pPr>
            <w:pStyle w:val="Contents4"/>
            <w:tabs>
              <w:tab w:val="clear" w:pos="8176"/>
              <w:tab w:val="right" w:pos="9026" w:leader="dot"/>
            </w:tabs>
            <w:rPr/>
          </w:pPr>
          <w:hyperlink w:anchor="__RefHeading___Toc9745905_1280447820">
            <w:r>
              <w:rPr>
                <w:webHidden/>
                <w:rStyle w:val="IndexLink"/>
                <w:rtl w:val="true"/>
              </w:rPr>
              <w:t>(</w:t>
            </w:r>
            <w:r>
              <w:rPr>
                <w:rStyle w:val="IndexLink"/>
                <w:rtl w:val="true"/>
              </w:rPr>
              <w:t>ي</w:t>
            </w:r>
            <w:r>
              <w:rPr>
                <w:rStyle w:val="IndexLink"/>
                <w:rtl w:val="true"/>
              </w:rPr>
              <w:t>)</w:t>
              <w:tab/>
            </w:r>
            <w:r>
              <w:rPr>
                <w:rStyle w:val="IndexLink"/>
              </w:rPr>
              <w:t>659</w:t>
            </w:r>
          </w:hyperlink>
        </w:p>
        <w:p>
          <w:pPr>
            <w:pStyle w:val="Contents3"/>
            <w:tabs>
              <w:tab w:val="clear" w:pos="8459"/>
              <w:tab w:val="right" w:pos="9026" w:leader="dot"/>
            </w:tabs>
            <w:rPr/>
          </w:pPr>
          <w:hyperlink w:anchor="__RefHeading___Toc9745907_1280447820">
            <w:r>
              <w:rPr>
                <w:webHidden/>
                <w:rStyle w:val="IndexLink"/>
                <w:rtl w:val="true"/>
              </w:rPr>
              <w:t>فهرس المصادر</w:t>
            </w:r>
            <w:r>
              <w:rPr>
                <w:rStyle w:val="IndexLink"/>
                <w:rtl w:val="true"/>
              </w:rPr>
              <w:tab/>
            </w:r>
            <w:r>
              <w:rPr>
                <w:rStyle w:val="IndexLink"/>
              </w:rPr>
              <w:t>660</w:t>
            </w:r>
          </w:hyperlink>
        </w:p>
        <w:p>
          <w:pPr>
            <w:pStyle w:val="Contents2"/>
            <w:tabs>
              <w:tab w:val="clear" w:pos="8743"/>
              <w:tab w:val="right" w:pos="9026" w:leader="dot"/>
            </w:tabs>
            <w:rPr/>
          </w:pPr>
          <w:hyperlink w:anchor="__RefHeading___Toc9745909_1280447820">
            <w:r>
              <w:rPr>
                <w:webHidden/>
                <w:rStyle w:val="IndexLink"/>
                <w:rtl w:val="true"/>
              </w:rPr>
              <w:t>نماذج تصویر النسخ</w:t>
            </w:r>
            <w:r>
              <w:rPr>
                <w:rStyle w:val="IndexLink"/>
                <w:rtl w:val="true"/>
              </w:rPr>
              <w:tab/>
            </w:r>
            <w:r>
              <w:rPr>
                <w:rStyle w:val="IndexLink"/>
              </w:rPr>
              <w:t>664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24_180444"/>
      <w:bookmarkStart w:id="1" w:name="pg16524_180444"/>
      <w:bookmarkEnd w:id="1"/>
    </w:p>
    <w:p>
      <w:pPr>
        <w:pStyle w:val="Heading2"/>
        <w:numPr>
          <w:ilvl w:val="1"/>
          <w:numId w:val="1"/>
        </w:numPr>
        <w:rPr/>
      </w:pPr>
      <w:bookmarkStart w:id="2" w:name="pg16524_180444"/>
      <w:bookmarkStart w:id="3" w:name="__RefHeading___Toc9744907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العتبة المقدسة العلویة</w:t>
      </w:r>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ascii="Amiri" w:hAnsi="Amiri" w:eastAsia="Amiri" w:cs="Amiri"/>
          <w:color w:val="111111"/>
          <w:sz w:val="28"/>
          <w:sz w:val="28"/>
          <w:szCs w:val="28"/>
          <w:rtl w:val="true"/>
          <w:lang w:bidi="ar-SA"/>
        </w:rPr>
        <w:t>شعبة خزانة المخطوطات</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الهاتف المحمول</w:t>
      </w:r>
      <w:r>
        <w:rPr>
          <w:rFonts w:eastAsia="IRNazanin" w:cs="IRNazanin"/>
          <w:color w:val="111111"/>
          <w:sz w:val="28"/>
          <w:szCs w:val="28"/>
          <w:rtl w:val="true"/>
          <w:lang w:bidi="fa-IR"/>
        </w:rPr>
        <w:t xml:space="preserve">: </w:t>
      </w:r>
      <w:r>
        <w:rPr>
          <w:rFonts w:eastAsia="IRNazanin" w:cs="IRNazanin"/>
          <w:color w:val="111111"/>
          <w:sz w:val="28"/>
          <w:szCs w:val="28"/>
          <w:lang w:bidi="fa-IR"/>
        </w:rPr>
        <w:t>07700554166</w:t>
      </w:r>
    </w:p>
    <w:p>
      <w:pPr>
        <w:pStyle w:val="BookText"/>
        <w:rPr/>
      </w:pPr>
      <w:r>
        <w:rPr>
          <w:rFonts w:eastAsia="Times New Roman" w:cs="Times New Roman" w:ascii="Times New Roman" w:hAnsi="Times New Roman"/>
          <w:color w:val="111111"/>
          <w:sz w:val="28"/>
          <w:szCs w:val="28"/>
          <w:lang w:val="en-US" w:bidi="en-US"/>
        </w:rPr>
        <w:t>www.imamali-a.com</w:t>
      </w:r>
    </w:p>
    <w:p>
      <w:pPr>
        <w:pStyle w:val="BookText"/>
        <w:rPr/>
      </w:pPr>
      <w:r>
        <w:rPr>
          <w:rFonts w:ascii="Amiri" w:hAnsi="Amiri" w:eastAsia="Amiri" w:cs="Amiri"/>
          <w:color w:val="111111"/>
          <w:sz w:val="28"/>
          <w:sz w:val="28"/>
          <w:szCs w:val="28"/>
          <w:rtl w:val="true"/>
          <w:lang w:bidi="ar-SA"/>
        </w:rPr>
        <w:t xml:space="preserve">الحلي، أحمد علي مجيد، </w:t>
      </w:r>
      <w:r>
        <w:rPr>
          <w:rFonts w:eastAsia="Amiri" w:cs="Amiri" w:ascii="Amiri" w:hAnsi="Amiri"/>
          <w:color w:val="111111"/>
          <w:sz w:val="28"/>
          <w:szCs w:val="28"/>
          <w:lang w:bidi="ar-SA"/>
        </w:rPr>
        <w:t>1971</w:t>
      </w:r>
    </w:p>
    <w:p>
      <w:pPr>
        <w:pStyle w:val="BookText"/>
        <w:rPr/>
      </w:pPr>
      <w:r>
        <w:rPr>
          <w:rFonts w:ascii="Amiri" w:hAnsi="Amiri" w:eastAsia="Amiri" w:cs="Amiri"/>
          <w:color w:val="111111"/>
          <w:sz w:val="28"/>
          <w:sz w:val="28"/>
          <w:szCs w:val="28"/>
          <w:rtl w:val="true"/>
          <w:lang w:bidi="ar-SA"/>
        </w:rPr>
        <w:t xml:space="preserve">فهرس مخطوطات الخزانة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وفهرسة أحمد علي مجيد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قسم الشؤون الفكرية،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طبق الأصل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قسم الشؤون الفكرية شعبة خزانة المخطوطات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كشافات و 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الخزانة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فهارس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Z6621.K4 HS 2017 VOL. 02</w:t>
      </w:r>
    </w:p>
    <w:p>
      <w:pPr>
        <w:pStyle w:val="BookText"/>
        <w:rPr/>
      </w:pPr>
      <w:r>
        <w:rPr>
          <w:rFonts w:ascii="Amiri" w:hAnsi="Amiri" w:eastAsia="Amiri" w:cs="Amiri"/>
          <w:color w:val="111111"/>
          <w:sz w:val="28"/>
          <w:sz w:val="28"/>
          <w:szCs w:val="28"/>
          <w:rtl w:val="true"/>
          <w:lang w:bidi="ar-SA"/>
        </w:rPr>
        <w:t>مركز الفهرسة ونظم المعلومات</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الوطنية في بغداد لسنة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1924</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مخطوطات الخزانة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في العتبة العلوية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المدقّق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علي عباس الأعرجي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الإخراج الفني والتصميم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جبار العميدي ومحسن جعفر الجابري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الفهارس الفنية علي كاظم خضير الحويمدي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2017/5/12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محرر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 عمراني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44909_1280447820"/>
      <w:bookmarkStart w:id="6" w:name="_Toc2"/>
      <w:bookmarkEnd w:id="5"/>
      <w:r>
        <w:rPr>
          <w:rtl w:val="true"/>
        </w:rPr>
        <w:t>اشاره</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مخطوطات الخزانة العلوية</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إعداد وفهرسَة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على مجيد الحلّى </w:t>
      </w:r>
    </w:p>
    <w:p>
      <w:pPr>
        <w:pStyle w:val="BookText"/>
        <w:rPr/>
      </w:pPr>
      <w:r>
        <w:rPr>
          <w:rFonts w:ascii="IRNazanin" w:hAnsi="IRNazanin" w:eastAsia="IRNazanin"/>
          <w:color w:val="111111"/>
          <w:sz w:val="28"/>
          <w:sz w:val="28"/>
          <w:szCs w:val="28"/>
          <w:rtl w:val="true"/>
          <w:lang w:bidi="fa-IR"/>
        </w:rPr>
        <w:t>العتبة المقدسة العلویة</w:t>
      </w:r>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ascii="Amiri" w:hAnsi="Amiri" w:eastAsia="Amiri" w:cs="Amiri"/>
          <w:color w:val="111111"/>
          <w:sz w:val="28"/>
          <w:sz w:val="28"/>
          <w:szCs w:val="28"/>
          <w:rtl w:val="true"/>
          <w:lang w:bidi="ar-SA"/>
        </w:rPr>
        <w:t>شعبة خزانة المخطوطات</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الهاتف المحمول</w:t>
      </w:r>
      <w:r>
        <w:rPr>
          <w:rFonts w:eastAsia="IRNazanin" w:cs="IRNazanin"/>
          <w:color w:val="111111"/>
          <w:sz w:val="28"/>
          <w:szCs w:val="28"/>
          <w:rtl w:val="true"/>
          <w:lang w:bidi="fa-IR"/>
        </w:rPr>
        <w:t xml:space="preserve">: </w:t>
      </w:r>
      <w:r>
        <w:rPr>
          <w:rFonts w:eastAsia="IRNazanin" w:cs="IRNazanin"/>
          <w:color w:val="111111"/>
          <w:sz w:val="28"/>
          <w:szCs w:val="28"/>
          <w:lang w:bidi="fa-IR"/>
        </w:rPr>
        <w:t>07700554166</w:t>
      </w:r>
    </w:p>
    <w:p>
      <w:pPr>
        <w:pStyle w:val="BookText"/>
        <w:rPr/>
      </w:pPr>
      <w:r>
        <w:rPr>
          <w:rFonts w:eastAsia="Times New Roman" w:cs="Times New Roman" w:ascii="Times New Roman" w:hAnsi="Times New Roman"/>
          <w:color w:val="111111"/>
          <w:sz w:val="28"/>
          <w:szCs w:val="28"/>
          <w:lang w:val="en-US" w:bidi="en-US"/>
        </w:rPr>
        <w:t>www.imamali-a.com</w:t>
      </w:r>
    </w:p>
    <w:p>
      <w:pPr>
        <w:pStyle w:val="BookText"/>
        <w:rPr/>
      </w:pPr>
      <w:r>
        <w:rPr>
          <w:rFonts w:ascii="Amiri" w:hAnsi="Amiri" w:eastAsia="Amiri" w:cs="Amiri"/>
          <w:color w:val="111111"/>
          <w:sz w:val="28"/>
          <w:sz w:val="28"/>
          <w:szCs w:val="28"/>
          <w:rtl w:val="true"/>
          <w:lang w:bidi="ar-SA"/>
        </w:rPr>
        <w:t xml:space="preserve">الحلي، أحمد علي مجيد، </w:t>
      </w:r>
      <w:r>
        <w:rPr>
          <w:rFonts w:eastAsia="Amiri" w:cs="Amiri" w:ascii="Amiri" w:hAnsi="Amiri"/>
          <w:color w:val="111111"/>
          <w:sz w:val="28"/>
          <w:szCs w:val="28"/>
          <w:lang w:bidi="ar-SA"/>
        </w:rPr>
        <w:t>1971</w:t>
      </w:r>
    </w:p>
    <w:p>
      <w:pPr>
        <w:pStyle w:val="BookText"/>
        <w:rPr/>
      </w:pPr>
      <w:r>
        <w:rPr>
          <w:rFonts w:ascii="Amiri" w:hAnsi="Amiri" w:eastAsia="Amiri" w:cs="Amiri"/>
          <w:color w:val="111111"/>
          <w:sz w:val="28"/>
          <w:sz w:val="28"/>
          <w:szCs w:val="28"/>
          <w:rtl w:val="true"/>
          <w:lang w:bidi="ar-SA"/>
        </w:rPr>
        <w:t xml:space="preserve">فهرس مخطوطات الخزانة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وفهرسة أحمد علي مجيد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قسم الشؤون الفكرية،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طبق الأصل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قسم الشؤون الفكرية شعبة خزانة المخطوطات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كشافات و 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الخزانة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فهارس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Z6621.K4 HS 2017 VOL. 02</w:t>
      </w:r>
    </w:p>
    <w:p>
      <w:pPr>
        <w:pStyle w:val="BookText"/>
        <w:rPr/>
      </w:pPr>
      <w:r>
        <w:rPr>
          <w:rFonts w:ascii="Amiri" w:hAnsi="Amiri" w:eastAsia="Amiri" w:cs="Amiri"/>
          <w:color w:val="111111"/>
          <w:sz w:val="28"/>
          <w:sz w:val="28"/>
          <w:szCs w:val="28"/>
          <w:rtl w:val="true"/>
          <w:lang w:bidi="ar-SA"/>
        </w:rPr>
        <w:t>مركز الفهرسة ونظم المعلومات</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الوطنية في بغداد لسنة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1924</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مخطوطات الخزانة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في العتبة العلوية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المدقّق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علي عباس الأعرجي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الإخراج الفني والتصميم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جبار العميدي ومحسن جعفر الجابري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الفهارس الفنية علي كاظم خضير الحويمدي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2017/5/12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محرر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جلال الدين عمراني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524_180451"/>
      <w:bookmarkStart w:id="8" w:name="pg16524_180451"/>
      <w:bookmarkEnd w:id="8"/>
    </w:p>
    <w:p>
      <w:pPr>
        <w:pStyle w:val="Heading2"/>
        <w:numPr>
          <w:ilvl w:val="1"/>
          <w:numId w:val="1"/>
        </w:numPr>
        <w:rPr/>
      </w:pPr>
      <w:bookmarkStart w:id="9" w:name="pg16524_180451"/>
      <w:bookmarkStart w:id="10" w:name="__RefHeading___Toc9744911_1280447820"/>
      <w:bookmarkStart w:id="11" w:name="_Toc3"/>
      <w:bookmarkEnd w:id="9"/>
      <w:bookmarkEnd w:id="10"/>
      <w:r>
        <w:rPr>
          <w:rtl w:val="true"/>
        </w:rPr>
        <w:t>رموز الکتاب</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الوفاة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للسنتمتر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للسنة الشمسية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لظهر الورقة، ولضبط الكلمة الصحيح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عدد للورقة وبعدها عدد للقرن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للسنة الميلادية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للسنة الهجرية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الورقة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لاستمرار نص الكلام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 الكلام المحذوف أو المطموس أو الناقص</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524_180455"/>
      <w:bookmarkStart w:id="13" w:name="pg16524_180455"/>
      <w:bookmarkEnd w:id="13"/>
    </w:p>
    <w:p>
      <w:pPr>
        <w:pStyle w:val="Heading2"/>
        <w:numPr>
          <w:ilvl w:val="1"/>
          <w:numId w:val="1"/>
        </w:numPr>
        <w:rPr/>
      </w:pPr>
      <w:bookmarkStart w:id="14" w:name="pg16524_180455"/>
      <w:bookmarkStart w:id="15" w:name="__RefHeading___Toc9744913_1280447820"/>
      <w:bookmarkStart w:id="16" w:name="_Toc4"/>
      <w:bookmarkEnd w:id="14"/>
      <w:bookmarkEnd w:id="15"/>
      <w:r>
        <w:rPr>
          <w:rtl w:val="true"/>
        </w:rPr>
        <w:t>كلمة الإدارة</w:t>
      </w:r>
      <w:bookmarkEnd w:id="16"/>
    </w:p>
    <w:p>
      <w:pPr>
        <w:pStyle w:val="BookText"/>
        <w:rPr/>
      </w:pPr>
      <w:r>
        <w:rPr>
          <w:rFonts w:ascii="Amiri" w:hAnsi="Amiri" w:eastAsia="Amiri" w:cs="Amiri"/>
          <w:color w:val="111111"/>
          <w:sz w:val="28"/>
          <w:sz w:val="28"/>
          <w:szCs w:val="28"/>
          <w:rtl w:val="true"/>
          <w:lang w:bidi="ar-SA"/>
        </w:rPr>
        <w:t>يسرّ الأمانة العامة للعتبة العلوية المقدسة أن تقدّم للقراء الكرام الجزء الثاني من فهرسة مخطوطات العتبة العلوية المقدسة اهتماماً منها لما يرفد المسيرة العلمية وخدمةً للباحثين والمعنيين بفحص وحفظ التراث، وتأمل أن يستمر هذا الجهد لإصدار المجلدات التي تلي هذا الجزء حتى انتهاء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 إدارة العتبة العلوية المقدسة إلا أن تقدم شكرها الجزيل لكل العاملين في هذا المجال الذين ساهموا في إنجاح هذا السفر الجليل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خالص دعائنا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الأمانة العامة للعتبة العلوية المقدّسة</w:t>
      </w:r>
    </w:p>
    <w:p>
      <w:pPr>
        <w:pStyle w:val="BookText"/>
        <w:rPr/>
      </w:pPr>
      <w:r>
        <w:rPr>
          <w:rFonts w:ascii="Amiri" w:hAnsi="Amiri" w:eastAsia="Amiri" w:cs="Amiri"/>
          <w:color w:val="111111"/>
          <w:sz w:val="28"/>
          <w:sz w:val="28"/>
          <w:szCs w:val="28"/>
          <w:rtl w:val="true"/>
          <w:lang w:bidi="ar-SA"/>
        </w:rPr>
        <w:t>قسم الشؤون الفكرية والثقافية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524_180459"/>
      <w:bookmarkStart w:id="18" w:name="pg16524_180459"/>
      <w:bookmarkEnd w:id="18"/>
    </w:p>
    <w:p>
      <w:pPr>
        <w:pStyle w:val="BookText"/>
        <w:rPr/>
      </w:pPr>
      <w:bookmarkStart w:id="19" w:name="pg16524_180459"/>
      <w:bookmarkEnd w:id="1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0" w:name="__RefHeading___Toc9744915_1280447820"/>
      <w:bookmarkStart w:id="21" w:name="_Toc5"/>
      <w:bookmarkEnd w:id="20"/>
      <w:r>
        <w:rPr>
          <w:rtl w:val="true"/>
        </w:rPr>
        <w:t>المقدمة</w:t>
      </w:r>
      <w:bookmarkEnd w:id="21"/>
    </w:p>
    <w:p>
      <w:pPr>
        <w:pStyle w:val="BookText"/>
        <w:rPr/>
      </w:pPr>
      <w:r>
        <w:rPr>
          <w:rFonts w:ascii="Amiri" w:hAnsi="Amiri" w:eastAsia="Amiri" w:cs="Amiri"/>
          <w:color w:val="111111"/>
          <w:sz w:val="28"/>
          <w:sz w:val="28"/>
          <w:szCs w:val="28"/>
          <w:rtl w:val="true"/>
          <w:lang w:bidi="ar-SA"/>
        </w:rPr>
        <w:t>الحمد لله الذي علّم بالقلم، علم الإنسان ما لم يعلم، والصلاة والسلام على من بعث لخير الأمم ، أبي القاسم محمد وعلى آله الطيبين الطاهرين، أولي العلم من خلقه الذين أذهب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الجزء الثاني من فهرس مخطوطات العتبة العلوية المقدسة، والذي وفقني الله تعالى لفهرستها في خزانة الحرم العلوي في مدة سنتين تقريبا بمجالس متعددة وأوقات متبلدة بين إقبال وإدبار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باشرتُ العمل به في أوائل سنة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وانتهيت منه في أواخر سنة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 ولا أنسى الدّور الذي قامت به العتبة العلويّة المقدّسة في الاهتمام بمخطوطات هذه الخِزانة وغيرها من تصوير وتصحيف وفهرسة 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فجزى الله القائمين عليها وعلى حفظ التراث الإسلامي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أرجو أن أكون قد وفقت في خدمة التراث الإسلامي، وخدمة بلدتي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عدد الكتب المفهرسة في الكتاب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بضمنها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وعدد النسخ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9744917_1280447820"/>
      <w:bookmarkStart w:id="23" w:name="_Toc6"/>
      <w:bookmarkEnd w:id="22"/>
      <w:r>
        <w:rPr>
          <w:rtl w:val="true"/>
        </w:rPr>
        <w:t xml:space="preserve">منهجي في الكتاب </w:t>
      </w:r>
      <w:r>
        <w:rPr>
          <w:rtl w:val="true"/>
        </w:rPr>
        <w:t>:</w:t>
      </w:r>
      <w:bookmarkEnd w:id="2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ومنهجي فيه أن أذكر رقم النسخة، ثم اسم المؤلف وتاريخ وفاته، وموضوع </w:t>
      </w:r>
      <w:bookmarkStart w:id="24" w:name="pg16524_180460"/>
    </w:p>
    <w:p>
      <w:pPr>
        <w:pStyle w:val="BookText"/>
        <w:rPr/>
      </w:pPr>
      <w:bookmarkEnd w:id="24"/>
      <w:r>
        <w:rPr>
          <w:rFonts w:ascii="Amiri" w:hAnsi="Amiri" w:eastAsia="Amiri" w:cs="Amiri"/>
          <w:color w:val="111111"/>
          <w:sz w:val="28"/>
          <w:sz w:val="28"/>
          <w:szCs w:val="28"/>
          <w:rtl w:val="true"/>
          <w:lang w:bidi="ar-SA"/>
        </w:rPr>
        <w:t>الكتاب، ثمّ التعريف بالكتاب بشكل موجز، وكان مُعتمدي في تقديم المعلومات اللازمة عن كل تعريف في هذا الكتاب ثلاثة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تصانيف الشيعة، والتراث العربي المخطوط، وما يذكره مؤلفو الكتب المخطوطة في مقدماتهم، مع مراعاة الأمانة العلمية في النقل، وعزو المعلومات إلى مصادرها، أما ما لم يُذكر في شيء من هذه المصادر الثلاثة فأحاول أن أضع له ترجمة معتمدا فيها على ما يُتاح من وسائل البحث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أذكر ما اشتمَلَت عليه النسخة، ومقدار نقصها، وأوّلها وآخرها، ثم التعريف بالنسخة كاملةً بشكل مفصَّل؛ من أجل التوثيق، وتقديم فوائد أُخر غير خافي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الخبير، ثمّ نوع الغلاف، ولونه، وعدد أوراقها وقياسها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أن ألفت نظر الباحثين الكرام إلى بعض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رتبت نُسَخ هذا الفهرس تبعًا للجزء الأول الذي انتهى بالنسخة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وضع الفهارس الفنّيّة في آخره؛ خدمة للباحثين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أشرت إلى كل نسخة ذكرها الشيخ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وإلى كل كتاب لم يُذكر فيها، وكذا في كتابَيه طبقات 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كشف الظنون</w:t>
      </w:r>
      <w:r>
        <w:rPr>
          <w:rFonts w:eastAsia="IRNazanin" w:cs="IRNazanin"/>
          <w:color w:val="111111"/>
          <w:sz w:val="28"/>
          <w:szCs w:val="28"/>
          <w:rtl w:val="true"/>
          <w:lang w:bidi="fa-IR"/>
        </w:rPr>
        <w:t>).</w:t>
      </w:r>
    </w:p>
    <w:p>
      <w:pPr>
        <w:pStyle w:val="Heading2"/>
        <w:numPr>
          <w:ilvl w:val="1"/>
          <w:numId w:val="1"/>
        </w:numPr>
        <w:rPr/>
      </w:pPr>
      <w:bookmarkStart w:id="25" w:name="__RefHeading___Toc9744919_1280447820"/>
      <w:bookmarkStart w:id="26" w:name="_Toc7"/>
      <w:bookmarkEnd w:id="25"/>
      <w:r>
        <w:rPr>
          <w:rtl w:val="true"/>
        </w:rPr>
        <w:t xml:space="preserve">شكر وتقدير </w:t>
      </w:r>
      <w:r>
        <w:rPr>
          <w:rtl w:val="true"/>
        </w:rPr>
        <w:t>:</w:t>
      </w:r>
      <w:bookmarkEnd w:id="2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عرفانا بالجميل المُسدى إليّ في طريقي لإتمام إخراج هذا الكتاب، أتوجه بالشكر الوافر إلى كل من ساهم من قريب أو بعيد لإنجاز هذا الكتاب الذي بين يديك، فإليهم جميعًا منّي أسمى آيات الشكر والعرفان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وختاما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ألتمس من إخواني المؤمنين ولا سيما أهل البحث والتحقيق أن ينبهوني على ما قد يجدونه من خطأ غير مقصود ممّا جرى به القلم وزاغ عنه البصر، فإن الإنسان موضع الغلط والنسيان، والكمال لله والعصمة لأهلها، والحمد لله الذي بنعمته تتم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مولد النبي صلى الله عليه وآله وسلّم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شعبة المخطوطات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علي مجيد الحلي النجفي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6524_180467"/>
      <w:bookmarkStart w:id="28" w:name="pg16524_180467"/>
      <w:bookmarkEnd w:id="28"/>
    </w:p>
    <w:p>
      <w:pPr>
        <w:pStyle w:val="Heading2"/>
        <w:numPr>
          <w:ilvl w:val="1"/>
          <w:numId w:val="1"/>
        </w:numPr>
        <w:rPr/>
      </w:pPr>
      <w:bookmarkStart w:id="29" w:name="pg16524_180467"/>
      <w:bookmarkStart w:id="30" w:name="__RefHeading___Toc9744921_1280447820"/>
      <w:bookmarkStart w:id="31" w:name="_Toc8"/>
      <w:bookmarkEnd w:id="29"/>
      <w:bookmarkEnd w:id="30"/>
      <w:r>
        <w:rPr>
          <w:rtl w:val="true"/>
        </w:rPr>
        <w:t>(</w:t>
      </w:r>
      <w:r>
        <w:rPr/>
        <w:t>133</w:t>
      </w:r>
      <w:r>
        <w:rPr>
          <w:rtl w:val="true"/>
        </w:rPr>
        <w:t xml:space="preserve">) [ </w:t>
      </w:r>
      <w:r>
        <w:rPr>
          <w:rtl w:val="true"/>
        </w:rPr>
        <w:t>أدعية شهر رمضان</w:t>
      </w:r>
      <w:r>
        <w:rPr>
          <w:rtl w:val="true"/>
        </w:rPr>
        <w:t>]</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مجموعة من الأدعية التي تُقرأ في شهر رمضان وبعض أعمال ليلة الفطر ويومها وبعض الزيارات لم يذكر الجامع لها مآخذ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الخطّیّة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صلّ على محمد وآل محمد، وارزقنا فيه الحجّ والعمرة والاجتهاد والقوة والنشاط والإنابة والتوبة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ناصر الحسين الشهيد، عليك مني السلام ما بقيت وبقي الليل والنهار،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مشكولة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وحركات الأحرف كتبت بالمداد</w:t>
      </w:r>
    </w:p>
    <w:p>
      <w:pPr>
        <w:pStyle w:val="BookText"/>
        <w:rPr/>
      </w:pPr>
      <w:r>
        <w:rPr>
          <w:rFonts w:ascii="Amiri" w:hAnsi="Amiri" w:eastAsia="Amiri" w:cs="Amiri"/>
          <w:color w:val="111111"/>
          <w:sz w:val="28"/>
          <w:sz w:val="28"/>
          <w:szCs w:val="28"/>
          <w:rtl w:val="true"/>
          <w:lang w:bidi="ar-SA"/>
        </w:rPr>
        <w:t xml:space="preserve">الأحمر، عليها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جلد،بني</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منها 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bookmarkStart w:id="32" w:name="pg16524_180468"/>
    </w:p>
    <w:p>
      <w:pPr>
        <w:pStyle w:val="Heading2"/>
        <w:numPr>
          <w:ilvl w:val="1"/>
          <w:numId w:val="1"/>
        </w:numPr>
        <w:rPr/>
      </w:pPr>
      <w:bookmarkStart w:id="33" w:name="__RefHeading___Toc9744923_1280447820"/>
      <w:bookmarkStart w:id="34" w:name="_Toc9"/>
      <w:bookmarkEnd w:id="32"/>
      <w:bookmarkEnd w:id="33"/>
      <w:r>
        <w:rPr>
          <w:rtl w:val="true"/>
        </w:rPr>
        <w:t>(</w:t>
      </w:r>
      <w:r>
        <w:rPr/>
        <w:t>134</w:t>
      </w:r>
      <w:r>
        <w:rPr>
          <w:rtl w:val="true"/>
        </w:rPr>
        <w:t>) [</w:t>
      </w:r>
      <w:r>
        <w:rPr>
          <w:rtl w:val="true"/>
        </w:rPr>
        <w:t xml:space="preserve">مجموعة الأدعية والختومات </w:t>
      </w:r>
      <w:r>
        <w:rPr>
          <w:rtl w:val="true"/>
        </w:rPr>
        <w:t>]</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من الأدعية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 الأيام وتسبيحاتها وتعويذاتها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والختومات ،والحُجب، والطلاسم، وخواص الأسماء الحسنى، وبعض الزيارات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الرزّاق الفتّاح العليم القابض، الباسط، الخافض، الرافع، المعزّ، المذلّ، السميع، البصير، الحكم،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وجاهدتم في الله حق جهاده حتى أعلنتم دعوته، وبينتم فرائضه، وأقمتم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ليلة الأحد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مشكولة، العناوين ورؤوس المطالب كتبت بالمداد الأحمر، والنسخة مرقمة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بنّي</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35" w:name="pg16524_180470"/>
    </w:p>
    <w:p>
      <w:pPr>
        <w:pStyle w:val="Heading2"/>
        <w:numPr>
          <w:ilvl w:val="1"/>
          <w:numId w:val="1"/>
        </w:numPr>
        <w:rPr/>
      </w:pPr>
      <w:bookmarkStart w:id="36" w:name="__RefHeading___Toc9744925_1280447820"/>
      <w:bookmarkStart w:id="37" w:name="_Toc10"/>
      <w:bookmarkEnd w:id="35"/>
      <w:bookmarkEnd w:id="36"/>
      <w:r>
        <w:rPr>
          <w:rtl w:val="true"/>
        </w:rPr>
        <w:t>(</w:t>
      </w:r>
      <w:r>
        <w:rPr/>
        <w:t>135</w:t>
      </w:r>
      <w:r>
        <w:rPr>
          <w:rtl w:val="true"/>
        </w:rPr>
        <w:t xml:space="preserve">) </w:t>
      </w:r>
      <w:r>
        <w:rPr>
          <w:rtl w:val="true"/>
        </w:rPr>
        <w:t>مجموعة</w:t>
      </w:r>
      <w:bookmarkEnd w:id="37"/>
    </w:p>
    <w:p>
      <w:pPr>
        <w:pStyle w:val="Heading3"/>
        <w:numPr>
          <w:ilvl w:val="2"/>
          <w:numId w:val="1"/>
        </w:numPr>
        <w:rPr/>
      </w:pPr>
      <w:bookmarkStart w:id="38" w:name="__RefHeading___Toc9744927_1280447820"/>
      <w:bookmarkStart w:id="39" w:name="_Toc11"/>
      <w:bookmarkEnd w:id="38"/>
      <w:r>
        <w:rPr/>
        <w:t>1</w:t>
      </w:r>
      <w:r>
        <w:rPr>
          <w:rtl w:val="true"/>
        </w:rPr>
        <w:t xml:space="preserve">. </w:t>
      </w:r>
      <w:r>
        <w:rPr>
          <w:rtl w:val="true"/>
        </w:rPr>
        <w:t xml:space="preserve">الواجبات الطهماسية </w:t>
      </w:r>
      <w:r>
        <w:rPr>
          <w:rtl w:val="true"/>
        </w:rPr>
        <w:t xml:space="preserve">- </w:t>
      </w:r>
      <w:r>
        <w:rPr>
          <w:rtl w:val="true"/>
        </w:rPr>
        <w:t xml:space="preserve">الواجبات العلمية والعملية </w:t>
      </w:r>
      <w:r>
        <w:rPr>
          <w:rtl w:val="true"/>
        </w:rPr>
        <w:t xml:space="preserve">- </w:t>
      </w:r>
      <w:r>
        <w:rPr>
          <w:rtl w:val="true"/>
        </w:rPr>
        <w:t>الواجبات الملكية</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عربي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حسين بن عبد الصمد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مختصر ذكر فيه الأمور العلمية والعملية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الاعتقادية والفقهية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الواجبة التي یجب معرفتها من قِبل المكلّف الإمامي، ذكر المؤلف في أولها أن اسمها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الواجبات الطهماسية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الواجبات 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المتفضّل بالتكليف المؤدّي إلى أحسن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فيقول فقير رحمة ربه الغني حسين بن عبد الصمد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الواجبات الطهماسيّة مشتملة على جملة مما يجب على كل مكلف معرفته من الواجبات العلمية والعملية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حيث اختار لنفسه وهي أعز الأشياء عنده الخسارة الكلية، اللّهم اكفنا شرور أنفسنا وسيئات أعمالنا إنك جواد كريم</w:t>
      </w:r>
      <w:r>
        <w:rPr>
          <w:rFonts w:eastAsia="Amiri" w:cs="Amiri" w:ascii="Amiri" w:hAnsi="Amiri"/>
          <w:color w:val="111111"/>
          <w:sz w:val="28"/>
          <w:szCs w:val="28"/>
          <w:rtl w:val="true"/>
          <w:lang w:bidi="ar-SA"/>
        </w:rPr>
        <w:t xml:space="preserve">». </w:t>
      </w:r>
      <w:bookmarkStart w:id="40" w:name="pg16524_180472"/>
    </w:p>
    <w:p>
      <w:pPr>
        <w:pStyle w:val="Heading3"/>
        <w:numPr>
          <w:ilvl w:val="2"/>
          <w:numId w:val="1"/>
        </w:numPr>
        <w:rPr/>
      </w:pPr>
      <w:bookmarkStart w:id="41" w:name="__RefHeading___Toc9744929_1280447820"/>
      <w:bookmarkStart w:id="42" w:name="_Toc12"/>
      <w:bookmarkEnd w:id="40"/>
      <w:bookmarkEnd w:id="41"/>
      <w:r>
        <w:rPr/>
        <w:t>2</w:t>
      </w:r>
      <w:r>
        <w:rPr>
          <w:rtl w:val="true"/>
        </w:rPr>
        <w:t xml:space="preserve">. </w:t>
      </w:r>
      <w:r>
        <w:rPr>
          <w:rtl w:val="true"/>
        </w:rPr>
        <w:t>تقديم الشياع الظني على اليد</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حسين بن عبد الصمد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يبحث المؤلف استدلاليا عن قاعدة اليد من ثلاثة وجوه ويحاول إثبات أن الشياع الظنّي مقدم على اليد، فاذا عُرف أن البضاعة لزيدٍ مثلا وكانت في يد عمرو تُعطى لزيد وتنتزع من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والوجوه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مُلك العين، ثبوت الملك المطلق والوقف بالشياع ،الشياع بحد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969</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شاع فضله و استفاضت مننه ونعمته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فيقول فقير ربّه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عبد الصمد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على ألسنة بعض المتأخرين أن اليد أقوى من الشياع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وطرح ما قام عليه البرهان المنيف اللهم ألهمنا السداد، وجعلنا من أهل الرشاد، وصالحي العباد، إنّك أنت الكريم الجواد</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ق 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ورؤوس المطالب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أوقف النسخة المرحوم الحاج المولى مهدي القمشهي على طلبة العلم من أهل النجف الأشرف، ونص الوقفيّة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الله والصلاة والسلام على من اصطفاه الله وآله آل الله، وبعد فقد وقف </w:t>
      </w:r>
      <w:bookmarkStart w:id="43" w:name="pg16524_180474"/>
    </w:p>
    <w:p>
      <w:pPr>
        <w:pStyle w:val="BookText"/>
        <w:rPr/>
      </w:pPr>
      <w:bookmarkEnd w:id="43"/>
      <w:r>
        <w:rPr>
          <w:rFonts w:ascii="Amiri" w:hAnsi="Amiri" w:eastAsia="Amiri" w:cs="Amiri"/>
          <w:color w:val="111111"/>
          <w:sz w:val="28"/>
          <w:sz w:val="28"/>
          <w:szCs w:val="28"/>
          <w:rtl w:val="true"/>
          <w:lang w:bidi="ar-SA"/>
        </w:rPr>
        <w:t xml:space="preserve">هذه الرسالة المسمّاة بالواجبات الطهماسية من مؤلفات والد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الحاج المولى مهدي القمشهي على أهل العلم من النجف الأشرف، وقد ثبت وقفيتها عند سادات العلماء الأعلام الحاج ميرزا محمد حسن الشيرازي، والحاج السيد أسد الله، والحاج السيد حسين الترك، وأوصاني بوقفيتها في التاسع عشر من شهر شوال المكرّم من سنة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تقولوا لا اعتبار بالقرطاس، فمن بدّله بعد ما سمعه فإنّما أثمه على الذين يبدّلونه ،حرره العبد الأئم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ابن المرحوم الحاج محمد قاسم القمشهي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حسين بن محمد قاسم عليها ختم مكتبة مقبرة آية الله العظمى السيد أبو الحسن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أخضر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Heading2"/>
        <w:numPr>
          <w:ilvl w:val="1"/>
          <w:numId w:val="1"/>
        </w:numPr>
        <w:rPr/>
      </w:pPr>
      <w:bookmarkStart w:id="44" w:name="__RefHeading___Toc9744931_1280447820"/>
      <w:bookmarkStart w:id="45" w:name="_Toc13"/>
      <w:bookmarkEnd w:id="44"/>
      <w:r>
        <w:rPr>
          <w:rtl w:val="true"/>
        </w:rPr>
        <w:t>(</w:t>
      </w:r>
      <w:r>
        <w:rPr/>
        <w:t>136</w:t>
      </w:r>
      <w:r>
        <w:rPr>
          <w:rtl w:val="true"/>
        </w:rPr>
        <w:t xml:space="preserve">) [ </w:t>
      </w:r>
      <w:r>
        <w:rPr>
          <w:rtl w:val="true"/>
        </w:rPr>
        <w:t>رسالة عملية</w:t>
      </w:r>
      <w:r>
        <w:rPr>
          <w:rtl w:val="true"/>
        </w:rPr>
        <w:t>]</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فتوائية في أحكام الصلاة والزكاة والخمس والصيام، مرتّبة على فصول </w:t>
      </w:r>
      <w:bookmarkStart w:id="46" w:name="pg16524_180476"/>
    </w:p>
    <w:p>
      <w:pPr>
        <w:pStyle w:val="BookText"/>
        <w:rPr/>
      </w:pPr>
      <w:bookmarkEnd w:id="46"/>
      <w:r>
        <w:rPr>
          <w:rFonts w:ascii="Amiri" w:hAnsi="Amiri" w:eastAsia="Amiri" w:cs="Amiri"/>
          <w:color w:val="111111"/>
          <w:sz w:val="28"/>
          <w:sz w:val="28"/>
          <w:szCs w:val="28"/>
          <w:rtl w:val="true"/>
          <w:lang w:bidi="ar-SA"/>
        </w:rPr>
        <w:t>و مقامات مجهولة المؤلف لديّ لنقص في أوّلها وآخرها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پوشیدن ورد کردن انرا بصاحبش با قایم مقام صاحبش لازم ندارد بجا آوردن فعلي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دهد نماز در ملك غصبی را میتوان نماز دران کرد حتی اگر غاصب را اذن دهد نمانش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العناوين ورؤوس المطالب كتبت بالمداد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كارتون، رماديّ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Heading2"/>
        <w:numPr>
          <w:ilvl w:val="1"/>
          <w:numId w:val="1"/>
        </w:numPr>
        <w:rPr/>
      </w:pPr>
      <w:bookmarkStart w:id="47" w:name="__RefHeading___Toc9744933_1280447820"/>
      <w:bookmarkStart w:id="48" w:name="_Toc14"/>
      <w:bookmarkEnd w:id="47"/>
      <w:r>
        <w:rPr>
          <w:rtl w:val="true"/>
        </w:rPr>
        <w:t>(</w:t>
      </w:r>
      <w:r>
        <w:rPr/>
        <w:t>137</w:t>
      </w:r>
      <w:r>
        <w:rPr>
          <w:rtl w:val="true"/>
        </w:rPr>
        <w:t xml:space="preserve">) </w:t>
      </w:r>
      <w:r>
        <w:rPr>
          <w:rtl w:val="true"/>
        </w:rPr>
        <w:t>مجموعة</w:t>
      </w:r>
      <w:bookmarkEnd w:id="48"/>
    </w:p>
    <w:p>
      <w:pPr>
        <w:pStyle w:val="Heading3"/>
        <w:numPr>
          <w:ilvl w:val="2"/>
          <w:numId w:val="1"/>
        </w:numPr>
        <w:rPr/>
      </w:pPr>
      <w:bookmarkStart w:id="49" w:name="__RefHeading___Toc9744935_1280447820"/>
      <w:bookmarkStart w:id="50" w:name="_Toc15"/>
      <w:bookmarkEnd w:id="49"/>
      <w:r>
        <w:rPr/>
        <w:t>1</w:t>
      </w:r>
      <w:r>
        <w:rPr>
          <w:rtl w:val="true"/>
        </w:rPr>
        <w:t>. [</w:t>
      </w:r>
      <w:r>
        <w:rPr>
          <w:rtl w:val="true"/>
        </w:rPr>
        <w:t>رسالة عملية</w:t>
      </w:r>
      <w:r>
        <w:rPr>
          <w:rtl w:val="true"/>
        </w:rPr>
        <w:t>]</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فتوائية مختصرة في أحكام العبادات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الديات والمعاملات مرتّبة على فصول ومقامات مجهولة المؤلف لدي لنقص في أولها وآخرها</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الخطّیّة نفسها</w:t>
      </w:r>
      <w:r>
        <w:rPr>
          <w:rFonts w:eastAsia="Amiri" w:cs="Amiri" w:ascii="Amiri" w:hAnsi="Amiri"/>
          <w:color w:val="111111"/>
          <w:sz w:val="28"/>
          <w:szCs w:val="28"/>
          <w:rtl w:val="true"/>
          <w:lang w:bidi="ar-SA"/>
        </w:rPr>
        <w:t xml:space="preserve">] </w:t>
      </w:r>
      <w:bookmarkStart w:id="51" w:name="pg16524_180478"/>
    </w:p>
    <w:p>
      <w:pPr>
        <w:pStyle w:val="BookText"/>
        <w:rPr/>
      </w:pPr>
      <w:bookmarkEnd w:id="51"/>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بول الرضيع على الأقوى، وفي الطير أيضًا على الأحوط، والأولى اجتناب أبوال الخيل والبغال والحمير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الجد والجدة للأم المنفردة مع الجدّ والجدّة للأب على المشاع للعموم، والمشاع أن الأجداد</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9744937_1280447820"/>
      <w:bookmarkStart w:id="53" w:name="_Toc16"/>
      <w:bookmarkEnd w:id="52"/>
      <w:r>
        <w:rPr/>
        <w:t>2</w:t>
      </w:r>
      <w:r>
        <w:rPr>
          <w:rtl w:val="true"/>
        </w:rPr>
        <w:t>. [</w:t>
      </w:r>
      <w:r>
        <w:rPr>
          <w:rtl w:val="true"/>
        </w:rPr>
        <w:t>رسالة عملية</w:t>
      </w:r>
      <w:r>
        <w:rPr>
          <w:rtl w:val="true"/>
        </w:rPr>
        <w:t>]</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فتوائية مختصرة في أحكام الصلاة مرتّبة على مباحث ومقاصد، مجهولة المؤلّف لديّ لنقص في أوّلها وآخرها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والمنكر لضروري الدين كالصوم لشهر رمضان والصلاة اليوميّة والزكاة والمالية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مراعاة ما يصح السجود عليه، والأولى المحافظة على هيئة السجود</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مصحّحة ، العناوين ورؤوس المطالب كتبت بالمداد الأحمر، كُتب على أولها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القطعة الأولى في هذا </w:t>
      </w:r>
      <w:bookmarkStart w:id="54" w:name="pg16524_180481"/>
    </w:p>
    <w:p>
      <w:pPr>
        <w:pStyle w:val="BookText"/>
        <w:rPr/>
      </w:pPr>
      <w:bookmarkEnd w:id="54"/>
      <w:r>
        <w:rPr>
          <w:rFonts w:ascii="Amiri" w:hAnsi="Amiri" w:eastAsia="Amiri" w:cs="Amiri"/>
          <w:color w:val="111111"/>
          <w:sz w:val="28"/>
          <w:sz w:val="28"/>
          <w:szCs w:val="28"/>
          <w:rtl w:val="true"/>
          <w:lang w:bidi="ar-SA"/>
        </w:rPr>
        <w:t>المجلد كتاب الوجيز للسيد عبد الله شبر حرره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الحسيني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مصححة، العناوين ورؤوس المطالب كتبت بالمداد الأحمر، عليها تعاليق بإمضاء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هي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وعطفه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55" w:name="__RefHeading___Toc9744939_1280447820"/>
      <w:bookmarkStart w:id="56" w:name="_Toc17"/>
      <w:bookmarkEnd w:id="55"/>
      <w:r>
        <w:rPr>
          <w:rtl w:val="true"/>
        </w:rPr>
        <w:t>(</w:t>
      </w:r>
      <w:r>
        <w:rPr/>
        <w:t>138</w:t>
      </w:r>
      <w:r>
        <w:rPr>
          <w:rtl w:val="true"/>
        </w:rPr>
        <w:t xml:space="preserve">) </w:t>
      </w:r>
      <w:r>
        <w:rPr>
          <w:rtl w:val="true"/>
        </w:rPr>
        <w:t>وسيلة النجاة</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وآداب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الزنوزيّ، محمد حسن بن عبد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مجموعة من الأعمال العبادية والآداب والسنن المتعلقة بأوقات معينة، ألفه باسم فتح علي شاه حين حكومة النواب إسماعيل خان على بلدة خوي، ورتّبه على مقدمة وخمسة أبواب وخاتمة، عناوينه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الصلاة وآداب الطهارة وأدعية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الصباح والمساء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أيام الأسبوع</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 في أعمال الشهور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الأعمال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 في ذكر شرائط و آداب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eastAsia="IRNazanin" w:cs="IRNazanin"/>
          <w:color w:val="111111"/>
          <w:sz w:val="28"/>
          <w:szCs w:val="28"/>
          <w:lang w:bidi="fa-IR"/>
        </w:rPr>
        <w:t>382/34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خيرات وبناي منازل طاعات و عبادات وجمع تاليف كتب دعوات وصحف ماثورات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شود هر یکی ازین دو ختم براي انجاح مطالب ورو اشدن حاجات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مجدولة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أوراقها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مشكولة، العناوين ورؤوس المطالب كُتبت بالمداد الأحمر، والعناوين في الحاشية أيضا كتبت بخطّ مذهّب ، عليها حواش كتبها محمد حسين ابن المرحوم ملا حسن اليزدي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ختم 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ودوّن الكتاب في فهرس سابق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w:t>
      </w:r>
    </w:p>
    <w:p>
      <w:pPr>
        <w:pStyle w:val="BookText"/>
        <w:rPr/>
      </w:pPr>
      <w:r>
        <w:rPr>
          <w:rFonts w:ascii="IRNazanin" w:hAnsi="IRNazanin" w:eastAsia="IRNazanin"/>
          <w:color w:val="111111"/>
          <w:sz w:val="28"/>
          <w:sz w:val="28"/>
          <w:szCs w:val="28"/>
          <w:rtl w:val="true"/>
          <w:lang w:bidi="fa-IR"/>
        </w:rPr>
        <w:t>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جلد،بني مزيّن بالطرة ورأسها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57" w:name="pg16524_180484"/>
    </w:p>
    <w:p>
      <w:pPr>
        <w:pStyle w:val="Heading2"/>
        <w:numPr>
          <w:ilvl w:val="1"/>
          <w:numId w:val="1"/>
        </w:numPr>
        <w:rPr/>
      </w:pPr>
      <w:bookmarkStart w:id="58" w:name="__RefHeading___Toc9744941_1280447820"/>
      <w:bookmarkStart w:id="59" w:name="_Toc18"/>
      <w:bookmarkEnd w:id="57"/>
      <w:bookmarkEnd w:id="58"/>
      <w:r>
        <w:rPr>
          <w:rtl w:val="true"/>
        </w:rPr>
        <w:t>(</w:t>
      </w:r>
      <w:r>
        <w:rPr/>
        <w:t>139</w:t>
      </w:r>
      <w:r>
        <w:rPr>
          <w:rtl w:val="true"/>
        </w:rPr>
        <w:t xml:space="preserve">) </w:t>
      </w:r>
      <w:r>
        <w:rPr>
          <w:rtl w:val="true"/>
        </w:rPr>
        <w:t>كتاب في الأدعية والزيارات</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من السور القرآنية والأدعية والزيارات مرتّبة على فصول مجهولة المؤلّف 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المخطية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 اللَّهِ مَا فِي السَّمَاوَاتِ وَمَا فِي الْأَرْضِ الْمَلِكِ الْقُدُّوسِ الْعَزِيزِ الْحَكِيمِ هُوَ الَّذِي بَعَثَ فِي الْأُمِّيِّينَ رَسُولًا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وحده لا شريك له، فأشهد أن محمداً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ورحمة الله وبركاته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ق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مشكولة، في أولها فهرس الكتاب، ورد فيها الزيارة المفجعة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المأثورة، فلعله بهذه يكون كتاب مفتاح الجنان المعروف أهداها للخزانة العلوية صادق محمد حسن بتاريخ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سنة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الغلاف كارتون، برتقالي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60" w:name="pg16524_180486"/>
    </w:p>
    <w:p>
      <w:pPr>
        <w:pStyle w:val="Heading2"/>
        <w:numPr>
          <w:ilvl w:val="1"/>
          <w:numId w:val="1"/>
        </w:numPr>
        <w:rPr/>
      </w:pPr>
      <w:bookmarkStart w:id="61" w:name="__RefHeading___Toc9744943_1280447820"/>
      <w:bookmarkStart w:id="62" w:name="_Toc19"/>
      <w:bookmarkEnd w:id="60"/>
      <w:bookmarkEnd w:id="61"/>
      <w:r>
        <w:rPr>
          <w:rtl w:val="true"/>
        </w:rPr>
        <w:t>(</w:t>
      </w:r>
      <w:r>
        <w:rPr/>
        <w:t>140</w:t>
      </w:r>
      <w:r>
        <w:rPr>
          <w:rtl w:val="true"/>
        </w:rPr>
        <w:t xml:space="preserve">) </w:t>
      </w:r>
      <w:r>
        <w:rPr>
          <w:rtl w:val="true"/>
        </w:rPr>
        <w:t xml:space="preserve">كشكول الكعبي </w:t>
      </w:r>
      <w:r>
        <w:rPr>
          <w:rtl w:val="true"/>
        </w:rPr>
        <w:t>(</w:t>
      </w:r>
      <w:r>
        <w:rPr>
          <w:rtl w:val="true"/>
        </w:rPr>
        <w:t>الصغير</w:t>
      </w:r>
      <w:r>
        <w:rPr>
          <w:rtl w:val="true"/>
        </w:rPr>
        <w:t>)</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معارف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الكعبي، عبد الحسين بن حسن بن علي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شعرية، بعضها في رثاء آل البيت يظهر بعضها أنها من نظم الكعبي نفسه، ويتخللها بعض التواريخ والحكايات والفوائد المعرفية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الخطّیّة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علامات الاسم ثلاثة علامة في أوّله، وهي دخول الألف واللام عليه كرجل، والعلامة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راحة جيّدة وسرور متواصل يدعو لك بالسعادة والتوفيق، ودمت موفقا لأخيك المخلص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الشيخ عبد الحسين الكعبي، 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قصيدة كتبت سنة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أهداها الشيخ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للخزانة</w:t>
      </w:r>
    </w:p>
    <w:p>
      <w:pPr>
        <w:pStyle w:val="BookText"/>
        <w:rPr/>
      </w:pPr>
      <w:r>
        <w:rPr>
          <w:rFonts w:ascii="Amiri" w:hAnsi="Amiri" w:eastAsia="Amiri" w:cs="Amiri"/>
          <w:color w:val="111111"/>
          <w:sz w:val="28"/>
          <w:sz w:val="28"/>
          <w:szCs w:val="28"/>
          <w:rtl w:val="true"/>
          <w:lang w:bidi="ar-SA"/>
        </w:rPr>
        <w:t>العلوية، وختمه المستطيل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الشيخ عبد الحسين 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كارتون وعطفه جلد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دفتر مدرسي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63" w:name="pg16524_180488"/>
    </w:p>
    <w:p>
      <w:pPr>
        <w:pStyle w:val="Heading2"/>
        <w:numPr>
          <w:ilvl w:val="1"/>
          <w:numId w:val="1"/>
        </w:numPr>
        <w:rPr/>
      </w:pPr>
      <w:bookmarkStart w:id="64" w:name="__RefHeading___Toc9744945_1280447820"/>
      <w:bookmarkStart w:id="65" w:name="_Toc20"/>
      <w:bookmarkEnd w:id="63"/>
      <w:bookmarkEnd w:id="64"/>
      <w:r>
        <w:rPr>
          <w:rtl w:val="true"/>
        </w:rPr>
        <w:t>(</w:t>
      </w:r>
      <w:r>
        <w:rPr/>
        <w:t>141</w:t>
      </w:r>
      <w:r>
        <w:rPr>
          <w:rtl w:val="true"/>
        </w:rPr>
        <w:t xml:space="preserve">) </w:t>
      </w:r>
      <w:r>
        <w:rPr>
          <w:rtl w:val="true"/>
        </w:rPr>
        <w:t xml:space="preserve">شرح ألفية ابن مالك </w:t>
      </w:r>
      <w:r>
        <w:rPr>
          <w:rtl w:val="true"/>
        </w:rPr>
        <w:t xml:space="preserve">- </w:t>
      </w:r>
      <w:r>
        <w:rPr>
          <w:rtl w:val="true"/>
        </w:rPr>
        <w:t xml:space="preserve">شرح ابن عقيل </w:t>
      </w:r>
      <w:r>
        <w:rPr>
          <w:rtl w:val="true"/>
        </w:rPr>
        <w:t xml:space="preserve">- </w:t>
      </w:r>
      <w:r>
        <w:rPr>
          <w:rtl w:val="true"/>
        </w:rPr>
        <w:t>شرح خلاصة الألفية</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عقيل عبد الله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معروف يتداوله طلاب الأدب العربي ويتدارسونه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ألفية ابن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توضيحي جيد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سلك فيه مسلكا وسطا بين الإيجاز والإطناب ويتعرض لمذاهب علماء العربية ووجوه استدلالهم على المسائل والآراء النحوية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p>
    <w:p>
      <w:pPr>
        <w:pStyle w:val="BookText"/>
        <w:rPr/>
      </w:pPr>
      <w:r>
        <w:rPr>
          <w:rFonts w:ascii="Amiri" w:hAnsi="Amiri" w:eastAsia="Amiri" w:cs="Amiri"/>
          <w:color w:val="111111"/>
          <w:sz w:val="28"/>
          <w:sz w:val="28"/>
          <w:szCs w:val="28"/>
          <w:rtl w:val="true"/>
          <w:lang w:bidi="ar-SA"/>
        </w:rPr>
        <w:t xml:space="preserve">قال محمد هو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ربي الله خير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p>
    <w:p>
      <w:pPr>
        <w:pStyle w:val="BookText"/>
        <w:rPr/>
      </w:pPr>
      <w:r>
        <w:rPr>
          <w:rFonts w:ascii="IRNazanin" w:hAnsi="IRNazanin" w:eastAsia="IRNazanin"/>
          <w:color w:val="111111"/>
          <w:sz w:val="28"/>
          <w:sz w:val="28"/>
          <w:szCs w:val="28"/>
          <w:rtl w:val="true"/>
          <w:lang w:bidi="fa-IR"/>
        </w:rPr>
        <w:t>علوم و</w:t>
      </w:r>
    </w:p>
    <w:p>
      <w:pPr>
        <w:pStyle w:val="BookText"/>
        <w:rPr/>
      </w:pPr>
      <w:r>
        <w:rPr>
          <w:rFonts w:ascii="Amiri" w:hAnsi="Amiri" w:eastAsia="Amiri" w:cs="Amiri"/>
          <w:color w:val="111111"/>
          <w:sz w:val="28"/>
          <w:sz w:val="28"/>
          <w:szCs w:val="28"/>
          <w:rtl w:val="true"/>
          <w:lang w:bidi="ar-SA"/>
        </w:rPr>
        <w:t xml:space="preserve">وآله الغر الكرام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وصحبه المنتخبين الخيرة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عليها بلاغات الدرس العناوين كتبت بالمداد الأحمر، أُعلم المتن بخط أحمر فوقه عليها دعاء كتب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وعطفه جلد بني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66" w:name="pg16524_180490"/>
    </w:p>
    <w:p>
      <w:pPr>
        <w:pStyle w:val="Heading2"/>
        <w:numPr>
          <w:ilvl w:val="1"/>
          <w:numId w:val="1"/>
        </w:numPr>
        <w:rPr/>
      </w:pPr>
      <w:bookmarkStart w:id="67" w:name="__RefHeading___Toc9744947_1280447820"/>
      <w:bookmarkStart w:id="68" w:name="_Toc21"/>
      <w:bookmarkEnd w:id="66"/>
      <w:bookmarkEnd w:id="67"/>
      <w:r>
        <w:rPr>
          <w:rtl w:val="true"/>
        </w:rPr>
        <w:t>(</w:t>
      </w:r>
      <w:r>
        <w:rPr/>
        <w:t>142</w:t>
      </w:r>
      <w:r>
        <w:rPr>
          <w:rtl w:val="true"/>
        </w:rPr>
        <w:t xml:space="preserve">) </w:t>
      </w:r>
      <w:r>
        <w:rPr>
          <w:rtl w:val="true"/>
        </w:rPr>
        <w:t xml:space="preserve">حجة المؤمنين </w:t>
      </w:r>
      <w:r>
        <w:rPr>
          <w:rtl w:val="true"/>
        </w:rPr>
        <w:t xml:space="preserve">- </w:t>
      </w:r>
      <w:r>
        <w:rPr>
          <w:rtl w:val="true"/>
        </w:rPr>
        <w:t xml:space="preserve">احتجاج الديبلى مع السنة </w:t>
      </w:r>
      <w:r>
        <w:rPr>
          <w:rtl w:val="true"/>
        </w:rPr>
        <w:t xml:space="preserve">- </w:t>
      </w:r>
      <w:r>
        <w:rPr>
          <w:rtl w:val="true"/>
        </w:rPr>
        <w:t xml:space="preserve">مناظرة مع الفرق </w:t>
      </w:r>
      <w:r>
        <w:rPr>
          <w:rtl w:val="true"/>
        </w:rPr>
        <w:t xml:space="preserve">- </w:t>
      </w:r>
      <w:r>
        <w:rPr>
          <w:rtl w:val="true"/>
        </w:rPr>
        <w:t>المناظرات مع العامة</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الشيرازي الديبلي، عبد الوهاب بن عبد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مناظرة كلامية لعبد الوهاب الشيرازي الحنفي المستبصر الذي أراد أبوه قتله؛ لاستبصاره، ولم يُقتل والمناظرة وقعت في شاهجهان آباد الهند في عهد سلطنة أكبر شاه في سنة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أبيه وبعض علماء العامة، وجواباته عن اعتراضاتهم، وقد ألف قبل ذلك في سنة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كيفية استبصاره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إبصار المستبصرين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وعنوانها في أول النسخة وآخرها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يرد هذا الاسم في كتاب الذريعة والفهارس الخطّیّة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ابتدای مناظره جند که این اقل العباد را با اهل عدوان لعنهم الله اتفاق فرموده است از جمله مناظرات انكه بتاريخ سنة </w:t>
      </w:r>
      <w:r>
        <w:rPr>
          <w:rFonts w:eastAsia="IRNazanin" w:cs="IRNazanin"/>
          <w:color w:val="111111"/>
          <w:sz w:val="28"/>
          <w:szCs w:val="28"/>
          <w:lang w:bidi="fa-IR"/>
        </w:rPr>
        <w:t>1073</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فوجب أن يكون هو الإمام،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w:t>
      </w:r>
      <w:r>
        <w:rPr>
          <w:rStyle w:val="FootnoteAnchor"/>
          <w:rtl w:val="true"/>
        </w:rPr>
        <w:footnoteReference w:id="3"/>
      </w:r>
      <w:r>
        <w:rPr>
          <w:rFonts w:ascii="Amiri" w:hAnsi="Amiri" w:eastAsia="Amiri" w:cs="Amiri"/>
          <w:color w:val="111111"/>
          <w:sz w:val="28"/>
          <w:sz w:val="28"/>
          <w:szCs w:val="28"/>
          <w:rtl w:val="true"/>
          <w:lang w:bidi="ar-SA"/>
        </w:rPr>
        <w:t>والكافر ظالم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﴿وَالْكَافِرُونَ هُمُ الظَّالُمونَ</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تمّت هذه</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الرسالة الميمونة المسماة بحجۀة المؤمنين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نستعليق، ق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في آخرها كلمات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وقصيدة لآمنة بنت وهب أوقفتها ملّا خانم وزينب لروح جديهما ملا محمد تقي شاه الزاهرودي النيسابوري والآخوند ملا حسن من ثلث الأول، وتَوْلِيتُها بيد زين العابدين ابن المرحوم ملا محمد الزاهر ودي الساكن تروجن أشرف وتاريخ الوقفية سنة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وختمه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العابدين</w:t>
      </w:r>
      <w:r>
        <w:rPr>
          <w:rFonts w:eastAsia="IRNazanin" w:cs="IRNazanin"/>
          <w:color w:val="111111"/>
          <w:sz w:val="28"/>
          <w:szCs w:val="28"/>
          <w:rtl w:val="true"/>
          <w:lang w:bidi="fa-IR"/>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مختصرة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المطوّل في شرح تلخيص المفتاح لمسعود بن عمر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 المؤلف لدي لنقص في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الخطّیّة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قرينة على زعمهم قرينة على هذه الوتيرة القويمة والطريق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كتاب البرهان من منطق الشفاء كل ما يكون إدراكه صعبًا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نسمّيه علما، وكلّ ما يكون إدراكه سهلا نسميه 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مجدولة بخطين مذهب وأزرق، العناوين كتبت بالحاشية،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كُتبت بماء الذهب عليها ختم دائري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المرحوم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ولدان أفندي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ذو لسان من الخلف فقط</w:t>
      </w:r>
      <w:r>
        <w:rPr>
          <w:rFonts w:eastAsia="Amiri" w:cs="Amiri" w:ascii="Amiri" w:hAnsi="Amiri"/>
          <w:color w:val="111111"/>
          <w:sz w:val="28"/>
          <w:szCs w:val="28"/>
          <w:rtl w:val="true"/>
          <w:lang w:bidi="ar-SA"/>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محمد باقر بن محمد تقي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رسالة عملية فتوائية في كيفية الصلاة، ابتدأ فيها بمجمل من العقائد ثم النية، ثمّ سائر أفعال الصلاة، ثم شرع في الطهارة والصلاة إلى آخر التعقيبات مع ترجمة أذكارها وأدعيتها، وفي آخرها خاتمة في أحكام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چنین گوید احقر عباد الله محمد باقر بن محمّد تقي که چون نماز از قرائت وادعیه خوانده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وهر كاه رجوع علامات نباشد تحصیل ظن میکند بر عنوان که باشد واکر تحصیل ظن نمايد وشخصي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نستعليق، محب علي ابن كربلائي محمد محب علي البرازجاني، ليلة الجمعة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 سنة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أولها أدعية تعقیبات عليها أشعار فارسية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ورأسها</w:t>
      </w:r>
      <w:r>
        <w:rPr>
          <w:rFonts w:eastAsia="Amiri" w:cs="Amiri" w:ascii="Amiri" w:hAnsi="Amiri"/>
          <w:color w:val="111111"/>
          <w:sz w:val="28"/>
          <w:szCs w:val="28"/>
          <w:rtl w:val="true"/>
          <w:lang w:bidi="ar-SA"/>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شرح الرسالة في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ظ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القطيفي، سلمان بن عبد المحسن بن 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شرح الرسالة مختصرة في المنطق، مرتّبة على ثلاثة أبواب وفصول مجهول المؤلف لديّ لنقص في أوّله عناوين أبوابه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الشارح</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29</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القضايا وأحكامها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إفراد نفسه، وناقص بالقياس إلى إفراد ذاتي، أمر خصّ منه إن وجد الأخص كالحيوان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الشيخ الرئيس 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مهملات العلوم كليات، ومطلقاتها ضروريات غير مختص بالعلوم الحكمية كما وهم، وليكن هذا آخر الكتاب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الملك 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التصريف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ظ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الكيلاني، علي بن شهاب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مختصر في التصريف، ورد اسم المؤلف في أوله، وعصره مجهول لدي، وهو مقسم على أبواب ثم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الخطّیّة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العالم العلّامة الأستاذ علي بن شهاب الكيلاني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فسح الله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أيها المتعلم أن التصريف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سُكّرَتْ أَبْصَارُنَا</w:t>
      </w:r>
      <w:r>
        <w:rPr>
          <w:rStyle w:val="FootnoteAnchor"/>
          <w:rtl w:val="true"/>
        </w:rPr>
        <w:footnoteReference w:id="5"/>
      </w:r>
      <w:r>
        <w:rPr>
          <w:rFonts w:ascii="Amiri" w:hAnsi="Amiri" w:eastAsia="Amiri" w:cs="Amiri"/>
          <w:color w:val="111111"/>
          <w:sz w:val="28"/>
          <w:sz w:val="28"/>
          <w:szCs w:val="28"/>
          <w:rtl w:val="true"/>
          <w:lang w:bidi="ar-SA"/>
        </w:rPr>
        <w:t>، أي حبسه عن النظر وحيرت</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وغطيت وخشيت، ق الزمانة الجب والعاهة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 في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ظ</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أرجوزة في أحكام التلاوة، رتبها على بحوث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بحث المتماثلين، بحث لام التعريف بحث القاف والكاف إدغام التنوين والنون بحث إظهارهما، إظهار ميم الجمع، إخفاء التنوين والنون مع الغنة قلبهما ميما خفيفة، بحث القلقلة بحث الراء المرققة، بحث حروف المد بحث قراءة القراء، بحث مخارج الحروف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أمدنا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يفضله وبالهداة خصنا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مخارج الحروف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وهو مخرج لسبعة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رسالة في علم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علم الحروف والأوفاق مرتّبة على أربعة أبواب، مجهولة المؤلف لدي، عناوين أبوابها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طبائع الحروف وأعدادها والنتائج باستمدادها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استخراج الضمائر الروحانيات الموكلين بتدبير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تركيب الأوفاق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مبدى الإفاضة من وجوده على جمهور الوجود، وجاعل آدم خليفة في الأرض يعلمه أسماءه فسبحان المعبود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قاطعة مشهورة مشهودة وأما الرباعي له من التصاريف ما ذكر للثلاثي وأقوى أفعاله لشفاء الأسقام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سلمان بن عبد المحسن بن غلوم القطيفي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 ويمكن أن يكون ناسخا فيكون الكتاب ليس من تأليفه،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آخرها ثلاثة أدعية وفوائد لغوية، وبيتان من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بعض العناوين كتبت بالمداد الأحمر، فيها عدة أوفاق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المهموزات، وأرجوزة في صدق الرؤيا وكذبها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بدون غلاف </w:t>
      </w:r>
      <w:r>
        <w:rPr>
          <w:rFonts w:eastAsia="IRNazanin" w:cs="IRNazanin"/>
          <w:color w:val="111111"/>
          <w:sz w:val="28"/>
          <w:szCs w:val="28"/>
          <w:rtl w:val="true"/>
          <w:lang w:bidi="fa-IR"/>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الشيخ علي الزيني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جمع السماوي، محمد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تسعة عشر مورداً شعريا من شعر الشيخ علي ابن الشيخ محمد حسين الزيني ت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الشيخ محمد السماوي، وقدم لها ترجمة للناظم أملاها على كاتب النسخة السيد 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وأمضاها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الشيخ علي ابن الشيخ محمد حسين ابن الشيخ زين العابدين ابن الشيخ محمد علي النجفي 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تناهت حيلة العمر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الله لما بعد التناهي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السيد 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يرد اسم الناسخ فيها وعرفته من أنسي بخطه، وجاء اسمه في ورقةٍ استدرك فيها شعراً على 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إنهاء المقدمة فيها إمضاء الشيخ السماوي من دون تاريخ قبل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وفاة الشيخ السماوي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العناوين وفواصل الأبيات الشعرية كتبت بالمداد الأحمر، المقدمة رقمت صفحاتها على ترتيب حروف أبجد هوز علق الأستاذ علي الخاقاني على بيتين منها بعدم صحة نسبتهما</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الزيني، والنسخة مهداة من قبل ورثة الدكتور الخطيب الشيخ أحمد الوائلي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بياض مختلفة السطور،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الاثنا عشرية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محمد بن الحسين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المجموعة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ومقدمها ساهيًا يكتفي بإعادتها، وعامدا مبطلاً مع احتمال مساواته للساهي، الرابع مطابقة القراءة لإحدى القراءات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فراغي من تأليف هذه الرسالة الاثني عشرية في يوم مولد من ختمت الرسالة إلى البرية سنة ألف اثنا عشر هجرته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أحوج الخلق إلى رحمة ربّه الغني المشتهر ببهاء الدين العاملي، وفقه الله للعمل قبل أن يخرج الأمر من يده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الاثنا عشرية في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البهائي، محمد بن الحسين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المجموعة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الصوم جُنّةٌ من النار، والصلاة على أشرف الخلائق محمد وآله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الصراط يوم تزل فيه الأقدام، الثاني عشر أن ثواب تلاوة 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واحدة فيه كثواب ختم القرآن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 عشرية في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محمد بن الحسين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المجموعة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 الله على 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اثنا عشرية تتلو عليك مسائل الطهارة على نهج جديد ونمط 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وإطالة المكث لغير حاجة، وإدخال الخلاء شيئًا عليه اسم الله تعالى أو أحد المعصومين سلام الله عليهم أجمعين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 عشرية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البهائي، محمد بن الحسين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المجموعة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آلائه والصلاة على أشرف أنبيائه وأوليائه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اثنا عشرية تتلو عليك مناسك حج التمتع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إكرام خدام تلك البقعة المقدسة وسدنتها وتعظيمهم واحترامهم فإن ذلك راجع إلى تعظيم صاحب البقعة، سلام الله عليهم وآبائه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 عشرية في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البهائي، محمد بن الحسين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المجموعة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لك اللهم على جميع آلائك وجزيل نعمائك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عشريّات الخمس تتلو عليك المهم من مسائل الزكاة والخمس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والزيادة عن كفايتهم له والنقيصة عليه، عجل الله فرجه، ورزقنا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الشهادة بين يديه بمحمد 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ورؤوس المطالب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سلّمه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ورؤوس المطالب كُتبت بالمداد الأحمر عليها حواش بإمضاء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 آخرها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قبالًا وقابله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علي بن عبد العزيز المازندراني، وكان ذلك أوّل شعبان سنة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العناوين ورؤوس المطالب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العناوين ورؤوس المطالب كتبت بالمداد الأحمر عليها حواش بإمضاء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العناوين ورؤوس المطالب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آخرها طريقة ختم دعاء اللهم يا منتهى مطلب الحاجات عن العلّامة المجلسي، وأحكام الوقف في القرآن، عليها تملك سعيد بن المهدي بن أحمد النولي،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سعيد 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وتملك يحيى بن أبو الفتح الطباطبائي،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المذنب يحيى بن أبو الفتح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أوقف النسخة المرحوم الحاج المولى مهدي القمشهي على طلبة العلم من أهل النجف الأشرف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الوقفية كتبه محمد حسين ابن المرحوم الحاج محمد قاسم القمشهي كما في 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حسين بن</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قاسم</w:t>
      </w:r>
      <w:r>
        <w:rPr>
          <w:rFonts w:ascii="Amiri" w:hAnsi="Amiri" w:eastAsia="Amiri" w:cs="Amiri"/>
          <w:color w:val="111111"/>
          <w:sz w:val="28"/>
          <w:sz w:val="28"/>
          <w:szCs w:val="28"/>
          <w:rtl w:val="true"/>
          <w:lang w:bidi="ar-SA"/>
        </w:rPr>
        <w:t xml:space="preserve"> عرفت ذلك من بعض عبارات الوقف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ختم مكتبة مقبرة آية الله العظمى السيد أبو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أخضر</w:t>
      </w:r>
      <w:r>
        <w:rPr>
          <w:rFonts w:eastAsia="Amiri" w:cs="Amiri" w:ascii="Amiri" w:hAnsi="Amiri"/>
          <w:color w:val="111111"/>
          <w:sz w:val="28"/>
          <w:szCs w:val="28"/>
          <w:rtl w:val="true"/>
          <w:lang w:bidi="ar-SA"/>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المسائل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الستري البحراني،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سنة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مسائل فقهيّة فتوائية خالية من الاستدلال، كتبها لمقلّديه صنفها بعد ذهاب بصره فكان يمليها على تلامذته فيكتبون إملاءاته منها، رتبها على أبواب ومسائل في جزأين، الأول من الطهارة إلى الوصية وفرغ منه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من النكاح إلى الديات، وصرّح في أولها أنها تقرب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4662</w:t>
      </w:r>
      <w:r>
        <w:rPr>
          <w:rFonts w:ascii="Amiri" w:hAnsi="Amiri" w:eastAsia="Amiri" w:cs="Amiri"/>
          <w:color w:val="111111"/>
          <w:sz w:val="28"/>
          <w:sz w:val="28"/>
          <w:szCs w:val="28"/>
          <w:rtl w:val="true"/>
          <w:lang w:bidi="ar-SA"/>
        </w:rPr>
        <w:t xml:space="preserve">، ولم يطلع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الكتاب قد اشتمل على ما يقرب من ألفي مسألة وضعته لتابعينا من الإخوان مجردًا عن الأقوال والاستدلال بل مجرد فتوى بما ثبت عندي من الاستنباط من أخبار أئمتي، وليعلم إنه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قطعا فهو ليس فيه خلاف وإن جردته عنها ففيه خلاف، وكذلك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مكروه كراهة مغلظة ففيه قول بالتحريم، وإن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مستحب 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 بالوجوب، ورتّبته على أبواب ومسائل وسميته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معتمد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بالغت فيه بالتوضيح والبيان ليعلم نفعه للإخوان، وأسأل الله أن يكون ثوابه ذخيرة في يوم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فيقول الفقير الحقير المسكين عبد الله ابن عباس البحراني ملكه الله نواصي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قد اشتمل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ويترحموا على المؤلف الحقير المسكين، ولا سيما في أدبار الصلوات وساعات الخلوات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 السيد حسن بن علي بن مكي بن أحمد بن علوي بن ناصر آل قارون المثانّي</w:t>
      </w:r>
      <w:r>
        <w:rPr>
          <w:rStyle w:val="FootnoteAnchor"/>
          <w:rtl w:val="true"/>
        </w:rPr>
        <w:footnoteReference w:id="6"/>
      </w:r>
      <w:r>
        <w:rPr>
          <w:rFonts w:ascii="Amiri" w:hAnsi="Amiri" w:eastAsia="Amiri" w:cs="Amiri"/>
          <w:color w:val="111111"/>
          <w:sz w:val="28"/>
          <w:sz w:val="28"/>
          <w:szCs w:val="28"/>
          <w:rtl w:val="true"/>
          <w:lang w:bidi="ar-SA"/>
        </w:rPr>
        <w:t xml:space="preserve">الموسوي التوبلي، يوم الخميس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وتملك علي الشيخ حسن بتاريخ سنة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أهداها للخزانة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الوجيه رعد الدجيلي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قماش، برتقالي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مختلفة السطور،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السكاكي، يوسف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کتاب معروف متداول في علوم التصريف والنحو والمعاني والبيان والاستدلال والعروض والقافية، وهو في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في علم الصرف،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علم النحو،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علمي المعاني والبيان وأورد الكلام في تكملة علم المعاني في فصلين،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الحد، والثاني في الاستدلال وفيه علم العروض، وقد اعتنى به الفضلاء والعلماء بالدراسة والشرح والتلخيص والتحشية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التراث العربي المخطوط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ضمنت كتابي هذا من أنواع الأدب دون نوع اللغة ما رأيته لابد منه، فأودعته علم الصرف بتمامه، وأنه لا يتم إلا بعلم الاشتقاق والنحو بتمامه، وتمامه بعلمي المعاني والبيان ولمّا كان تمام علم المعاني بعلمي الحدود والاستدلال لم أر بدا من التسمح بهما، وحين كان التدرب في علمي المعاني والبيان موقوفا على ممارسة باب النظم والنثر ورأيت صاحب النظم يفتقر إلى علمي العروض والقوافي ثنيت عنان القلم إلى إيرادهما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افتر لك عن السحر بما شئت ومن المتممات ما قد سبق لي أن نظم الكلام إذا استحسن من بليغ لا يمتنع </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نوعنا هذا ولا يعض فيه بضرس قاطع، والكلام بذلك منّي صادف من متممات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العناوين ورؤوس المطالب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من الأمام فقط</w:t>
      </w:r>
      <w:r>
        <w:rPr>
          <w:rFonts w:eastAsia="Amiri" w:cs="Amiri" w:ascii="Amiri" w:hAnsi="Amiri"/>
          <w:color w:val="111111"/>
          <w:sz w:val="28"/>
          <w:szCs w:val="28"/>
          <w:rtl w:val="true"/>
          <w:lang w:bidi="ar-SA"/>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أردو</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كادا دخور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منظومة في مدح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وسيرته ومعجزاته وغيرها، جاء اسم الكتاب والمؤلف في آخره، ولم أهتد إلى من ذكره، ولعل الاسم المذكور هو اسم لمالك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ثنا به واحد 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په نعمتي واحد کرم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شوه داد حضرت دونمدي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ملامت ورباندي مه واي طلب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العناوين وأوائل بعض الأبيات كتبت بالمداد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كتاب في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ظ</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كتاب في الحساب مجهول المؤلف لدي لنقص في أوّله، وعناوين بعض مطالبه في حساب الكسور، جمع الكسور، في بيان تفريق الكسور في تحويل الكسور استخراج المجهولات بالتناسب، استخراج المجهولات بالتحليل والصور، استخراج المجهولات بالجبر ومقابلة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که سه برابر خبر در ریشه بنج مرتبه میشود وباقي اسم بنج مرتبه است از امکن نیست در قدر عدد بیشتر</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حاصل ضرب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خارج در قیمت هر سال نیم الا ضروره میشود در باب تسهیم تبارکت نوشته شده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كتاب في الحساب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ظ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مجموعة مختصرة في الحساب وقوانينه الهندسية ومعرفة الأوزان مجهولة المؤلّف لدي لنقص في أوّله، كتبها استجابة لبعض الطلاب، رتبها على مقدمة وبيانات وفي آخرها عدة أشكال هندسية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بر لوح قلوب طالبان کمال هستور بخواند بود که علم هر شيء که تحصیل آن ممکن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فرا است محتاج باشکال نیست من باب سهوات صور کشیده شد در صفحه دیگر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 التقويم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ظ</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تقويم حسابي في علم الزيج والتنجيم مرتب على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أبجد هوّز</w:t>
      </w:r>
      <w:r>
        <w:rPr>
          <w:rFonts w:ascii="IRNazanin" w:hAnsi="IRNazanin" w:eastAsia="IRNazanin"/>
          <w:color w:val="111111"/>
          <w:sz w:val="28"/>
          <w:sz w:val="28"/>
          <w:szCs w:val="28"/>
          <w:rtl w:val="true"/>
          <w:lang w:bidi="fa-IR"/>
        </w:rPr>
        <w:t>، فالحرف</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للآحاد والثاني للعشرات والثالث للمئات والرابع للألوف، مجهول المؤلّف لديّ، وهو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تبيان التقويم لعبد العلي بن أحمد الكوكانيّ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الحمد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مدار حساب تقویم دکروش زیج و تنجيم بر حساب جمل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قرين باشد بكف الخضيب ووصول كف الخضیب را بدائره نصف النهار در این باب مشهور و معروف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الاسطرلاب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كتاب في الاسطرلاب والعلوم الغريبة كتبها استجابة لبعض الطلاب، رتبها على ستة عشر بيتا، مجهول المؤلف 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در مراتب ضمایر ارباب معرفت مخفی نمایند که شرف انسان بر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دارد الى آخر على التولد داکر شکل در سکن خووش باشد صاحب حروست لكم آحاد از سه عشرات وعشرات را مات کرند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محمد حسين بن محمد علي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مختصر استعرض المؤلف فيه قواعد الرمل وكيفية استخراج المضمرات التي يضمرها الإنسان، تم تأليفه في يوم الاثنين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مقدمة وعشرة أبواب وخاتمة هذه عناوينها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منسوبات البيوتات الستة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منسوبات الأشكال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استخراج الاشكال وتتميم البيوت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استخراج الضرير كابور عاري ساري 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 في الدفينالباب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الخفايا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الباب التاسع في عطية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استخراج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الخاتمة في طرح نقاط الرمل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364/8</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عدد الرمل والحصى، والصلاة على نقطة دائرة الصدق والصفا، وعترته الذين هم السالكون في مسالك الغيوب والأمناء على السر 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زبدة وجيزة ودرة عزيزة تتضمن خلاصة علم الرمل 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ورتبتها على مقدمة وأبواب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كيفية وضع النقاط بعد ما قُرىء دعوات المقررة قبل العمل والاستعانة والتوسل والتصدق تضع النقاط كيف اتفق مبتدأ من ما رتبته عشر أسطر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نستعليق، صفر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المجموعة،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آخرها تواريخ ولادات أولاد الناسخ ميرزا محمد جواد في ليلة الخميس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وصديقة خانم يوم السبت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وحميدة خانم في يوم الخميس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في استخراج المطالب وبعض الأمور الفلكية،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متفرقة في الهيئة والجفر والحساب والرمل بعضها مرتب على حدائق وفصول وقواعد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ورأسها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لوامع الأسرار في شرح مطالع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الرازي، محمد بن محمد البويهي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شرح معروف مهم على قسم المنطق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مطالع الأنوار للقاضي سراج الدين الأرموي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نقود على الفخر الرازي والخونجي والأرموي وأمثالهم من الذين نقدوا آراء ابن سينا والفارابي وذلك تثبيتا لآراء ابن سينا كتبه البويهي باسم غياث الدين أمير محمد الوزير، واعتنى به العلماء تحشية وبحثا وتعليقاً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اهتم الرازي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قواعد الفن وبيان مقاصد القوم غير مقتصر على حلّ تراكيب المتن بالغ في نقد الكلام وإيراد ما سنح له من الردّ والقبول والنقض والإبرام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ناقصة الأوّل بمقدار ورقة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أنوار السعادة الأبدية وأزهر في حدائق كمال أشجار الكرامة السرمدية، شمل أرباب الفضل إفضاله واستنزل الدهر عن طباعه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يؤخر حرف الاتصال صنعة الشرطية لن يقدّم حرف الاتصال والانفصال على المقدم فضلا على</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مصححة المتن في الأعلى والشرح في الأسفل،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ascii="IRNazanin" w:hAnsi="IRNazanin" w:eastAsia="IRNazanin"/>
          <w:color w:val="111111"/>
          <w:sz w:val="28"/>
          <w:sz w:val="28"/>
          <w:szCs w:val="28"/>
          <w:rtl w:val="true"/>
          <w:lang w:bidi="fa-IR"/>
        </w:rPr>
        <w:t xml:space="preserve"> كُتبت بالمداد الأحمر عليها ختم دائري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عسكر الحسيني، </w:t>
      </w:r>
      <w:r>
        <w:rPr>
          <w:rFonts w:eastAsia="IRNazanin" w:cs="IRNazanin"/>
          <w:color w:val="111111"/>
          <w:sz w:val="28"/>
          <w:szCs w:val="28"/>
          <w:lang w:bidi="fa-IR"/>
        </w:rPr>
        <w:t>1300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ودون في فهرس سابق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 القواعد المنطقية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برتقالي، والغلاف أصغر من قياس النسخة</w:t>
      </w:r>
      <w:r>
        <w:rPr>
          <w:rFonts w:eastAsia="Amiri" w:cs="Amiri" w:ascii="Amiri" w:hAnsi="Amiri"/>
          <w:color w:val="111111"/>
          <w:sz w:val="28"/>
          <w:szCs w:val="28"/>
          <w:rtl w:val="true"/>
          <w:lang w:bidi="ar-SA"/>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تجويد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آقا میر قازي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w:t>
      </w:r>
      <w:r>
        <w:rPr>
          <w:rFonts w:ascii="Amiri" w:hAnsi="Amiri" w:eastAsia="Amiri" w:cs="Amiri"/>
          <w:color w:val="111111"/>
          <w:sz w:val="28"/>
          <w:sz w:val="28"/>
          <w:szCs w:val="28"/>
          <w:rtl w:val="true"/>
          <w:lang w:bidi="ar-SA"/>
        </w:rPr>
        <w:t xml:space="preserve">، عبد الحق الجندي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في أحكام تلاوة القرآن رتبه على مقدمة واثني عشر بابا، عناوينها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معرفة التجويد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الاستعاذة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معرفة الإدغام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الإخفاء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الإظهار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الإقلابالباب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أحكان الميم الساكنة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المد والقصر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التفخيم والترقيق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تغليظ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مخارج الحروف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370/3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النسخة الخطّیّة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وسپاس و حمد بي قياس قادري را سز است که مزارع خاطر تربتها را ارباب فضل و دانش را بر شحات 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 خصوص هنگام تلاوت که حضرت پرورد کار با تو سخن كويد، والله أعلم بالصواب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إيساغوجي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إلى علم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ظ</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أثير الدين الأبهري، مفضل بن عمر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متن مختصر جدا فيما لابد من استحضاره من القواعد المنطقية للمبتدئين، وهو مشهور اعتنى به علماء الفن دراسة وشرحًا، سمّي الإيساغوجي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الكلّيّات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الخمس</w:t>
      </w:r>
      <w:r>
        <w:rPr>
          <w:rFonts w:ascii="Amiri" w:hAnsi="Amiri" w:eastAsia="Amiri" w:cs="Amiri"/>
          <w:color w:val="111111"/>
          <w:sz w:val="28"/>
          <w:sz w:val="28"/>
          <w:szCs w:val="28"/>
          <w:rtl w:val="true"/>
          <w:lang w:bidi="ar-SA"/>
        </w:rPr>
        <w:t xml:space="preserve"> من باب تسمية الكل باسم بعض أجزائه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206/1</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العلامة أفضل المتأخرين قدوة العلماء والحكماء الراسخين أثير الدين الأبهري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فهذه رسالة في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الشعر قياس مؤلف من مقدمات شبيهة بالحق أو بالمشهور من مقدّمات وهمية كاذبة والعمدة هو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ظ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رسالة في معنى بعض الكلمات العربية، يورد الكلمة ثمّ يذكر ترجمتها باللغة الفارسية مع اصطلاحاتها واستخداماتها ومعانيها، والكلمات بالترتيب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راعي الغنم الغمام بعصاء الرعاية شق إلى هذه الأراضي الرباب الرشاح يهيج الأرواح، الترجمة تفسير كردن زباني يوناني العوذ والعياذ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 اسحار سحر حادویی کردن سحاب ابر سحت حرام سحت نیست کردن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نستعليق، إسماعيل بن محمود القمي،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الشيخ آقا بزرك الطهراني في كتابه الذريعة ورآها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الخزانة الغرويّة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نسخ، كمال الدين بن سيدي أحمد، شهر صفر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العناوين ورؤوس المطالب كتبت باللون الأحمر، عليها حواش توضيحيّة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نستعليق 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المشروحة كتبت بخط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وجه النسخة الثانية عليها ملاحظة النسخة بالخزانة الغروية بتاريخ شهر ربيع الآخر سنة </w:t>
      </w:r>
      <w:r>
        <w:rPr>
          <w:rFonts w:eastAsia="Amiri" w:cs="Amiri" w:ascii="Amiri" w:hAnsi="Amiri"/>
          <w:color w:val="111111"/>
          <w:sz w:val="28"/>
          <w:szCs w:val="28"/>
          <w:lang w:bidi="ar-SA"/>
        </w:rPr>
        <w:t>1166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النسخة الثالثة عليها 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بذلك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أحاديث متفرق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وأحكام تلاوة القرآن عليها تملك عليّ بن قاسم بن عناية الله القاري التبريزي الساوجي المسكن، وختمه ممسوح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 صحراوي وعطفه جلد 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شعري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مجموعة شعرية متفرقة تضمنت أشعارًا لنظام الدين الجغتائي المتخلّص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سهيلي ولغيره، ولم أكتب أوّلها وآخرها لصعوبة قراءة خطها وخوفًا من الوقوع في 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نستعليق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كُتبت بالمداد الأحمر عليها تواريخ ولادات ووفيات كتبت في سنة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وذكريات كتبها السيد عباس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أوراقها كتبت بقلم الرصاص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وأركانه وعطفه جلد 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النضيد في شرح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شرح توضيحي مهم معروف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على قسم المنطق من كتاب تجريد العقائد لنصير الدين محمد بن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يتولى الشرح حلّ ما أشكل من مقاصد الكتاب وتوضيح ما أبهم من عباراته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حدهما أن المفرد قد يكون لبعض أجزائه دلالة لا من حيث إنّه جزء من اللفظ المستعمل بل من حيثية أخرى</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الفصل الثامن في الخطابة ذلك الخطابة صناعة علمية يمكن معها إقناع الجمهور فيما يراد أن يصدقوا به بقدر الإمكان أقول عقب صاحب المنطق صناعة المغالطة بصناعة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نستعليق، 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كُتبت بالمداد الأحمر، عليها حواش بدون إمضاء، وفي أعلى بعض أوراقها متن الأصل، عليها تاريخ أجرة عبادة كتب في سنة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في فهرس سابق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تحرير القواعد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ورأسها</w:t>
      </w:r>
      <w:r>
        <w:rPr>
          <w:rFonts w:eastAsia="Amiri" w:cs="Amiri" w:ascii="Amiri" w:hAnsi="Amiri"/>
          <w:color w:val="111111"/>
          <w:sz w:val="28"/>
          <w:szCs w:val="28"/>
          <w:rtl w:val="true"/>
          <w:lang w:bidi="ar-SA"/>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ألف واجب من واجبات الصلوات اليومية وبعض الصلوات الأخرى سردها الشهيد، فتوائية مختصرة جدا، وأحال تعداد المستحبات المتعلقة بأفعال الصلاة إلى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النفلية، وهي في مقدمة وثلاثة فصول وخاتمة هذه عناوينها</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المقدمات، وهي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المقارنات وهي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المنافيات، وهي خمسة وعشرون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خلل الصلاة وخصوصيات باقي الصلواتأوّل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رسالة وجيزة في فرض الصلاة إجابة لالتماس من طاعته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مرتّبة على مقدمة وفصول ثلاثة وخاتمة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والجنازة لغير العالم بها ما لم يستوعب الاحتراق، ولو أطلق القضاء على صلاة الطواف والجنازة فمجاز، وكذا النذر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الكركي،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في واجبات الصلاة ومقدماتها ومندوباتها على طريق الفتوى وباختصار،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هامش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السيد جعفر الحسيني النيسابوري، وتم تأليفه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 الخميس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سنة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بمشهد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وهو في مقدمة وأربعة أبواب، هذه عناوينها</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الصلاة وأقسامها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الطهارة وأنواعها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مقدمات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الولي الحميد المبدىء المعيد الفعّال لما يريد الذي شرع لعبادة الصلاة وسيلة إلى الفوز بجزيل الثواب وفضلها على جميع الأعمال البدنية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وفرغ من تسويدها 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عبد العالي، وسط نهار الخميس تقریبا عاشر شهر جمادى الأولى سنة سبع عشر وتسعمائة من الهجرة النبوية بمشهد سيدي ومولاي ثامن الأئمة الأطهار أبي الحسن علي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ومصليا على النبي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أواسط شهر رجب سنة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ورؤوس المطالب كُتبت باللون الأحمر، عليها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رحمه الله</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عليها كلمات نسخ البدل عليها حواش قليلة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كارتون، صحراوي </w:t>
      </w:r>
      <w:r>
        <w:rPr>
          <w:rFonts w:eastAsia="Amiri" w:cs="Amiri" w:ascii="Amiri" w:hAnsi="Amiri"/>
          <w:color w:val="111111"/>
          <w:sz w:val="28"/>
          <w:szCs w:val="28"/>
          <w:rtl w:val="true"/>
          <w:lang w:bidi="ar-SA"/>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معالم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المازندراني، محمد صالح بن أحمد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حاشية مفصّلة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المعالم الذي هو مقدمة في أصول الفقه؛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 وملاذ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بن زين الدين الشهيد الثاني ت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ينقل فيها أقوال بعض الأصوليين ويناقشها، ويُقال كتبها في أوائل شبابه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يا من خلقنا ولم نك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أخلائن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رأى ما علقته على معالم الدين لؤلؤا منشوراً سألني أن أحرر لهم فوائده وأنظم لهم فرائده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فيبطل الاعتماد بالحديث حينئذ، قلتُ الوجه الأول مرفوع بأن المفروض عدم حصول التغيير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عليها كلمات نسخ ،البدل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كتبت بالمداد الأحمر، أعلم المتن بخط تحته أحمر مرة ومرة أسود،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طالعها مرتضى رشيدي ابن أحمد الكرمانشاهي بتاريخ سنة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تاريخ ولادته سنة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اسم</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آقا ،فاضل عليها تملك تاريخه سنة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وختمه بيضوي ممسوح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ذو لسان</w:t>
      </w:r>
      <w:r>
        <w:rPr>
          <w:rFonts w:eastAsia="Amiri" w:cs="Amiri" w:ascii="Amiri" w:hAnsi="Amiri"/>
          <w:color w:val="111111"/>
          <w:sz w:val="28"/>
          <w:szCs w:val="28"/>
          <w:rtl w:val="true"/>
          <w:lang w:bidi="ar-SA"/>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الكرامة في معرفة الإمامة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أثبت العلّامة في هذا الكتاب بالأدلة العقلية والنقلية إمامة أمير المؤمنين علي وولده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وأجاب فيه باختصار عن شُبه المخالفين للشيعة في موضوع الإمامة والمناقشات التي أوردوها فيها، فرغ منه في خراسان شهر جمادى الأولى سنة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باسم السلطان محمد خدا بنده الجايتو، وهو في ستة فصول بهذا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 المذاهب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مذهب الإمامية واجب الاتباع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أدلة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إمامة باقي الأئمة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من تقدمه لم يكن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 الحجج على إمامة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فهذه رسالة شريفة ومقالة لطيفة، اشتملت على أهم المطالب في أحكام الدين، وأشرف مسائل المسلمين، وهي مسألة الإمامة، التي يحصل بسبب إدراكها نيل درجة الكرامة وهي أحد أركان الإيمان المستحق بسببه الخلود في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لخّصتُ فيها خلاصة الدلائل، وأشرت إلى رؤوس المسائل، من غير تطويل ممل، ولا إيجاز مخل، وسميتها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الكرامة في معرفة الإمامة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القديم الواحد، الكريم الماجد المتقدس بكماله عن الشريك والضد والمعاند المتنزه بوجوب وجوده عن الوالدة والصاحبة والولد والوالد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تلهيه الدنيا عن إيصال الحق إلى مستحقه، ولا يمنع المستحق عن حقّه، فهذا آخر ما أردنا إثباته في هذه المقدمة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تسليما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الأعرابي عن تفسير سورة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ظ</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سؤال عن تفسير سورة القدر سأله إعرابي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ولم يجب أحدٌ عنه سوى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رواه أبو طالب الآبي، عن</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يوسف القاضي، عن أبي بكر المقريء، عن عبيد بن آدم العسقلاني، عن أبيه آدم عن عمار، عن ليث، عن مجاهد، عن ابن عباس، والحديث رغم التتبع لم أعثر عليه في الكتب الحديثية، وسألت عنه المحقق آية الله السيد محمد مهدي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غريب لا يخلو من آثار الصنعة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طالب الآبي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يوسف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المقريء،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آدم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ولكنهم أشد خلق الله في أرضه لنا بغضا؛ لأنهم لا يرون حبّنا ويرون حب غيرنا فريضة وإن الله فرض حبنا على كل مؤمن بالله 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نسخ میرزا محمد غرة المحرم سنة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بالخط المائل من اليمين إلى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ascii="Amiri" w:hAnsi="Amiri" w:eastAsia="Amiri" w:cs="Amiri"/>
          <w:color w:val="111111"/>
          <w:sz w:val="28"/>
          <w:sz w:val="28"/>
          <w:szCs w:val="28"/>
          <w:rtl w:val="true"/>
          <w:lang w:bidi="ar-SA"/>
        </w:rPr>
        <w:t>، الناسخ نفسه، ق</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كتبت بالخط المائل من اليمين إلى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محمد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اسم الآخوند ملا علي ميرزا بتاريخ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وتملك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أزرق وعطفه وأركانه جلد أحمر</w:t>
      </w:r>
      <w:r>
        <w:rPr>
          <w:rFonts w:eastAsia="Amiri" w:cs="Amiri" w:ascii="Amiri" w:hAnsi="Amiri"/>
          <w:color w:val="111111"/>
          <w:sz w:val="28"/>
          <w:szCs w:val="28"/>
          <w:rtl w:val="true"/>
          <w:lang w:bidi="ar-SA"/>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تمرين الطلاب في صناعة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الألفية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الأزهري، خالد بن عبد الله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إعراب وتركيب أبيات ألفية ابن مالك المشهورة، بالطريقة المزجيّة مع توضيح بعض اللغات المشكلة وضبط ما يحتاج منها إلى الضبط، تم تأليفه في يوم الاثنين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887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483/1</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العبد الفقير إلى عفو ربه الغني خالد بن عبد الله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رفع قدر من أعرب بالشاهدين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نعت ثان لصحبه لا للمنتخبين خلافًا للمكودي، وهذا آخر ما أوردنا جمعه في هذا المختصر،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محمد ظهير، ليلة الأحد من شهر صفر سنة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في المتن كتبت بالمداد الأحمر، وفي الحاشية كتبت بالمداد الأسود على وجه النسخة قائمة فيها استعارة كتب استعارها ملا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العطار، عليها ختم 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واسع المغفرة،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 بيضوي ممسوح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الماء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دابته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الطاهر عليه حتى يزول التغير، وماء الحمام إذا كان له مادّة من كر، فصاعدا وماء الغيث حال تقاطره الجاري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ألقى قمامة المنزل المزلقة أو رش الدرب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يضمن، والوجه تخصيص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العناوين كُتبت بالمداد الأحمر، مشحونة بالحواشي ، وأكثرها بإمضاء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 ل ، عليها نقولات من الكتب مع ذكر المصدر،</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 شرح غريب اللغة مع ذكر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ورقي ، صحراوي </w:t>
      </w:r>
      <w:r>
        <w:rPr>
          <w:rFonts w:eastAsia="Amiri" w:cs="Amiri" w:ascii="Amiri" w:hAnsi="Amiri"/>
          <w:color w:val="111111"/>
          <w:sz w:val="28"/>
          <w:szCs w:val="28"/>
          <w:rtl w:val="true"/>
          <w:lang w:bidi="ar-SA"/>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القواعد المنطقية في شرح الرسالة الشمسية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الرازي،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شرح مشهور متين متداول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الشمسية في القواعد المنطقية لنجم الدين عمر بن علي القزويني الكاتبي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ألفه الرازي للوزير غياث الدين محمد بن خواجة رشيد الدين فضل الله ت</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وزراء السلطان خدابنده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تناوله الطلبة بالتدريس والشرح والتعليق، تم في أوائل جمادى الآخرة سنة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1388/3</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أبهى درر تنظم بتبيان البيان وأزهر زهر يُنشَر في أردان الأذهان، حمد مبدع أنطق الموجودات بآيات وجوب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لواجب الوجود، ومفيض الأوراق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الأرزاق والجود والصلاة على أفضل البشر على الإطلاق المبعوث لتتميم مكارم الأخلاق، محمد</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وأصحابه مفاتيح الهدى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نسخ ،حسین بن محمد شريف الحسيني، سنة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مدرسة تو شمال باشي المشهورة بالمدرسة النجفية في أصفهان، تمت الحاشية في يوم الأحد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سنة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مدرسة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شمال باشي المشهورة بالمدرسة النجفية، كلمتي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ascii="Amiri" w:hAnsi="Amiri" w:eastAsia="Amiri" w:cs="Amiri"/>
          <w:color w:val="111111"/>
          <w:sz w:val="28"/>
          <w:sz w:val="28"/>
          <w:szCs w:val="28"/>
          <w:rtl w:val="true"/>
          <w:lang w:bidi="ar-SA"/>
        </w:rPr>
        <w:t xml:space="preserve">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حواش بإمضاء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شروح لعباراتها مع ذكر المصدر عليها تملك أسد الله، وتملك محمد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مشمشي </w:t>
      </w:r>
      <w:r>
        <w:rPr>
          <w:rFonts w:eastAsia="Amiri" w:cs="Amiri" w:ascii="Amiri" w:hAnsi="Amiri"/>
          <w:color w:val="111111"/>
          <w:sz w:val="28"/>
          <w:szCs w:val="28"/>
          <w:rtl w:val="true"/>
          <w:lang w:bidi="ar-SA"/>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مختصر خالٍ من الاستدلال، يشتمل على المسائل الفقهية المهمة التي لا بد من معرفتها مع الإشارة إلى بعض الأدلة وأقوال كبار الفقهاء، خرج منه كتاب الطهارة والصلاة والزكاة والخمس وشيء يسير من الصوم فيما يجب الامساك عنه، وفي كل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منه أطراف ومقاصد وفصول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أوائل كتاب الصوم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حمدًا يستدرّ أخلاف كرمه ويستمطر شابیب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الأدلة العقلية والنقلية، متطابقة على شرف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ascii="Amiri" w:hAnsi="Amiri" w:eastAsia="Amiri" w:cs="Amiri"/>
          <w:color w:val="111111"/>
          <w:sz w:val="28"/>
          <w:sz w:val="28"/>
          <w:szCs w:val="28"/>
          <w:rtl w:val="true"/>
          <w:lang w:bidi="ar-SA"/>
        </w:rPr>
        <w:t xml:space="preserve"> كافل بالمهم منه والمحتوم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شهر أوله رحمة، وأوسطه مغفرة، وآخره إجابة والعتق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مصححة عليها بلاغات المقابلة مقابلة على نسخة المؤلف جلد ظاهرا فقد جاء في حواشيها إمضاء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 عليها تملك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الأسترآبادي، وكتب عليها تواريخ ولادات أولاده السيد حيدر في يوم الثلاثاء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أحمد في ليلة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محمد في ليلة الخميس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1213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أسود مزيّن بالطرّة ورأسها</w:t>
      </w:r>
      <w:r>
        <w:rPr>
          <w:rFonts w:eastAsia="Amiri" w:cs="Amiri" w:ascii="Amiri" w:hAnsi="Amiri"/>
          <w:color w:val="111111"/>
          <w:sz w:val="28"/>
          <w:szCs w:val="28"/>
          <w:rtl w:val="true"/>
          <w:lang w:bidi="ar-SA"/>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المحاكمات بين شرحي 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تأليف قطب الدين الرازي، محمد بن محمد البويهي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يحاكم البويهي في هذا الكتاب بين آراء فخر الدين الرازي ونصير الدين الطوسي في شرحهما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الإشارات للشيخ الرئيس أبي علي بن سينا، وهو في ثلاثة مجلدات بتقسيم المؤلف تشتمل على المنطق والإلهيات والطبيعيّات، وتم قسم المنطق في عاشر ذي الحجة سنة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الطبيعيات في أواخر جمادى الآخرة سنة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عناوين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وفي أكثر المواضع يبين مراد ابن سينا من أبحاثه ثمّ يحاكم بين الشرحين المذكورين، فهو شرح ومحاكمة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والطرفين فلا يلزم أن الوسط في الترتيب لا يحجب الطرفين بل الوسط بل غير الترتيب وجوابه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الكمال لأنها حينئذ يكون مساويًا إلى ما لا يتمكن من تحصيله وإن كانت ناقصة في القوة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نستعليق، 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كلمات نسخ البدل، كتب عليها اشتباها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محاكمات قطب الدين الشيرازي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 في مختصر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جعفر بن الحسن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ناقصة الأوّل بمقدار صفحة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ومطهر، يرفع الحدث ويزيل الخبث، وكله ينجس باستيلاء النجاسة على أحد أوصافه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تعقل العاقلة بهيمة ولا إتلاف مال ويختصّ ضمانها بالجناية على الآدمي حسب، فهذا آخر ما أردنا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يخسر من أمله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ليلة الأربعاء من أواخر شوال سنة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ابن الشيخ محمد الطالقاني، العناوين كتبت بالمداد الأحمر مشحونة بالحواشي وأكثرها بإمضاء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 عليها نقولات من الكتب مع ذكر المصدر عليها شرح غريب اللغة مع ذكر المصدر في آخرها بعض الفوائد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ورأسها</w:t>
      </w:r>
      <w:r>
        <w:rPr>
          <w:rFonts w:eastAsia="Amiri" w:cs="Amiri" w:ascii="Amiri" w:hAnsi="Amiri"/>
          <w:color w:val="111111"/>
          <w:sz w:val="28"/>
          <w:szCs w:val="28"/>
          <w:rtl w:val="true"/>
          <w:lang w:bidi="ar-SA"/>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165</w:t>
      </w: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في معنى الإيمان والإسلام وإثبات إمامة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استند فيه المؤلف إلى الآيات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256/26</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جعلنا من المؤمنين، الذين هم عن اللغو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کلمات استنباط میشود که ما بین اسلام و ایمان عموم خصوص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واكر توفيق اله شامل احوال این عاصي نامه سیاه بشود عازم و قاصد است که انشالله تعالی تعلیقه بر این رساله بنکار د که دارای هرد وامر بوده باشد والحمد الله أولا وآخرا وظاهرا وباطنا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الكلمات المكنونة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ظ</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الفيض الكاشاني، محمد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مائة كلمة في المعارف العقائدية والأصولية والأخلاقية والآداب الدينية اعتمد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فيه على الشواهد القرآنية والروائية والأشعار الفارسية، كتبها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فرغ منه في سنة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مكنونة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جعلنا من المؤمنين الذين هم عن اللغو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کلمات استنباط میشود که مابین اسلام و ایمان عموم خصوص مطلق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واتفق لتاريخ التصنيف كلمات مكنونة وذلك بعد ما سمّيته به، وهو من غرائب حسن الاتفاق، والحمد لله أولا وآخرا وظاهرا وباطنا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عرفان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 محمد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رسالة عرفانية مختصرة مرتّبة على أربعة اشراقات وفي كل اشراق تجليات، أهداها العراقي لأمين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370/24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بي وعد و ثنای خارج از حد وسد موجود ابدي الوجو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پیراشاید و سزد که ظهور نور باهر 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است بنفی وحدت صرفه و کثرت محضه و دارا بودن مقام كثرت و وحدت در کثرت ولا حول ولا قوة إلا بالله العلي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ق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الآيات كتبت بالمداد الأحمر، عليها حواش منقولة من کتاب تفسیر مجمع البيان والصافي والبرهان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ascii="Amiri" w:hAnsi="Amiri" w:eastAsia="Amiri" w:cs="Amiri"/>
          <w:color w:val="111111"/>
          <w:sz w:val="28"/>
          <w:sz w:val="28"/>
          <w:szCs w:val="28"/>
          <w:rtl w:val="true"/>
          <w:lang w:bidi="ar-SA"/>
        </w:rPr>
        <w:t xml:space="preserve">، ليلة السبت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1197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لأستاذه الشيخ مرتضى، العناوين كتبت بالمداد الأحمر تحت كل كلمة منها خط أحمر للتمييز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قال الأستاذ دام ظله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أوّل النسخة وآخرها فهرس للكلمات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الفرج حبيب الله ابن الشيخ شهاب الدين محمد ابن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عصر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نفيسة، المطالب المهمة تحتها خط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تاريخ شوال سنة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وإمضاء حبيب الله بن شهاب الدين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جلد،أسود</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ascii="Amiri" w:hAnsi="Amiri" w:eastAsia="Amiri" w:cs="Amiri"/>
          <w:color w:val="111111"/>
          <w:sz w:val="28"/>
          <w:sz w:val="28"/>
          <w:szCs w:val="28"/>
          <w:rtl w:val="true"/>
          <w:lang w:bidi="ar-SA"/>
        </w:rPr>
        <w:t xml:space="preserve">، مختلفة السطور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علي بن الحسين الموسوي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تعالى نبيه بالإخراج من الجنّة أو غيره من العقاب ،والعقاب لا بد من أن يكون مقرونا بالاستخفاف والإهانة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المتقرر بالشرع وجوب إقامة الحد مع التمكن وارتفاع الموانع ، وسقوط فرض إقامته مع الموانع وارتفاع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وجهها قائمة باستعارة جملة من الكتب وعددها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مع ذكر أسماء المستعيرين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أحمد السنكلجي وملا شير علي وملا علي البسطامي وملا علي ابن المرحوم الجابلقي، والسيد سابق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کارتون ،مشجر وعطفه ،قماش من الخلف فقط</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مطالع الأنظار في شرح طوالع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طوالع الأنوار لمحمود بن عبد الرحمن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قوله كتبها حين قراءته على مبارك شاه المنطقي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وحيد زمانه تغمده الله بغفرانه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 الفياض ذوارف العوارف الفياض الوهاب من فاض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يقال العام أكثر إفرادا فيكون الإحساس بهما أوفر، وفيضانه المرتب على الاستعداد الحاصل من الاحساسات المتعلقة بجزئياته أقرب، فيكون أعرف وهذا جارٍ في الذاتي والعرضي إذا كان أفراده محسوسة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نسخف محمّد جعفر بن حبيب سياهكلرودي، يوم الجمعة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مشحونة بالحواشي وأكثرها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ختم مربّع ممسوح، والنسخة متضررة أثر حشرة الأرضة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w:t>
      </w:r>
      <w:r>
        <w:rPr>
          <w:rFonts w:eastAsia="Amiri" w:cs="Amiri" w:ascii="Amiri" w:hAnsi="Amiri"/>
          <w:color w:val="111111"/>
          <w:sz w:val="28"/>
          <w:szCs w:val="28"/>
          <w:rtl w:val="true"/>
          <w:lang w:bidi="ar-SA"/>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أشكال التأسيس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زاده الرومي، موسى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شرح ممزوج مختصر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أشكال التأسيس</w:t>
      </w:r>
      <w:r>
        <w:rPr>
          <w:rFonts w:ascii="IRNazanin" w:hAnsi="IRNazanin" w:eastAsia="IRNazanin"/>
          <w:color w:val="111111"/>
          <w:sz w:val="28"/>
          <w:sz w:val="28"/>
          <w:szCs w:val="28"/>
          <w:rtl w:val="true"/>
          <w:lang w:bidi="fa-IR"/>
        </w:rPr>
        <w:t xml:space="preserve"> لمحمد بن أشرف السمرقندي 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الشارح باسم ألغ بيك بن شاهرخ بن تيمور الگوركاني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وأتمه في سنة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الموافقة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سمرقند، وقد ذكر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جماعة سألوه أن يكتب مقدمة لاقتناء براهين المباحث الحسابية، وكان الاقتناء موقوفا على أشكال التأسيس من كتاب أصول الهندسة المنسوب إلى إقليدس الصوري، وتلك الأشكال أساس له وإن كان سائر الأشكال موقوفا عليه أيضًا، فلذا شرح أشكال التأسيس تحرير شمس الدين السمرقندي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كل شيء بقدر، وقدر له ما يليق من الإشكال والصور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الأشكال الخمسة الأخيرة من ثانية كتاب الأصول لإقليدس وليكن هذا آخر الكلام، والحمد لله على الإتمام والصلاة على نبيه وآله الكرام، قال الشارح تاريخ تأليفه جري عادة القوم أن أرخوا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الشيخ شهاب ابن المرحوم أحمد ابن المرحوم عمران الكربلائي</w:t>
      </w:r>
      <w:r>
        <w:rPr>
          <w:rStyle w:val="FootnoteAnchor"/>
          <w:rtl w:val="true"/>
        </w:rPr>
        <w:footnoteReference w:id="8"/>
      </w:r>
      <w:r>
        <w:rPr>
          <w:rFonts w:ascii="IRNazanin" w:hAnsi="IRNazanin" w:eastAsia="IRNazanin"/>
          <w:color w:val="111111"/>
          <w:sz w:val="28"/>
          <w:sz w:val="28"/>
          <w:szCs w:val="28"/>
          <w:rtl w:val="true"/>
          <w:lang w:bidi="fa-IR"/>
        </w:rPr>
        <w:t xml:space="preserve">، يوم الاثنين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سنة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المقدسة، مقابلة على نسخة خط المؤلف إذ كتب الناسخ في أولها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قابلتها عن كتاب الشارح بخط يده، وهو العلّامة الفاضل المحقق صلاح الدين موسى المشهور بقاضي زادة الرومي، شهاب ابن أحمد عمران، وختمه بيضوي غير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آخرها كتب الناسخ عند ذكر اسم الشارح بما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الفاضل المحقق صلاح الدین موسى الشهير بقاضي زاده الرومي، وهو شارح الجغميني، وأستاذ السلطان ألغ بيك صاحب الزيج الجديد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أعلم المتن بخط أحمر فوقه، عليها شرح غريب اللغة مع ذكر المصدر الأشكال الهندسية رُسمت بالمداد الأحمر عليها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أولها قائمة</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مشتريات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مصطفى بيك، وعلى آخرها قائمة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بتاريخ الأحد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تملك محمد ابن الشيخ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الناسخ تملكه بعد وفاة والده، ويظهر من النسخة الآتية ومن تاريخ الولادات الآتية أن النسخة هي من تملكات الشيخ سليمان الشامي العاملي عليها تاريخ ولادة حسين ابن الشيخ علي ابن الشيخ سليمان العاملي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ولادة عبد الحميد ابن الشيخ علي ابن الشيخ سليمان العاملي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جلد،أحمر وعطفه أسود</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الكافيجي، أبو المعالي محمد بن سليمان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رسالة مختصرة في علم الهيئة فيها بحث عن السموات وأشكالها، وكشف عن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العناصر وأحوالها، مشتملة على أبحاثه المشهورة، وموضحةً لمسائله المشهورة، رتّبها على مقدمة وبابين وخاتمة عناوينها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يتوقف على المقدمات الهندسية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النقطة ذو وضع لا جزء له، والخطّ ما له طول بلا 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هيئة العالم، وفيه خمسة مباحث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أحوال الأرض وما يتعلق بها، وفيه مبحثان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 دوران 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الخطّیّة نفسها، وهو غير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 البيبلوغرافيا والفهارس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شيخنا العلّامة الحافظ المدقق الراد، محي الدين، لسان المتكلمين، حجّة المناظرين، أبو محمد الكافيجي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متعنا الله بطول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الأرض والسماء، والنور والظلمة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فلما دلت البراهين العقلية والأدلة النقلية على أن معرفة الله وصفاته واجبة على كل مكلف، وتلك قد تحصل بالتفكر في المبدعات والتدبّر في المصنوعات، لا سيما في خلق السموات والأرض وصورها وأشكالها وكيفية وضعها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البعرة تدلّ على البعير، وأثر الأقدام يدلّ على المسير، فسماء ذات أبراج، وأرض ذات فجاج، لا تدل على اللطيف الخبير، ألفتُ رسالة في علم الهيئة الباحث عن السموات وأشكالها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البرج الواحد من البروج الاثني عشر أحد عشر ألف ألف مرتين وسبعمائة وثمانون فرسخًا، هذا ما قالوه، والله العالم بحقائق الأشياء كما هي، وهو رب العالمين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أحوال الفلكيات والمعمور من الأرض وأقاليمها وبحورها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جغرافية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ريحان البيروني،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طرفًا من أحوال الفلكيات والمعمور من الأرض وأقاليمها وبحورها السبعة في جميع الجهات ذكر فيه حكمة المصنوعات وكثير من عجائب لطائف حسن المخلوقات للتنبيه على عظيم قدرته عزّ وجلّ، ولم أعثر له على عنوان خاص واعتمدت في نسبته للبيروني على ما جاء في أوّل النسخة وآخرها، ورتبها على خمسة فصول، عناوينها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لذلك من مقدمات الهندسيات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هيئة العناصر السفلية والأفلاك السماوية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الدوائر العشرة المرتسمة على الأفلاك، ويقع في ثلاث تشکیلات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أفلاك الكواكب السبعة السيارة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جملة مما يتعلق بكرة 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الخطّیّة نفسها، وهو غير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 البيبلوغرافيا والفهارس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أحاط علمه بجميع مخلوقاته، وأدار كرات العناصر وأفلاك السموات، وجعل مركز كرة الأرض في وسط البحر المحيط من جميع</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فعلم الرياضي لا ينكر فضله إذ من مفرداته علم الهندسة وهيئة العالم العلوي والسفليات لا سيما أحوال الفلكيات والمعمور من الأرض وأقاليمها وبحورها السبعة في جميع الجهات، فأردت أن أذكر طرفًا من صوره لأنبهك على عظيم قدره، حكمة المصنوعات، وما في كثير من عجائب لطائف حسن المخلوقات، ورتبت ذلك على خمس فصول سمح الخاطر من المصنفات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الأقليم السابع عرضه إلى يح ل وقيل ن كه شمال يأجوج ومأجوجو به سد يأجوج ومأجوج يمر بالترك وجركس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علم الهندسة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ظ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أرجوزة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نظمها في القواعد الهندسية في مجلسين ثانيهما آخر ربيع الآخر سنة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الفقير المرتجى ذا المنن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عبيده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على ما سهلا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العسير وأزاح العلاء</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 في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ظ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الناظم الكربلائي، شهاب بن أحمد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أرجوزة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فرغ منها في سنة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الخطّیّة نفسها، وهو غير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 البيبلوغرافيا والفهارس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الله على ما أنعما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الإنسان ما لم يعلماوزين الكلام بالبديع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من ملك رفيع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وايتلاف المعنى والوزن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براعة التخلص الحقها بذا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بحور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الناظم الكربلائي، شهاب بن أحمد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منظومة عدد أبياتها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فيها بحور الشعر، والبحور المهملة، والزحاف والعلل، وألقاب الأجزاء، وألقاب الأبيات، وحروف القافية، وأنواع القافية، وأقسام السناد وعيوب الشعر، وضمنها أبيانًا لصفي الدين الحلّي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وللمنجم ابن</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علجون عددها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ولبعضهم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شرح وافر للأبيات في حاشيتها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الخطّیّة نفسها، وهو غير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 البيبلوغرافيا والفهارس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بحور الشعر ستة عشر، بحر الطويل وعكسه بحر المستطيل، بحر المديد وعكسه بحر الممتد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 الأول بالأفع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يا أخي بالتجريده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ذي الرمة البانية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الرمة، غيلان بن عقبة العدوي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قصيدة غزل بانية مشهورة يذكر فيها الناظم صاحبته ميّة، الموجود منها في هذه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عينك منها الماء ينسكب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كلى مفريَّة سرب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فأدركا وعيا يأتي الدجى طفلت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مروة مالها ريش ولا ذنب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الشيخ شهاب ابن المرحوم أحمد ابن المرحوم عمران الكربلائي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المجموعة، ليلة السبت من جمادى الأولى سنة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نفيسة الأشكال الفلكية رسمت بالمداد الأسود والبني، كتب عليها في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الكواكب والنجوم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الطارق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كلمات نسخ ،البدل العناوين كتبت بالمداد الأحمر، الأشكال الفلكية رسمت بالمداد البنّي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كلمات نسخ البدل في حواشيها رسوم هندسية مستوحاة من البيت المقابل للرسم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شهاب ابن المرحوم أحمد ابن المرحوم عمران الكربلائي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أبياتها شرح من الناظم في العنوان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رسالة في بحور الشعر والأوتار الموسيقية والأبراج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شهاب ابن المرحوم أحمد ابن المرحوم عمران الكربلائي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حواشيها مشحونة بشرح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حواشيها مشحونة بشرح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بيت شعر كتبه ولد الناسخ محمد ابن الشيخ شهاب الكربلائي عليها عناوين النسخ عليها قائمة حساب كتبت بتاريخ سنة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استعارة السيّد عبد الله بن محمد رضا شبر من الشيخ سليمان العاملي عليها تملك الشيخ شهاب ابن المرحوم أحمد ابن المرحوم عمران الكربلائي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وتملك الشيخ سليمان الشامي العاملي، على وجه الرابعة أن النسخة هي لبنت</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المرحوم شاه آقا محمد سنة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عليها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في المكتبة الخطّیّة للأب إنستاس الكرملي بتاريخ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سنة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وعطفه 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والثانية،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مختلفة السطور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الطلاب بشرح تحرير تنقيح اللباب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زكريا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شرح ممزوج لكتابه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تنقيح اللباب الذي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اللباب لأبي زرعة أحمد بن عبد الرحيم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الشافعي، تصدّى الشارح فيا لتوضيح مقاصد المتن مع نقل الآراء من دون تعرض للمناقشات الاستدلالية المفصلة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قال سيدنا ومولانا قاضي القضاة وشيخ مشايخ الإسلام ملك العلماء الأعلام سيبويه زمانه فريد عصره وأوانه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شرح على مختصري في الفقه المسمى بتحرير تنقيح اللباب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هذه من زيادتي ولو كان أحد أبويه مرتدا والآخر كافرا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أصليا فكافرًا صلّى، قاله البغوي، والله أعلم بالصواب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طلوع الشمس من يوم الاثنين في سنة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مضبوطة العناوين كتبت بالمداد الأحمر، وكتب بعضها بالحاشية، أعلم المتن بخطّ أحمر تحته، مشحونة بالحواشي وبعضها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المحرر، عليها حواش منقولة من الكتب الفقهية مع ذكر المصدر، الأوراق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فوائد ومباحث فقهيّة وتاريخية وأحاديث شريفة وأشعار كتب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وبعضها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الجيرمي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171</w:t>
      </w: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 يوم الحشر في شرح الباب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ظ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المقداد، مقداد بن عبد 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شرح بالقول جيد معروف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على المقدمة الكلامية المعروفة</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الحادي عشر للعلّامة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 الشارح بطلب من بعض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علي بن أبي المرجح العلوي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هامش النسخة المرقمة </w:t>
      </w: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مكتبة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توضيحي قليل المناقشة في المسائل، كتبه في السفر أو حين تدريس المتن ثم رتبه في النسخة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دل على وجوده افتقار الممكنات، وعلى قدرته وعلمه أحكام المصنوعات المتعال عن مشابهته الجسمانيات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واتفق لي جمعه وترتيبه مع ضعف باعي وقصر ذراعي، هذا مع حصول الأسفار وتشويش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تسليمًا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أقل ما يجب اعتقاده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المفيدة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 تحقیقات پیوتری علوم اسلامی</w:t>
      </w:r>
      <w:r>
        <w:rPr>
          <w:rFonts w:ascii="Amiri" w:hAnsi="Amiri" w:eastAsia="Amiri" w:cs="Amiri"/>
          <w:color w:val="111111"/>
          <w:sz w:val="28"/>
          <w:sz w:val="28"/>
          <w:szCs w:val="28"/>
          <w:rtl w:val="true"/>
          <w:lang w:bidi="ar-SA"/>
        </w:rPr>
        <w:t xml:space="preserve">تأليف نصير الدين الطوسي، 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أقل ما يحتاج إليه المكلّف من معرفة التوحيد والنبوة والإمامة وما يتبعها من المسائل الاعتقادية، وهي على الأسس العقلية والكلامية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عقيدة صدرت عن مولانا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خواجه نصير الدين سي ، أعلم أيها الأخ العزيز إن أقل ما يجب اعتقاده على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نهاكم عنه فانتهوا، فهذا تنبيه على نهج الحق واستيفاء ذلك</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شرحناه في كتاب قواعد العقائد فاطلبه منه وصلى الله على محمد وآله أجمعين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المسترشدين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مختصر يجمع أمّات المسائل الكلامية ومبادىء القواعد في الأصول الاعتقادية علی الأسس الشيعية والعقلية، كتبه لولده فخر المحققين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منه في ليلة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رتبه على ثلاثة عشر فصلا، عناوينها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المعلوماتالفصل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الممكنات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المعلومات، ماري ساريالفصل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الموجودات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واجب الوجود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هذه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يستحيل عليه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فروع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الحادي عشر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 عشر في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المنقذ من الحيرة والضلال والمرشد إلى سبيل الصواب في المعاش والمآل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كتاب نهج المسترشدين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أراد التطويل فعليه بكتابنا المسمى بنهاية المرام في علم الكلام، ومن أراد التوسط فعليه بكتابنا منتهى الوصول والمناهج وغيرها من كتبنا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 بن عاشور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المجموعة وورد اسمه في الثانية</w:t>
      </w:r>
      <w:r>
        <w:rPr>
          <w:rStyle w:val="FootnoteAnchor"/>
          <w:rtl w:val="true"/>
        </w:rPr>
        <w:footnoteReference w:id="9"/>
      </w:r>
      <w:r>
        <w:rPr>
          <w:rFonts w:ascii="Amiri" w:hAnsi="Amiri" w:eastAsia="Amiri" w:cs="Amiri"/>
          <w:color w:val="111111"/>
          <w:sz w:val="28"/>
          <w:sz w:val="28"/>
          <w:szCs w:val="28"/>
          <w:rtl w:val="true"/>
          <w:lang w:bidi="ar-SA"/>
        </w:rPr>
        <w:t>، عليها كلمات نسخ البدل العناوين كتبت بالم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 الأحمر، عليها حواش عربية وفارسية، عليها حاشية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مير أبو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شرح لبعض عبارات الكتاب مع ذكر المصدر، عليها شرح غريب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الأربعاء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خالية من العناوين على أن تكتب فيما بعد بمداد</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طالع المجموعة مرتضى رشيدي بن أحمد الكرمانشاهي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المتولد سنة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سنة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رصاصي، من الأمام فقط</w:t>
      </w:r>
      <w:r>
        <w:rPr>
          <w:rFonts w:eastAsia="Amiri" w:cs="Amiri" w:ascii="Amiri" w:hAnsi="Amiri"/>
          <w:color w:val="111111"/>
          <w:sz w:val="28"/>
          <w:szCs w:val="28"/>
          <w:rtl w:val="true"/>
          <w:lang w:bidi="ar-SA"/>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هداية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الهداية الأثيرية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الميبدي، حسين بن معين الدين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حدود سنة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شرح ممزوج مختصر معروف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الحكمة لأثير الدين الأبهري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 الشارح في أيام شبابه وهو أول تآليفه ودونه عند تدريس الكتاب، ولذا يعتذر مما وقع منه من الاشتباهات والأخطاء، وتمّ في شوال سنة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2053</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أمر لمن لديه، وكلّ شيء يعود إليه، له الحمد على ما أنعم علينا بسوابق النعم ولواحقها، وألهم إلينا حقائق الحكم ودقائقها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إلى أن ينتهي إلى التاسع فيصدر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الفعال لكثرة</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فعله وتأثيره في عالم العناصر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نسخ،عليها كلمات نسخ البدل، العناوين كتبت بالمداد الأحمر، أعلم المتن بخط أحمر تحته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تملك أحمد بتاريخ سنة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وختمه البيضوي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الواثق بالله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متضررة قليلًا بفعل الحشرات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بدون غلاف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المغني في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الميلاني، محمد بن عبد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شرح جيد توضيحي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لأستاذ الشارح أحمد بن الحسين الجار بردي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 في شهر رجب سنة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الفاطر الحكيم القادر العليم منشيء العالي العظيم، محيي البلى الرميم، والصلاة والسلام على رسوله الكريم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قاله السيد الشريف في شرح الكبير للكافية،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قليل أي والتنوين الغالي في كلام الفصحاء قليل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نسخ، حسن باني بن حسین بن محمود بن داود، ق</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بلد ساوج، عليها كلمات نسخ البدل،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ascii="Amiri" w:hAnsi="Amiri" w:eastAsia="Amiri" w:cs="Amiri"/>
          <w:color w:val="111111"/>
          <w:sz w:val="28"/>
          <w:sz w:val="28"/>
          <w:szCs w:val="28"/>
          <w:rtl w:val="true"/>
          <w:lang w:bidi="ar-SA"/>
        </w:rPr>
        <w:t xml:space="preserve"> والعناوين كتبت بالم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 الأحمر، أعلم المتن بخط أحمر تحته،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كولي يا شمس الدين في مدرسة ترجان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نقولات من الكتب مع ذكر المصدر، عليها ختم 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عبده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كارتون، صحراوي </w:t>
      </w:r>
      <w:r>
        <w:rPr>
          <w:rFonts w:eastAsia="Amiri" w:cs="Amiri" w:ascii="Amiri" w:hAnsi="Amiri"/>
          <w:color w:val="111111"/>
          <w:sz w:val="28"/>
          <w:szCs w:val="28"/>
          <w:rtl w:val="true"/>
          <w:lang w:bidi="ar-SA"/>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الرسالة الشمسية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شرح متين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لرسالة الشمسية في القواعد المنطقية لنجم الدين عمر بن علي القزويني الكاتبي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مجهول المؤلف لدي لنقص في أوله وآخره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الخطّیّة نفسها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أهون وأولى والثاني أنه بين ما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الإجمالي التام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 الكتاب بالرسالة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فصله ثانيا بعض التفصيل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ورتبته على مقدمة وثلاثة مقالات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أجزاء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الكل الإضافي ومعلوم أن كل كلي إضافي فهو كلّي حقيقي ولا شك أن الخاص والعام متضايفان مشهوران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عليها كلمات نسخ البدل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قوله</w:t>
      </w:r>
      <w:r>
        <w:rPr>
          <w:rFonts w:ascii="IRNazanin" w:hAnsi="IRNazanin" w:eastAsia="IRNazanin"/>
          <w:color w:val="111111"/>
          <w:sz w:val="28"/>
          <w:sz w:val="28"/>
          <w:szCs w:val="28"/>
          <w:rtl w:val="true"/>
          <w:lang w:bidi="fa-IR"/>
        </w:rPr>
        <w:t xml:space="preserve"> كتبتا بالمداد الأحمر عليها حواش بإمضاء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طالعها مرتضی رشيدي ابن أحمد الكرمانشاهي بتاريخ سنة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بني </w:t>
      </w:r>
      <w:r>
        <w:rPr>
          <w:rFonts w:eastAsia="Amiri" w:cs="Amiri" w:ascii="Amiri" w:hAnsi="Amiri"/>
          <w:color w:val="111111"/>
          <w:sz w:val="28"/>
          <w:szCs w:val="28"/>
          <w:rtl w:val="true"/>
          <w:lang w:bidi="ar-SA"/>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البهائي، محمد بن الحسين الحارثي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يذكر فيه أولا القواعد الحسابية باختصار ثمّ يردف كلا منها بتمارين للمتعلمين، وقد 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السلطان حمزة بهادر خان أو السلطان حسن بهادر خان وهما أخوان للشاه عباس الصفوي الأول، وجملة من النسخ ليس في أولها اسم أحد من هؤلاء وتختلف ديباجة الكتاب بعض الاختلاف اليسير، وبعضها كتب على طريقة بعض</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السنّة، ومن هنا يبدو أن الناسخين كانوا يتصرفون فيها حسب أهوائهم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يجمع أمّات المسائل الحسابية وغوامضها، وقد اهتم به العلماء دراسة وشرحًا وتحشية، وهو في مقدمة وعشرة أبواب وخاتمة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الحساب وموضوعهالباب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حساب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حساب الكسور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استخراج المجهولات بالأربعة المتناسبة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استخراج المجهولات بعمل الخطائين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استخراج المجهولات بالعمل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 في المساحة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يتبع المساحات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استخراج المجهولات بالجبر والمقابلة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قواعد لابد للمحاسب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متفرقة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الحساب علم يستعلم منه كيفية استخراج المجهولات العددية من معلومات مخصوصة وموضوعة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كثيرًا من مطالبها حري بالصيانة والكتمان، وحقيق بالاستتار عن أكثر أهل هذا الزمان فاحفظ وصيتي إليك والله حافظ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العناوين كتبت بالمداد الأحمر، عليها حواش بإمضاء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سلمه الله، الأوراق السنّة الأولى كتبت بخط متأخر عن الأصل، الأشكال الهندسية كتبت بالمداد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مختلفة الطور،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الألفين الفارق بين الصدق والمين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سی تحقیقات کامپیوتر علوم اسلامیتألیف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الحسن بن يوسف ابن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ألف دليل من البراهين العقلية والنقلية على إثبات 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وألف دليل على بطلان مدعي الخلافة بعد الرسول الكريم ، مع الإشارة إلى بعض الأدلة على إمامة باقي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 المؤلف بطلب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الدين في مقدمة ومقالتين وخاتمة فيها أبحاث كتب من هذا الكتاب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ولم يكمل تأليفه وتمّ هذا المقدار في غرة شهر رمضان سنة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ببلدة جرجانية فيصحبة السلطان غياث الدين محمد أولجايتو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الكتاب في جزأين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على مائتي دليل تمّ في دينور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الأول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رتبه ابن المؤلف فخر الدين على نسخة المؤلف غير التّامة بعد وفاته وفرغ من ترتيبه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بالحضرة الغروية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 والأستار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1199</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تنتهي النسخة بالدليل الثاني والعشرين من آخر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الألف من الألف الثانية من الأدلة الدالة على وجوب عصمة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علما أن الكتاب ينتهي بثمانة وثلاثين دليلًا بعد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مظهر الحق بنصب الأدلة الواضحة، والبراهين القاطعة، وموضح الإيمان عند أوليائه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إمام 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ذلك بالضرورة ولا شيء من غير المعصوم بداع</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إلى ذلك بالامكان فلا شيء من الإمام بغير معصوم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نسخ ملا محمد ابن محمد حسین کلاشمي، جمادى الأولى سنة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لأستاذه ملا محمد صالح القاري، عليها كلمات نسخ البدل العناوين ورؤوس المطالب كُتبت بالمداد الأحمر عليها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سنة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ختم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علياه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جلد،بني</w:t>
      </w:r>
      <w:r>
        <w:rPr>
          <w:rFonts w:eastAsia="Amiri" w:cs="Amiri" w:ascii="Amiri" w:hAnsi="Amiri"/>
          <w:color w:val="111111"/>
          <w:sz w:val="28"/>
          <w:szCs w:val="28"/>
          <w:rtl w:val="true"/>
          <w:lang w:bidi="ar-SA"/>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تهذيب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اليزدي، عبد الله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حاشية مختصرة متداولة معروفة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على قسم المنطق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الدين مسعود بن عمر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ها، وهي من الكتب الدراسية في الحوزات العلمية الدينية، كتبوا عليها حواشي وتعاليق كثيرة، فرغ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ضحوة يوم الأربعاء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المشهد الغروي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 والأستار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افتتح بحمد الله بعد البسملة ابتداء بخير الكلام واقتداءً بحديث خير الأنام عليه وآله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يرد اختلال الحصر بقياس المساوات حيث أخرجوه عن القياس</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بقيد لذاته وظاهرًا إنه ليس بشيء من الاستقراء والتمثيل مع أنه موصل إلى التصديق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حاشية اليزدي على تهذيب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الحويزي،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حاشية توضيحية مختصرة على حاشية نجم الدين عبد الله بن الحسين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بلغ فيها إلى مبحث القياس ولم تتم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حق حمده والصلاة والسلام على محمد وآله من بعده،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افتتح بحمد الله الظاهر إنه ظرف لغو متعلق بافتتح والباء 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يرد اختلال الحصر بقياس المساوات حيث أخرجوه عن القياس بقيد لذاته، وظاهرًا إنه ليس بشيء من الاستقراء والتمثيل مع إنه موصل إلى التصديق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علي بن معصوم الموسوي الدزفولي، يوم الجمعة من شهر رمضان سنة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كُتبت بالمداد الأحمر المتن كتب في أعلى الصفحة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معصوم الموسوي الدزفولي، صبح يوم السبت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أوقفها</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xml:space="preserve">الموسوي بتاريخ غرة جمادى الأولى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المشتغلين كافةً من طلبة العلوم الدينية وأهداها لروح السيد علي وجعل توليتها بيد علماء دزفول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أسود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في شرح تلخيص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تلخيص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في شرح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التفتازاني، مسعود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ابتدأت النسخة بالفن الثاني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الفن الثاني علم البيان، قدمه على البديع للاحتياج إليه في البلاغة وتعلق البديع بالتوابع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كلّا بالسور بالنسبة إلى المعنى الذي يتضمنه مشتملة على لطف الفاتحة، ومنطوية على حسن الخاتمة، ختم الله لنا بالحسنى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اسم الناسخ والتاريخ مخروم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عليها بلاغات السماع</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والقراءة وقد كتب كاتبها في كل بلاغ أنه قرأها وسمعها على نفسه مشحونة بالحواشي وأكثرها منقولة من شروح الكتاب وغيره، ظهر الورقة الأولى عليها ملاحظة النسخة بالخزانة الغروية بتاريخ شهر ربیع الآخر سنة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 الملاحظة مثمن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الله على ما أنعم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w:t>
      </w:r>
      <w:r>
        <w:rPr>
          <w:rFonts w:eastAsia="Amiri" w:cs="Amiri" w:ascii="Amiri" w:hAnsi="Amiri"/>
          <w:color w:val="111111"/>
          <w:sz w:val="28"/>
          <w:szCs w:val="28"/>
          <w:rtl w:val="true"/>
          <w:lang w:bidi="ar-SA"/>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المختار في شرح غاية الاختصار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القريب المجيب في شرح ألفاظ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قاسم الغزي، محمد بن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شرح مزجيّ مختصر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الاختصار لأبي شجاع حسين بن أحمد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والأصل مختصر معروف في الفقه الشافعي من الطهارة إلى الشهادات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المكنون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253/2</w:t>
      </w:r>
      <w:r>
        <w:rPr>
          <w:rFonts w:ascii="Amiri" w:hAnsi="Amiri" w:eastAsia="Amiri" w:cs="Amiri"/>
          <w:color w:val="111111"/>
          <w:sz w:val="28"/>
          <w:sz w:val="28"/>
          <w:szCs w:val="28"/>
          <w:rtl w:val="true"/>
          <w:lang w:bidi="ar-SA"/>
        </w:rPr>
        <w:t>، معجم المطبوعات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1416/2</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النسخة بباب الأغسال من كتاب الطهارة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تشترك فيها الرجال والنساء وهي التقاء الختانين ويعبّر عن هذا الالتقاء بإيلاج حي واضح غيب حشفة الذكر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كتاب غاية الاختصار بلا إطناب والحمد لربنا المنعم الوهاب وقد ألفته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المتن كتب بالمداد الأحمر، عليها كلمات نسخ البدل، عليها حواش بدون إمضاء، وواحدة بإمضاء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رملي رجمه الله، في آخرها فوائد لغوية، وأبيات شعرية لأبي نواس ولبعضهم، وعزيمة تكتب وتوضع للطعام للبركة وغير ذلك، ودون في فهرس سابق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الأخيار في حل غاية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اشتباها، وقد أثبت ذلك من خلال مقابلة النسخة مع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ورأسها ذو لسان</w:t>
      </w:r>
      <w:r>
        <w:rPr>
          <w:rFonts w:eastAsia="Amiri" w:cs="Amiri" w:ascii="Amiri" w:hAnsi="Amiri"/>
          <w:color w:val="111111"/>
          <w:sz w:val="28"/>
          <w:szCs w:val="28"/>
          <w:rtl w:val="true"/>
          <w:lang w:bidi="ar-SA"/>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الحلّي، الحسن بن يوسف ابن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متن مختصر جدا يجمع القواعد الأصولية المحتاج إليها، اختصره من كتابه الجامع في أصول الفقه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الوصول، صنّفه لولده محمد المشتهر بفخر المحققين</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 وهو في اثني عشر مقصدًا فيها فصول كان عليه مدار التدريس في العراق وجبل عامل قبل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الكتاب شروح و حواش كثيرة، ذكر قسما منها الشيخ الطهراني في الذريعة، وفرغ منه كما في هذه النسخة ليلة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فهذا كتاب تهذيب الأصول حررت فيه طرق الأحكام من غير تطويل ولا إخلال إجابة لالتماس ولدي محمد جعلني الله فداه ورتّبت هذا الكتاب على 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 فصوله هكذا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والنهي،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والخاص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المجمل والمبين، عدة أبحاث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المقصد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الأفعال،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عدة أبحاث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المقصد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w:t>
      </w:r>
      <w:r>
        <w:rPr>
          <w:rFonts w:ascii="Amiri" w:hAnsi="Amiri" w:eastAsia="Amiri" w:cs="Amiri"/>
          <w:color w:val="111111"/>
          <w:sz w:val="28"/>
          <w:sz w:val="28"/>
          <w:szCs w:val="28"/>
          <w:rtl w:val="true"/>
          <w:lang w:bidi="ar-SA"/>
        </w:rPr>
        <w:t>المقصد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وماهيته، عدة أبحاث</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التعادل والترجيح،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كشف الحجب والأستار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رافع درجات العارفين إلى ذروة العلى ومهبط منازل الجاهلين إلى أسفل درك الشقاء، ومفضّل مداد العلماء على دماء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هذا آخر ما نذكره في هذا الكتاب ومن أراد التطويل في هذا الفن فليطلبه من كتابنا المسمّى بنهاية الوصول فإنه قد بلغ الغاية وتجاوز النهاية، والله الموفق للصواب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بعض أوراقها كتبت بخط متأخر كتبها محمد شفيع ابن ملّا فضل السبزواري الأصل والكاشاني المولد والمسكن، يوم الخميس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كلمات نسخ البدل العناوين ورؤوس المطالب كُتبت بالمداد الأحمر، مشحونة بالحواشي وأكثرها من شروح الكتاب ومنها بإمضاء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عليها شرح غريب اللغة مع ذكر المصدر، على وجهها جملة من المعلومات المتعلقة بالكتاب والمؤلف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وعطفه جلد أحمر</w:t>
      </w:r>
      <w:r>
        <w:rPr>
          <w:rFonts w:eastAsia="Amiri" w:cs="Amiri" w:ascii="Amiri" w:hAnsi="Amiri"/>
          <w:color w:val="111111"/>
          <w:sz w:val="28"/>
          <w:szCs w:val="28"/>
          <w:rtl w:val="true"/>
          <w:lang w:bidi="ar-SA"/>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محمد بن يعقوب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فإن الله تبارك وتعالى لم يقصم جباري دهر إلا من بعد تمهيل ورخاء ولم يجبر كسر عظم من الأمم إلا بعد أزل وبلاء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 الله عزّ وجلّ عليهم سيل العرم فأغرق قراهم وأخرب ديارهم، وأذهب بأموالهم، وأبدلهم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مجدولة بخط مذهب عليها كلمات نسخ البدل، العناوين ورؤوس الأحاديث كتبت بالمداد الأحمر ، عليها شرح غريب اللغة معذكر المصدر، عليها إجارة صلاة كتبت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تملك محمد الحسيني وختمه البيضوي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الحسيني،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 وحواشي النسخة متضررة إثر فعل الحشرات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جلد،بنّي مزين بالطرة المذهبة ورأسها وأركانها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منها بياض في الأول والآخر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المضية في شرح 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ألفية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الناظم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الخلاصة الألفية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محمد بن محمد الطائي الجياني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فأجري مجرى المثنى في خفّة العلامة وترك الإخلال بظهور الإعراب فجعلت علامة الجمع المذكر السالم في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فأتيت موضع أحسن بمضارع حسن فأتت الدلالة على التفضيل أو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العناوين ورؤوس المطالب كتبت بالمداد الأحمر أُعلم المتن بخط أحمر ،فوقه عليها حواش كثيرة ومنها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الدجيلي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أحمر</w:t>
      </w:r>
      <w:r>
        <w:rPr>
          <w:rFonts w:eastAsia="Amiri" w:cs="Amiri" w:ascii="Amiri" w:hAnsi="Amiri"/>
          <w:color w:val="111111"/>
          <w:sz w:val="28"/>
          <w:szCs w:val="28"/>
          <w:rtl w:val="true"/>
          <w:lang w:bidi="ar-SA"/>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الحسن بن علي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أحاديث قصيرة مروية عن الرسول الأعظم وأئمة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في الآداب الشرعية والسنن الإسلامية والفواضل الأخلاقية مرتّبة على ترتيبهم مبدوءة بما روي عن الرسول صلى الله عليه وسلم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الكتاب أحاديث قدسية ووصايا موسى وعيسى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وصيّة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حذفت الأسانيد ليكون الكتاب خفيف المؤونة مع أن للمؤلف في أكثرها سماعا عن شيوخه، كما صرح بذلك في أول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ووقفت مما انتهى إلي من علوم السادة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على حكم 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ومواعظ شافية وترغيب فيما يبقى، وتزهيد فيما يفنى، ووعد ووعيد، وحض على مكارم الأخلاق والأفعال ونهي عن مساويهما، وندب إلى الورع وحث على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ذكروا جُملا من ذلك فيما طال من وصاياهم وخطبهم ورسائلهم وعهودهم، وروي عنهم في مثل هذه المعاني ألفاظ قصرت وانفردت معانيها وكثرت فائدتها ولم ينته إلى لبعض علماء الشيعة في هذه المعاني تأليف أقف عنده ولا كتاب أعتمد عليه وأستغني به يأتي على ما في نفسي منه فجمعت ما كانت هذه سبيله وأضفت إليه ما جانسه وضاهاه وشاكله وساواه من خبر غريب أو معنى حسن متوخيا بذلك وجه الله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ناقص الآخر بمقدار ورقة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الحمد له من غير حاجة منه إلى حمد حامديه طريقًا من طرق الاعتراف بلاهوتيته وصمدانيته وربانيته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المؤمن لا يغضب من الحق إذا صدع به، 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وأنا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كم أصحابك؟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مصححة عليها كلمات نسخ البدل العناوين كتبت بالمداد الأحمر، عليها عنوان النسخة بخط المحقق السيد محمد مهديّ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عليها تملك عبد الله بن إبراهيم النجفي وختمه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وتملك مهدي بن الحسن القمشهي بتاريخ سنة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وختمه البيضوي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قمشه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أوقف النسخة المرحوم الحاج المولى مهدي القمشهي على طلبة العلم من أهل النجف الأشرف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الوقفية كتبها محمد حسين ابن المرحوم الحاج محمد قاسم القمشهي كما في 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حسين بن محمد 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ختم مكتبة مقبرة آية الله العظمى السيد أبو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أخضر</w:t>
      </w:r>
      <w:r>
        <w:rPr>
          <w:rFonts w:eastAsia="Amiri" w:cs="Amiri" w:ascii="Amiri" w:hAnsi="Amiri"/>
          <w:color w:val="111111"/>
          <w:sz w:val="28"/>
          <w:szCs w:val="28"/>
          <w:rtl w:val="true"/>
          <w:lang w:bidi="ar-SA"/>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الضيائية في 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الكافية لابن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ملا جامي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الجامي عبد الرحمن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شرح ممزوج مختصر توضيحي معروف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الكافية لابن الحاجب النحوي ت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كتبه الجامي لولده ضياء الدين يوسف بن عبد الرحمن، وفي بعض مسائله مناقشات مع النحويين وردود عليهم، وهو مستخلص من شروح الكافية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إضافة فوائد جيّدة من الجامي أتمه في يوم السبت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246/16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لوليه والصلاة على نبيه وعلى آله وأصحابه المتأدبين بآدابه أما بعد فهذه فوائد وافية بحل مشكلات الكافية للعلّامة المشهور في المشارق والمغارب الشيخ ابن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وظائف عبوديته للإعراض عن مطالبة الأعواض والأعراض ضحوة السبت الحادي عشر من شهر رمضان في سلك شهور سنة سبع وتسعين وثمانمائة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العناوين كتبت في الحاشية بالمداد الأحمر، أُعلم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المتن بقلم أكبر وخط أحمر فوقه، على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ديث وقائم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حساب مع ذكر الأسماء والمبلغ لكل مذكور عليها اسم محمد وتاريخ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تمرين الطلاب في صناعة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الألفية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الأزهري، خالد بن عبد الله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العبد الفقير إلى عفو ربه الغني خالد بن عبد الله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رفع قدر من أعرب بالشهادتين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نعت ثان لصحبه لا للمنتخبين خلافًا للمكودي، وهذا آخر ما أوردنا جمعه في هذا المختصر والحمد لله على إتمامه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وقت صلاة الظهر من يوم؟ شهر ربيع الآخر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في إنهاء ختم بيضوي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 ولعل حسينًا اسم الناسخ لها أبيات الأصل كتبت في حاشية النسخة، عليها</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كتابة مشطوبة كتبت بتاريخ سنة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أشعار فارسيّة عليها 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جلد،زيتوني </w:t>
      </w:r>
      <w:r>
        <w:rPr>
          <w:rFonts w:eastAsia="Amiri" w:cs="Amiri" w:ascii="Amiri" w:hAnsi="Amiri"/>
          <w:color w:val="111111"/>
          <w:sz w:val="28"/>
          <w:szCs w:val="28"/>
          <w:rtl w:val="true"/>
          <w:lang w:bidi="ar-SA"/>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 محمد حسن بن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شرح ممزوج استدلالي موسع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شرائع الإسلام للمحقّق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شرع في تصنيفه وعمره خمس وعشرون سنة، محيط بأول الفقه وآخره محتو على وجوه الاستدلال، مع دقة النظر ونقل الأقوال، وبذل وسعه في تأليفه فيما يزيد على ثلاثين سنة، لأن آخر ما خرج من قلمه هو كتاب الجهاد إلى آخر النهي عن المنكر، وقد فرغ منه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يلتزم المؤلف الترتيب التاريخي في تأليف هذا الشرح، فالمجلد الأول والثاني ألفهما في حياة الشيخ الأكبر يعني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قبلها لدعائه له بسلامته، وكذلك المجلد الثالث الذي هو من أوّل الأغسال إلى غسل النفاس، ليس له تأريخ، وإنما كتب الشيخ عبد الكريم بخطه على ظهره أنه استعاره من المصنف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والمجلد الرابع في أحكام الأموات والأغسال المسنونة فرغ منه في شهر ربيع الآخر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ومجلد أحكام السجود إلى القواطع أيضًا فرغ منه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وبعده مجلد الخمس فرغ منه في أول شهر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ومجلّد صلاة الجماعة إلى آخر صلاة المسافر فرغ منه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وفرغ من أول مجلدات الصلاة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وفرغ من بقية الصلاة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وفرغ من بعض مجلدات الصلاة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الطاعون العام وذكر قضية الطاعون في آخره، وفرغ من القضاء يوم الثلاثاء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وفرغ من الديات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وفرغ من الجهاد إلى آخر النهي عن المنكر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 تمّ الشرح، وهو بحسب تقسيم المؤلف في أربعة وأربعين جزءاً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القضاء بالمد وقد يقصر الذي هو لغة لمعان كثيرة ربما أنهيت إلى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والعلم والاعلام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 بعضهم بالإنهاء – والقول والحتم والأمر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أراد المالك شد خيط في كل خيط حتى إذا سلم عاد خيط المالك في مكانه لم تجب الإجابة قطعًا لاستلزامه التصرف في مال الغير بالشد المتوقف على طيب النفس والله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أُعلم المتن بخط أسود فوقه، عليها تملك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صفر علي بن حسن علي بن قربان علي وحيدي، عليها تواريخ ولادات تتعلق بأسرة الحوري عددها تسعة تبدأ بسنة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وتنتهي بسنة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المذهبة ورأسها</w:t>
      </w:r>
      <w:r>
        <w:rPr>
          <w:rFonts w:eastAsia="Amiri" w:cs="Amiri" w:ascii="Amiri" w:hAnsi="Amiri"/>
          <w:color w:val="111111"/>
          <w:sz w:val="28"/>
          <w:szCs w:val="28"/>
          <w:rtl w:val="true"/>
          <w:lang w:bidi="ar-SA"/>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مدارك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محمد باقر بن محمد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حاشية استدلالية مختصرة فيها اعتناء زائد بفتاوى الفقهاء ونقود على المؤلف مع توسع في بعض المواضع، وفيها اهتمام زائد بأسانيد الأحاديث ورجالها، وفيها استدراك فروع غفل عنها السيّد المؤلف اطلعنا منها على كتابي الطهارة والصلاة و بعض كتاب الزكاة، ولا نعلم أنها تامة في التأليف أم لا، والمطبوع منها ينتهي إلى استحباب قضاء نافلة الزوال إذا دخل وهو 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صلاة المسافر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نقل جمع من الفقهاء الإجماع مثل 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كرة والمحقق الشيخ علي</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اللقاعدة وندرة الفتوى بالمعارض مع أنه على تقدير التكافؤ فالحمل على الاستحباب والحمد الله أولا وآخرا وظاهرا وباطنا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جواد بن طعمة بن أحمد الحلّي،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الحلة الفيحاء،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استعارها من الناسخ محمد كنان، واستعارها أخ الناسخ محمد حسن عليها قائمة استعارة كتب فيها ثمانية كتب عليها تملك والد ميرزا ،أحمد وتملك السيد حسين بن محمد رضا الموسوي الدزفولي، وختمه البيضوي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جلد،بنّي</w:t>
      </w:r>
      <w:r>
        <w:rPr>
          <w:rFonts w:eastAsia="Amiri" w:cs="Amiri" w:ascii="Amiri" w:hAnsi="Amiri"/>
          <w:color w:val="111111"/>
          <w:sz w:val="28"/>
          <w:szCs w:val="28"/>
          <w:rtl w:val="true"/>
          <w:lang w:bidi="ar-SA"/>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المقال في أحوال الرجال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المازندراني الحائري،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كل ترجمة واحد من الرجال ذكر كلام الميرزا الأسترآبادي فيه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 ثمّ ما ذكره الوحيد البهبهاني في التعليقة عليه، ثمّ يتبعه بكلمات أخرى على ما شرحه في أوّل الكتاب مع تحقيقات منه في بعض المواضع، ولم يذكر المجاهيل من الرواة؛ لعدم الفائدة في ذكرهم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رتّبه على الحروف بحسب أوائل الأسماء، ثمّ الكنى والألقاب، ثم النساء، وذكر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الشروع فيه خمس مقدمات تتعلق بعلم الرجال في تاريخ مواليد الأئمة ووفياتهم، وكنى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وذكر جماعة رأوا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الحجب والأستار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3160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7845</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382/12</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النسخة ناقصة الآخر وتنتهي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بن عبد الله ابن الحسن بن محمد ابن الحسن بن محمد بن عبيد الله بن الحسين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أبو عبد الله الجواني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يا من رفع منازل الرواة، بقدر ما يحسنون من الرواية عن الأئمة الهداة، ونشكرك يا من عرفنا مراتبهم ودرجاتهم على نحو ضبطهم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ثواب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ومضى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ابن الحسن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سنة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نُسخت في حياة المصنف، العناوين ورؤوس المصادر كُتبت بالمداد الأحمر عليها تملّك محمد مهدي بن علي، وختمه 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الواثق بالله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محمد 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جلد،مارون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أوراق منها بياض في آخرها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تحرير القواعد المنطقية في شرح الرسالة الشمسية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ورتبته على مقدمة وثلاث مقالات وخاتمة، هكذا وجد عبارة المتن في كثير من النسخ والصواب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زيادة وقعت سهوا من قلم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ناقص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عليه ليس المقصود من زيد في الدار الإخبار عنه للحصول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نستعليق،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والعناوين ورؤوس المطالب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نسخ مكتبة محمد الفر زادة الحنفي وتاريخ الكتابة سنة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بنّيّ</w:t>
      </w:r>
      <w:r>
        <w:rPr>
          <w:rFonts w:eastAsia="Amiri" w:cs="Amiri" w:ascii="Amiri" w:hAnsi="Amiri"/>
          <w:color w:val="111111"/>
          <w:sz w:val="28"/>
          <w:szCs w:val="28"/>
          <w:rtl w:val="true"/>
          <w:lang w:bidi="ar-SA"/>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190</w:t>
      </w: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محمد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ظ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الرشتي، كاظم بن قاسم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خمس مسائل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العبودية جوهرة كنهها الربوبيّة، أوّل ما خلق الله تعالى، شرح أحاديث الطينة، الأمر بين الأمرين حقيقة المعاد والحشر، كتبت الأجوبة بشيء من التفصيل وعناوين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أولها ذكرت أمور تُعِين على فهم الأجوبة، أهمها البحث في المعرفة والإدراك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205/5</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العبد الفاني الجاني كاظم بن قاسم الحسيني إن جناب المفخّم المعظم والصفات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رحيم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واخليت قلبي من شدة الكلال والملال ولكن لبانات في الصدور، وإلى الله ترجع الأمور، والحمد لله وحده، وصلى الله على محمد وآله الطاهرين، والسلام على تابع الهدى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بعض 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الكرماني، محمد كريم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ثلاثة عشر مسألة سألها بعض الإخوان للكرماني، تتعلق بأمور دين السائل فأجاب عنها المسؤول باختصار، اثنا عشر منها في فروع الدين وواحدة في أصوله، وعناوينها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صلاة الليل وما يتعلق بها والشفع والوتر وأول وقتها وآخره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نوافل الجمعة والنوافل اليومية وما يتعلق بها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الوضوء وما يجب فيه والوسواس فيه وآدابه وأسراره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قضاء العبادات الفاسدة وعدمها والعمل بالمسنونات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المستحب قبل الفرض الواجب وحكمه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الصدف هل يبطل الصلاة لو كان في الجيب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الصلاة وما يجب فيها والتعقيبات المسنونة والمفروضة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الصوم وبيان نيته وما يجب فيه قصده وما يتعلق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المغرب ووقت صلاة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الغسل ترتيبا وارتماسًا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الخضاب باليد للرجال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اجتناب البدع في الفرائض والعمل بالمفروض، في آخره دستورٌ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مختصر يشتمل على الحكم العلمية والعملية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أصول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الخطّیّة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فيقول العبد الأثيم الجاني كريم بن إبراهيم الكرماني أن بعض الإخوان صانه الله عن طوارق الحدثان قد سألني عن بعض المسائل التي احتاج إليها في أمر دينه على سبيل الإجمال والاختصار فبادرت إلى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صلاة الليل وما يتعلّق بها والشفع والوتر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من قبلكم من أهل الهداية والاستبصار ورحمة الله وبركاته، كتبه العبد الأثيم كريم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أعدائهم أجمعين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الكرماني، محمد كريم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شرح لثلاثة أحاديث كتبها بأمر بعض الإخوان، فرغ منها في يوم الأربعاء سلخ المحرم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هي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لنا مع الله حالات نحن فيها وهو نحن إلا أنه هو هو ونحن نحن</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أمرنا سر مستتر ، وسرِّ لا يفيده إلا سر، وسرُّ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وسرِّ مقنّع بالسر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أمرنا هو الحق، وحق الحق، وهو الظاهر، وباطن الباطن، وهو السرّ، وسرّ السرّ، وسرّ المستسر، وسرّ مقتع بالسر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الخطّیّة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أمرني بعض الإخوان صانه الله عن طوارق الحدثان بشرح أحاديث ثلاث وأنا في غاية تشتت البال واختلال الأحوال واشتغال القلب بمصيبة عرشي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 تعلم تشتت البال في مجلس العزاء للزوم التوجه إلى هذا الخلق المنكوس العنود وتعب البدن بكثرة القيام والقعود، وتراكم الهموم والغموم من هذه المصيبة، والمرجو أن تعذرني في الاقتصار والصلاة على محمد وآله الأطهار، قد كتبه العبد الأثيم كريم بن إبراهيم في عصر الأربعاء سلخ شهر محرم الحرام من شهور سنة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والحمد لله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محمد علي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ظ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الكرماني، محمد كريم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جواب عن ثلاث مسائل سألها آقا محمد علي بن التاجر الرشتي،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حقيقة العلل الأربعة، ولماذا أبقى الإمام الحسين إحدى بناته في المدينة، وسر اختلاف مدة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الإنسان مع الحيوانات تم تحريرها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أرسل إلي الجناب الزكي والمعتمد الوفي والملاذ اللوذعي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الآقا محمد بن علي التاجر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بمسائل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 من تسويدها مصنّفها كريم بن إبراهيم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الخميس لاثنتي عشرة خلون من شهر صفر المظفر من سنة ألف ومأتين وأربعة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الطاهرين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الميرزا زين العابدين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الكرماني، محمد كريم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أربعة مسائل فلسفيّة سألها السيد الميرزا زين العابدين الحسيني الشيرازي للكرماني، فرغ منها في يوم الثلاثاء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بلدة كرمان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الإمكان والاستدلال على مجعوليته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القائل أن الإمكان ليس بشيء موجود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الردّ على القائل أن الإمكان قبل الأكوان ولو بالرتبة، سأله هذا السؤال قبل سفره لزيارة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شرائط الحيّة التي خلقت قبل المكونات، وكان قد سمع ذلك من تلميذ الكرماني آقا محمد جعفر، رتبها على أربعة عشر شرطًا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فتخا</w:t>
      </w:r>
      <w:r>
        <w:rPr>
          <w:rFonts w:eastAsia="IRNazanin" w:cs="IRNazanin"/>
          <w:color w:val="111111"/>
          <w:sz w:val="28"/>
          <w:szCs w:val="28"/>
          <w:rtl w:val="true"/>
          <w:lang w:bidi="fa-IR"/>
        </w:rPr>
        <w:t xml:space="preserve">: </w:t>
      </w:r>
      <w:r>
        <w:rPr>
          <w:rFonts w:eastAsia="IRNazanin" w:cs="IRNazanin"/>
          <w:color w:val="111111"/>
          <w:sz w:val="28"/>
          <w:szCs w:val="28"/>
          <w:lang w:bidi="fa-IR"/>
        </w:rPr>
        <w:t>938/1</w:t>
      </w:r>
      <w:r>
        <w:rPr>
          <w:rFonts w:ascii="IRNazanin" w:hAnsi="IRNazanin" w:eastAsia="IRNazanin"/>
          <w:color w:val="111111"/>
          <w:sz w:val="28"/>
          <w:sz w:val="28"/>
          <w:szCs w:val="28"/>
          <w:rtl w:val="true"/>
          <w:lang w:bidi="fa-IR"/>
        </w:rPr>
        <w:t xml:space="preserve">، النسخة الخطّیّة نفسها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وسلام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كتب إلي السيد الجليل والسند 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زين العابدين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 وقع الفراغ من تسويد هذه الأوراق في عصر يوم الثلاثاء رابع عشر شهر ربيع الأول من شهور سنة الستين من المائة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 مستغفرا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الهادي إلى طريق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ظ</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الكرماني، محمد كريم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جمع الأحاديث المحتاج إليها في طريق استنباط الأحكام الشرعية، جمعت محذوفة الأسانيد في مقدمة وكتب مشتملة على أبواب على طريقة الكتب الفقهية، وعدد الأبواب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وأضاف بعض الشروح والتوضيحات اللازمة بذيل جملة من الأحاديث مع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المقدمة ذكر فضل العلم والعالم والمتعلم وما يتوصل به إلى معرفة أصول الدين وفروعه وإثبات بطلان طريقة غير الأئمة المعصومين في أخذ الدين والمعارف وللمؤلف كتابان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وصغير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347/9</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فرغت من كسب معارف الدين على طريقة الهداة المهديين عليهم صلوات المصلين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يوحي الله عزّ وجلّ إلى الحفظة الكرام لا تكتبوا على عبدي المؤمن عند ضجره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وقاية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الكرماني، محمد كريم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جمع فيه ما ورد من الأحاديث والروايات في آداب السفر وأدعيته التي تتلى في مختلف أحواله، وهو في أربعة أبواب فيها فصول قصيرة، وتم تأليفه في شهر رجب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وعناوين أبوابه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اختيار يوم السفر و مار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يتوقى به عن المكاره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مقدمات السفر إلى أحوال الركوب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يعمل حين الخروج من البيت إلى حين التوجه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وسلام على الذين اصطفى، فيقول العبد الأثيم كريم بن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إن هذه رسالة شريفة في آداب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تم في سنة سبع وخمسين بعد المائتين والألف في شهر رجب المرجب وصلى الله على محمد وآله الطاهرين ولعنة الله على أعدائهم أبد الأبدين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الكرماني، محمد كريم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مواعظ ووصايا كتبها الكرماني للحاج ميرزا يحيى، يذكره فيها بأشياء مذهبيّة واعتقادية وأخلاقية، قد كتبها على طريقته الخاصة به، فرغ منها في شهر شوال سنة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 وللكرماني عدة وصايا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وسلام على الذين اصطفى،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بن إبراهيم الكرماني أن هذه وصيّة مني إلى المولى الولي الحفي الخفي الصفي الوفي المزكى الحاج ميرزا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ولعنة الله على أعدائهم أجمعين كتبه العبد الأثيم كريم بن إبراهيم في شهر شوال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السيد حسن بن أبي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الكرماني، محمد كريم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ستة مسائل سألها السيد حسن ابن المرحوم المبرور السيد أبي الحسن الأصفهاني، فرغ منها في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قرية لنكر من قرى ،کرمان، وعناوين المسائل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الأولى في سرّ الجهر والإخفات في المفروضة من الصلوات والجهر في الظهر من الجمعات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مس الجنب درهما فيه اسم الله ورسوله و عدم جواز مس كتابة 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 أفضلية الغسل على وجه الترتيب من الارتماس الرابعة في كيفية القسم بين الزوجات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ما ورد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كثيرا ما يطلق مع كراهية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أن جبرئيل شق بجناحه بطن رسول الله صلى الله عليه وسلم واخرج قلبه وغسله ونظفه من النكتة السوداء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سألني المولى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بن المرحوم المبرور السيد أبي الحسن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وفد إلي مخلصه الداعي من أصفهان عن مسائل 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وفرغ من تحريرها مصنّفها في عصر يوم السبت 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شهر شوال من شهور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 مستغفرا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أمتي كأنبياء بني إسرائيل</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ظ</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الكرماني، محمد كريم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كتبه إجابة لبعض الأجلة عندما سأله في بعض المجالس عن معنى الحديث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فتخا</w:t>
      </w:r>
      <w:r>
        <w:rPr>
          <w:rFonts w:eastAsia="IRNazanin" w:cs="IRNazanin"/>
          <w:color w:val="111111"/>
          <w:sz w:val="28"/>
          <w:szCs w:val="28"/>
          <w:rtl w:val="true"/>
          <w:lang w:bidi="fa-IR"/>
        </w:rPr>
        <w:t xml:space="preserve">: </w:t>
      </w:r>
      <w:r>
        <w:rPr>
          <w:rFonts w:eastAsia="IRNazanin" w:cs="IRNazanin"/>
          <w:color w:val="111111"/>
          <w:sz w:val="28"/>
          <w:szCs w:val="28"/>
          <w:lang w:bidi="fa-IR"/>
        </w:rPr>
        <w:t>475/19</w:t>
      </w:r>
      <w:r>
        <w:rPr>
          <w:rFonts w:ascii="IRNazanin" w:hAnsi="IRNazanin" w:eastAsia="IRNazanin"/>
          <w:color w:val="111111"/>
          <w:sz w:val="28"/>
          <w:sz w:val="28"/>
          <w:szCs w:val="28"/>
          <w:rtl w:val="true"/>
          <w:lang w:bidi="fa-IR"/>
        </w:rPr>
        <w:t>، النسخة الخطّیّة نفسها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وسلام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سألني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حديث شريف في بعض المجالس فأحببت أن أكتب رسالة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يروى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أمروا جميعهم أن يؤمنوا بمحمد له و كتابه وحكمته، وينصرونه في أزمتهم باطنها ودينه وشريعته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الشيط محمد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ظ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الكرماني، محمد كريم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جوابات عن مسائل اعتقادية سألها الشيخ محمد بن صالح البحراني تنقل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ويجاب عنها بتفصيل وبسط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وتمت الأجوبة في يوم الأربعاء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سألني الشيخ المسدد، والفقيه المؤيّد، جناب الشيخ محمد البحراني ابن المقدس المبرور الشيخ الصالح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مسائل معضلة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شيء وقد مرّ شرح جميع ذلك فيما مر فراجع، قال وروى الشيخ الصدوق محمد بن علي 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محمد جواد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الكرماني، محمد كريم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خمسة مسائل أجاب عنها الكرماني بعد ما أرسل محمد جواد القزويني الأسئلة برسالة، وهي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وللقزويني مسائل أخرى غير هذه وردت في الفهارس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في النكاح إذن البالغة الرشيدة الباكرة أم يلزم مع كون أبيها إذن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متعة الصغيرة التي لم تبلغ حد الكبر وليست هي قابلة للتمتع بغير إدخال وقت البلوغ أم يلزم إجراء الصيغة بمدة تصير قابلة للتمتع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قول أهل الأصول أن المستنبط العلة ليس بحجية، والمنصوص العلة حجّة، وهل هذا القول فصل أم هزل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باطن غير المنصرف في عالم التكوين، ولزوم هذه الشروط فيه، وما معنى حقيقة هذه الشروط في التكوين في عالم الكبير والإنسان الصغير والوسيط</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صلاة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صلاة المغرب بعد إعادة الشمس وانقضاء الوقت كيف يكون أداء، والحال أن حال الرجوع كان زمانا آخر غير الزمان الأول وإن كان هو الزمان الأول كيف يتداخل الزمانان وهذا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يخلق العباد عبنا ولم يتركهم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فيقول العبد الأثيم كريم بن إبراهيم إنه قد أرسل إلي المولى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الجواد الملا محمد جواد بن محمد طاهر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وأرشده بمسائل مشكلة ومطالب 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أيده الله يا سيدي هل يكفي في النكاح إذن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فقرأ الدعاء وداوم عليه تبتك الله بالقول الثابت في الحياة الدنيا وفي الآخرة، وينجينا من مضلات الفتن بجاه محمد وآله 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نفيسة، العناوين ورؤوس المطالب كتبت بالمداد الأحمر، المطالب المهمة ميّزت بخط أحمر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حسن بن أبي الحسن الحسيني،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خزائنية، أولها لوحة فنية مجدولة بثلاثة 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ومذهب ،وأسود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كُتبتا بالمداد الأحمر، ميز السؤال بخط أحمر تحته قوبلت على نسخة خط المؤلف</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النكر من قرى كرمان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بن أبي الحسن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 اسمه في الإنهاء عرفناه من خلال تشابه الخطّ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الصفحات الخمس الأول مجدولة بثلاثة 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ومذهب ،وأسود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كُتبتا بالمداد الأحمر، ميّز السؤال بخط أحمر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إسماعيل التبريزي، شهر ذي القعدة سنة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لنكر، العناوين كُتبت بالمداد الأحمر المطالب المهمة ميزت بخط أحمر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كُتبت بالمداد الأحمر المطالب المهمة مُيّزت بخط أحمر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كُتبت بالمداد الأحمر، المطالب المهمة مُيّزت بخط أحمر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بن أبي الحسن الحسيني، شهر صفر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كتبت بالمداد الأحمر، المطالب المهمة ميّزت بخط أحمر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بن أبي الحسن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 اسمه في الإنهاء عرفناه من خلال تشابه الخط مع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لنكر من قرى كرمان بحضرة المؤلّف، العناوين كُتبت بالمداد الأحمر، المطالب المهمة مُيّزت بخط أحمر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العناوين كتبت بالم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داد الأحمر، ورقة واحدة في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إنهاء المؤلف من</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الرسالة بتاريخ يوم الأربعاء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حسين بن إبراهيم في غرة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التأليف في دار العبادة 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تاريخ إنهاء النسخة العاشرة لأن بين الورقة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الورقة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العاشرة</w:t>
      </w:r>
      <w:r>
        <w:rPr>
          <w:rFonts w:ascii="IRNazanin" w:hAnsi="IRNazanin" w:eastAsia="IRNazanin"/>
          <w:color w:val="111111"/>
          <w:sz w:val="28"/>
          <w:sz w:val="28"/>
          <w:szCs w:val="28"/>
          <w:rtl w:val="true"/>
          <w:lang w:bidi="fa-IR"/>
        </w:rPr>
        <w:t>، العناوين كتبت بالمداد الأحمر، المطالب المهمة ميّزت بخط أحمر فوقها الحادية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أبي الحسن الحسيني، في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مسيره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العناوين كُتبت بالمداد الأحمر، المطالب المهمة ميّزت بخط أحمر فوقها الثانية عشرة عليها أشعار منسوبة للإمام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تملك عبد الرحيم بتاريخ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وختمه الدائري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وجه النسخة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الرسالة هى لخدمة جناب الميرزا حسن اشتراها من المكتبة الواقعة أمام مسجد الشيخ لطف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في ميدان إمام في أصفهان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والخامسة والسادسة والسابعة والثامنة والتاسعة والعاشرة والحادية عشرة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منسوب إلى البكري، أحمد بن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في سيرة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وبعض ما جرى عليه بعد مقتل الخليفة عثمان بن عفان إلى حين استشهاده في محراب مسجد الكوفة، مستفيدا في سرد الأحداث من كتب المقاتل كمقتل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يقوله البكري، وقد تحدث عن نسبة الكتاب إليه الشيخ الطهراني في كتابه الذريعة وأنه للبكري الأشعري المتقدم عليه بقرون، ونسب إلى أكثر من واحد بهذا الاسم فلذا لم نذكر تاريخ وفاته، وفي بعض الفهارس أن البكري من علماء القرن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نسبته،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أبو الحسن أحمد بن عبد الله البكري، قال لما قتل الخليفة عثمان بن عفان وجرى بين المسلمين ما جرى وبايعوا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وأصبحت الشمس المنير ضياؤها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 على لونها لون دلهم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الخطاط عبد القادر مهدي الصالح، ق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جيدة الخط، في أولها مقدمة للكتاب تتحدث عن عظمة أمير المؤمنين وشيئا عن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سيرته، كتب عليها عنوان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أمير المؤمنين علي بن أبي طالب ع، تمت كتابتها بطلب من العلوية الفاضلة أم السيد عدنان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اصطناعي، صحراوي </w:t>
      </w:r>
      <w:r>
        <w:rPr>
          <w:rFonts w:eastAsia="Amiri" w:cs="Amiri" w:ascii="Amiri" w:hAnsi="Amiri"/>
          <w:color w:val="111111"/>
          <w:sz w:val="28"/>
          <w:szCs w:val="28"/>
          <w:rtl w:val="true"/>
          <w:lang w:bidi="ar-SA"/>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المقامات البهية في مباني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الكيشوان النجفي، صالح بن علي بن أحمد الموسوي القزويني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كتاب في الأصول، اكتفيت في تعريفه على ما جاء على وجه النسخة بما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اشتمل هذا الكتاب والمجلد الذي يليه على السبب الداعي إلى تدوين علم الأصول وعلى الإشارة إلى مطالبه إجمالاً، وعلى وجه ترتيب مطالبه على النحو المتعارف في التصانيف، وعلى ذكر حده وموضوعه وغايته و علی بیان ،مرتبته وعلى بيان معاني عدة ألفاظ اصطلحها أربابه من الحقيقة والمجاز وغيرهما وتفاصيلهما، وعلى أن العمل بالظواهر مشروط بحصول الظن منها بالمراد أم لا؟ وعلى أن ظواهر الكتاب المجيد حجة أم لا؟، وعلى أن غير المخاطب بالظواهر له العمل بها للدليل الخاص أم لا؟ وعلى الحقيقة الشرعية، وعلى مسألة أن ألفاظ العبادات أو هي وألفاظ المعاملات أسماء للصحيح أو الأعم منه، وعلى المشترك، وعلى استعمال اللفظ في حقيقته و مجازيه وحقيقته ومجازه، وعلى صور تعارض الأقوال، وعلى المشتق، وعلى مادة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وعلى صيغة أفعل، وعلى أنها تدلّ على الطبيعة أو المرّة أو التكرار، وعلى أنها تدلّ على الفور أو التراخي، وعلى أنها لو كانت للفور هل يسقط الأمر بالتأخير أم لا؟ وعلى حكم تكرر الأمر ،وصوره، وعلى مسألة إنه يشترط في الأمر أن يكون مقدما على زمان فعل المأمور به، وعلى مسألة أن يصح الأمر مع علم الأمر بانتفاء شرطه أم لا؟، وعلى أن الأمر بالأمر أمر أم لا؟، وعلى الأمر المضيق والموسع، وعلى أن الموسع أن لم يفعل في أوّل الوقت يجب العزم على فعله في ثانيه، وعلى أن الموسع يتضيّق بتضيّق وقته، وعلى أن للمكلّف قبل دخول الوقت أن يعمل ما يرفع تمكنه من فعل الواجب بعد دخول وقته، وعلى أن القضاء بأمر جديد أو بالأمر الأول، وعلى إنه إذا نسخ الوجوب يبقى الجواز أم لا؟ وعلى الواجب العيني والكفائي، وعلى أن متعلق الأمر الطبيعة أو الفرد، وعلى الواجب المخيّر ، وعلى مسألة التخيير بين الأقل والأكثر وعلى مقدمة الواجب، وعلى مقدمات باقي الأحكام، وعلى مسألة الضد، وعلى مسألة أن الأمر يقتضي الإجزاء أم لا، والحمد الله تعالى أولا وآخرا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المصنّف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علي الموسوي الملقب بالكيشوان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الشروع في الأمر على الوجه الأكمل يستدعي العلم بغايته وكون الشارع فيه عارفًا ولو بطريق الإجمال أن ما يشرع فيه على أي شيء من المطالب قد احتوى وما من المسائل يذكر فيه ليكون قبل الشروع عالما بغايته ومطالبه ومبادئه فيكون ذلك أدعى للمطلب وأرجى لنيل المطلب أحببت أن أذكر في صدر هذا الكتاب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 البهيّة في مباني الأحكام الشرعية ما فيه من الإشارة</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إجمالا إلى ما اشتمل عليه علم أصول الفقه من مبادئه وأنواع مطالبه والمسائل التي تذكر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في مجلده الثاني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غافر الذنب، قابل التوب، عظيم المن قديم الإحسان، والحمد الله حقه كما يستحقه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دوام تلك الآثار واستمرارها بعد حصولها لما وجدت فرقًا بينها وبين أسماء ما عليها من نحو جارح وقاتل وغيرهما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نسخ،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،نفيسة، مشحونة بحواشي المؤلف وتصحيحاته، ويبدو لي أن النسخة هي مسودة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والكتاب لم يذكره 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 الذريعة وطبقات أعلام الشيعة عليها ختم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المرحوم الشيخ محمد آل صادق وأولاده إلى مكتبة الروضة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ق مختلفة السطور،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سم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المقامات البهية في مباني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الكيشوان النجفي، صالح بن علي بن أحمد الموسوي القزويني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الحدث المأخوذ في الفعل أما أن يكون هو الفرد المنتشر المدلول عليه بالنكرة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فتقول في مسألة أن موافقة الأمر الواقعي أو الظاهري هل توجب السقوط بالنسبة إليه أو لا توجيه أن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نسخ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شرع فيه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نفيسة مشحونة بحواشي المؤلف وتصحيحاته، ويبدو لي أن النسخة هي مسودة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والكتاب لم يذكره الشيخ آقا بزرك الطهراني في كتابيه الذريعة وطبقات أعلام الشيعة عليها ختم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المرحوم الشيخ محمد آل صادقوأولاده إلى مكتبة الروضة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زيتوني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المحتاج لشرح المنهاج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الهيثمي،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شرح ممزوج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الطالبين وعمدة المفتين لأبي زكريا 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الشافعي، وهو شرح متوسط في أربع مجلدات حسب تقسيم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كتاب الحج، كتاب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كتاب الصدقات 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النفقات، كتاب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كتاب الأمهات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ويتصدى فيه لذكر بعض الأدلة في المسائل ويشير إلى جملة من أقوال فقهاء المذاهب من دون تعرض للمناقشات الطويلة بل يكتفي بذكر بعض الأدلة والأقوال المعتنى بها، بدأ به في ثاني عشر محرّم الحرام سنة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القراض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ناقص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يف المال إلا بأحدهما فظاهر تقديمه أو اجتمع جمع من ممونه كإن ماتوا دفعة فالذي في الروضة والجواهر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يتناوله سقط وضاع أو ترك ضم نحو كمه أو يده عليه، وإن لم يفعل سقط وضاع، وهو ظاهر جدا، 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كُتبت بالمداد الأحمر عليها حواش</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الحكيم النيني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اسم عبد الحميد، واسم محمد حسين كتبها بتاريخ ليلة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 من الخلف فقط</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السكاكي، يوسف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القسم الثالث من الكتاب يناير المان ساريأوّل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الثالث من الكتاب في علمي المعاني والبيان وفيه مقدمة لبيان حدي العلمين وفصلان لضبط معاقدهما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ومعرفة خواصها مما يلزم صاحب علم المعاني والبيان، وحين انتصبنا لافادته لزمنا أن لا نظن بشيء من جملته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مصطفى المفتي يمنعلقره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ذي الحجة سنة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مشحونة بالحواشي وأكثرها من شرح الجرجاني، عليها تملّك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أحمد عمر، أوقفها عبد الرحمن بن علي أفندي الشهير بالحاج ابوش أفندي وبإم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كمرك بتاريخ سنة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لا يخرج من حجرة المكتبة الواقعة في المدرسة التي أمام داره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وعطفه جلد بنّيّ</w:t>
      </w:r>
      <w:r>
        <w:rPr>
          <w:rFonts w:eastAsia="Amiri" w:cs="Amiri" w:ascii="Amiri" w:hAnsi="Amiri"/>
          <w:color w:val="111111"/>
          <w:sz w:val="28"/>
          <w:szCs w:val="28"/>
          <w:rtl w:val="true"/>
          <w:lang w:bidi="ar-SA"/>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الفيروزجة الطوسية في شرح الدرة الغروية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المشهدي،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شرح ممزوج استدلالي وتحقيقي مختصر لأرجوزة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الدرة النجفية للسيد محمد 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 كتاب الطهارة من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تحت القبة المطهرة، ولم يكتب منه إلّا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ذي القوة الباهرة، والسطوة القاهرة، والرحمة الغامرة والنعمة الوافرة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فيروزجات طوسيّة علّقتها على الدرة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هذا آخر الكلام في شرح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فرغ من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تحريره مؤلفه المقرّ بتقصيره تحت القبة المطهرة المقدسة المنوّرة المتبركة الحسينية على مشرفها أفضل الصلاة والسلام والتحية، وكان ذلك في اليوم الخامس من شهر ذي الحجة من السنة السابعة والعشرين بعد المائتين والألف الهجريّة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عصر المؤلف ففي حواشيها دعي للمؤلف بدام ظله العناوين كتبت بالمداد الأحمر، أعلم المتن بخط أحمر فوقه،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للناسخ، على أولها رموز أسماء المشايخ والكتب المستخدمة في الكتاب وحلها، وأدوية طبيّة كتبت 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أسود مزين بالطرة وأركانها</w:t>
      </w:r>
      <w:r>
        <w:rPr>
          <w:rFonts w:eastAsia="Amiri" w:cs="Amiri" w:ascii="Amiri" w:hAnsi="Amiri"/>
          <w:color w:val="111111"/>
          <w:sz w:val="28"/>
          <w:szCs w:val="28"/>
          <w:rtl w:val="true"/>
          <w:lang w:bidi="ar-SA"/>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النواظر وتنبيه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الخاطر ونزهة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ورام ابن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مختارات من الأقوال والكلمات الأخلاقية والحكمية القصيرة وأحاديث منقولة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الأئمة المعصومين وبعض ما أثر عن فلاسفة ما قبل الإسلام والأنبياء السابقين ومقاطيع من الكتب السماوية المنزلة على الرسل وأكثر أخباره نُقلت من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تُعرف هذه المجموعة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ورّام وسمّيت في بعض الفهارس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 ونزهة النواظر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 والأستار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الأول بلا ابتداء، والآخر بلا انتهاء، والظاهر الغائب عن تواقد الأبصار، والباطن المدارك بوجود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حسنة محدثة لذنب قديم، وليس بتقوى الله طول عبادة، ولكنما التقوى مجانبة الشبه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نستعليق علي نقي ابن مير يوسف الحسيني اللواساني، بعد ظهر 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 تصحيح الجزء الأول بعد الظهر وصلاة الجمعة من يوم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إنهائه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بتوفيقه تم التصحيح بعد الظهر وصلاة الجمعة يوم الثاني من المحرم من السنة الرابعة من المائة الرابعة من الهجرة المحمدية على مهاجرها الصلاة والسلام، وليعلم أنني قد أتعبت نفسي بقدر الوسع في التصحيح والإعراب من ظهر قلبي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نسخة أخرى نقابل بها مع كثرة خلطها وأغلاطها وتحريفاتها</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وتصحيفاتها حسبما لا يخفى على الملاحظ المتأمل فيها، الحمد الله أولا وآخرا، وحرر في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اللهم إني أسألك إيمانًا تباشر به قلبي ويقينا صادقًا حتى أعلم أنه لا يصيبني إلا ما كتبت لي ورضا بما قسمت لي وليعلم أنه لا ثمن لهذه المجموعة إلا تمام الجنّة، وهو الإكسير الأعظم والكيمياء المعروف اسمه دون ربه، وهو كنز الكنوز فاكتمها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 تصحيح الجزء الثاني بتاريخ زوال يوم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الحلة، وجاء في إنهائه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بدء التصحيح من أواسطه إلى آخره، والظاهر كون زمن الابتداء إلى الانتهاء خمسة أشهر تقريبا، تم التصحيح في الحلة في زوال الجمعة خامس عشر صفر من سنة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ع ال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مصححة، مشكولة عليها بلاغات المقابلة عليها كلمات نسخ البدل، العناوين ورؤوس المطالب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لمحرره والظاهر هي للأسترآبادي مصحح النسخة، عليها شرح غريب اللغة مع ذكر المصدر، في آخرها حديث من المعراج وترجمة للحسن البصري، عليها تملك أقل الطلبة السيد جواد ابن السيد أبي القاسم اللواساني، وجاء في أول جزئها الثاني وقفية النسخة، ولأهميتها أوردت نصها،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الحمد لله رب العالمين، الموفّق المؤيد الواقف على السرائر والضمائر والصلاة على رسوله السيد المسدد وآله الأطهار الأبرار لا</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سيما الأمير الكرار، وليعلم أن هذا الكتاب المستطاب المسمّى بالمجموعة لورام ابن أبي فراس من أصحاب الشريعة، والطريقة والحقيقة من أصحابنا العارفين بالله جعله الله في سلامه ورضوانه وجواره هو الإكسير الأعظم المعروف اسمه دون رسمه لا ثمن لها إلا الجنة بتمامها بل أغنى منها، وقد كنت سابقا سمعت عنها وعن مؤلفها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اسمًا محضاً كانت من كتب الخزانة بحمد الله، وقد أهداها إليّ من الطهران دار الخلافة أخ في الله سيد جليل بن جواد ابن المبرور السيد أبي القاسم اللواساني والتمس مني حفظها والاحقاق بحقوقها ولا علمت خيرًا من أن أوقفها على قابل أولادي، فوقفتها عليهم مقدمًا على غيرهم من العلماء المحققين من أصحاب الحقيقة من أهل الحال بعمد المقال الغير المقلدين برجاء مني إن شاء الله لتحقيق كرمه وفضله وإحسانه، ولكن كانت في نهاية الخلطة والغلطة والاغتشاش والتصحيف والتحريف والكرى وقد ساعدني وأعانني وأيدني وسددني في تصحيحها بقدر الوسع والطاقة في الحلة من ظهر قلب لعدم إمكان وجود نسخة أخرى لدي تقابل بها له الحمد قد جاءت صحيحة في الحلة يمكن فهم مبانيها ومعانيها حسب ما صححت وأعربت وأعلمت مواضع لا يمكن ذلك فيها إلا بمقابلتها بمثلها ولا أرى هذا التصحيح إلا لأجل التأييد والتسديد منه تعالى كما لا يخفى على الملاحظ المتفكّر المتأمل فيها كلمة غير مقروءة بالله تعالى أن يدعو</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المُهدي وآبائه وهذا الفقير وآبائه بعد المؤلف الجامع العظيم الشأن ورام بن أبي فراس العاملي على الظاهر وآبائه بالخير والرحمة والغفران والرضوان والسلامة والكرامة إن شاء الله تعالى وهذا وقف صحيح شرعي لأهل الحال بعد المقال من قابل أولاد صلبي أو صلب أبي إن وجدوا كذلك وإلا فمع الوصف من غيرهم من العلماء الحقيقين والمسمين بالمحققين والبقية واضحة من الوصية في ولدي أو ما من اغتبط حاله على حالي داوم ولازم المجموعة في مضجع قلبك واقرئها بعد القرآن في يوم الجمعة بعد الجمعة ثاني المحرم من الرابعة من المائة الرابعة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على مهاجرها السلام،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أسألك إيمانا تباشر به قلبي ويقينا صادقًا حتى أعلم أنه لا يصيبني إلا ما كتبت لي ورضني من العيش بما قسمت لي يا أرحم الراحمين رضوانك يا كريم، رضوانك يا رحیم یا کريم عبد الرفيع ابن عبد الله الأسترآبادي</w:t>
      </w:r>
      <w:r>
        <w:rPr>
          <w:rFonts w:ascii="Amiri" w:hAnsi="Amiri" w:eastAsia="Amiri" w:cs="Amiri"/>
          <w:color w:val="111111"/>
          <w:sz w:val="28"/>
          <w:sz w:val="28"/>
          <w:szCs w:val="28"/>
          <w:rtl w:val="true"/>
          <w:lang w:bidi="ar-SA"/>
        </w:rPr>
        <w:t>،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رافع كل 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أسود مزين بالطرّة المذهبة ورأسها، من الخلف فقط</w:t>
      </w:r>
      <w:r>
        <w:rPr>
          <w:rFonts w:eastAsia="Amiri" w:cs="Amiri" w:ascii="Amiri" w:hAnsi="Amiri"/>
          <w:color w:val="111111"/>
          <w:sz w:val="28"/>
          <w:szCs w:val="28"/>
          <w:rtl w:val="true"/>
          <w:lang w:bidi="ar-SA"/>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والمعاد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الشيرازي،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بحوث فيها شيء من التفصيل والنقض والابرام في التوحيد ومعرفة الصفات الإلهية والمعاد ومنتهى الإنسان، بضمنها يتطرق المؤلف إلى مسائل اعتقادية كالنبوات وغيرها، في فنين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يشتملان على 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يا مبدىء المبادىء والعلل، وغاية الثواني والأول، اهدنا سبيلا مستقيما نسلكه إلى جنابك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الحفظ حدود الله والأحكام الدينية والدنيوية من الحلال والحرام هذا آخر ما وجد من كلامه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نسخ، زین العابدين بن عبد الله الموغاري، يوم الأحد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سنة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كتبت بالمداد الاحمر عليها كلمات نسخ البدل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أسود مزين بالطرة</w:t>
      </w:r>
      <w:r>
        <w:rPr>
          <w:rFonts w:eastAsia="Amiri" w:cs="Amiri" w:ascii="Amiri" w:hAnsi="Amiri"/>
          <w:color w:val="111111"/>
          <w:sz w:val="28"/>
          <w:szCs w:val="28"/>
          <w:rtl w:val="true"/>
          <w:lang w:bidi="ar-SA"/>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تهذيب المنطق والكلام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شرح مزجي لكتاب تهذيب المنطق و الكلام لمسعود بن عمر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 المؤلف لدي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ومعنى لغوى شكر عين معنی اصطلاحی حمد است بشرط تعمیم در نعمت نسبت بواسطه غير واصله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واصل شود بمطلوب صدق بطريق حق وهذا المقاصد مذكور است و ثامن در روسي مماثله بمقاصد وشبهه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نستعليق، موسى بن محمد ولي،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المتن بخط أسود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زيتوني </w:t>
      </w:r>
      <w:r>
        <w:rPr>
          <w:rFonts w:eastAsia="Amiri" w:cs="Amiri" w:ascii="Amiri" w:hAnsi="Amiri"/>
          <w:color w:val="111111"/>
          <w:sz w:val="28"/>
          <w:szCs w:val="28"/>
          <w:rtl w:val="true"/>
          <w:lang w:bidi="ar-SA"/>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وثائق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الوثائق في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القائني، 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استدلالي يبحث بشيء من التفصيل عن قواعد أصول الفقه،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وثيقة وثيقة، رتبه على مقدمة ومطالب، فرغ من مجلّده الأول وقت الزوال من يوم الاثنين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279/13</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والتقليد والتعادل والترجيح إذ البحث عنهما أيضًا من شرائط حجية الدليل إذ دليله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الزوال من يوم الاثنين رابع عشر الثالث من الشهر الثاني من السنة الأولى من العشر السادس من المائة الثالث من الألف الثاني من الهجرة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وقائد الغر المحجلين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،رمضان بن حسين بن علي القائني، قبل الظهر من يوم الثلاثاء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إنهاء الناسخ خطأ في خطأفي المحرر من تاريخ النسخ، نفيسة لقلة نسخ الكتاب، العناوين ورؤوس المطالب كتبت بالمداد الأحمر عليها حواش بإمضاء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عفي عنه ، عليها اسم علي أكبر ،رمضان والشيخ ملّا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العوامل المانة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العوامل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ظ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عبد القاهر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حدود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قسّم العوامل النحوية على لفظية ومعنوية، وهو مختصر معروف متداول في التدريس بين طلبة الحوزات العلميّة، وعليه شروح وحواش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في النحو على ما ألفه الشيخ الإمام الفاضل عبد القاهر ابن عبد الرحمن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عامل لفظية ومعنوية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وقوعه موقع الاسم وهما معنويتان فهذه مائة، لا يستغني الصغير والكبير والرفيع والوضيع عن معرفتها وأعمالها وذلك آخر ما أردنا بيانه على طريق الاختصار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العوامل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ملا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محسن بن محمد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رتب العوامل النحوية وأصناف معمولاتها في أنواع عشرين، السماعية منها ثلاثة عشر نوعًا والقياسية سبعة أنواع، وهو مختصر جدا مفيد يدرسه المبتدئون في الحوزات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أحمدك يامن يرفع صالح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النحو علم بأصول تعرف بها أحوال أواخر الكلمات إعرابا وبناء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بالعوامل اللفظية ما لا تكون زائدة فدخل نحو هذا بحسبك وبحسبك هذا 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فليعمل العاملون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التصريف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ظ</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التفتازاني، سعد الدين مسعود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شرح ممزوج مشهور 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العزّي في التصريف للشيخ عز الدين إبراهيم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الكتب الدراسية في الحوزات العلمية القديمة، وهو شرح توضيحي فيه بعض المناقشات وإضافة فوائد ومسائل مفيدة، وهو أول تأليفاته ألفه في شعبان سنة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1139/2</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أروى زهر يخرج في رياض الكلام من الأكمام وأبهي خبر يحاك ببنان البيان وأسنان الأقلام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دحرجة واحدة ودحرجة لطيفة ،ونحوها، وانطلاقة واحدة للمرّة واحدة، وحسنة أو قبيحة أو غيرهما للنوع، وكذا البواقي، والحمد الله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علي بن عباس علي الدليري، سنة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كتبت بالمداد الأحمر، مشحونة بالحواشي عليها ختم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،مطموس، العناوين كتبت بالمداد الأحمر، مشحونة بالحواشي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في مدرسة الميرزا محمد المجتهد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كتبت بالمداد الأحمر، العناوين كتبت بالمداد الأحمر، أعلم المتن بخط أسود تحته، مشحونة بالحواشي الأوراق التي بين النسخ والأواخر الثلاثة فيها رسوم وأشعار فارسية ومطالب نحوية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والثانية مختلفة السطور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طرائف الحكمة وبدائع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القزويني، محمد تقي بن مير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مختصر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للشريف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رتبه على ثلاثة مناهج فيها طرائف وبدائع فرغ منه في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عليه المؤلّف فيما بعد حواشي كثيرة ذات تحقيقات دونها بنفسه بعنوان التعليقة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علم بالقلم علم الإنسان 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وسمته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طرائف الحكمة وبدائع المعرفة</w:t>
      </w:r>
      <w:r>
        <w:rPr>
          <w:rFonts w:ascii="IRNazanin" w:hAnsi="IRNazanin" w:eastAsia="IRNazanin"/>
          <w:color w:val="111111"/>
          <w:sz w:val="28"/>
          <w:sz w:val="28"/>
          <w:szCs w:val="28"/>
          <w:rtl w:val="true"/>
          <w:lang w:bidi="fa-IR"/>
        </w:rPr>
        <w:t>، وجمعت فيه طرائف الحكمة وجوامع الكلم 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المثمرة بروائع الحكمة وبدائع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واعتمدت 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وفيها مناهج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كلام الحكماء إذا كان صوابا كان دواءاً، وإذا كان خطأ كان داءً فاعدل عنهم إلى طرائف حكمهم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نسخ، عبد الحسين الأصفهاني،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المنهج الثاني،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المنهج الثالث، عصر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مشكولة، العناوين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سلّمه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شرح غريب</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 على أوّلها حديث وكلام في إثبات الصانع وشروح نهج البلاغة، وأحاديث لأمير المؤمنين وأبيات شعرية ظاهرا مسموعة من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المتعلم في طريق التعلم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الزرنوجي، عثمان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آداب التعليم والتعلم والوظائف الأخلاقية للمعلم والمتعلم وما عليهما من الالتزامات الدينية، مع شواهد من الآيات الكريمة والأحاديث الشريفة وبعض أقوال كبار العلماء والصوفية نثراً ونظما التي سمعها المؤلف من شيوخه، وهو في ثلاثة عشر فصلا قصيرة وفي بعض النسخ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هذه عناوينها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ماهية العلم والفقه وفضله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النية في حال التعلم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اختيار العلم والأستاذ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تعظيم العلم وأهله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127</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الجد والمواظبة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السبق وقدره وترتيبه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التحصيل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الشفقة والنصيحة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الاستفادة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الورع في حال التعلّم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يورث الحفظ والنسيان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يجلب الرزق وما يمنع ويزيد في العمر مما ينقص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فضل بني آدم بالعلم والعمل على جميع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فلما رأيت كثيرًا من طلاب العلم في زماننا يجدون إلى العلم ولا يصلون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المستغفري في كتابه المسمّى بطب النبي عليه السلام يجده ومن يطلبه،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العناوين كُتبت بالمداد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بني</w:t>
      </w:r>
      <w:r>
        <w:rPr>
          <w:rFonts w:eastAsia="Amiri" w:cs="Amiri" w:ascii="Amiri" w:hAnsi="Amiri"/>
          <w:color w:val="111111"/>
          <w:sz w:val="28"/>
          <w:szCs w:val="28"/>
          <w:rtl w:val="true"/>
          <w:lang w:bidi="ar-SA"/>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كشكول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معارف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الكعبي، عبد الحسين بن حسن بن علي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مجموعة مجالس في رثاء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وأشعار ومواضيع متفرقة يتخللها الآيات والأحاديث والحكم والتواريخ والحكايات والأشعار والفوائد المعرقية الأخرى، أراد المؤلف ترتيبها على شكل مجالس وأخل بذلك فيما بعد فهي عبارة عن فوائد ومواضيع متفرقة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أهلال شهر العشر مالك كاسفا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كأنك قد لبست حدادا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أنت في القيامة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العالمين وشافع ومشفّع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الشيخ عبد الحسين الكعبي، ق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صفحاتها مرقمة إلى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ثم تبدأ بأوراق متفرقة وبعضها غريب عن الأصل، وفي آخرها فهرس فيه ينتهي الكتاب بصفحة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غير أن الفهرس فيه اشتباه كما احتمل وذلك لأت فيه انتقال من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أهداها الشيخ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للخزانة العلوية، وختمه المستطيل</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الشيخ عبد الحسين الكعبي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الأصل،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الملحق</w:t>
      </w:r>
      <w:r>
        <w:rPr>
          <w:rFonts w:ascii="Amiri" w:hAnsi="Amiri" w:eastAsia="Amiri" w:cs="Amiri"/>
          <w:color w:val="111111"/>
          <w:sz w:val="28"/>
          <w:sz w:val="28"/>
          <w:szCs w:val="28"/>
          <w:rtl w:val="true"/>
          <w:lang w:bidi="ar-SA"/>
        </w:rPr>
        <w:t xml:space="preserve">، مختلفة السطور،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 في جمع المراثي والخطب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فخر 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عشرون مجلسًا في كل منها أبواب فيها جملة من فضائل ومصائب ومراثي المعصومين وخاصة واقعة الطف واستشهاد الإمام الحسين وأهل بيته وأصحابه، وهي كمجالس للذاكرين وأهل المنبر أورد فيها جملة من الرواياتوالقصائد المناسبة للأحداث المسرودة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حوت ما حويته ما تغنّت سل عن النار جسم من عاناها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خبث لا يخرج إلّا نكدا، وأما عمر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كتبت بخط عريض، والنسخة أهديت إلى الخزانة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العلوية من ورثة السيد محمد علي عيسى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كارتون </w:t>
      </w:r>
      <w:r>
        <w:rPr>
          <w:rFonts w:eastAsia="Amiri" w:cs="Amiri" w:ascii="Amiri" w:hAnsi="Amiri"/>
          <w:color w:val="111111"/>
          <w:sz w:val="28"/>
          <w:szCs w:val="28"/>
          <w:rtl w:val="true"/>
          <w:lang w:bidi="ar-SA"/>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القواعد المنطقية في شرح الرسالة الشمسية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الرازي،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أبهى درر تنظم بتبيان البيان وأزهر زهر يُنشَر في أردان الأذهان، حمد مبدع أنطق الموجودات بآيات وجوب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لواجب الوجود ومفيض الأرزاق، والصلاة على أفضل البشر على الإطلاق المبعوث لتتميم مكارم الأخلاق،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مفاتيح الحجج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كلمات نسخ البدل العناوين كتبت بالمداد الأحمر، الأشكال الهندسية كتبت بالمدادين الأحمر والأسود، المتن كتب في أعلى</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الصفحات، مشحونة بالحواشي التي يطول سردها وأكثرها من شروح الكتاب مع ذكر المصدر، عليها اسم محمد جميل عليها ختم مثمن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الغفور، عليها تملك محمد أنور، وختمه 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أنور كوهر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المتين في إحكام أحكام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محمد بن الحسين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جمع فيه الأحاديث الصحاح والحسنة والموثقة الواردة في مختلف الأبواب الفقهية والأحكام العملية المروية بالأسانيد المعتبرة، مع الشرح والبيان، والتوفيق بين متنافياتها بأحسن وجه، وكانت نية البهائي أن يكون الكتاب في أربعة مناهج العبادات، والعقود، والإيقاعات، والأحكام، ولكن لم يؤلف منه إلّا مقدارًا من المنهج الأول في الطهارة والصلاة وبعض الأبواب المختلفة الأخرى، والمشهور منها قسم الفرائض الذي دوّن في كثير من النسخ كرسالة مستقلة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البهائية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 المجلد الأول في الحرم الشريف بالمشهد الرضوي في يوم الجمعة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1007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 في كل موضوع الأحاديث الصحيحة، ثمّ الأحاديث الحسنة، ثم الأحاديث</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الموثقة، ثمّ يتكلّم عليها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في فقه الحديث وما يتصل بعملية الاستنباط الفقهي، وهو مفيد جدا لممارسي الاجتهاد وطريقة الاستدلال الاجتهادي للأحكام والمسائل، عد بعضهم الأحاديث الواردة في المقدار المؤلف من الكتاب ألف وخمسة وثمانين حديثا بعد حذف المكررات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ألف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 في علم الدراية لتكون كالمقدمة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وفرغ من الوجيزة سنة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المشي الجنازة؟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يديها وعن يمينها، وعن شمالها، وخلفها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الأُشنان بضم الهمزة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يخاف شيئًا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أن يخاف الغاسل خروج شيء منه فيما بين الغسل والدفن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مجدولة بخط مذهب وأسود، عليها كلمات نسخ البدل العناوين ورؤوس المطالب والرموز كتبت بالمداد الأحمر، عليها حواش بإمضاء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رحمه الله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جلد،بنّي مزيّن بالطرة ورأسها</w:t>
      </w:r>
      <w:r>
        <w:rPr>
          <w:rFonts w:eastAsia="Amiri" w:cs="Amiri" w:ascii="Amiri" w:hAnsi="Amiri"/>
          <w:color w:val="111111"/>
          <w:sz w:val="28"/>
          <w:szCs w:val="28"/>
          <w:rtl w:val="true"/>
          <w:lang w:bidi="ar-SA"/>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الطب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بروكلوس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مجموعة أدوية علاجية، أولها مبوب بستة أبواب ثم يشرع في صفة الأمراض وعلاجها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أيها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وينقل فيها الكثير من المجربات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نبتدأ بعون الله تعالى نكتب كتاب الطب من غير تعيين، وهو من خاص الخواص، وإلى كل داء وعلّة له، وهذا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يغسل سطح الجلد بشيان كوندي مخففا، أو بصابون قطرات الفحم، وقد نجح هذا العلاج كل النجاح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القس لورنستيون الديراني الحلبي اللبناني،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سنة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 xml:space="preserve">م في دير مار عبدا دير القمر العناوين كتبت بالمداد الأحمر، كتب لها الناسخ مقدمة فيها سبب نسخه للكتاب، ونسخها عن نسخة قديمة في آخرها فهرس الكتاب ويقع في ثلاثة ورقات، عليها تملك الدكتور علي أحمد عرار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طبيب جراحة عامة بتاريخ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 وتملك هادي 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أسود وعطفه جلد أحمر</w:t>
      </w:r>
      <w:r>
        <w:rPr>
          <w:rFonts w:eastAsia="Amiri" w:cs="Amiri" w:ascii="Amiri" w:hAnsi="Amiri"/>
          <w:color w:val="111111"/>
          <w:sz w:val="28"/>
          <w:szCs w:val="28"/>
          <w:rtl w:val="true"/>
          <w:lang w:bidi="ar-SA"/>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ألفية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خلاصة الألفية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عقيل عبد الله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هو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ربي الله خير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الغرّ الكرام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وصحبه المنتخبين الخيرة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مستنسخة على نسخة من كتب المرحوم الحاج علي القزويني وقد صححها الناسخ مرارًا وقابلها مع نسخة الأصل مضبوطة الشكل العناوين ورؤوس الأقوال كتبت بالمداد الأحمر، عليها حواش منقولة من الكتب المختصة مع ذكر المصدر،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أبيات شعرية كتبها محمد تقي عليها تملك محمد ابن الشيخ محمد باقر التنكابني،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أولها فوائد نحوية، وفي آخرها فوائد بلاغية كتبت باللغة الفارسية تحتها ختم</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والظاهر أنه هو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 صحراوي</w:t>
      </w:r>
      <w:r>
        <w:rPr>
          <w:rFonts w:eastAsia="Amiri" w:cs="Amiri" w:ascii="Amiri" w:hAnsi="Amiri"/>
          <w:color w:val="111111"/>
          <w:sz w:val="28"/>
          <w:szCs w:val="28"/>
          <w:rtl w:val="true"/>
          <w:lang w:bidi="ar-SA"/>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محمد بن يعقوب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أبو علي الأشعري، عن محمد بن عبد الجبار، عن ابن أبي نجران، عن سيف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الظهور التي فيها ذكر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كتاب العشرة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نسخ، السيد محمد نصیر بن حسن الحسيني، عصر يوم الاثنين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 كتاب الدعاء،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النسخة وبقية التاريخ مخروم، مصححة عليها كلمات نسخ البدل مقابلة مع نسخة أخرى العناوين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ق ر مد ظله وهي للعلامة المجلسي رحمع الله وهي كثيرة، عليها شرح غريب اللغة مع ذكر المصدر، في آخرها جملة من الأدعية والأحراز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أخضر وعطفه وأركانه جلد أحمر</w:t>
      </w:r>
      <w:r>
        <w:rPr>
          <w:rFonts w:eastAsia="Amiri" w:cs="Amiri" w:ascii="Amiri" w:hAnsi="Amiri"/>
          <w:color w:val="111111"/>
          <w:sz w:val="28"/>
          <w:szCs w:val="28"/>
          <w:rtl w:val="true"/>
          <w:lang w:bidi="ar-SA"/>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محمد بن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أبواب ما قبل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المواريثأول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أبواب ما قبل الموت الآيات،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أدرك لي ثاري من أعدائي وجزى المختار خيرا</w:t>
      </w:r>
      <w:r>
        <w:rPr>
          <w:rFonts w:ascii="IRNazanin" w:hAnsi="IRNazanin" w:eastAsia="IRNazanin"/>
          <w:color w:val="111111"/>
          <w:sz w:val="28"/>
          <w:sz w:val="28"/>
          <w:szCs w:val="28"/>
          <w:rtl w:val="true"/>
          <w:lang w:bidi="fa-IR"/>
        </w:rPr>
        <w:t>، آخر أبواب ما بعد الموت، والحمد لله أولا وآخرا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عليها كلمات نسخ البدل العناوين ورؤوس الأحاديث كتبت بالمداد الأحمر، في آخرها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قبالا من أوله إلى ،آخره طالعها مرتضى رشيدي ابن أحمد الكرمانشاهي بتاريخ سنة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تملك محمد ابن الشيخ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كارتون ، صحراوي </w:t>
      </w:r>
      <w:r>
        <w:rPr>
          <w:rFonts w:eastAsia="Amiri" w:cs="Amiri" w:ascii="Amiri" w:hAnsi="Amiri"/>
          <w:color w:val="111111"/>
          <w:sz w:val="28"/>
          <w:szCs w:val="28"/>
          <w:rtl w:val="true"/>
          <w:lang w:bidi="ar-SA"/>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محمد بن يعقوب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كتاب فضل القرآن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فضل القرآن عليّ بن محمّد، عن علي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تعلموا القرآن فإن القرآن يأتي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أقررت بذنبي، ولعزّك خضعت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ذلي، فما أنت صانع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كرمك،</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وإقراري بذنبي وعزك، وخضوعي بذلي، افعل بي ما أنت أهله، ولا تفعل بي ما أنا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عليها بخط متأخر عن الأصل أنها كتبت في سنة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مجدولة بسبعة 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وأحمر ورمادي وماروني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كلمات نسخ ،البدل العناوين ورؤوس الأحاديث كُتبت بالمداد الأحمر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جلد،أسود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تجريد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شرح مزجي مفصل نسبيِّا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العقائد للخواجة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يتبين لي مؤلّفه لنقص في أوله وآخره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 يوصف بها ويحلّ عليها وبيان الضرورة بهذا الوجه اعتراف منه بأن المدعي ليس إلا زيادة الوجود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الهيئة بمنزلة الصوري له فإذا كانتا صحيحتين</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على 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كلمات نسخ البدل العناوين كتبت بالمداد الأحمر، أعلم المتن بخط أسود فوقه،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حسين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أعلى بعض صفحاتها أشعار فارسية، ودون في فهرس سابق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جلد،أسود</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عوارف المعارف</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السهروردي، عمر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ثلاث وستون بابا في سير بعض الأقطاب والصوفية وأحوال سلوكهم وأعمالهم المبنية على ما جاء في الكتاب والسنّة، دونها المؤلف في هذا الكتاب ليميّز بها الصحيح من آداب التصوّف التي كان عليها الأقدمون والزائف الذي يدعيه الدخلاء على العرفاء، ويزيل بزعمه سوء ظن الطاعنين عليهم الذين يظنون أن حاصلهم راجع إلى مجرد رسم وتخصصهم عائد إلى مطلق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في مقدمته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1177/2</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2275</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والستون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عليه جبّة ،صوف وسراويل من صوف، وكساء من صوف، وكمّه من ،صوف ونعلاه من جلد 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وللقلوب يخلص إلى الصفات وللصفات تعدد جهاتها تطهير لأرباب القلوب بحسب 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مصححة، كُتبت بقلمين، أوائل ورقاتها مخروم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الأسفل والوسط بسبب فعل الحشرات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وعطفه جلد أحمر</w:t>
      </w:r>
      <w:r>
        <w:rPr>
          <w:rFonts w:eastAsia="Amiri" w:cs="Amiri" w:ascii="Amiri" w:hAnsi="Amiri"/>
          <w:color w:val="111111"/>
          <w:sz w:val="28"/>
          <w:szCs w:val="28"/>
          <w:rtl w:val="true"/>
          <w:lang w:bidi="ar-SA"/>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محمد بن يعقوب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للمؤمن وقد سبقه أخوه إلى درجة من درجات الجنّة أن يجذبه عن مكانه الذي هو به ولا ينبغي لهذا الآخر الذي لم يبلغ أن يدفع في</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صدر الذي لم يلحق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عقيل في يد فلان وهذا نوفل بن الحارث في يد فلان،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انتهى إلى عقيل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العناوين كتبت بالمداد الأحمر،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 غريب اللغة مع ذكر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أسود</w:t>
      </w:r>
      <w:r>
        <w:rPr>
          <w:rFonts w:eastAsia="Amiri" w:cs="Amiri" w:ascii="Amiri" w:hAnsi="Amiri"/>
          <w:color w:val="111111"/>
          <w:sz w:val="28"/>
          <w:szCs w:val="28"/>
          <w:rtl w:val="true"/>
          <w:lang w:bidi="ar-SA"/>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كتاب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الكعبي، عبد الحسين بن حسن بن علي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شرح مختصر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المنطق للشيخ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فيه عبارات الكتاب الغامضة التي تحتاج إلى إيضاح، والواضحة لم يتعرض لشرحها لوضوحها، وبلغ في الشرح إلى قسم من الباب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 وهو في دفترين الثاني لم يكتب فيه سوى سبع 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الدفتر الأول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لم أتناول بالشرح في هذا الكتاب إلا العبارات الغامضة التي تحتاج إلى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التصوّر والتصديق، ولكن قبل الدخول في صلب الموضوع، لا بد من تقدم مقدمة موجزة، وهذه المقدمة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شيء متصف بالنطق، ولكن في مجال التطبيق أن مصداق إنسان هو ناطق ومصداق ناطق هو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الشيخ عبد الحسين بن حسن بن علي الكعبي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أهداها الشيخ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للخزانة العلوية، و ختمه المستطيل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الشيخ عبد الحسين الكعبي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دفتر مدرسي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كتاب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الكعبي، عبد الحسين بن حسن بن علي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الدفتر الثاني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وبعد أن عرفنا ما هي الصيغة الصالحة 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علينا أن نعرف ماهي الصيغة التي تصلح لتكون جوابا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الشارحة هو فرق اعتباري فقط بسبب تقدم المرحلة الثالثة على المرحلة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الشيخ عبد الحسين بن حسن بن علي الكعبي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أهداها الشيخ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للخزانة العلوية، وختمه المستطيل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الشيخ عبد الحسين الكعبي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دفتر مدرسي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وباقي الدفتر فارغ الكتابة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كتاب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الكعبي، عبد الحسين بن حسن بن علي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شرح مختصر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للشيخ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وبلغ في الشرح إلى قسم من الدوران بين التخصيص والنسخ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يتم، وهو في ثلاثة دفاتر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الدفتر الأول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163</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على آلائه ونصلّي على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النبيين، أو خاتم النبيين بفتح التاء، والفرق بينهما هو بكسر 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من مصاديق كتاب اللمعة، فقد حملت الكلي على أحد مصاديقه ومعنى شائع أي متعارف ومعنى صناعة أي صناعة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الشيخ عبد الحسين بن حسن بن علي الكعبي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 ق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أهداها الشيخ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للخزانة العلوية، وختمه المستطيل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الشيخ عبد الحسين الكعبي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 مغلف بجلد اصطناعي 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دفتر مدرسي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كتاب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الكعبي، عبد الحسين بن حسن بن علي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الدفتر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الأوّل منشأ الخلاف وتحريره، أن منشأ الخلاف بينهم هنا أي</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المورد هو الخلاف في أنه هل يمكن أخذ قصد القربة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مثل هذا النحو من الكلام أن أصالة العموم هي المقدمة ،التي تجري ولا مانع من جريانها، والسبب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الشيخ عبد الحسين بن حسن بن علي الكعبي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أهداها الشيخ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للخزانة العلوية، وختمه المستطيل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الشيخ عبد الحسين الكعبي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 مغلف بجلد اصطناعي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دفتر مدرسي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كتاب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الكعبي، عبد الحسين بن حسن بن علي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الدفتر الثالث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هو من أن عود الضمير إلى بعض آخر أو العام يكون موجبا لصرف ظهور العموم من عمومه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اقتضت العمل بالعام هي مصلحة التقية، أما الآن وقد ارتفعت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التقيّة، فيكون العمل على طبق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الشيخ عبد الحسين بن حسن بن علي الكعبي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 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أهداها الشيخ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للخزانة العلوية، وختمه المستطيل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الشيخ عبد الحسين الكعبي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 مغلف بجلد اصطناعي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دفتر مدرسي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وباقي الدفتر فارغ من الكتابة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بني ضبة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الكعبي، عبد الحسين بن حسن بن علي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تعريف بقبيلة بني ضبة وذكر رجالتها من علماء ومحدثين وخطباء وشعراء وقضاة ووزراء وأدباء وغير ذلك كتبه إجابة لطلب صديق له عندما كانوا في الصف الثالث المتوسط وأظهر العجز حينها وعلته وكتبه له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صديق من قبيلة ضبة، وهو طالب في الصف الثالث المتوسط، فاقترح علي أن أقوم بترجمة هذه القبيلة، وذكر رجالاتها من علماء ومحدثين، و خطباء وشعراء، وقضاة، ووزراء، وأدباء إلى غير ذلك من شخصياتها البارزة في</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 فأظهرت للصديق العجز وقصوري عن مثل هذا الطلب؛ لأن ذلك يستدعي وقتا وجهدًا وتوغلا في بطون التاريخ، وشيء آخر أن مثل هذا الأمر له رجال خاصة، وأنا لست من أرباب التأليف والتتبع لحوادث التاريخ، وثالثًا أن القبيلة هي غنية عن التعريف، ولكن الصديق لم يكتف بهذا، وألح عليّ بالطلب، المرة تلو الأخرى، فأجبته على شريطة أن أقوم بمجهودي وبقدر ما يسمح لي الوقت، وتتوفر عندي المصادر التاريخية، فقبل منّي هذا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الميسور بالمعسور، وشكرته على ذلك، وهديتي له هذا المجهود المتواضع، راجيا منه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يحمد على مكروه سواه، ولا يعبد إلا إياه، خالق السموات والأرض، وباريء الخلائق ورازقها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جواهر لو كانت جواهر نظمت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يات ولكنها الأعراض لا تقبل 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الشيخ عبد الحسين بن حسن بن علي الكعبي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أهداها الشيخ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للخزانة العلوية، وختمه المستطيل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الشيخ عبد الحسين الكعبي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 مغلف بجلد اصطناعي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دفتر مدرسي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وباقي الدفتر فارغ من الكتابة مختلفة السطور،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كشكول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معارف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الكعبي، عبد الحسين بن حسن بن علي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مجموعة تاريخية وعقائدية وفقهيّة وشعريّة في رثاء آل البيت وغير ذلك، ويتخللها بعض الحكايات والفوائد المعرفية الأخرى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الحسد من أقبح الخصال الذميمة،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يأكل الحسنات كما تأكل النار الحطب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تحتوي على الجملة التالية من المستحيل تثبيت الشيوعية قبل سحق الإسلام نهائيًا، ولم تكون جملة أوضح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الشيخ عبد الحسين الكعبي، ق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أهداها الشيخ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للخزانة العلوية، وختمه المستطيل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الشيخ عبد الحسين الكعبي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 مغلف بجلد اصطناعي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دفتر مدرسي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الحسن بن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جمع فيه جملة من الأحاديث المروية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مع حذف أسانيدها، التي تحدثت عن مكارم الأخلاق والسنن التي ملأت سيرة النبي الأكرم والأئمة الطاهرين عليهم الصلاة والسلام أخذ فيه عن كتاب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ورتّبه على اثنتي عشر بابا ذات فصول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خلق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سلّموخلقه وسائر أحواله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التنظيف والتطيب والتكحل والتدهن والسواك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الحمام وما يتعلق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تقليم الأظفار وأخذ الشارب وتسريح الرأس والنظر في المرآة والحجامة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الخضاب والزينة والخاتم وما يتعلق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اللباس والمسكن وما يتعلق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الأكل والشرب وما يتعلق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النكاح وما يتصل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السفر وما يتعلق به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الأدعية وما يتعلق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المريض وعلاجه وما يتعلق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نوادر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 والأستار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6442</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226/12</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في 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ونحن نذكر تفصيل مكارم أخلاقه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في جميع أحواله وتصرفاته، وجلوسه وقيامه، وسفره وحضره، وأكله وشربه، وجميع ما روي عنه وعن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أحوال الناس عامة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فإنهن يأتين يوم القيامة لهن مقدمات ومؤخرات ومعقبات وهن الباقيات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﴿ثُمَّ السَّبِيلَ يَسَّرَهُ</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أَنَّ السَّمَاوَاتِ وَالأَرْضَ كَانَتَا رَتْقًا فَفَتَقْنَاهُمَا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العناوين كُتبت بالمداد الأحمر، عليها كلمات نسخ</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البدل، والنسخة أُهديت إلى الخزانة العلوية من قبل المرحوم الشيخ عبد الحسين الكعبي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بني</w:t>
      </w:r>
      <w:r>
        <w:rPr>
          <w:rFonts w:eastAsia="Amiri" w:cs="Amiri" w:ascii="Amiri" w:hAnsi="Amiri"/>
          <w:color w:val="111111"/>
          <w:sz w:val="28"/>
          <w:szCs w:val="28"/>
          <w:rtl w:val="true"/>
          <w:lang w:bidi="ar-SA"/>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 المنتهى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الدين الإيجي، عبد الرحمن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برأ الأنام، وعمهم بالإكرام والدعوة إلى دار السلام وخصّ من شاء بمزايا الإنعام، والتوفيق لدين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مقرونا برضاه، ومقربا إلى عفوه ورحمته، وأصلح شأننا وأعمالنا، ويقبلها منا، وزادنا من فضله إنه المستعان، وعليه التكلان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السيد أحمد بن محمد زوين النجفي الأعرجي الحسيني،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الحسيني، </w:t>
      </w:r>
      <w:r>
        <w:rPr>
          <w:rFonts w:eastAsia="Amiri" w:cs="Amiri" w:ascii="Amiri" w:hAnsi="Amiri"/>
          <w:color w:val="111111"/>
          <w:sz w:val="28"/>
          <w:szCs w:val="28"/>
          <w:lang w:bidi="ar-SA"/>
        </w:rPr>
        <w:t>1213</w:t>
      </w:r>
      <w:r>
        <w:rPr>
          <w:rFonts w:ascii="Amiri" w:hAnsi="Amiri" w:eastAsia="Amiri" w:cs="Amiri"/>
          <w:color w:val="111111"/>
          <w:sz w:val="28"/>
          <w:sz w:val="28"/>
          <w:szCs w:val="28"/>
          <w:rtl w:val="true"/>
          <w:lang w:bidi="ar-SA"/>
        </w:rPr>
        <w:t xml:space="preserve">، العناوين كتبت بالمداد الأحمر، عليها كلمات نسخ البدل 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كُتبت بالمداد الأحمر، أُعلم المتن بخط أحمر فوقه،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 فوائد</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أصولية لبعض المتأخرين اعتراضا على صاحب القوانين وفائدتان للسيد مهدي بحر العلوم، والنسخة أُهديت إلى الخزانة العلوية من قبل الأستاذ فائق زوين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أسود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 في أدب المفيد المستفيد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ظ</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في الآداب الدينية التي يلزم مراعاتها على المعلم والمتعلم، والقاضي والمفتي، والعلماء كافة ومن في طريق العلم من الطلاب على ضوء ما يُستفاد من الآيات الكريمة وأحاديث أهل البيت علیهم السلام وهو في مقدمة وأربعة أبواب وخاتمة، وقد تم في يوم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الخميس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الأول الأول سنة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عناوين الكتاب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العلم من الكتاب والسنة والأثر ودليل العقل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المعلم والمتعلم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المعلم والمتعلم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المناظرة وشروطها وآدابها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الكتابة والكتب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مطالب ثلاثة 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علم بالقلم، علم الإنسان ما لم يعلم، وصلى الله على حبيبه وعبده ونبيه محمد، أفضل من عَلِمَ و علَّم، وعلى آله وأصحابه المتأدبين بآدابه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وفرغ منه 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بن أحمد الشامي العاملي ضحى يوم الخميس يوم العشرين من شهر ربيع الأول سنة أربع وخمسين وتسع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جواد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يعدد الشهيد في هذه الرسالة المختصات التي يرثها الابن الأكبر من تركة أبيه ولا يشاركه فيها بقية الوارث، وهو في ستة مطالب تجيب عن ستة أسئلة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كم، هل، من كيف لم، تم تأليفه يوم الثلاثاء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عناوينها هكذا</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مفهوم الحبوة؟• كم أعيان الحبوة؟• هل هي واجبة أم لا؟• من المحبو من الورثة؟•كيف يختص مجانًا أم لا؟• لِمَ يُحْبي هو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حبانا بدينه القويم وهدانا إلى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فهذا تحقيق لمسألة مهمة تعمّ بها البلوى للمكلفين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وفّرغ منها 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بن أحمد الشامي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الخامس والعشرين من شهر ذي الحجّة الحرام عام ست وخمسين وتسعمائة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مُستغفرا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الزوجة من أعيان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ظ</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بحث استدلالي حول ما لا ترثه الزوجة من تركة زوجها، وهو في خمسة مطالب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تجيب على خمسة أسئلة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كيف هل لم، تم في يوم الخميس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w:t>
      </w:r>
      <w:r>
        <w:rPr>
          <w:rFonts w:eastAsia="Amiri" w:cs="Amiri" w:ascii="Amiri" w:hAnsi="Amiri"/>
          <w:color w:val="111111"/>
          <w:sz w:val="28"/>
          <w:szCs w:val="28"/>
          <w:lang w:bidi="ar-SA"/>
        </w:rPr>
        <w:t>9081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اهدنا لِمَا اختُلِفَ فيه مِن الحقِّ بإذنك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كل وارث أن يَرثَ مِن جميع متروكات مورثِهِ المالية ما فرضه الله تعالى له خصوصاً أو 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وفرغ من تسويدها 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بن أحمد الشامي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ضحى يوم الخميس السابع والعشرين من ذي الحِجَةِ الحرام حَجَةً ست وخمسيين وتسعمائة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مُحْسِنُون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أبو القاسم ابن الحاج ملا حسن المازندراني اللاسمي، ضحى يوم الأحد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كتبت بالمداد الأحمر والبنفسجي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والثانية والثالثة هي للناسخ نفسه لكنهما بدون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أسود وعطفه وأركانه بنيان</w:t>
      </w:r>
      <w:r>
        <w:rPr>
          <w:rFonts w:eastAsia="Amiri" w:cs="Amiri" w:ascii="Amiri" w:hAnsi="Amiri"/>
          <w:color w:val="111111"/>
          <w:sz w:val="28"/>
          <w:szCs w:val="28"/>
          <w:rtl w:val="true"/>
          <w:lang w:bidi="ar-SA"/>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شرح ممزوج مختصر معروف على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الكافية لابن الحاجب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 المؤلف لدي لنقص في أوله وآخره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وماتوا وهم كفار فلن يقبل توبتهم، فإن قيل قد ألحق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المفتوحة ولكن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وجه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تشبيها لها بالتنوين فإذا التنوين إذا انفتح ما قبلها نقلت ألفا، وإذا انضم، أو انكسر تحذف،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خيرا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أصابني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السيد رضا ابن حيدر الحسيني الطالقاني، السبت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كتبت بالحاشية بالمداد الأحمر، أُعلم المتن بخط أحمر فوقه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نعمة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طالعها مرتضى رشيدي ابن أحمد الكرمانشاهي بتاريخ سنة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تاريخ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الناس أنتم</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الدنيا خراسان، حررها في ليلة الجمعة مضت من شهر رجب المرجب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أوقات حكومة إقبال الملك المسمّى بميرزا محمد عليها أشعار فارسية اشتراها محمد الحسن الكردستاني من طهران لولده أبي الحسن بتاريخ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وختمه البيضوي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حسن بن محمد قاسم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عليها ختم بيضوي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 بيضوي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جلد،بني مزين بالطرة ورأسها</w:t>
      </w:r>
      <w:r>
        <w:rPr>
          <w:rFonts w:eastAsia="Amiri" w:cs="Amiri" w:ascii="Amiri" w:hAnsi="Amiri"/>
          <w:color w:val="111111"/>
          <w:sz w:val="28"/>
          <w:szCs w:val="28"/>
          <w:rtl w:val="true"/>
          <w:lang w:bidi="ar-SA"/>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والمعاد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الشيرازي،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يا مبدىء المبادىء والعلل، وغاية الثواني والأول، اهدنا سبيلا مستقيما نسلكه إلى جنابك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يطلع الخلائق من هول مشاهدتها على عدمهم وأفعالهم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لو لا أن حبسها الله لأحرقت السماوات والأرض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نستعلیق، شاهرخ بن علي نقي، 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جبل محلة أسترآباد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العناوين كتبت بالمداد الأحمر، في آخرها بعض الأشعار الفارسية، والنسخة متضرّرة إثر فعل الحشرات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أخضر مشجر وعطفه قماش أزرق</w:t>
      </w:r>
      <w:r>
        <w:rPr>
          <w:rFonts w:eastAsia="Amiri" w:cs="Amiri" w:ascii="Amiri" w:hAnsi="Amiri"/>
          <w:color w:val="111111"/>
          <w:sz w:val="28"/>
          <w:szCs w:val="28"/>
          <w:rtl w:val="true"/>
          <w:lang w:bidi="ar-SA"/>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س،سم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القواعد المنطقية في شرح الرسالة الشمسية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الرازي،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أبهى درر تنظم بتبيان البيان وأزهر زهر ينشّر في أردان الأذهان، حمد مبدع أنطق الموجودات بآيات وجوب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لواجب الوجود، ومفيض الأرزاق والجود والصلاة على أفضل البشر على الإطلاق، المبعوث لتتميم مكارم الأخلاق، محمد وآله مصابيح الدجى، والحمد لله وحده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تحرير القواعد المنطقية في شرح الرسالة الشمسية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ورتّبته على مقدمة وثلاث مقالات وخاتمة، هكذا وجد عبارة المتن في كثير من النسخ والصواب أن لفظ ثلاث ههنا زيادة وقعت سهوا من قلم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الشيخ الرئيس قد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بأن التصديق بوجود الموضوع من المبادئ التصديقية فلا يكون أيضًا جزءاً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مندرجا في المبادئ التصديقية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إيساغوجي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ظ</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الكاتي، حسام الدين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شرح مختصر توضيحي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إيساغوجي لأثير الدين الأبهري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الكاتي بطلب بعض 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الواجب وجوده الممتنع نظيره، والممكن سواه وغيره، الصادر باختيار شره وخيره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ما عليه الاعتماد والتعويل من هذا القياسات إنما هو لكونه مركبا من المقدمات اليقينية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جبّار قلي بن إسماعيل القو مشهي غرة شهر رجب سنة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كُتبتا بالمداد الأحمر، الجداول رسمت بالمدادين الأحمر والأسود مشحونة بالحواشي منها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أيبوردي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مطهر 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 المتن في حاشية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قاسم ابن خواجة علي، يوم الثلاثاء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 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 ،داود عليها عبارة ابتداء درس الكتاب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وأستاذ الدرس هو سيدنا ومولانا سيد السادات آقا سيد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جبار قلي بن إسماعيل القومشهي غرة جمادى الأولى سنة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كتبتا بالمداد الأحمر، عليها حواش بدون إمضاء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أشعار فارسيّة، عليها ختم 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الحق المبين،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قماش بنّي وعطفه جلد 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والثالثة،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الثأر وما اشتمل عليه من الوقائع والأخبار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 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عصر الدولة الفاطمية في مصر ومجمل الأخبار فيه لأبي مخنف لوط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حديث الثأر المعروف، وفي أوّل الحديث هذا حديث مرسل مروي عن أبي عبد الله أحمد بن عبدون الحاشر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مخنف لوط بن يحيى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ومجمل أخباره بدأت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مخنف، وفي آخره ذكر الراوي أن زمن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أيام الدولة الإسماعيلية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مصر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واسم الكتاب أخذته من وجه النسخة ومن آخر الكتاب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أحمد بن عبدون الحاشر،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مخنف لوط بن يحيى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واحتوت بنو أمية على الأمر، و تفرّق آل رسول الله صلى الله عليه وسلم شرقا وغربا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فانهزم إبراهيم بن مالك الأشتر ومعه علي بن محمد بن إسماعيل بن الحسن إلى مصر فملكها وخطب له فيها وقامت الخلافة في الإسماعيلية في مصر إلى يومنا هذا، وهذا ما انتهى إلينا من حديث الثأر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الطاهرين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التهاب نيران الأحزان ومثير اكتئاب الأشجان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النبي محمد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ظ</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القطيفي، يوسف بن أبي القديحي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مختصر في ذكر وفاة النبي صلى الله عليه وسلم ، فيه أحاديث وأخبار وأشعار مرتّبة تتعلق بوفاته صلى الله عليه وسلم وما جرى من بعده على آله صلوات الله عليهم ذكر المؤلف فيه أنه قرأ القصص والأخبار والسير والآثار فما وقف على خبر يتضمن وفاة رسول الله صلى الله عليه وسلم على التمام وما أكده في النص على أهل بيته في وصايته وما جرى له من القوم من التشاجر والاختلاف بعد وفاته بل وجدها في كتب متعددة فأحب أن يجمعها، ونسب اشتباها إلى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الرضا بن محمد الأوالي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والشيخ حسين بن محمد العصفوري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البدرين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طبقات أعلام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مجهول المؤلف معجم المطبوعات النجفية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1744</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فقد قرأت القصص والأخبار، وتصفحت السنن والآثار، فما وقفت على خبر متضمن لوفاة رسول الله صلى الله عليه وسلم على التمام مما تقدم معه في زمان أميرالمؤمنين في حياته، وما جرى بين الصحابة من التشاجر والاختلاف بعد وفاته بل وجدت ذلك في كتب متعددة، وروايات متفرقة، فأحببت أن أجمعها في كتاب ،وأؤلفها من تلك الشعاب بترتيب رائق ظريف، وسياق حسن طريف، وسمّيته بالتهاب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نيران الأحزان ومثار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ومثير اكتئاب الأشجان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الله باعث الرسل رحمة للعالمين، وجاعلهم مبشرين ومنذرين ،واختص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بالرسالة إلى الخلق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لكنت استغفرت الله تعالى لها، وفي هذا كفاية لمن أنصف نفسه ،وهذا آخر ما أردنا من هذا الحديث الظريف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الله حق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العنوان وبعض حروف النسخة زينت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والثانية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w:t>
      </w:r>
      <w:r>
        <w:rPr>
          <w:rFonts w:eastAsia="IRNazanin" w:cs="IRNazanin"/>
          <w:color w:val="111111"/>
          <w:sz w:val="28"/>
          <w:szCs w:val="28"/>
          <w:rtl w:val="true"/>
          <w:lang w:bidi="fa-IR"/>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والثانية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 المنتهى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الدين الإيجي، عبد الرحمن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برأ الأنام، وعمّهم بالإكرام والدعوة إلى دار السلام ،وخصّ من شاء بمزايا الإنعام والتوفيق لدين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مقرونا برضاه، ومقربا إلى عفوه ورحمته، وأصلح شأننا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وأعمالنا ويقبلها منا وزادنا من فضله إنه المستعان وعليه التكلان، وفيه البداء وإليه المنتهى والمآب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نسخ ،میرزا محمد حافظ ابن محمد حسين يوم الخميس في العشر الأوسط من ذي القعدة سنة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ascii="Amiri" w:hAnsi="Amiri" w:eastAsia="Amiri" w:cs="Amiri"/>
          <w:color w:val="111111"/>
          <w:sz w:val="28"/>
          <w:sz w:val="28"/>
          <w:szCs w:val="28"/>
          <w:rtl w:val="true"/>
          <w:lang w:bidi="ar-SA"/>
        </w:rPr>
        <w:t xml:space="preserve"> كُتبتا بالمداد الأحمر المتن في أعلى الصفحات عليها حواش من شروح الكتاب عليها رسالة كتبها الشيخ بهاء الدين العاملي للميرزا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قوام الدين حسين بن عطاء الله الحسن الحسني الطباطبائي الهمداني الحكيم الصوفي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تملك الحاج الشيخ عيسى بن حسين علي كبة البغدادي بتاريخ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جلد،أحمر ذو لسان</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اللسان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 في مختصر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جعفر بن الحسن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صغرت في عظمته عبادة العابدين، وحصرت عن شکر نعمته ألسنة الحامدين وقصرت عن وصف كماله أفكار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مورد لك في هذا المختصر خلاصة المذهب المعتبر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تعقل العاقلة بهيمة ولا إتلاف مال فيختص ضمانها بالجناية على الآدمي حسب، فهذا آخر ما أردنا ذكره، وقصدنا حصره، مختصرين مطوّله، مجرّدين 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سعيد بن ميرزا محمد بورودي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ايلوندي، سنة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كلمات نسخ البدل العناوين ورؤوس المطالب كتبت بالمداد الأحمر، مشحونة بالحواشي وأكثرها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 ل  ، عليها نقولات من الكتب الفقهية مع ذكر المصدر، عليها فهرس الكتاب عليها تملك خليل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منسوب إلى العسكري، الإمام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لبعض الآيات الكريمة، لم يتناول جميع القرآن الكريم بل بعضا منه، أملاه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أبي يعقوب يوسف بن محمد بن زياد، وأبي</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علي بن محمد بن سيار وكانا من الشيعة الإمامية، كما في أوّل الكتاب، وطال إملاؤه سبع سنوات، وقد طال الكلام فيه بين صحة النسبة وعدمها فمن أراد فعليه بمراجعة كتاب الذريعة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محمد بن جعفر بن دقاق حدثني الشيخان الفقيهان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أحمد بن علي بن الحسن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وأنزلت فيمن امتنع عن أداء الشهادة إذا كانت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تَكْتُمُواْ الشَّهَادَةَ وَمَن يَكْتُمْهَا فَإِنَّهُ آثِمٌ قَلْبُهُ</w:t>
      </w:r>
      <w:r>
        <w:rPr>
          <w:rStyle w:val="FootnoteAnchor"/>
          <w:rtl w:val="true"/>
        </w:rPr>
        <w:footnoteReference w:id="17"/>
      </w:r>
      <w:r>
        <w:rPr>
          <w:rFonts w:ascii="Amiri" w:hAnsi="Amiri" w:eastAsia="Amiri" w:cs="Amiri"/>
          <w:color w:val="111111"/>
          <w:sz w:val="28"/>
          <w:sz w:val="28"/>
          <w:szCs w:val="28"/>
          <w:rtl w:val="true"/>
          <w:lang w:bidi="ar-SA"/>
        </w:rPr>
        <w:t>، يعني كافر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سنة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مشكولة عليها كلمات نسخ البدل عليها شرح غريب اللغة، أُعلمت الآيات بخط أحمر فوقها،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 ره، الأوراق الثمانية عشرالأولى كتبت بخط متأخر عن الأصل عليها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أمانة ملّا علي، عليها تملك علي وختمه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والأحكام والأسباب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جمع لما ورد من الأحاديث المسندة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في علل بعض الأحكام الشرعيّة والأمور الاعتقادية وأسباب خلق بعض المخلوقات الأرضية والسماوية وما شابهها من علل الأشياء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في جزأين الأول احتوى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والثاني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الجزء الأول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الطبوع منه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بحراً عظيما وكان يسمّى ذلك البحر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جفّ بعد ذلك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 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رش الماء على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يتجافي عنه العذاب ما دام الندى في التراب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كلمات نسخ ،البدل عليها بلاغات المقابلة العناوين ورؤوس الأحاديث كتبت بالمداد الأحمر، بعض أوراقها مرممّة ، عليها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مدرسة رضوية استرآباد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الفضل بن الحسن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ألفه بعد تفسيريه الكبير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والصغير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الشافي، انتخبه منهما بالتماس ولده أبي نصر الحسن بن فضل كما صرح به في أوّله أدرج فيه النكات التفسيرية الدقيقة مع الاعتناء بآراء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كشافه، وبيّن فيه أيضًا مواضع الخلاف مع ما ذهبت إليه العامة من جهة، ومع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إليه الزمخشري من حيث اعتزاله من جهة أخرى، وأتمه في اثني عشر شهرا، شرع فيه في</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منه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 والأستار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فإنّي لما فرغت من كتابي الكبير في التفسير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لعلوم القرآن، ثمّ عثرت من بعد بالكتاب الكشاف الحقائق التنزيل لجار الله العلّامة، واستخلصت من بدائع معانيه وروائع ألفاظه ومبانيه مالا يلفى مثله في كتاب مجتمع الأطراف، ورأيت أن اسمه واسميه بالكاف الشاف، فخرج الكتابان إلى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اقترح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أبو نصر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أجرد من الكتابين كتابا ثالثًا يكون مجمع بينهما ومحجر عينهما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الكتب الكبار قد يشق على الشادي حملها ويثقل على الناقل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استخرت الله تعالى وتقدس في الابتداء منه بمجموع مجمع جامع</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للكلم الجوامع اسميه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الجامع</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باغ على إمام المسلمين، ولا عاد بالمعصية طريقة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لوحا من ذهب مكتوب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يؤمن بالقدر كيف يحزن عجبًا لمن أيقن بالرزق كيف يتعب،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عليها كلمات نسخ البدل، أُعلمت الآيات بخط أحمر فوقها عليها شرح غريب اللغة عليها حاشية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أفصح المتكلمين، سنة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حاشية أولها تعريف بالكتاب والمؤلف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كارتون، وعطفه قماش بني </w:t>
      </w:r>
      <w:r>
        <w:rPr>
          <w:rFonts w:eastAsia="Amiri" w:cs="Amiri" w:ascii="Amiri" w:hAnsi="Amiri"/>
          <w:color w:val="111111"/>
          <w:sz w:val="28"/>
          <w:szCs w:val="28"/>
          <w:rtl w:val="true"/>
          <w:lang w:bidi="ar-SA"/>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المنثورة في الأدعية المأثورة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العلوي، محمد بن أحمد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أدعية مسندة ومرسلة منقولة من مختلف المصادر بإضافة أدعية كانت بخط المير محمد باقر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جمعها المؤلف من دون ترتيب خاص خوفًا من</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الضياع وقد صرّح بأنه جرب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 ثقتي والاعتصام بالفعال الحكيم العزيز العليم، الحمد لله رب العالمين باريء النسمات صانع الجبلات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وإدفنه تحت الاسكفة، وإياك أن تعلم أحدا فإنه صادق لا شك فيه، ويأتيك من تريده أسرع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نسخ، 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المؤلف</w:t>
      </w:r>
      <w:r>
        <w:rPr>
          <w:rFonts w:ascii="Amiri" w:hAnsi="Amiri" w:eastAsia="Amiri" w:cs="Amiri"/>
          <w:color w:val="111111"/>
          <w:sz w:val="28"/>
          <w:sz w:val="28"/>
          <w:szCs w:val="28"/>
          <w:rtl w:val="true"/>
          <w:lang w:bidi="ar-SA"/>
        </w:rPr>
        <w:t>، مشكولة عليها كلمات نسخ البدل العناوين ورؤوس المطالب كتبت بالمداد الأحمر، والكثير من العناوين مترجمة للغة الفارسيّة عليها شرح غريب اللغة،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لمؤلفه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 طيب الله مرقده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ظهر الغلاف قائمة ديون عليها تاريخ سنة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تاريخ وفاة صغرى خانم في غرة ذي الحجة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ختم دائري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تملك زين العابدين بن محمد علي الخبوشاني بتاريخ سنة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وختمه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قماش، صحراوي </w:t>
      </w:r>
      <w:r>
        <w:rPr>
          <w:rFonts w:eastAsia="Amiri" w:cs="Amiri" w:ascii="Amiri" w:hAnsi="Amiri"/>
          <w:color w:val="111111"/>
          <w:sz w:val="28"/>
          <w:szCs w:val="28"/>
          <w:rtl w:val="true"/>
          <w:lang w:bidi="ar-SA"/>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 يكره في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موسرة ، ويقدم الكفن من الأصل، ثمّ الدين، ثمّ الوصية من الثلث، والباقي 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أراد التوسط فعليه بما أفدناه في التحرير، أو تذكرة الفقهاء، أو قواعد الأحكام، أو غير ذلك من كتبنا، والله الموفق لكل خير، والدفع بكل 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محمّد قاسم بن حمزة الدماوندي، في العشر الوسط من شهر ربيع الآخر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بلاغات المقابلة، العناوين ورؤوس المطالب كُتبت بالمداد الأحمر، مشحونة بالحواشي وأكثرها بإمضاء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ل عليها نقولات من الكتب الفقهية مع ذكر المصدر والنسخة متضرّرة من الأعلى أثر الرطوبة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بدون غلاف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الكناش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المنصوري في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محمد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طب عام يذكر الرازي فيه أنواع أمراض الأعضاء وغيرها مما يصيب الإنسان وعلاماتها وعلاجها وفوائد جملة من الأغذية والأشربة والأدوية وكيفية تركيب المركب منها، ألفه لأبي صالح منصور بن إسحاق الساماني، وهو في عشر مقالات عناوينها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المدخل في الطب وفي شكل الأعضاء وهيئتها،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وجوامع في تعريف الأمزجة،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كلي مجمل في تعريف قوى الأغذية والأشربة والأدوية،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جوامع حفظ الصحة،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الزينة فيما يذهب بالحزاز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المقالة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الاحتراس من الحر وتلاحق ما يحدث من ضرره بالمسافرين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صناعة الجبر والجراحات وغيرها،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السموم والهوام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من علاج السموم والاحتراس منها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ونهش الهوام،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المقالة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الصداع والشقيقة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الأمراض الحادثة من الفرق إلى القدم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المقالة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الحميات والحصبة ومعرفة علاجها،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 بن عبّاس 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غفل عن ذكر أكثر الأمور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أعراض مقالات الكتاب المقالة الأولى في المدخل إلى الطب في شكل الأعضاء وهيئتها، المقالة الثانية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ويلقي فيها عند الطبخ، وإذ قد أتينا على جميع المقالات في صدر هذا الكتاب، ولنكمل كتابنا هذا في هذا الموضع، والله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محمد تقي ابن المرحوم ملا حبيب الكيلاني، سنة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إنهاء المقالة الثامنة وفي آخر النسخة، العناوين ورؤوس المطالب والرموز كُتبت بالمداد الأحمر، بعض العناوين كتبت بالحاشية، عليها أشعار فارسيّة كتبها محمد باقر الأصفهاني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اسم انستاس الكرملي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سنة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م عليها تملك أحمد بن محمد صادق الطبيب بتاريخ شهر رمضان سنة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محمد بن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كتاب العقل والعلم والتوحيد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 الأول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نزل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أعدائهم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الآخر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وأوردت من الآيات القرآنية في أوّل كل كتاب ما يناسبه، ثمّ في أوّل كل جملة من الأبواب ما يناسبها، وكررت البيانات اللغوية في الجمل المتعددة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فضيل لم يتسم بهذا الاسم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مفتر كذاب إلى يوم الناس هذا، أما والله يا فضيل ما الله تعالى حاج غيركم ولا يغفر الذنوب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عليها كلمات نسخ البدل العناوين ورؤوس الأحاديث كتبت بالمداد الأحمر عليها حواش فارسية بدون إمضاء عليها حاشية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س ي ن الحسيني عفي عنه عليها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والنسخة حواشيها من الأسفل مخرومة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أزرق</w:t>
      </w:r>
      <w:r>
        <w:rPr>
          <w:rFonts w:eastAsia="Amiri" w:cs="Amiri" w:ascii="Amiri" w:hAnsi="Amiri"/>
          <w:color w:val="111111"/>
          <w:sz w:val="28"/>
          <w:szCs w:val="28"/>
          <w:rtl w:val="true"/>
          <w:lang w:bidi="ar-SA"/>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شرح صدورنا بلمعة من شرائع الإسلام كافية في بيان الخطاب، ونور قلوبنا من لوامع دروس الأحكام بما فيه تذكرة وذكرى لأولي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يتلوه في الثاني كتاب الإجارة على يد مصنفها العبد الفقير إلى الله تعالى زين الدين بن علي بن أحمد بن الشامي العاملي، عامله الله بلطفه، وعفى عنه وعنهم بمنّه وكرمه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يوم السبت من شهر صفر سنة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ورؤوس المطالب كُتبت بالمداد الأحمر، عليها شرح غريب اللغة، عليها حواش بإمضاء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رحمه الله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میرزا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عليها فهرس الكتاب عليها شرح رموز الكتاب عليها تاريخ ولادة ملّا أحمد ابن دركاه قلي اوالزي من قرى الدزمار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وتاريخ ولادة محمد علي ابن ملّا أحمد</w:t>
      </w:r>
      <w:r>
        <w:rPr>
          <w:rFonts w:eastAsia="IRNazanin" w:cs="IRNazanin"/>
          <w:color w:val="111111"/>
          <w:sz w:val="28"/>
          <w:szCs w:val="28"/>
          <w:rtl w:val="true"/>
          <w:lang w:bidi="fa-IR"/>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اوالزي وقت العصر من يوم السبت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وولادة ولده الآخر ميرزا محمد جعفر وقت العصر من شهر رمضان سنة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وولادة ولده الآخر محمد باقر وقت الظهر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اسم أحمد ابن مولانا الحاج الميرزا محمد علي المجتهد ابن مولانا الحاج أحمد ابن در كاه قلي ابن شاه قلي ابن مولانا قريم علي غريم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ابن كربلائي شاه قلي او الزي الدزماري، عليها ختم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وأفوض أمري إلى الله محمد جعفر بن أحمد عليها ختم دائري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 گلشن أنبياء أحمد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تملك أحمد زين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وبعده عبارة إعارة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الأخ العزيز الشيخ أحمد 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الأقل علي بن محمد زين العاملي، كلاهما عامليان شهیدیان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إلى الشهيد الأول 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عم، سنة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جلد،أسود</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إعلم أن النكاح يستعمل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الوطئ كثيرا، وفي العقد بقلة،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الوطئ،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قولان أشهر هما العدم، تم قسم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تأليف هذا الشرح ضحى يوم الخميس مؤرخاً ثالث من شهر ربيع الأول سنة ثلاث وسبعين وتسعمائة </w:t>
      </w:r>
      <w:r>
        <w:rPr>
          <w:rStyle w:val="FootnoteAnchor"/>
          <w:rtl w:val="true"/>
        </w:rPr>
        <w:footnoteReference w:id="19"/>
      </w:r>
      <w:r>
        <w:rPr>
          <w:rFonts w:ascii="IRNazanin" w:hAnsi="IRNazanin" w:eastAsia="IRNazanin"/>
          <w:color w:val="111111"/>
          <w:sz w:val="28"/>
          <w:sz w:val="28"/>
          <w:szCs w:val="28"/>
          <w:rtl w:val="true"/>
          <w:lang w:bidi="fa-IR"/>
        </w:rPr>
        <w:t>والحمد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عليها كلمات نسخ البدل،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والعناوين عليها كلمات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محسن عفي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ختم بيضوي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علي الحسيني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محمد بن يعقوب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المحمود لنعمته المعبود لقدرته، المطاع في سلطانه المرهوب لجلاله، المرغوب إليه فيما عنده، النافذ أمره في جميع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الله عليه الخمس كمل الجزء الثاني من كتاب الحجة، ويتلوه كتاب الإيمان والكفر ، باب طينة المؤمن والكافر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ظ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الشيرازي،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شرح كبير فلسفي عرفاني معروف يتخلله بحوث رجالية حول بعض الأسانيد والرواة، كتب منه كتاب العقل والتوحيد والحجّة ، وتمّ كتاب العقل والعلم في شيراز سنة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نفهم من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في شرحه هذا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أقوال العلماء الراسخين ونقاوة أذواق الحكماء المتألهين وفيه رموز الآيات القرآنية وتأويل الأحاديث النبوية والكلمات المولوية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 والأستار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جلّ عن مطارح أضواء الفكر جلاله، وارتفع عن مواقع أنوار النظر ،كماله عجزت المدارك والعقول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والرموز التي هي أنوار الخطاب والصلاة والسلام على محمد وآله خزنة أسرار الوحي والتنزيل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المؤلّف الشارح بيده الجانية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شهور أربعة وأربعين سنة بعد الألف 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العناوين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ح ق عليها شرح غريب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نور الدين ابن ميرزا أحمد القاساني القاساني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المؤلف، نفيسة، مصححة عليها كلمات نسخ ،البدل العناوين كتبت بالمداد الأحمر، المتن ، أُعلم المتن بخط أسود ،فوقه عليها شرح غريب اللغة عليها حواش بإمضاء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دام بقاؤه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الدين ابن ميرزا أحمد القاساني وسمعه من فيه استفاضة من لدن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وتعليما منه وفقه الله للاتمام والتصحيح مقابلة ودرسا بمحمد وآله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جلد،أحمر</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ascii="Amiri" w:hAnsi="Amiri" w:eastAsia="Amiri" w:cs="Amiri"/>
          <w:color w:val="111111"/>
          <w:sz w:val="28"/>
          <w:sz w:val="28"/>
          <w:szCs w:val="28"/>
          <w:rtl w:val="true"/>
          <w:lang w:bidi="ar-SA"/>
        </w:rPr>
        <w:t>، مختلفة السطور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اللبيب عن كتب الأعاريب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عبد الله بن يوسف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الطلاق المذكور عزيمة ثلاث، ولا يكون للجنس الحقيقي لئلا يلزم الإخبار عن العام بالخاص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العطف على عاملين والصواب على معمولي عاملين، 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إضراب والصواب حرف استدراك وإضراب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عليها بلاغات المقابلة المطالب المهمة عليها خطّ أحمر، عليها حواش كثير بدون إمضاء، وحواش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الحسين، والنسخة أُهديت إلى الخزانة العلوية من ورثة السيد محمّد علي عيسى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ورأسها</w:t>
      </w:r>
      <w:r>
        <w:rPr>
          <w:rFonts w:eastAsia="Amiri" w:cs="Amiri" w:ascii="Amiri" w:hAnsi="Amiri"/>
          <w:color w:val="111111"/>
          <w:sz w:val="28"/>
          <w:szCs w:val="28"/>
          <w:rtl w:val="true"/>
          <w:lang w:bidi="ar-SA"/>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تفسیر مبسوط كبير في عدة مجلدات والموجود منه تفسير سورة الحجر إلى آخر سورة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تفسير الجزأين ونصف من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فيه المؤلف معنى الآية الكريمة وقراءتها وإعرابها ويدعم قوله بآراء جملة من المفسرين واللغوين المتقدمين كما ويذكر رأيه، ويشير لأقوال الأحاديث دون ذكر السند، وينقل فيه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الأقسام لمذاهب الكلام</w:t>
      </w:r>
      <w:r>
        <w:rPr>
          <w:rFonts w:ascii="Amiri" w:hAnsi="Amiri" w:eastAsia="Amiri" w:cs="Amiri"/>
          <w:color w:val="111111"/>
          <w:sz w:val="28"/>
          <w:sz w:val="28"/>
          <w:szCs w:val="28"/>
          <w:rtl w:val="true"/>
          <w:lang w:bidi="ar-SA"/>
        </w:rPr>
        <w:t xml:space="preserve"> لأبي الفتح محمد بن عبد الكريم الشهرستاني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 وقد عبر المؤلف في طياته عن نفسه بأبي بكر </w:t>
      </w:r>
      <w:r>
        <w:rPr>
          <w:rStyle w:val="FootnoteAnchor"/>
          <w:rtl w:val="true"/>
        </w:rPr>
        <w:footnoteReference w:id="20"/>
      </w:r>
      <w:r>
        <w:rPr>
          <w:rFonts w:ascii="Amiri" w:hAnsi="Amiri" w:eastAsia="Amiri" w:cs="Amiri"/>
          <w:color w:val="111111"/>
          <w:sz w:val="28"/>
          <w:sz w:val="28"/>
          <w:szCs w:val="28"/>
          <w:rtl w:val="true"/>
          <w:lang w:bidi="ar-SA"/>
        </w:rPr>
        <w:t xml:space="preserve">، ولأكثر من مرّة، ولعله سابق الدين أبي بكر يحيى بن سعدون بن تمام الأزدي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نقل عن تفسير الأزدي القرطبي هذا الشيخ عبد الحسين الأميني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المنقول عنه هو من أجزائه الأخيرة، ولم يتيسر لي العثور على نسخ منه لغرض المطابقة مع النسخة هذه، وكتب على وجه الورقة الثانية من النسخة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ذخائر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لهذا العنوان أثرًا في كتب الببلوغرافيا والفهارس الخطيّة ولعلّ العنوان هذا صفة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سورة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وَقُرْآن مبين قد تقدم بيانيًا عن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أغنى عن إعادته، وأما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آيَاتُ فالتقدير فيها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هذه الآيات الكتب التي كانت قبل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فِي الْكِتَابِ إِبْرَاهِيمَ </w:t>
      </w:r>
      <w:r>
        <w:rPr>
          <w:rStyle w:val="FootnoteAnchor"/>
          <w:rtl w:val="true"/>
        </w:rPr>
        <w:footnoteReference w:id="21"/>
      </w:r>
      <w:r>
        <w:rPr>
          <w:rFonts w:ascii="Amiri" w:hAnsi="Amiri" w:eastAsia="Amiri" w:cs="Amiri"/>
          <w:color w:val="111111"/>
          <w:sz w:val="28"/>
          <w:sz w:val="28"/>
          <w:szCs w:val="28"/>
          <w:rtl w:val="true"/>
          <w:lang w:bidi="ar-SA"/>
        </w:rPr>
        <w:t xml:space="preserve">مدني أخير، وحكى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فَلْيَمْدُدْ لَهُ الرَّحْمَنُ مَدّا</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أسقطها الكوفي، هذا آخر تفسير سورة مريم يتلوه في المجلّدة الأخيرة سورة طه إن شاء الله تعالى والحمد لله رب العالمين والصلاة على محمد وآله أجمعين وسلم تسليما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محمد بن محمد بن عبد الله بن أحمد المدني، شهر ربيع الأول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وتقرأ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نفيسة، الآية القرآنية كتبت بخط أكبر من الأصل، عليها تملك حسام الدين بن علاء الدين المكوي الخلوتي، وتملك محمد ابن نظام الدين أحمد العلوي الخلوتي، وختمه الدائري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الواثق بالله الغني محمد بن نظام الدين أحمد العلوي الخلوتي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ختم 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أبو الحسن،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وتملك خميس الحواري بتاريخ سنة </w:t>
      </w:r>
      <w:r>
        <w:rPr>
          <w:rFonts w:eastAsia="Amiri" w:cs="Amiri" w:ascii="Amiri" w:hAnsi="Amiri"/>
          <w:color w:val="111111"/>
          <w:sz w:val="28"/>
          <w:szCs w:val="28"/>
          <w:lang w:bidi="ar-SA"/>
        </w:rPr>
        <w:t>1073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أوقفها المولى </w:t>
      </w:r>
      <w:bookmarkStart w:id="69" w:name="pg16524_180771"/>
    </w:p>
    <w:p>
      <w:pPr>
        <w:pStyle w:val="BookText"/>
        <w:rPr/>
      </w:pPr>
      <w:bookmarkEnd w:id="69"/>
      <w:r>
        <w:rPr>
          <w:rFonts w:ascii="Amiri" w:hAnsi="Amiri" w:eastAsia="Amiri" w:cs="Amiri"/>
          <w:color w:val="111111"/>
          <w:sz w:val="28"/>
          <w:sz w:val="28"/>
          <w:szCs w:val="28"/>
          <w:rtl w:val="true"/>
          <w:lang w:bidi="ar-SA"/>
        </w:rPr>
        <w:t xml:space="preserve">الشيخ محمد مسيح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بمسيحا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الفسوي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المؤمنين ، وجعل التولية لنفسه ثمّ لولده عبد الحسين وإن انقرض فلأقرب الناس إليه، وشروط الوقفية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يستعيره المحتاج إليه سبعة أشهر وسبعة أخرى بعد رده وهكذا، وأن لا يخرج من دار العلم شيراز، وأن لا يحبس، ولا يوهن، ولا يرهن ولا يباع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وعطفه 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70" w:name="__RefHeading___Toc9744949_1280447820"/>
      <w:bookmarkStart w:id="71" w:name="_Toc22"/>
      <w:bookmarkEnd w:id="70"/>
      <w:r>
        <w:rPr>
          <w:rtl w:val="true"/>
        </w:rPr>
        <w:t>(</w:t>
      </w:r>
      <w:r>
        <w:rPr/>
        <w:t>244</w:t>
      </w:r>
      <w:r>
        <w:rPr>
          <w:rtl w:val="true"/>
        </w:rPr>
        <w:t xml:space="preserve">) </w:t>
      </w:r>
      <w:r>
        <w:rPr>
          <w:rtl w:val="true"/>
        </w:rPr>
        <w:t>الكفاية في شرح الهداية</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الكرلاني، جلال الدين بن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مزجي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الهداية في شرح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بكر المرغيناني ت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فيه جملة من الفوائد إضافة إلى حل مشكلاته ومبهماته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أسس على قواعد الكتاب والسنة مباني الدين والإسلام، وشيّد بالبراهين الواضحة، والحجج القاطعة أركان الشرع والأحكام</w:t>
      </w:r>
      <w:r>
        <w:rPr>
          <w:rFonts w:eastAsia="Amiri" w:cs="Amiri" w:ascii="Amiri" w:hAnsi="Amiri"/>
          <w:color w:val="111111"/>
          <w:sz w:val="28"/>
          <w:szCs w:val="28"/>
          <w:rtl w:val="true"/>
          <w:lang w:bidi="ar-SA"/>
        </w:rPr>
        <w:t xml:space="preserve">..». </w:t>
      </w:r>
      <w:bookmarkStart w:id="72" w:name="pg16524_180772"/>
    </w:p>
    <w:p>
      <w:pPr>
        <w:pStyle w:val="BookText"/>
        <w:rPr/>
      </w:pPr>
      <w:bookmarkEnd w:id="72"/>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إجماع الأمة ألا ترى أنه بقي آثار الماضين في هذه الوجوه وكفى بالإجماع حجّة، والله تعالى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مجدولة بخطين أسود وأصفر، عليها كلمات نسخ البدل ، العناوين ورؤوس المطالب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بالمداد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73" w:name="__RefHeading___Toc9744951_1280447820"/>
      <w:bookmarkStart w:id="74" w:name="_Toc23"/>
      <w:bookmarkEnd w:id="73"/>
      <w:r>
        <w:rPr>
          <w:rtl w:val="true"/>
        </w:rPr>
        <w:t>(</w:t>
      </w:r>
      <w:r>
        <w:rPr/>
        <w:t>245</w:t>
      </w:r>
      <w:r>
        <w:rPr>
          <w:rtl w:val="true"/>
        </w:rPr>
        <w:t xml:space="preserve">) </w:t>
      </w:r>
      <w:r>
        <w:rPr>
          <w:rtl w:val="true"/>
        </w:rPr>
        <w:t xml:space="preserve">حاشية تسديد القواعد في شرح تجريد العقائد </w:t>
      </w:r>
      <w:r>
        <w:rPr>
          <w:rtl w:val="true"/>
        </w:rPr>
        <w:t xml:space="preserve">- </w:t>
      </w:r>
      <w:r>
        <w:rPr>
          <w:rtl w:val="true"/>
        </w:rPr>
        <w:t xml:space="preserve">حاشية شرح التجريد القديم </w:t>
      </w:r>
      <w:r>
        <w:rPr>
          <w:rtl w:val="true"/>
        </w:rPr>
        <w:t xml:space="preserve">- </w:t>
      </w:r>
      <w:r>
        <w:rPr>
          <w:rtl w:val="true"/>
        </w:rPr>
        <w:t>حاشية شرح الأصفهاني على التجريد</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كبيرة معروفة على تسديد القواعد في شرح 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لمحمود بن عبد الرحمن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اعتنى بها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362/4</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 واجب الوجود على نعمائه خص بالذكر من بين صفاته العليّ ما هو أخص به تعالى أعني الوجوب الذاتي</w:t>
      </w:r>
      <w:r>
        <w:rPr>
          <w:rFonts w:eastAsia="Amiri" w:cs="Amiri" w:ascii="Amiri" w:hAnsi="Amiri"/>
          <w:color w:val="111111"/>
          <w:sz w:val="28"/>
          <w:szCs w:val="28"/>
          <w:rtl w:val="true"/>
          <w:lang w:bidi="ar-SA"/>
        </w:rPr>
        <w:t xml:space="preserve">..». </w:t>
      </w:r>
      <w:bookmarkStart w:id="75" w:name="pg16524_180773"/>
    </w:p>
    <w:p>
      <w:pPr>
        <w:pStyle w:val="BookText"/>
        <w:rPr/>
      </w:pPr>
      <w:bookmarkEnd w:id="75"/>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وصول الكلام إلى هذا المقام وبه الاستعانة في التوفيق للاتمام ، وصلّى الله على سيد الأنام محمد وآله الكرام، وصحبه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محمود بن عبد اللطيف بن عبد الواسع القاضي ابن 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الظهر من يوم الخميس أوائل جمادى الأولى سنة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كلمات نسخ ،البدل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فوائد كلامية مع ذكر القائل</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76" w:name="__RefHeading___Toc9744953_1280447820"/>
      <w:bookmarkStart w:id="77" w:name="_Toc24"/>
      <w:bookmarkEnd w:id="76"/>
      <w:r>
        <w:rPr>
          <w:rtl w:val="true"/>
        </w:rPr>
        <w:t>(</w:t>
      </w:r>
      <w:r>
        <w:rPr/>
        <w:t>246</w:t>
      </w:r>
      <w:r>
        <w:rPr>
          <w:rtl w:val="true"/>
        </w:rPr>
        <w:t xml:space="preserve">) </w:t>
      </w:r>
      <w:r>
        <w:rPr>
          <w:rtl w:val="true"/>
        </w:rPr>
        <w:t>المطول في شرح تلخيص المفتاح</w:t>
      </w:r>
      <w:bookmarkEnd w:id="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التفتازاني، سعد الدين مسعود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ألهمنا حقائق المعاني ودقائق البيان، وخصصنا ببدائعالأيادي وروائع الإحسان وأتقن بحكمته نظام العالم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وتهيأ الفراغ من نقله إلى البياض في يوم الأربعاء الحادي عشر من صفر سنة ثمان وأربعين وسبعمائة بمحروسة 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الافتتاح يوم الاثنين الثاني من رمضان </w:t>
      </w:r>
      <w:bookmarkStart w:id="78" w:name="pg16524_180774"/>
    </w:p>
    <w:p>
      <w:pPr>
        <w:pStyle w:val="BookText"/>
        <w:rPr/>
      </w:pPr>
      <w:bookmarkEnd w:id="78"/>
      <w:r>
        <w:rPr>
          <w:rFonts w:ascii="Amiri" w:hAnsi="Amiri" w:eastAsia="Amiri" w:cs="Amiri"/>
          <w:color w:val="111111"/>
          <w:sz w:val="28"/>
          <w:sz w:val="28"/>
          <w:szCs w:val="28"/>
          <w:rtl w:val="true"/>
          <w:lang w:bidi="ar-SA"/>
        </w:rPr>
        <w:t>الواقع في سنة اثنين وأربعين وسبعمائة بجرجانية 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النفوس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عبد الرزاق الطالقاني، سنة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حواش بإمضاء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وللناسخ بإمضاء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حواش من شروح الكتاب مع ذكر المصدر عليها اسم ميرزا علي أكبر عليها أشعار فارسية وبيتان عربيان كتبهما محمد المدعو محسن الطالقاني المهراني بتاريخ يوم الخميس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كتبهما لخدمة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وحيد العصر وسلمان الزمان الآخوند ملا محمد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ورأسها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Heading2"/>
        <w:numPr>
          <w:ilvl w:val="1"/>
          <w:numId w:val="1"/>
        </w:numPr>
        <w:rPr/>
      </w:pPr>
      <w:bookmarkStart w:id="79" w:name="__RefHeading___Toc9744955_1280447820"/>
      <w:bookmarkStart w:id="80" w:name="_Toc25"/>
      <w:bookmarkEnd w:id="79"/>
      <w:r>
        <w:rPr>
          <w:rtl w:val="true"/>
        </w:rPr>
        <w:t>(</w:t>
      </w:r>
      <w:r>
        <w:rPr/>
        <w:t>247</w:t>
      </w:r>
      <w:r>
        <w:rPr>
          <w:rtl w:val="true"/>
        </w:rPr>
        <w:t xml:space="preserve"> ) </w:t>
      </w:r>
      <w:r>
        <w:rPr>
          <w:rtl w:val="true"/>
        </w:rPr>
        <w:t>شرائع الإسلام في مسائل الحلال والحرام</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جعفر بن الحسن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bookmarkStart w:id="81" w:name="pg16524_180775"/>
    </w:p>
    <w:p>
      <w:pPr>
        <w:pStyle w:val="BookText"/>
        <w:rPr/>
      </w:pPr>
      <w:bookmarkEnd w:id="81"/>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في الثانية يعدل إلى سورة المنافقين، ما لم يتجاوز نصف السورة، إلا في سورة الجحد والتوحيد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أصدقها الثلث الآخر، ودخل ثم مات، فالنكاح صحيح ويبطل المسمّى، لأنه زائد على الثلث وترثه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ثبوت مهر المثل تردد، وعلى القول الآخر يصح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السيد محمد رضا عرب الحسيني، يوم السبت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وختمه 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تملك ولد الناسخ عرب بن محمد رضا الحسيني بتاريخ سنة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وختمه البيضوي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بن محمد رضا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أشعار فارسية وعربية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أسود مزخرف بالألوان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82" w:name="__RefHeading___Toc9744957_1280447820"/>
      <w:bookmarkStart w:id="83" w:name="_Toc26"/>
      <w:bookmarkEnd w:id="82"/>
      <w:r>
        <w:rPr>
          <w:rtl w:val="true"/>
        </w:rPr>
        <w:t>(</w:t>
      </w:r>
      <w:r>
        <w:rPr/>
        <w:t>248</w:t>
      </w:r>
      <w:r>
        <w:rPr>
          <w:rtl w:val="true"/>
        </w:rPr>
        <w:t xml:space="preserve">) </w:t>
      </w:r>
      <w:r>
        <w:rPr>
          <w:rtl w:val="true"/>
        </w:rPr>
        <w:t xml:space="preserve">تفسير القرآن الكريم </w:t>
      </w:r>
      <w:r>
        <w:rPr>
          <w:rtl w:val="true"/>
        </w:rPr>
        <w:t xml:space="preserve">- </w:t>
      </w:r>
      <w:r>
        <w:rPr>
          <w:rtl w:val="true"/>
        </w:rPr>
        <w:t xml:space="preserve">تفسير القمي </w:t>
      </w:r>
      <w:r>
        <w:rPr>
          <w:rtl w:val="true"/>
        </w:rPr>
        <w:t xml:space="preserve">- </w:t>
      </w:r>
      <w:r>
        <w:rPr>
          <w:rtl w:val="true"/>
        </w:rPr>
        <w:t>تفسير على بن إبراهيم</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علي بن 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روائي يتناول في الأكثر تأويل الآيات العقائدية فيفسرها ويؤوّلها في ضوء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ويعتقد البعض أن بعض الأحاديث أُضيفت إلى الكتاب </w:t>
      </w:r>
    </w:p>
    <w:p>
      <w:pPr>
        <w:pStyle w:val="BookText"/>
        <w:rPr/>
      </w:pPr>
      <w:r>
        <w:rPr>
          <w:rFonts w:ascii="Amiri" w:hAnsi="Amiri" w:eastAsia="Amiri" w:cs="Amiri"/>
          <w:color w:val="111111"/>
          <w:sz w:val="28"/>
          <w:sz w:val="28"/>
          <w:szCs w:val="28"/>
          <w:rtl w:val="true"/>
          <w:lang w:bidi="ar-SA"/>
        </w:rPr>
        <w:t>والبعض الآخر يرى أن هذا التفسير منتخب من عدة تفاسير منها تفسير القمي وليس بتفسيره كما يسبق إلى الذهن وللشيخ آقا بزرك الطهراني كلام طويل فيه فليراجع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المزمل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تَرَاهُمْ رُكَّعًا سُجَّدًا يَبْتَغُونَ فَضْلًا مِنَ اللَّهَ وَرِضْوَانًا سِيمَاهُمْ فِي وُجُوهِهِمْ مِنْ أَثَرِ السُّجُودِ ذَلِكَ مَثَلُهُمْ فِي التَّوْرَاةِ وَمَثَلُهُمْ فِي الْإِنْجِيلِ </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هذه صفة رسول الله وأصحابه في 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اللَّيْلِ هِيَ أَشَدُّ وَطْئًا وَأَقْوَمُ قِيلًا</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القول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وَتَبَتَّلْ إِلَيْهِ تَبْتِيلًا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عليها كلمات نسخ ،البدل أسماء السور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بالمداد الأحمر، أعلمت الآيات بخط أحمر فوقها، ترجمة بعض الكلمات في الحاشية إلى اللغة الفارسية، الورقة الأخيرة فيها إنهاء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شمس </w:t>
      </w:r>
      <w:bookmarkStart w:id="84" w:name="pg16524_180777"/>
    </w:p>
    <w:p>
      <w:pPr>
        <w:pStyle w:val="BookText"/>
        <w:rPr/>
      </w:pPr>
      <w:bookmarkEnd w:id="84"/>
      <w:r>
        <w:rPr>
          <w:rFonts w:ascii="Amiri" w:hAnsi="Amiri" w:eastAsia="Amiri" w:cs="Amiri"/>
          <w:color w:val="111111"/>
          <w:sz w:val="28"/>
          <w:sz w:val="28"/>
          <w:szCs w:val="28"/>
          <w:rtl w:val="true"/>
          <w:lang w:bidi="ar-SA"/>
        </w:rPr>
        <w:t>الدين ابن الشيخ ملا علي بتاريخ ليلة الأح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ليالي جمادى الأولى سنة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جلد،بني من الخلف فقط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85" w:name="__RefHeading___Toc9744959_1280447820"/>
      <w:bookmarkStart w:id="86" w:name="_Toc27"/>
      <w:bookmarkEnd w:id="85"/>
      <w:r>
        <w:rPr>
          <w:rtl w:val="true"/>
        </w:rPr>
        <w:t>(</w:t>
      </w:r>
      <w:r>
        <w:rPr/>
        <w:t>249</w:t>
      </w:r>
      <w:r>
        <w:rPr>
          <w:rtl w:val="true"/>
        </w:rPr>
        <w:t xml:space="preserve">) </w:t>
      </w:r>
      <w:r>
        <w:rPr>
          <w:rtl w:val="true"/>
        </w:rPr>
        <w:t>مسالك الأفهام إلى تنقيح شرائع الإسلام</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الذي أوضح مسالك الأفهام إلى تنقيح شرائع الإسلام و شرح صدور من اختارهم من الأنام بإيضاح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الجزء الأول وهو النصف الأول من كتاب شرائع الإسلام وبتمامه تمّ ما يسره الله تعالى من هذا الشرح وفق الله تعالى لإكماله، وجعله خالصا لوجهه، بمنّه وكرمه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الطهارة إلى كتاب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ق</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وورقه أبيض وهو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كتاب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كتب بخط النستعليق كتبه ضياء الدين بن محمد ابن شارح </w:t>
      </w:r>
      <w:bookmarkStart w:id="87" w:name="pg16524_180778"/>
    </w:p>
    <w:p>
      <w:pPr>
        <w:pStyle w:val="BookText"/>
        <w:rPr/>
      </w:pPr>
      <w:bookmarkEnd w:id="87"/>
      <w:r>
        <w:rPr>
          <w:rFonts w:ascii="Amiri" w:hAnsi="Amiri" w:eastAsia="Amiri" w:cs="Amiri"/>
          <w:color w:val="111111"/>
          <w:sz w:val="28"/>
          <w:sz w:val="28"/>
          <w:szCs w:val="28"/>
          <w:rtl w:val="true"/>
          <w:lang w:bidi="ar-SA"/>
        </w:rPr>
        <w:t xml:space="preserve">الأقليدي، أواخر شهر ربيع الآخر سنة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مدرسة النواب المستطاب مستوفي الممالك في أصفهان العناوين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بالمداد الأحمر، وورقه أسمر، والآخر وهو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الوقف إلى آخر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ق</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وورقه أبيض وهو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عليها تملك الحاج محمد الموسوي،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عبده الراجي محمد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ختم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وبجواره تاريخ تولد ابنته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جلد،بني مزين بالطرة ورأسها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88" w:name="__RefHeading___Toc9744961_1280447820"/>
      <w:bookmarkStart w:id="89" w:name="_Toc28"/>
      <w:bookmarkEnd w:id="88"/>
      <w:r>
        <w:rPr>
          <w:rtl w:val="true"/>
        </w:rPr>
        <w:t>(</w:t>
      </w:r>
      <w:r>
        <w:rPr/>
        <w:t>250</w:t>
      </w:r>
      <w:r>
        <w:rPr>
          <w:rtl w:val="true"/>
        </w:rPr>
        <w:t xml:space="preserve">) </w:t>
      </w:r>
      <w:r>
        <w:rPr>
          <w:rtl w:val="true"/>
        </w:rPr>
        <w:t>الصحيفة السجادية</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السجاد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الصَّبَاحِ وَالْمَسَاءِ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التَذكُل لِله عَزَّ وَجَلَّ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مِنَ الْحَسَنَاتِ، وأخْلِنَا فِيه مِنَ السَّيِّئَاتِ، وأَمْلاً لَنَا مَا بَيْنَ </w:t>
      </w:r>
      <w:bookmarkStart w:id="90" w:name="pg16524_180779"/>
    </w:p>
    <w:p>
      <w:pPr>
        <w:pStyle w:val="BookText"/>
        <w:rPr/>
      </w:pPr>
      <w:bookmarkEnd w:id="90"/>
      <w:r>
        <w:rPr>
          <w:rFonts w:ascii="Amiri" w:hAnsi="Amiri" w:eastAsia="Amiri" w:cs="Amiri"/>
          <w:color w:val="111111"/>
          <w:sz w:val="28"/>
          <w:sz w:val="28"/>
          <w:szCs w:val="28"/>
          <w:rtl w:val="true"/>
          <w:lang w:bidi="ar-SA"/>
        </w:rPr>
        <w:t>طَرَفَيْهِ حَمْدًا وشُكْرًا وأَجْرًا وذُخْرًا وفَضْلاً وإحْسَانًا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واقْتِرَابَ أَجَلِي وضَعْفِي ومَسْكَنَتِي وَقِلَّةَ حِيلَتِي، مَوْلَايَ وارْحَمْنِي إِذَا انْقَطَعَ مِنَ الدُّنْيَا ،أثري، وامَّحَى مِنَ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مشكولة، العناوين عليها بلاغ المقابلة، كتبت بالمداد الأحمر، في حواشيها بعض الأدعية وآداب الدعاء وتحتها اسم محمد علي التبريزي بتاريخ ليلة الأربعاء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937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التاريخ مزوّر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وعطفه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91" w:name="__RefHeading___Toc9744963_1280447820"/>
      <w:bookmarkStart w:id="92" w:name="_Toc29"/>
      <w:bookmarkEnd w:id="91"/>
      <w:r>
        <w:rPr>
          <w:rtl w:val="true"/>
        </w:rPr>
        <w:t>(</w:t>
      </w:r>
      <w:r>
        <w:rPr/>
        <w:t>251</w:t>
      </w:r>
      <w:r>
        <w:rPr>
          <w:rtl w:val="true"/>
        </w:rPr>
        <w:t xml:space="preserve">) </w:t>
      </w:r>
      <w:r>
        <w:rPr>
          <w:rtl w:val="true"/>
        </w:rPr>
        <w:t>زاد المعاد</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محمد باقر بن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أعمال السنة، رتبه على أربعة عشر بابا وخاتمة في أعمال السنة والزيارات والصلوات غير مخصوصة بوقت من الأوقات، والأعمال التي لا تتعلق بالشهور العربية، وأحكام الأموات والزكاة والخمس والاعتكاف والكفارات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باسم الشاه سلطان حسين الصفوي في سنة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الحجب والأستار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العبادة وسيلة لنيل السعادة في الآخرة والأولى، والصلاة والسلام على سيّد الورى محمّد وعترته أئمة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وختم بفضل الله سبحانه وتأييده في شهر الله المعظم شهر رمضان من سنة سبع ومائة وألف من الهجرة المقدسة على يد مؤلّفه الراجي رحمة الكريم المنان محمد باقر ابن محمد تقي في محروسة إصفهان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إسماعيل الكاتب ،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خزائنية، أولها لوحة فنية مؤطرة بالورد الملوّن، مجدولة بعدة خطوط مذهبة وزرقاء ،مشكولة، تتضمنها ترجمة فارسية كتبت بالمداد الأحمر بين السطور للأدعية، عليها كلمات نسخ ،البدل العناوين كتبت بالحاشية بالمداد الأزرق،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الأخيرة غير مجدولة، عليها كتابة ممسوحة كتبت بتاريخ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كتابات فارسية كتبت بتاريخ سنة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بعضها محمد القومشهي عليها اسم محمد حسين طبيب الطهراني بتاريخ ليلة الجمعة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مزين بالورد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ق ، مختلفة السطور،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bookmarkStart w:id="93" w:name="pg16524_180781"/>
    </w:p>
    <w:p>
      <w:pPr>
        <w:pStyle w:val="Heading2"/>
        <w:numPr>
          <w:ilvl w:val="1"/>
          <w:numId w:val="1"/>
        </w:numPr>
        <w:rPr/>
      </w:pPr>
      <w:bookmarkStart w:id="94" w:name="__RefHeading___Toc9744965_1280447820"/>
      <w:bookmarkStart w:id="95" w:name="_Toc30"/>
      <w:bookmarkEnd w:id="93"/>
      <w:bookmarkEnd w:id="94"/>
      <w:r>
        <w:rPr>
          <w:rtl w:val="true"/>
        </w:rPr>
        <w:t>(</w:t>
      </w:r>
      <w:r>
        <w:rPr/>
        <w:t>252</w:t>
      </w:r>
      <w:r>
        <w:rPr>
          <w:rtl w:val="true"/>
        </w:rPr>
        <w:t xml:space="preserve">) </w:t>
      </w:r>
      <w:r>
        <w:rPr>
          <w:rtl w:val="true"/>
        </w:rPr>
        <w:t>طريق النجاة</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الغبان، عبد الكاظم بن محمود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في الأخلاق والسنن والزيارات، وفيما يُدعى به في أيام الأسبوع والشهر والسنة، رتبه المؤلف على سبع وخمسين بابا، فرغ منه قبل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والمؤلف ولد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عمره حين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أو أقل من ذلك، عناوين أبوابه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المواعظ</w:t>
      </w:r>
    </w:p>
    <w:p>
      <w:pPr>
        <w:pStyle w:val="BookText"/>
        <w:rPr/>
      </w:pP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ليلة المعراج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عقاب تارك الصلاة والمستخف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الصلاة والمحافظة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وعقاب الزكاة والحج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الجماعة وعقاب تاركها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التعقيب وكيفيته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النوافل الرواتب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طول الأسبوع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صلوات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ثواب الدعاء وآدابه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العلم وثواب 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الرؤيا وأدعية لمن أراد أن يرى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الأذكار التي تقال كل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الصلاة على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الاستغفار وكيفيته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يقال في الصباح والمساء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التختم وما يتختم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السواك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المسافر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والحسن والحسين والأئمة من ذريته صلوات الله عليهم أجمعين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الباب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النجف وكربلاء والكوفة وماء الفرات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يزار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يزار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الواحد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تزار به سيدة النساء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الثاني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يزار به الأئمّة بالبقيع وهم الحسن المجتبى وعلي السجاد ومحمد الباقر وجعفر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أبي عبد الله الحسين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الرابع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الكاظم موسى والجواد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الباب الخامس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الباب السادس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العسكريين علي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صاحب الأمر في السرداب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الثامن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الجامعة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الباب التاسع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زيارات أولاد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الواحد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مسجد السهلة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الثاني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الأدعية المأثورة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بشهر المحرم الحرام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بشهر صفر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بشهر ربيع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بشهر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بشهر جمادى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بشهر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بشهر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بشهر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بشهر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بشهر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بليلة الجمعة ويومها وفضلهما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الكون على الطهارة وآداب الوضوء وما يقال ويفعل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السابع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خاتمة الكتاب وفيها فوائد كثيرة من مكارم الأخلاق و آداب ومواعظ وأعمال يوم النيروز وأدعية وأوراد وأذكار وأوراد وفضائل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وعلامات ظهور المهدي وأدعية حال غيبته وغير ذلك من الفوائد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169/15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النسخة الخطّیّة نفسها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العبادة وسيلة لنيل الدرجات، والصلاة والسلام على محمّد وآله الذين هدانا الله بهم لطريق النجاة، وبعد فيقول المفتقر إلى رحمة ربه الودود عبد الكاظم بن محمود بن سعيد بن محمد المعروف بأبي راضي ابن الحاج إسماعيل الغبان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استولى سلطان الشهوة على الآدميين واشتغل كل منهم بدنياه وغفل عما يقربه إلى مولاه، ألفت هذا الكتاب؛ لأنبه به نفسي وأخواني أرجو بذلك الأجر والثواب، وسمّيته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النجاة ورتبته على سبع وخمسين بابا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وسأل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أفضل الأعمال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عمل بعد معرفة الله عزّ وجلّ ومعرفة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بغض الدنيا، هذا ما أردنا تأليفه والحمد الله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حمید ابن الحاج مجيد الدجيلي،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الأول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في أعلى الصفحات العناوين ورؤوس المطالب كتبت بالمداد البنفسجي مرة وبالأحمر مرة أخرى، في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الصلوات والأعمال المستحبة عليها تملك عبد الحميد الحاج كاظم السدخان، وختمه بيضوي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كتب عبد الحميد الحاج كاظم السدخان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عليها تملك عبد الحكيم ابن الحاج عبد الرضا بالشراء وأوقفها لعامة المسلمين وجعل ثوابه لوالدته الحجية ولزم من يستفاد منه قراءة الفاتحة لوالدته عليها ختم وقفيّة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يحرم الاستعارة أكثر من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ذكرها الشيخ الطهراني في 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ذلك من تاريخ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عن الكتاب ما </w:t>
      </w:r>
      <w:bookmarkStart w:id="96" w:name="pg16524_180786"/>
    </w:p>
    <w:p>
      <w:pPr>
        <w:pStyle w:val="BookText"/>
        <w:rPr/>
      </w:pPr>
      <w:bookmarkEnd w:id="96"/>
      <w:r>
        <w:rPr>
          <w:rFonts w:ascii="Amiri" w:hAnsi="Amiri" w:eastAsia="Amiri" w:cs="Amiri"/>
          <w:color w:val="111111"/>
          <w:sz w:val="28"/>
          <w:sz w:val="28"/>
          <w:szCs w:val="28"/>
          <w:rtl w:val="true"/>
          <w:lang w:bidi="ar-SA"/>
        </w:rPr>
        <w:t>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كتابته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رأيته عند الشيخ قاسم محي الدين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أحمر مزيّن بالطرة ورأسها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97" w:name="__RefHeading___Toc9744967_1280447820"/>
      <w:bookmarkStart w:id="98" w:name="_Toc31"/>
      <w:bookmarkEnd w:id="97"/>
      <w:r>
        <w:rPr>
          <w:rtl w:val="true"/>
        </w:rPr>
        <w:t>(</w:t>
      </w:r>
      <w:r>
        <w:rPr/>
        <w:t>253</w:t>
      </w:r>
      <w:r>
        <w:rPr>
          <w:rtl w:val="true"/>
        </w:rPr>
        <w:t xml:space="preserve">) </w:t>
      </w:r>
      <w:r>
        <w:rPr>
          <w:rtl w:val="true"/>
        </w:rPr>
        <w:t xml:space="preserve">صحاح اللغة </w:t>
      </w:r>
      <w:r>
        <w:rPr>
          <w:rtl w:val="true"/>
        </w:rPr>
        <w:t xml:space="preserve">- </w:t>
      </w:r>
      <w:r>
        <w:rPr>
          <w:rtl w:val="true"/>
        </w:rPr>
        <w:t xml:space="preserve">تاج اللغة وصحاح العربية </w:t>
      </w:r>
      <w:r>
        <w:rPr>
          <w:rtl w:val="true"/>
        </w:rPr>
        <w:t xml:space="preserve">- </w:t>
      </w:r>
      <w:r>
        <w:rPr>
          <w:rtl w:val="true"/>
        </w:rPr>
        <w:t>الصحاح</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إسماعيل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المواد الصحيحة عند العرب على ترتيب الحروف لأواخر الكلمات، وينقل أن الجوهري لم يوفّق لتبيض كتابه فأتمه تلميذه إبراهيم بن صالح الوراق، وهو كتاب مشهور ويُعد من المعاجم اللغويّة المهمة، واعتنى بشأنه علماء العربية تلخيصا وشرحًا وتحشية، رتبه الجوهري في مجلدين على ترتيب الألفباء واشتمل على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وكلّ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أصله الهمز ، والجبأة مثال الجبهة القرزوم، وهي الخشبة التي يحذو عليها الحذاء، قال الجعدي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مرفقيه تقارب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زور كجبأة الخزم</w:t>
      </w:r>
      <w:r>
        <w:rPr>
          <w:rFonts w:eastAsia="Amiri" w:cs="Amiri" w:ascii="Amiri" w:hAnsi="Amiri"/>
          <w:color w:val="111111"/>
          <w:sz w:val="28"/>
          <w:szCs w:val="28"/>
          <w:rtl w:val="true"/>
          <w:lang w:bidi="ar-SA"/>
        </w:rPr>
        <w:t xml:space="preserve">.» </w:t>
      </w:r>
      <w:bookmarkStart w:id="99" w:name="pg16524_180787"/>
    </w:p>
    <w:p>
      <w:pPr>
        <w:pStyle w:val="BookText"/>
        <w:rPr/>
      </w:pPr>
      <w:bookmarkEnd w:id="99"/>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لهاله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لهله ولهله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واللهله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الردئ النسج، وكذلك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والكلمات المشروحة كتبت بالمداد الأحمر عناوين الكلمات كُتبت بالحاشية على الغلاف اسم السيد كاظم المازندراني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جلد،بني من الخلف فقط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100" w:name="__RefHeading___Toc9744969_1280447820"/>
      <w:bookmarkStart w:id="101" w:name="_Toc32"/>
      <w:bookmarkEnd w:id="100"/>
      <w:r>
        <w:rPr>
          <w:rtl w:val="true"/>
        </w:rPr>
        <w:t>(</w:t>
      </w:r>
      <w:r>
        <w:rPr/>
        <w:t>254</w:t>
      </w:r>
      <w:r>
        <w:rPr>
          <w:rtl w:val="true"/>
        </w:rPr>
        <w:t xml:space="preserve">) </w:t>
      </w:r>
      <w:r>
        <w:rPr>
          <w:rtl w:val="true"/>
        </w:rPr>
        <w:t>تهذيب الأحكام</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الكتب الأربعة المعوّل عليها عند الشيعة الإمامية من لدن تأليفها حتى اليوم والتي ضمت بين طياتها الأحاديث الفقهيّة المروية عن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استخرجه مؤلفه من الأصول المعتمدة للقدماء التي هيّأها الله له وكانت تحت يده من وروده إلى بغداد في سنة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هجرته منها إلى النجف الأشرف في سنة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خرج منه تمام كتاب الطهارة إلى أوائل كتاب الصلاة بعنوان الشرح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لأستاذه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حياته، وكان عمره يومئذ خمسا وعشرين أو ستا وعشرين سنة، ثم أتمه بعد وفاته إلى الديات، وطريقته أن يذكر في </w:t>
      </w:r>
    </w:p>
    <w:p>
      <w:pPr>
        <w:pStyle w:val="BookText"/>
        <w:rPr/>
      </w:pPr>
      <w:r>
        <w:rPr>
          <w:rFonts w:ascii="Amiri" w:hAnsi="Amiri" w:eastAsia="Amiri" w:cs="Amiri"/>
          <w:color w:val="111111"/>
          <w:sz w:val="28"/>
          <w:sz w:val="28"/>
          <w:szCs w:val="28"/>
          <w:rtl w:val="true"/>
          <w:lang w:bidi="ar-SA"/>
        </w:rPr>
        <w:t xml:space="preserve">كل مسألة ما يتعلق بها من الأحاديث ثم باب للزيادات في كل موضوع، وألحق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 طرق الكتاب وأسانيد أحاديثه لئلا تكرر في الكتاب ويزيد حجمه، وقد أنهيت أبوابه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وأحصيت أحاديثه فكانت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الجهاد إلى آخر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الجهاد وسيرة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فضل الجهاد وفروضه، محمد بن أحمد بن يحيى عن أبي جعفر، عن أبيه، عن وهب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جبرئيل أخبرني بأمر قرت به عيني وفرح به قلبي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ولتفصيل ذلك شرح يطول هو مذكور في الفهارس المصنفة في هذا الباب للشيوخ رحمهم الله من أراده أخذه من هناك إن شاء الله، وقد ذكرنا نحن مستوفى في كتاب فهرست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أراد 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كثيرًا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شكر الله ابن الحاج الميرزا محمد الحسيني الخور استكاني سنة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خزائنية جيدة ،الخط، مذهبة مجدولة بسبعة خطوط مذهبّة وسوداء عليها كلمات نسخ ،البدل 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كُتبتا بماء الذهب العناوين كُتبت بالمداد الأحمر الفاصل بين الأحاديث دائرة مذهبة، الحواشي كتبت بخط النستعليق، أعلم كلام المؤلف بخط أحمر فوقه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ق ر ره</w:t>
      </w:r>
      <w:r>
        <w:rPr>
          <w:rFonts w:eastAsia="Amiri" w:cs="Amiri" w:ascii="Amiri" w:hAnsi="Amiri"/>
          <w:color w:val="111111"/>
          <w:sz w:val="28"/>
          <w:szCs w:val="28"/>
          <w:rtl w:val="true"/>
          <w:lang w:bidi="ar-SA"/>
        </w:rPr>
        <w:t xml:space="preserve">) </w:t>
      </w:r>
      <w:bookmarkStart w:id="102" w:name="pg16524_180789"/>
    </w:p>
    <w:p>
      <w:pPr>
        <w:pStyle w:val="BookText"/>
        <w:rPr/>
      </w:pPr>
      <w:bookmarkEnd w:id="1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شرح غريب اللغة مع ذكر المصدر عليها نقولات من الكتب الفقهيّة مع ذكر المصدر كتب عنوان النسخة الشيخ آقا بزرك الطهراني ، عليها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والنسخة أهديت إلى الخزانة العلوية من قبل المرحوم العلامة السيد حسن السيد عز الدين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جلد،أحمر مزيّن بالطرة المذهبة ورأسها وأركانها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103" w:name="__RefHeading___Toc9744971_1280447820"/>
      <w:bookmarkStart w:id="104" w:name="_Toc33"/>
      <w:bookmarkEnd w:id="103"/>
      <w:r>
        <w:rPr>
          <w:rtl w:val="true"/>
        </w:rPr>
        <w:t>(</w:t>
      </w:r>
      <w:r>
        <w:rPr/>
        <w:t>255</w:t>
      </w:r>
      <w:r>
        <w:rPr>
          <w:rtl w:val="true"/>
        </w:rPr>
        <w:t xml:space="preserve">) </w:t>
      </w:r>
      <w:r>
        <w:rPr>
          <w:rtl w:val="true"/>
        </w:rPr>
        <w:t xml:space="preserve">حديقة المؤمنين </w:t>
      </w:r>
      <w:r>
        <w:rPr>
          <w:rtl w:val="true"/>
        </w:rPr>
        <w:t xml:space="preserve">- </w:t>
      </w:r>
      <w:r>
        <w:rPr>
          <w:rtl w:val="true"/>
        </w:rPr>
        <w:t xml:space="preserve">الشرح الصغير </w:t>
      </w:r>
      <w:r>
        <w:rPr>
          <w:rtl w:val="true"/>
        </w:rPr>
        <w:t xml:space="preserve">- </w:t>
      </w:r>
      <w:r>
        <w:rPr>
          <w:rtl w:val="true"/>
        </w:rPr>
        <w:t>شرح المختصر النافع</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علي بن محمد علي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المجموعة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وأركانه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المياه، والنظر في المطلق والمضاف والأسآر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خلافًا للحلّي فخص الحكم بدية الخطأ، ولنادر فنفاه فيهما أيضًا، وهما ولاسيما الثاني ضعيفان جدا، والحمد لله رب العالمين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علي توبه ابن كربلائي علي مدد نوروز الدرواري الملقّب </w:t>
      </w:r>
      <w:bookmarkStart w:id="105" w:name="pg16524_180790"/>
    </w:p>
    <w:p>
      <w:pPr>
        <w:pStyle w:val="BookText"/>
        <w:rPr/>
      </w:pPr>
      <w:bookmarkEnd w:id="105"/>
      <w:r>
        <w:rPr>
          <w:rFonts w:ascii="Amiri" w:hAnsi="Amiri" w:eastAsia="Amiri" w:cs="Amiri"/>
          <w:color w:val="111111"/>
          <w:sz w:val="28"/>
          <w:sz w:val="28"/>
          <w:szCs w:val="28"/>
          <w:rtl w:val="true"/>
          <w:lang w:bidi="ar-SA"/>
        </w:rPr>
        <w:t xml:space="preserve">بمهدي، يوم الخميس غرة شهر ربيع الأول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كتبت بالمداد الأحمر، أعلم المتن بخط أسود فوقه،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دام ظله العالي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ملا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شرح غريب اللغة مع ذكر المصدر عليها نقولات من الكتب الفقهية مع ذكر المصدر، عليها اسم الشيخ عبد علي الرشتي، عليها فوائد فقهية، والنسخة لها تتمة تأتي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106" w:name="__RefHeading___Toc9744973_1280447820"/>
      <w:bookmarkStart w:id="107" w:name="_Toc34"/>
      <w:bookmarkEnd w:id="106"/>
      <w:r>
        <w:rPr>
          <w:rtl w:val="true"/>
        </w:rPr>
        <w:t>(</w:t>
      </w:r>
      <w:r>
        <w:rPr/>
        <w:t>256</w:t>
      </w:r>
      <w:r>
        <w:rPr>
          <w:rtl w:val="true"/>
        </w:rPr>
        <w:t xml:space="preserve">) </w:t>
      </w:r>
      <w:r>
        <w:rPr>
          <w:rtl w:val="true"/>
        </w:rPr>
        <w:t xml:space="preserve">حديقة المؤمنين </w:t>
      </w:r>
      <w:r>
        <w:rPr>
          <w:rtl w:val="true"/>
        </w:rPr>
        <w:t xml:space="preserve">- </w:t>
      </w:r>
      <w:r>
        <w:rPr>
          <w:rtl w:val="true"/>
        </w:rPr>
        <w:t xml:space="preserve">الشرح الصغير </w:t>
      </w:r>
      <w:r>
        <w:rPr>
          <w:rtl w:val="true"/>
        </w:rPr>
        <w:t xml:space="preserve">- </w:t>
      </w:r>
      <w:r>
        <w:rPr>
          <w:rtl w:val="true"/>
        </w:rPr>
        <w:t>شرح المختصر النافع</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عليّ بن محمّد علي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المجموعة ذات الرقم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الكتاب</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وهو لغة الوطئ على الأشهر،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إجماعا، كما في كلام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bookmarkStart w:id="108" w:name="pg16524_180791"/>
    </w:p>
    <w:p>
      <w:pPr>
        <w:pStyle w:val="BookText"/>
        <w:rPr/>
      </w:pPr>
      <w:bookmarkEnd w:id="108"/>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والمرجو ممن يقف عليه ويرى فيه خطأ أو خللا أن يصلحه وينبه عليه، ويوضحه ويشير إليه، جائزاً بذلك منّي شكرًا جميلا، ومن الله تعالى أجراً جزيلا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علي ابن كربلائي علي مدد التويه الدرواري مدد النويه الدرواري الملقب بمهدي استكتبه حال خدمة أستاذه المعظم وقدوة المحققين العلّامة سلطان العلماء العالم؟، سنة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كتبت بالمداد الأحمر، أُعلم المتن بخط أحمر فوقه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شرح غريب اللغة مع ذكر المصدر، عليها نقولات من الكتب الفقهية مع ذكر المصدر، عليها قائمة بصرفيات الحاج محمد قاسم الكربلائي، عليها تاريخ سنة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تاريخ الشروع في صلاة إجارة باسم المرحوم محمد جعفر والتاريخ هو يوم الأحد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بعض الأحاديث المتعلقة بيوم القيامة واستخارة الرقاع، عليها ختم دائري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جلد،بنى</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109" w:name="__RefHeading___Toc9744975_1280447820"/>
      <w:bookmarkStart w:id="110" w:name="_Toc35"/>
      <w:bookmarkEnd w:id="109"/>
      <w:r>
        <w:rPr>
          <w:rtl w:val="true"/>
        </w:rPr>
        <w:t>(</w:t>
      </w:r>
      <w:r>
        <w:rPr/>
        <w:t>257</w:t>
      </w:r>
      <w:r>
        <w:rPr>
          <w:rtl w:val="true"/>
        </w:rPr>
        <w:t xml:space="preserve">) </w:t>
      </w:r>
      <w:r>
        <w:rPr>
          <w:rtl w:val="true"/>
        </w:rPr>
        <w:t>شرائع الإسلام في مسائل الحلال والحرام</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جعفر بن الحسن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111" w:name="pg16524_180792"/>
    </w:p>
    <w:p>
      <w:pPr>
        <w:pStyle w:val="BookText"/>
        <w:rPr/>
      </w:pPr>
      <w:bookmarkEnd w:id="111"/>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أحمدك حمدا يقل في انتشاره حمد كل حامد، ويضمحل باشتهاره جحد كل جاحد، ويفل بغراره حسد كل حاسد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متمسكين بحجتهم، وأن يجعلنا من خلصاء شيعتهم، إنه ولي ذلك والقادر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ليلة الأربعاء غرة شهر رمضان سنة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كلمات نسخ البدل العناوين ورؤوس المطالب كتبت بالمداد الأحمر، مشحونة</w:t>
      </w:r>
    </w:p>
    <w:p>
      <w:pPr>
        <w:pStyle w:val="BookText"/>
        <w:rPr/>
      </w:pPr>
      <w:r>
        <w:rPr>
          <w:rFonts w:ascii="Amiri" w:hAnsi="Amiri" w:eastAsia="Amiri" w:cs="Amiri"/>
          <w:color w:val="111111"/>
          <w:sz w:val="28"/>
          <w:sz w:val="28"/>
          <w:szCs w:val="28"/>
          <w:rtl w:val="true"/>
          <w:lang w:bidi="ar-SA"/>
        </w:rPr>
        <w:t>بالحواشي ومنها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ل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حل رموز الكتاب عليها شرح غريب اللغة مع ذكر المصدر، عليها نقولات من الكتب الفقهية مع ذكر المصدر، عليها ختم بيضوي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يافت عالم نظام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رفيع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والنسخة متضررة إثر فعل الحشرات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أسود مزيّن بالطرة ورأسها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112" w:name="__RefHeading___Toc9744977_1280447820"/>
      <w:bookmarkStart w:id="113" w:name="_Toc36"/>
      <w:bookmarkEnd w:id="112"/>
      <w:r>
        <w:rPr>
          <w:rtl w:val="true"/>
        </w:rPr>
        <w:t>(</w:t>
      </w:r>
      <w:r>
        <w:rPr/>
        <w:t>258</w:t>
      </w:r>
      <w:r>
        <w:rPr>
          <w:rtl w:val="true"/>
        </w:rPr>
        <w:t xml:space="preserve">) </w:t>
      </w:r>
      <w:r>
        <w:rPr>
          <w:rtl w:val="true"/>
        </w:rPr>
        <w:t xml:space="preserve">عيون أخبار الرضا </w:t>
      </w:r>
      <w:r>
        <w:rPr>
          <w:rtl w:val="true"/>
        </w:rPr>
        <w:t>(</w:t>
      </w:r>
      <w:r>
        <w:rPr>
          <w:rtl w:val="true"/>
        </w:rPr>
        <w:t>علیه السّلام</w:t>
      </w:r>
      <w:r>
        <w:rPr>
          <w:rtl w:val="true"/>
        </w:rPr>
        <w:t>)</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كتاب معروف في جزأين، فيه أخبار مروية حول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أثر عنه من الروايات والأحاديث، في مائة وتسع وثلاثين بابا، وأحاديثه كلها مسندة، ألفه الصدوق الخزانة الوزير الصاحب بن عباد الطالقاني لما أنشأ في مدح الإمام وأرسلهما إلى الصدوق، ذكر فيه زيارته لمشهد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الواحد القهار ، العزيز الجبّار ، الرحيم الغفار، فاطر الأرض والسماء، 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الظلمة والضياء، مقدّر الأزمنة والدهور مدبّر الأسباب والأمور، باعث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خفي علي خبرهما، وكنت مع قوم أخذوا الطريق إلى هنا فجئت معهم فقال ذلك التركي قد ظهر لي من أمر هذا المشهد ما صح لي به يقيني وقد آليت على نفسي أن لا أفارق هذا المشهد 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علوان بن بشارة الكعبي</w:t>
      </w:r>
      <w:r>
        <w:rPr>
          <w:rStyle w:val="FootnoteAnchor"/>
          <w:rtl w:val="true"/>
        </w:rPr>
        <w:footnoteReference w:id="26"/>
      </w:r>
      <w:r>
        <w:rPr>
          <w:rFonts w:ascii="Amiri" w:hAnsi="Amiri" w:eastAsia="Amiri" w:cs="Amiri"/>
          <w:color w:val="111111"/>
          <w:sz w:val="28"/>
          <w:sz w:val="28"/>
          <w:szCs w:val="28"/>
          <w:rtl w:val="true"/>
          <w:lang w:bidi="ar-SA"/>
        </w:rPr>
        <w:t xml:space="preserve">، شهر المحرم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المدرسة المنصورية بشيراز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الجزء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العناوين ورؤوس الأحاديث كتبت بالمداد الأحمر ،عليها تملك السيد حسين الموسوي، وختمه البيضوي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بني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114" w:name="pg16524_180794"/>
    </w:p>
    <w:p>
      <w:pPr>
        <w:pStyle w:val="Heading2"/>
        <w:numPr>
          <w:ilvl w:val="1"/>
          <w:numId w:val="1"/>
        </w:numPr>
        <w:rPr/>
      </w:pPr>
      <w:bookmarkStart w:id="115" w:name="__RefHeading___Toc9744979_1280447820"/>
      <w:bookmarkStart w:id="116" w:name="_Toc37"/>
      <w:bookmarkEnd w:id="114"/>
      <w:bookmarkEnd w:id="115"/>
      <w:r>
        <w:rPr>
          <w:rtl w:val="true"/>
        </w:rPr>
        <w:t>(</w:t>
      </w:r>
      <w:r>
        <w:rPr/>
        <w:t>259</w:t>
      </w:r>
      <w:r>
        <w:rPr>
          <w:rtl w:val="true"/>
        </w:rPr>
        <w:t xml:space="preserve">) </w:t>
      </w:r>
      <w:r>
        <w:rPr>
          <w:rtl w:val="true"/>
        </w:rPr>
        <w:t xml:space="preserve">سؤال وجواب </w:t>
      </w:r>
      <w:r>
        <w:rPr>
          <w:rtl w:val="true"/>
        </w:rPr>
        <w:t xml:space="preserve">- </w:t>
      </w:r>
      <w:r>
        <w:rPr>
          <w:rtl w:val="true"/>
        </w:rPr>
        <w:t xml:space="preserve">أجوبة المسائل </w:t>
      </w:r>
      <w:r>
        <w:rPr>
          <w:rtl w:val="true"/>
        </w:rPr>
        <w:t xml:space="preserve">- </w:t>
      </w:r>
      <w:r>
        <w:rPr>
          <w:rtl w:val="true"/>
        </w:rPr>
        <w:t>رسالة عملية</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الشفتي البيد ،آبادي محمد باقر بن محمد 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مسائل فقهيّة وأجوبتها مرتّبة على مقدمة في الأصول وواحد وأربعين كتابا فقهيا وضعها على ترتيب الكتب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وخاتمة فيها متفرقات صرّح في أولها أنه تلمّذ على الأستاذ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وردت بواسطة السيّد محمّد إبراهيم بن أبو الحسن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1593</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الرهن إلى آخر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الرهن سؤال هر گاه شخصی یكدنك از خانه خود را بشخصی رهن نموده بمبلغ بیست تومان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حاج إلى ذكره في النتيجة، وإن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وحده حيوان بإرادة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في الصغرى، وهو التوحد في الضاحكية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العناوين كتبت بالمداد الأحمر، رؤوس المطالب كُتب تحتها خط أحمر، في حواشيها بعض الاستدراكات من الأسئلة غير الموجودة في الأصل كتبت بخط </w:t>
      </w:r>
      <w:bookmarkStart w:id="117" w:name="pg16524_180795"/>
    </w:p>
    <w:p>
      <w:pPr>
        <w:pStyle w:val="BookText"/>
        <w:rPr/>
      </w:pPr>
      <w:bookmarkEnd w:id="117"/>
      <w:r>
        <w:rPr>
          <w:rFonts w:ascii="Amiri" w:hAnsi="Amiri" w:eastAsia="Amiri" w:cs="Amiri"/>
          <w:color w:val="111111"/>
          <w:sz w:val="28"/>
          <w:sz w:val="28"/>
          <w:szCs w:val="28"/>
          <w:rtl w:val="true"/>
          <w:lang w:bidi="ar-SA"/>
        </w:rPr>
        <w:t>متأخر عن الأصل في أولها تعريف بالكتاب واسم مصحف النسخة ظاهرا وسام الخطاط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118" w:name="__RefHeading___Toc9744981_1280447820"/>
      <w:bookmarkStart w:id="119" w:name="_Toc38"/>
      <w:bookmarkEnd w:id="118"/>
      <w:r>
        <w:rPr>
          <w:rtl w:val="true"/>
        </w:rPr>
        <w:t>(</w:t>
      </w:r>
      <w:r>
        <w:rPr/>
        <w:t>260</w:t>
      </w:r>
      <w:r>
        <w:rPr>
          <w:rtl w:val="true"/>
        </w:rPr>
        <w:t xml:space="preserve">) </w:t>
      </w:r>
      <w:r>
        <w:rPr>
          <w:rtl w:val="true"/>
        </w:rPr>
        <w:t>مجمع البحرين ومطلع النيرين</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فخر الدين بن محمد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لغوي لغريب القرآن والحديث في ثمانية وعشرين كتابا فيها أبواب وفصول لأوائل الكلمات، في آخره إحدى وثلاثون فائدة لغوية وأدبية كتبه بعد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غريب الحديث لكنه لم يحط بتمام غريبهما فكتب هذا الكتاب مع استقصاء استخرجه غالبا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وأمثالها، فرغ منه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72/11</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حداني ذلك على الشروع في تأليف كتاب كافر شاف يرفع عن غريب أحاديثنا أستارها، ويدفع عن غير الجلي منها غبارها، ثمّ إنّي شفعته بالغرائب القرآنية والعجائب البرهانية ليتم الغرض من مجموعي الكتاب والسُنّة لمن رام الانتفاع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اخترت لترتيبه من الكتب الملاح ما أعجبني ترتيبه من كتاب الصحاح، </w:t>
      </w:r>
    </w:p>
    <w:p>
      <w:pPr>
        <w:pStyle w:val="BookText"/>
        <w:rPr/>
      </w:pPr>
      <w:r>
        <w:rPr>
          <w:rFonts w:ascii="Amiri" w:hAnsi="Amiri" w:eastAsia="Amiri" w:cs="Amiri"/>
          <w:color w:val="111111"/>
          <w:sz w:val="28"/>
          <w:sz w:val="28"/>
          <w:szCs w:val="28"/>
          <w:rtl w:val="true"/>
          <w:lang w:bidi="ar-SA"/>
        </w:rPr>
        <w:t>غير أني جعلت بابي الهمزة والألف بابا واحدا؛ ليكون التناول أسهل، والانتشار أقل، وحين تم التأليف صببته في قالب الترصيف معلمًا لكل حرف من حروف الهجاء كتابا، ولكلّ كتاب أبوابا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 ومطلع النيرين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الزاي، باب ما أوّله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يأرز كما تأرز الحية في حجرها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ينضم ويجتمع بعضه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تبدّل الهاء همزة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مؤلفه تراب أقدام المؤمنين فخر الدين ولد محمد علي طريح النجفي في يوم الثلاثاء سادس شهر رجب في سنة تسعة وسبعين بعد الألف الهجرية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مصليا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العناوين ورؤوس المطالب كتبت بالمداد الأحمر، الكلمات المشروحة كتبت في حاشية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كارتون أسود وأبيض</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120" w:name="pg16524_180797"/>
    </w:p>
    <w:p>
      <w:pPr>
        <w:pStyle w:val="Heading2"/>
        <w:numPr>
          <w:ilvl w:val="1"/>
          <w:numId w:val="1"/>
        </w:numPr>
        <w:rPr/>
      </w:pPr>
      <w:bookmarkStart w:id="121" w:name="__RefHeading___Toc9744983_1280447820"/>
      <w:bookmarkStart w:id="122" w:name="_Toc39"/>
      <w:bookmarkEnd w:id="120"/>
      <w:bookmarkEnd w:id="121"/>
      <w:r>
        <w:rPr>
          <w:rtl w:val="true"/>
        </w:rPr>
        <w:t>(</w:t>
      </w:r>
      <w:r>
        <w:rPr/>
        <w:t>261</w:t>
      </w:r>
      <w:r>
        <w:rPr>
          <w:rtl w:val="true"/>
        </w:rPr>
        <w:t xml:space="preserve">) </w:t>
      </w:r>
      <w:r>
        <w:rPr>
          <w:rtl w:val="true"/>
        </w:rPr>
        <w:t>المطوّل في شرح تلخيص المفتاح</w:t>
      </w:r>
      <w:bookmarkEnd w:id="1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التفتازاني، سعد الدين مسعود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ألهمنا حقائق المعاني ودقائق البيان، وخصصنا ببدائع الأيادي وروائع الإحسان، وأتقن بحكمته نظام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وتهيأ الفراغ من نقله إلى البياض في يوم الأربعاء الحادي عشر من صفر سنة ثمان وأربعين وسبعمائة بمحروسة 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الافتتاح يوم الاثنين الثاني من رمضان الواقع في سنة اثنين وأربعين وسبعمائة بجرجانية 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محمد طاهر ابن الحاج ملا باقر الخوئيني الأصل والمسكن،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المحرم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وأفوض أمري إلى الله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كلمات نسخ البدل، العناوين كتب بعضها بالمداد الأحمر، أعلم المتن بخط أحمر فوقه ومرة بأسود،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جلبي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جملة من أشعار سعدي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تعريف الكتاب كتبه السيّد محمّد علي كمال الدين بتاريخ </w:t>
      </w:r>
      <w:r>
        <w:rPr>
          <w:rFonts w:eastAsia="Amiri" w:cs="Amiri" w:ascii="Amiri" w:hAnsi="Amiri"/>
          <w:color w:val="111111"/>
          <w:sz w:val="28"/>
          <w:szCs w:val="28"/>
          <w:lang w:bidi="ar-SA"/>
        </w:rPr>
        <w:t>1954/2/12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أُهديت </w:t>
      </w:r>
      <w:r>
        <w:rPr>
          <w:rFonts w:eastAsia="Amiri" w:cs="Amiri" w:ascii="Amiri" w:hAnsi="Amiri"/>
          <w:color w:val="111111"/>
          <w:sz w:val="28"/>
          <w:szCs w:val="28"/>
          <w:lang w:bidi="ar-SA"/>
        </w:rPr>
        <w:t>1954/2/12</w:t>
      </w:r>
      <w:r>
        <w:rPr>
          <w:rFonts w:ascii="Amiri" w:hAnsi="Amiri" w:eastAsia="Amiri" w:cs="Amiri"/>
          <w:color w:val="111111"/>
          <w:sz w:val="28"/>
          <w:sz w:val="28"/>
          <w:szCs w:val="28"/>
          <w:rtl w:val="true"/>
          <w:lang w:bidi="ar-SA"/>
        </w:rPr>
        <w:t>م، والنسخة إلى الخزانة العلوية من ورثة السيد محمد علي عيسى كمال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بنّى</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123" w:name="pg16524_180798"/>
    </w:p>
    <w:p>
      <w:pPr>
        <w:pStyle w:val="Heading2"/>
        <w:numPr>
          <w:ilvl w:val="1"/>
          <w:numId w:val="1"/>
        </w:numPr>
        <w:rPr/>
      </w:pPr>
      <w:bookmarkStart w:id="124" w:name="__RefHeading___Toc9744985_1280447820"/>
      <w:bookmarkStart w:id="125" w:name="_Toc40"/>
      <w:bookmarkEnd w:id="123"/>
      <w:bookmarkEnd w:id="124"/>
      <w:r>
        <w:rPr>
          <w:rtl w:val="true"/>
        </w:rPr>
        <w:t>(</w:t>
      </w:r>
      <w:r>
        <w:rPr/>
        <w:t>262</w:t>
      </w:r>
      <w:r>
        <w:rPr>
          <w:rtl w:val="true"/>
        </w:rPr>
        <w:t xml:space="preserve">) </w:t>
      </w:r>
      <w:r>
        <w:rPr>
          <w:rtl w:val="true"/>
        </w:rPr>
        <w:t>الإشارات في علم العبارات</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تعبير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شاهين خليل بن شاهين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ثمانون بابا في تعبير الرؤيا وما يتعلق بهذا الفن استحصلها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أقوال أعلام المعبرين أو مما جربه المؤلف نفسه، فينقل الأقوال بعناوين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المعبرين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بعضهم تتقدمها مقدمة فيها أربعة فصول في الرؤيا وأنها حق وأورد في خطبته أسماء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ناقصة مقدار ورقة واحدة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أشياء كثيرة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 الكتب لأن علم التعبير واختلاف رؤيا الناس كبحر ليس له شاطي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المعبر إنك عملت شيئًا وقد ندمت عليه فكان كذلك، والحمد لله رب العالمين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إبراهيم بن شلهوم بن فضل الله بن شلهوم بن محمد بن عقيل بن محمد بن سليم بن عقيل يوم الثلاثاء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السبت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ورؤوس المطالب كتبت بالمداد الأحمر والأبواب كتبت بالمداد الأسود وبخط غليظ، في حواشيها بعض الرؤى عليها بعض المدائح من الشعر، عليها رؤيا مدونة وتاريخ رؤيتها وتدوينها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أوراقها مرقمة عليها تملك ختكي رشيد بتاريخ سنة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عليها وصيّة تتعلق بالنسخة والكتاب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وبه نستعين بعد الاطلاع على هذا الكتاب تفسير الأحلام رأيت منه فائدة كثيرة، في الوقت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تفسيره مجرب، وطبق الأصل، وإني رأيت من الواجب أن أكتب عن خواص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كتاب كتابة يد وقديم التاريخ الهجري سنة ألف ومائة وخمسة عشر من الهجرة،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تاريخ الكتابة، ولا يحق لأحد أولادي أو ذريتي ببيع هذا الكتاب، بل وصوله إلى كليدار أبا الحسنيين علي ابن أبي طالب حيث إنه منذور إلى خزينته سلام الله على علي وأولاده وأولاد أولاده أجمعين الطيبين الطاهرين ورحمة الله وبركاته حررناها بعد التجربة يوم </w:t>
      </w:r>
      <w:r>
        <w:rPr>
          <w:rFonts w:eastAsia="Amiri" w:cs="Amiri" w:ascii="Amiri" w:hAnsi="Amiri"/>
          <w:color w:val="111111"/>
          <w:sz w:val="28"/>
          <w:szCs w:val="28"/>
          <w:lang w:bidi="ar-SA"/>
        </w:rPr>
        <w:t>1941/3/8</w:t>
      </w:r>
      <w:r>
        <w:rPr>
          <w:rFonts w:ascii="Amiri" w:hAnsi="Amiri" w:eastAsia="Amiri" w:cs="Amiri"/>
          <w:color w:val="111111"/>
          <w:sz w:val="28"/>
          <w:sz w:val="28"/>
          <w:szCs w:val="28"/>
          <w:rtl w:val="true"/>
          <w:lang w:bidi="ar-SA"/>
        </w:rPr>
        <w:t>م، صاحب ختكي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بني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126" w:name="pg16524_180800"/>
    </w:p>
    <w:p>
      <w:pPr>
        <w:pStyle w:val="Heading2"/>
        <w:numPr>
          <w:ilvl w:val="1"/>
          <w:numId w:val="1"/>
        </w:numPr>
        <w:rPr/>
      </w:pPr>
      <w:bookmarkStart w:id="127" w:name="__RefHeading___Toc9744987_1280447820"/>
      <w:bookmarkStart w:id="128" w:name="_Toc41"/>
      <w:bookmarkEnd w:id="126"/>
      <w:bookmarkEnd w:id="127"/>
      <w:r>
        <w:rPr>
          <w:rtl w:val="true"/>
        </w:rPr>
        <w:t>(</w:t>
      </w:r>
      <w:r>
        <w:rPr/>
        <w:t>263</w:t>
      </w:r>
      <w:r>
        <w:rPr>
          <w:rtl w:val="true"/>
        </w:rPr>
        <w:t xml:space="preserve">) </w:t>
      </w:r>
      <w:r>
        <w:rPr>
          <w:rtl w:val="true"/>
        </w:rPr>
        <w:t>مصباح المتهجد وسلاح المتعبد</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أعمال السنة المستحبة الواردة في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فيه عبادات السنة ما يتكرر منها وما لا يتكرر، والأدعية عند كل عبادة، بادنا بشهر رمضان وخاتما بشهر شعبان، وقدم فصولا تتضمن ذكر العبادات وكيفية أقسامها وما يقف منها على شرط وما لا يقف، وذكر في آخره مختصرًا في أحكام الزكاة والأمر بالمعروف، وقد اقتبس كثير ممن ألف في الأدعية من هذا الكتاب، واختصره عديد من العلماء في كتب خاصة مذكورة في محالها وأولهم المؤلف نفسه، وهو يُعَدُّ من المصادر المهمة في موضوعه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 والأستار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2969</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4210</w:t>
      </w:r>
      <w:r>
        <w:rPr>
          <w:rFonts w:ascii="Amiri" w:hAnsi="Amiri" w:eastAsia="Amiri" w:cs="Amiri"/>
          <w:color w:val="111111"/>
          <w:sz w:val="28"/>
          <w:sz w:val="28"/>
          <w:szCs w:val="28"/>
          <w:rtl w:val="true"/>
          <w:lang w:bidi="ar-SA"/>
        </w:rPr>
        <w:t xml:space="preserve">، التراث العربي المخطوط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ناقصة الأول بمقدار صفحة واحدة تنتهي بدعاء اليوم الثالث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مستعينا بالله ومتوكلا عليه، بعد أن أذكر فصلا يتضمّن ذكر العبادات وكيفية أقسامها وبيان ما يتكرر منها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بحق المولود في هذا اليوم الموعود بشهادته قبل استهلاله </w:t>
      </w:r>
      <w:bookmarkStart w:id="129" w:name="pg16524_180801"/>
    </w:p>
    <w:p>
      <w:pPr>
        <w:pStyle w:val="BookText"/>
        <w:rPr/>
      </w:pPr>
      <w:bookmarkEnd w:id="129"/>
      <w:r>
        <w:rPr>
          <w:rFonts w:ascii="Amiri" w:hAnsi="Amiri" w:eastAsia="Amiri" w:cs="Amiri"/>
          <w:color w:val="111111"/>
          <w:sz w:val="28"/>
          <w:sz w:val="28"/>
          <w:szCs w:val="28"/>
          <w:rtl w:val="true"/>
          <w:lang w:bidi="ar-SA"/>
        </w:rPr>
        <w:t xml:space="preserve">وولادته بكته السماء ومن فيها، والأرض ومن عليها، ولما يطأ لابتيها، قتيل العبرة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خزائنية، مشكولة مجدولة بخط ذهبي وأسود، عليها كلمات نسخ البدل كتبت مرة بالمداد الأسود ومرة بالأحمر بحسب المقابل معها من النسخ وبعضها ما جاء في نسخة ابن السكون العناوين كتبت بالمداد الأحمر، في آخر الجزء الأول أن النسخة مقابلة مع نسخ الشيخ الطوسي، وفي بعضها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نسخة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حواشيها ترجمة لبعض العناوين والأعمال، والنسخة أهديت إلى الخزانة العلوية من قبل الحاجة حميدة بنت محمد حسن الجزائري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بدون غلاف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Heading2"/>
        <w:numPr>
          <w:ilvl w:val="1"/>
          <w:numId w:val="1"/>
        </w:numPr>
        <w:rPr/>
      </w:pPr>
      <w:bookmarkStart w:id="130" w:name="__RefHeading___Toc9744989_1280447820"/>
      <w:bookmarkStart w:id="131" w:name="_Toc42"/>
      <w:bookmarkEnd w:id="130"/>
      <w:r>
        <w:rPr>
          <w:rtl w:val="true"/>
        </w:rPr>
        <w:t>(</w:t>
      </w:r>
      <w:r>
        <w:rPr/>
        <w:t>264</w:t>
      </w:r>
      <w:r>
        <w:rPr>
          <w:rtl w:val="true"/>
        </w:rPr>
        <w:t xml:space="preserve"> ) </w:t>
      </w:r>
      <w:r>
        <w:rPr>
          <w:rtl w:val="true"/>
        </w:rPr>
        <w:t xml:space="preserve">رياض المسائل في بيان </w:t>
      </w:r>
      <w:r>
        <w:rPr>
          <w:rtl w:val="true"/>
        </w:rPr>
        <w:t>(</w:t>
      </w:r>
      <w:r>
        <w:rPr>
          <w:rtl w:val="true"/>
        </w:rPr>
        <w:t>تحقيق</w:t>
      </w:r>
      <w:r>
        <w:rPr>
          <w:rtl w:val="true"/>
        </w:rPr>
        <w:t xml:space="preserve">) </w:t>
      </w:r>
      <w:r>
        <w:rPr>
          <w:rtl w:val="true"/>
        </w:rPr>
        <w:t xml:space="preserve">الأحكام بالدلائل </w:t>
      </w:r>
      <w:r>
        <w:rPr>
          <w:rtl w:val="true"/>
        </w:rPr>
        <w:t xml:space="preserve">- </w:t>
      </w:r>
      <w:r>
        <w:rPr>
          <w:rtl w:val="true"/>
        </w:rPr>
        <w:t xml:space="preserve">رياض المسائل وحياض الدلائل </w:t>
      </w:r>
      <w:r>
        <w:rPr>
          <w:rtl w:val="true"/>
        </w:rPr>
        <w:t xml:space="preserve">- </w:t>
      </w:r>
      <w:r>
        <w:rPr>
          <w:rtl w:val="true"/>
        </w:rPr>
        <w:t xml:space="preserve">الشرح الكبير </w:t>
      </w:r>
      <w:r>
        <w:rPr>
          <w:rtl w:val="true"/>
        </w:rPr>
        <w:t xml:space="preserve">- </w:t>
      </w:r>
      <w:r>
        <w:rPr>
          <w:rtl w:val="true"/>
        </w:rPr>
        <w:t xml:space="preserve">شرح المختصر النافع </w:t>
      </w:r>
      <w:r>
        <w:rPr>
          <w:rtl w:val="true"/>
        </w:rPr>
        <w:t>(</w:t>
      </w:r>
      <w:r>
        <w:rPr>
          <w:rtl w:val="true"/>
        </w:rPr>
        <w:t xml:space="preserve">فقه إمامي </w:t>
      </w:r>
      <w:r>
        <w:rPr>
          <w:rtl w:val="true"/>
        </w:rPr>
        <w:t xml:space="preserve">- </w:t>
      </w:r>
      <w:r>
        <w:rPr>
          <w:rtl w:val="true"/>
        </w:rPr>
        <w:t>عربي</w:t>
      </w:r>
      <w:r>
        <w:rPr>
          <w:rtl w:val="true"/>
        </w:rPr>
        <w:t>)</w:t>
      </w:r>
      <w:bookmarkEnd w:id="13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علي بن محمد علي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المجموعة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العتق </w:t>
      </w:r>
      <w:bookmarkStart w:id="132" w:name="pg16524_180802"/>
    </w:p>
    <w:p>
      <w:pPr>
        <w:pStyle w:val="BookText"/>
        <w:rPr/>
      </w:pPr>
      <w:bookmarkEnd w:id="132"/>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التجارة، وهي في اللغة الكسب، وفي الشرع على تعريف المصنّف وجماعة عقد المعاوضة بقصد الاكتساب عند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الإرث بهذا اللعان وإن جوزناه لإسقاط الحدّ لاستقراره بالموت فلا يرفعه اللعان المتجدد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شهر صفر سنة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مصححة العناوين ورؤوس المطالب كتبت بالمداد الأحمر، أعلم المتن بخط أحمر فوقه أُشتريت النسخة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المشتري والبائع ،ممسوح والنسخة مهداة من قبل ورثة الدكتور الخطيب الشيخ أحمد الوائلي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کارتون ،أزرق وعطفه قماش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Heading2"/>
        <w:numPr>
          <w:ilvl w:val="1"/>
          <w:numId w:val="1"/>
        </w:numPr>
        <w:rPr/>
      </w:pPr>
      <w:bookmarkStart w:id="133" w:name="__RefHeading___Toc9744991_1280447820"/>
      <w:bookmarkStart w:id="134" w:name="_Toc43"/>
      <w:bookmarkEnd w:id="133"/>
      <w:r>
        <w:rPr>
          <w:rtl w:val="true"/>
        </w:rPr>
        <w:t>(</w:t>
      </w:r>
      <w:r>
        <w:rPr/>
        <w:t>265</w:t>
      </w:r>
      <w:r>
        <w:rPr>
          <w:rtl w:val="true"/>
        </w:rPr>
        <w:t xml:space="preserve">) </w:t>
      </w:r>
      <w:r>
        <w:rPr>
          <w:rtl w:val="true"/>
        </w:rPr>
        <w:t>شرائع الإسلام في مسائل الحلال والحرام</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جعفر بن الحسن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أحمدك حمدا يقل في انتشاره حمد كل حامد، ويضمحل باشتهاره جحد كل جاحد، ويفل بغراره حسد كل حاسد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فالنكاح صحيح ويبطل المسمّى لأنه زائد على الثلث وترثه، وفي ثبوت مهر المثل ،تردد وعلى القول الآخر يصح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عليّ أكبر بن أبو الحسن،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سنة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وختمه 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قدر الملك عبده الراجي علي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العناوين ورؤوس المطالب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الدين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ل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حسين 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أكبر المرندي عُفي عنه والظاهر أنه الناسخ، الورقتان الأوليان كتبنا بخط متأخر عن الأصل عليها اسم صفر علي التبني وختمه دائري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صفر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أُوقفت إلى الخزانة العلوية من قبل السيد عبد الكريم بن محمد رضا الحسيني القزويني الروح والده السيد محمد رضا وعمه آية الله السيد عبد الحسين وأخيه المرحوم السيد عبد الحليم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جلد،أسود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135" w:name="pg16524_180804"/>
    </w:p>
    <w:p>
      <w:pPr>
        <w:pStyle w:val="Heading2"/>
        <w:numPr>
          <w:ilvl w:val="1"/>
          <w:numId w:val="1"/>
        </w:numPr>
        <w:rPr/>
      </w:pPr>
      <w:bookmarkStart w:id="136" w:name="__RefHeading___Toc9744993_1280447820"/>
      <w:bookmarkStart w:id="137" w:name="_Toc44"/>
      <w:bookmarkEnd w:id="135"/>
      <w:bookmarkEnd w:id="136"/>
      <w:r>
        <w:rPr>
          <w:rtl w:val="true"/>
        </w:rPr>
        <w:t>(</w:t>
      </w:r>
      <w:r>
        <w:rPr/>
        <w:t>266</w:t>
      </w:r>
      <w:r>
        <w:rPr>
          <w:rtl w:val="true"/>
        </w:rPr>
        <w:t xml:space="preserve">) </w:t>
      </w:r>
      <w:r>
        <w:rPr>
          <w:rtl w:val="true"/>
        </w:rPr>
        <w:t>زاد المعاد</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محمد باقر بن محمد 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العبادة وسيلة لنيل السعادة في الآخرة والأولى، والصلاة والسلام على سيّد الورى محمد وعترته أئمة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وختم بفضل الله سبحانه وتأييده في شهر الله المعظم شهر رمضان من سنة سبع ومائة وألف من الهجرة المقدسة على يد مؤلفه الراجي رحمة الكريم المنان محمد باقر ابن محمّد تقي في محروسة إصفهان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مشكولة، مجدولة بخط أحمر ،وأسود العناوين كُتبت بالمداد الأحمر الترجمة الفارسية للنصوص</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العربية كتبت بالمداد الأحمر، استنسخت من نسخة كتبها محمد نصير ابن الأستاذ محمد أمين الملقب بدورود الشهمرزادي في أوائل العشرين الثاني من ذي القعدة سنة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آخرها حديث الوصية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أوقفها الحاج السيد </w:t>
      </w:r>
      <w:bookmarkStart w:id="138" w:name="pg16524_180805"/>
    </w:p>
    <w:p>
      <w:pPr>
        <w:pStyle w:val="BookText"/>
        <w:rPr/>
      </w:pPr>
      <w:bookmarkEnd w:id="138"/>
      <w:r>
        <w:rPr>
          <w:rFonts w:ascii="IRNazanin" w:hAnsi="IRNazanin" w:eastAsia="IRNazanin"/>
          <w:color w:val="111111"/>
          <w:sz w:val="28"/>
          <w:sz w:val="28"/>
          <w:szCs w:val="28"/>
          <w:rtl w:val="true"/>
          <w:lang w:bidi="fa-IR"/>
        </w:rPr>
        <w:t xml:space="preserve">محمد رضا بن معلم لحرم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الأول سنة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139" w:name="__RefHeading___Toc9744995_1280447820"/>
      <w:bookmarkStart w:id="140" w:name="_Toc45"/>
      <w:bookmarkEnd w:id="139"/>
      <w:r>
        <w:rPr>
          <w:rtl w:val="true"/>
        </w:rPr>
        <w:t>(</w:t>
      </w:r>
      <w:r>
        <w:rPr/>
        <w:t>267</w:t>
      </w:r>
      <w:r>
        <w:rPr>
          <w:rtl w:val="true"/>
        </w:rPr>
        <w:t xml:space="preserve">) </w:t>
      </w:r>
      <w:r>
        <w:rPr>
          <w:rtl w:val="true"/>
        </w:rPr>
        <w:t xml:space="preserve">الروضة البهية في شرح اللمعة الدمشقية </w:t>
      </w:r>
      <w:r>
        <w:rPr>
          <w:rtl w:val="true"/>
        </w:rPr>
        <w:t xml:space="preserve">- </w:t>
      </w:r>
      <w:r>
        <w:rPr>
          <w:rtl w:val="true"/>
        </w:rPr>
        <w:t>شرح اللمعة</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شرح صدورنا بلمعة من شرائع الإسلام كافية في بيان الخطاب، ونور قلوبنا من لوامع دروس الأحكام بما فيه تذكرة وذكرى لأولي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كلام المصنف قدس الله روحه، ونحن نحمد الله تعالى على توفيقه وتسهيله لتأليف هذا التعليق، ونسأله من فضله وكرمه أن يجعله خالصا بوجهه الكريم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الحاج محمد الرادكاني،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سنة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الحسيني الخبوشاني، قريب الظهر من يوم الخميس شهر جمادى الآخر سنة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ورؤوس </w:t>
      </w:r>
      <w:bookmarkStart w:id="141" w:name="pg16524_180806"/>
    </w:p>
    <w:p>
      <w:pPr>
        <w:pStyle w:val="BookText"/>
        <w:rPr/>
      </w:pPr>
      <w:bookmarkEnd w:id="141"/>
      <w:r>
        <w:rPr>
          <w:rFonts w:ascii="Amiri" w:hAnsi="Amiri" w:eastAsia="Amiri" w:cs="Amiri"/>
          <w:color w:val="111111"/>
          <w:sz w:val="28"/>
          <w:sz w:val="28"/>
          <w:szCs w:val="28"/>
          <w:rtl w:val="true"/>
          <w:lang w:bidi="ar-SA"/>
        </w:rPr>
        <w:t>المطالب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 بعض حواشي الجزء الأول محمّد تقي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كتب بتاريخ سنة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الجزأين صيغة عقد زواج كتبها محمد تقي ابن المرحوم الحاج ملّا حسين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المحشي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بتاريخ يوم الأحد من الأسبوع الثاني من شهر ربيع الأول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مدرسة الخيابان العليا المسمّى بملا محمد الكثير من أوراق الجزء الأول قطعت حواشي صفحاتها لغرض الترميم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Heading2"/>
        <w:numPr>
          <w:ilvl w:val="1"/>
          <w:numId w:val="1"/>
        </w:numPr>
        <w:rPr/>
      </w:pPr>
      <w:bookmarkStart w:id="142" w:name="__RefHeading___Toc9744997_1280447820"/>
      <w:bookmarkStart w:id="143" w:name="_Toc46"/>
      <w:bookmarkEnd w:id="142"/>
      <w:r>
        <w:rPr>
          <w:rtl w:val="true"/>
        </w:rPr>
        <w:t>(</w:t>
      </w:r>
      <w:r>
        <w:rPr/>
        <w:t>268</w:t>
      </w:r>
      <w:r>
        <w:rPr>
          <w:rtl w:val="true"/>
        </w:rPr>
        <w:t xml:space="preserve">) </w:t>
      </w:r>
      <w:r>
        <w:rPr>
          <w:rtl w:val="true"/>
        </w:rPr>
        <w:t>مجموعة</w:t>
      </w:r>
      <w:bookmarkEnd w:id="143"/>
    </w:p>
    <w:p>
      <w:pPr>
        <w:pStyle w:val="Heading3"/>
        <w:numPr>
          <w:ilvl w:val="2"/>
          <w:numId w:val="1"/>
        </w:numPr>
        <w:rPr/>
      </w:pPr>
      <w:bookmarkStart w:id="144" w:name="__RefHeading___Toc9744999_1280447820"/>
      <w:bookmarkStart w:id="145" w:name="_Toc47"/>
      <w:bookmarkEnd w:id="144"/>
      <w:r>
        <w:rPr/>
        <w:t>1</w:t>
      </w:r>
      <w:r>
        <w:rPr>
          <w:rtl w:val="true"/>
        </w:rPr>
        <w:t xml:space="preserve"> .</w:t>
      </w:r>
      <w:r>
        <w:rPr>
          <w:rtl w:val="true"/>
        </w:rPr>
        <w:t>تذكرة العقول في علم الأصول</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حسين بن محمد إبراهيم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وجيزة في بيان معرفة أصول الدين كتبها تذكرة لنفسه، فرغ منها في شهر ربيع </w:t>
      </w:r>
      <w:bookmarkStart w:id="146" w:name="pg16524_180807"/>
    </w:p>
    <w:p>
      <w:pPr>
        <w:pStyle w:val="BookText"/>
        <w:rPr/>
      </w:pPr>
      <w:bookmarkEnd w:id="146"/>
      <w:r>
        <w:rPr>
          <w:rFonts w:ascii="Amiri" w:hAnsi="Amiri" w:eastAsia="Amiri" w:cs="Amiri"/>
          <w:color w:val="111111"/>
          <w:sz w:val="28"/>
          <w:sz w:val="28"/>
          <w:szCs w:val="28"/>
          <w:rtl w:val="true"/>
          <w:lang w:bidi="ar-SA"/>
        </w:rPr>
        <w:t xml:space="preserve">الآخر سنة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ورتبها على ستة أبواب وفصول ومطالب وبحوث، 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الصانع والواجب الموجود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جل جلاله، وارتفع شأنه، وعظم مملكته، ولطف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وجيزة في بيان معرفة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 والدلائل السمعية على ذلك كثيرة، وليكن هذا آخر ما تعلّقت المشية بإيراده على العجالة في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محمد وآله</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9745001_1280447820"/>
      <w:bookmarkStart w:id="148" w:name="_Toc48"/>
      <w:bookmarkEnd w:id="147"/>
      <w:r>
        <w:rPr/>
        <w:t>2</w:t>
      </w:r>
      <w:r>
        <w:rPr>
          <w:rtl w:val="true"/>
        </w:rPr>
        <w:t xml:space="preserve"> .</w:t>
      </w:r>
      <w:r>
        <w:rPr>
          <w:rtl w:val="true"/>
        </w:rPr>
        <w:t xml:space="preserve">حذ الكراهة المعتبرة في الخلع </w:t>
      </w:r>
      <w:r>
        <w:rPr>
          <w:rtl w:val="true"/>
        </w:rPr>
        <w:t>(</w:t>
      </w:r>
      <w:r>
        <w:rPr>
          <w:rtl w:val="true"/>
        </w:rPr>
        <w:t>رسالة في</w:t>
      </w:r>
      <w:r>
        <w:rPr>
          <w:rtl w:val="true"/>
        </w:rPr>
        <w:t>..)</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حسين بن محمد إبراهيم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مختصرة في تحقيق الكراهة المشترطة في الخلع من الزوجة، كتبها بالتماس بعض الإخوان، وفرغ منها في شهر شوال سنة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bookmarkStart w:id="149" w:name="pg16524_180808"/>
    </w:p>
    <w:p>
      <w:pPr>
        <w:pStyle w:val="BookText"/>
        <w:rPr/>
      </w:pPr>
      <w:bookmarkEnd w:id="149"/>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الحمد والصلاة على النبي والآل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تيسر على العجالة لعناية الرب المتعال، للعبد الخوان حسين بن محمد إبراهيم الحسيني في خصوص تحقيق الكراهة المشترطة في الخلع من الزوجة بالتماس بعض الإخوان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حقائق الأمور في الأحكام وحججه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شوال سنة ثلاث وتسعين ومائة بعد الألف من الهجرة النبوية</w:t>
      </w:r>
      <w:r>
        <w:rPr>
          <w:rFonts w:eastAsia="IRNazanin" w:cs="IRNazanin"/>
          <w:color w:val="111111"/>
          <w:sz w:val="28"/>
          <w:szCs w:val="28"/>
          <w:rtl w:val="true"/>
          <w:lang w:bidi="fa-IR"/>
        </w:rPr>
        <w:t>..».</w:t>
      </w:r>
    </w:p>
    <w:p>
      <w:pPr>
        <w:pStyle w:val="Heading3"/>
        <w:numPr>
          <w:ilvl w:val="2"/>
          <w:numId w:val="1"/>
        </w:numPr>
        <w:rPr/>
      </w:pPr>
      <w:bookmarkStart w:id="150" w:name="__RefHeading___Toc9745003_1280447820"/>
      <w:bookmarkStart w:id="151" w:name="_Toc49"/>
      <w:bookmarkEnd w:id="150"/>
      <w:r>
        <w:rPr/>
        <w:t>3</w:t>
      </w:r>
      <w:r>
        <w:rPr>
          <w:rtl w:val="true"/>
        </w:rPr>
        <w:t xml:space="preserve"> .</w:t>
      </w:r>
      <w:r>
        <w:rPr>
          <w:rtl w:val="true"/>
        </w:rPr>
        <w:t xml:space="preserve">تحريم محارم الموقب </w:t>
      </w:r>
      <w:r>
        <w:rPr>
          <w:rtl w:val="true"/>
        </w:rPr>
        <w:t>(</w:t>
      </w:r>
      <w:r>
        <w:rPr>
          <w:rtl w:val="true"/>
        </w:rPr>
        <w:t>رسالة في</w:t>
      </w:r>
      <w:r>
        <w:rPr>
          <w:rtl w:val="true"/>
        </w:rPr>
        <w:t>..)</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حسين بن محمد إبراهيم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مختصرة في مسألة تعميم الموقب وحرمة أخت المأتي وابنته وأمه عليه، وقد اطلق ذلك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مع أن مستند المشهور قد وقع بلفظ الرجل، فهل أن تعميم هذا الحكم في حق الموقب سواء كان في حال الصغر والكبر أم في الكبر فقط؟، كتبها بالتماس بعض الأعلام الأكابر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139/11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الخطّیّة نفسها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الحمد والصلاة على النبي والآل فقد سئل هذا القاصر عن نيل المآثر بعض الأعلام من نتائج الأكابر عن وجه تردد العلّامة المشتهر في المشارق والمغارب في مسألة تعميم الموقب وحرمة أخت المأتي وابنته وأمه عليه مع قطعه بالتعميم في تحريره</w:t>
      </w:r>
      <w:r>
        <w:rPr>
          <w:rFonts w:eastAsia="Amiri" w:cs="Amiri" w:ascii="Amiri" w:hAnsi="Amiri"/>
          <w:color w:val="111111"/>
          <w:sz w:val="28"/>
          <w:szCs w:val="28"/>
          <w:rtl w:val="true"/>
          <w:lang w:bidi="ar-SA"/>
        </w:rPr>
        <w:t xml:space="preserve">..». </w:t>
      </w:r>
      <w:bookmarkStart w:id="152" w:name="pg16524_180809"/>
    </w:p>
    <w:p>
      <w:pPr>
        <w:pStyle w:val="BookText"/>
        <w:rPr/>
      </w:pPr>
      <w:bookmarkEnd w:id="152"/>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وحذرًا من تورط الأحباب لبعض الشبهات في ورطة الأثم والعقاب، ومحال الريب والارتياب، ومن الله العصمة في كل باب، ومنه التوفيق والمآب إلى يوم الحساب</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9745005_1280447820"/>
      <w:bookmarkStart w:id="154" w:name="_Toc50"/>
      <w:bookmarkEnd w:id="153"/>
      <w:r>
        <w:rPr/>
        <w:t>4</w:t>
      </w:r>
      <w:r>
        <w:rPr>
          <w:rtl w:val="true"/>
        </w:rPr>
        <w:t xml:space="preserve"> . </w:t>
      </w:r>
      <w:r>
        <w:rPr>
          <w:rtl w:val="true"/>
        </w:rPr>
        <w:t>أحكام لباس المصلي</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حسين بن محمد إبراهيم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مختصرة في جواب سؤال ورد من بعض الأذكياء يسأل فيه عن معنى قول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مختلف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 القلنسوة والتكة إذا عملا من وبر الأرانب، ويكره إذا عملا من حرير محض واختاره ابن إدريس وقال في المبسوط تكره الصلاة في القلنسوة والتكّة إذا عملا من وبر مالا يؤكل لحمه، وكذا يكره بظاهره على جواز الصلاة إذا عملا من وبر الأرانب والأقوى الأول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النهي عن الصلاة في وبر الأرانب والثعالب مطلقا، وهو يتناول صورة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العلّامة حديثين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منع من الصلاة في الثوب من الوبرين، فكذا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الشيخ بأنه قد ثبت للتكة والقلنسوة حكم مغاير لحكم الثوب من جواز الصلاة فيهما وإن كانا نجسين أو من حرير محض، فكذا يجوز لو كانا من وبر الأرانب وغيرها، ولأن الملزوم للمدعى وجوداً وعدما إن كان ثابتاً ثبت المطلوب، وكذا إن </w:t>
      </w:r>
      <w:bookmarkStart w:id="155" w:name="pg16524_180810"/>
    </w:p>
    <w:p>
      <w:pPr>
        <w:pStyle w:val="BookText"/>
        <w:rPr/>
      </w:pPr>
      <w:bookmarkEnd w:id="155"/>
      <w:r>
        <w:rPr>
          <w:rFonts w:ascii="Amiri" w:hAnsi="Amiri" w:eastAsia="Amiri" w:cs="Amiri"/>
          <w:color w:val="111111"/>
          <w:sz w:val="28"/>
          <w:sz w:val="28"/>
          <w:szCs w:val="28"/>
          <w:rtl w:val="true"/>
          <w:lang w:bidi="ar-SA"/>
        </w:rPr>
        <w:t>كان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الأول بالفرق بين كونهما نجسين وكونهما من وبر ما لا تحل الصلاة في وبره وقد بينا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الثاني بالمنع من استلزام نفي الملزوم حالتي وجوده وعدمه المطلوب لجواز كون النفي راجعا إلى الذات لا إلى وجودها مع فرض استلزامها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فالسؤال ما المراد من الاحتجاج الثاني للشيخ ؟ وما الملزوم؟ وأي شيء اللازم؟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على العبد الحقير استفسار بعض الأذكياء في معنى كلام قدوة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الموسوم بمختلف الشيعة حيث قال في أحكام اللباس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قال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يشبه هذا فلا تصل فيه، انتهى ما تيسر من المقال في هذا المنوال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المصطفين المرضيين</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9745007_1280447820"/>
      <w:bookmarkStart w:id="157" w:name="_Toc51"/>
      <w:bookmarkEnd w:id="156"/>
      <w:r>
        <w:rPr/>
        <w:t>5</w:t>
      </w:r>
      <w:r>
        <w:rPr>
          <w:rtl w:val="true"/>
        </w:rPr>
        <w:t xml:space="preserve"> .</w:t>
      </w:r>
      <w:r>
        <w:rPr>
          <w:rtl w:val="true"/>
        </w:rPr>
        <w:t xml:space="preserve">تحقيق حقيقة الجمعة </w:t>
      </w:r>
      <w:r>
        <w:rPr>
          <w:rtl w:val="true"/>
        </w:rPr>
        <w:t>(</w:t>
      </w:r>
      <w:r>
        <w:rPr>
          <w:rtl w:val="true"/>
        </w:rPr>
        <w:t>رسالة في</w:t>
      </w:r>
      <w:r>
        <w:rPr>
          <w:rtl w:val="true"/>
        </w:rPr>
        <w:t>..)</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حسين بن محمد إبراهيم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مختصرة في تحقيق حقيقة صلاة الجمعة، حررها في سنة </w:t>
      </w:r>
      <w:r>
        <w:rPr>
          <w:rFonts w:eastAsia="Amiri" w:cs="Amiri" w:ascii="Amiri" w:hAnsi="Amiri"/>
          <w:color w:val="111111"/>
          <w:sz w:val="28"/>
          <w:szCs w:val="28"/>
          <w:lang w:bidi="ar-SA"/>
        </w:rPr>
        <w:t>1199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لسؤال أحد السادات العظام، واعتذر في أولها عن التأخير والاختصار، وفي آخرها أحال </w:t>
      </w:r>
      <w:bookmarkStart w:id="158" w:name="pg16524_180811"/>
    </w:p>
    <w:p>
      <w:pPr>
        <w:pStyle w:val="BookText"/>
        <w:rPr/>
      </w:pPr>
      <w:bookmarkEnd w:id="158"/>
      <w:r>
        <w:rPr>
          <w:rFonts w:ascii="Amiri" w:hAnsi="Amiri" w:eastAsia="Amiri" w:cs="Amiri"/>
          <w:color w:val="111111"/>
          <w:sz w:val="28"/>
          <w:sz w:val="28"/>
          <w:szCs w:val="28"/>
          <w:rtl w:val="true"/>
          <w:lang w:bidi="ar-SA"/>
        </w:rPr>
        <w:t xml:space="preserve">للسائل الرجوع إلى رسالته الطويلة فإنها كافلة لذلك رافعة للشبهة، واحتمل أن مراده بالرسالة الطويلة هي رسالته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المحجة في حل الظهر يوم الجمعة بالحجة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الخطّیّة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الحمد والصلاة على النبي وآله الأمجاد الثقاة فالمعروض على الأخ الوفي، والسيد اللوذعي الألمعي المسمّى باسم جده الأعلى البهي التهامي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جناب القدس الاستمداد لسلوك الطريقة المثلى، فإنه جاعل كل 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وحرر ذلك في سنة تسع وتسعين ومائة بعد ألف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وتحيّة</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9745009_1280447820"/>
      <w:bookmarkStart w:id="160" w:name="_Toc52"/>
      <w:bookmarkEnd w:id="159"/>
      <w:r>
        <w:rPr/>
        <w:t>6</w:t>
      </w:r>
      <w:r>
        <w:rPr>
          <w:rtl w:val="true"/>
        </w:rPr>
        <w:t xml:space="preserve"> .</w:t>
      </w:r>
      <w:r>
        <w:rPr>
          <w:rtl w:val="true"/>
        </w:rPr>
        <w:t>نكاح الصغيرة لغرض محرمية أمها</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حسين بن محمد إبراهيم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مختصرة في مسألة نكاح البنت بقصد محرمية الأم، كتبها بالتماس بعض العلماء مع ذكر جملة من المسائل المتعلقة بذلك مع ذكر مصادرها وما يترتب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المطالب، فرغ منها في غرّة ذي القعدة سنة </w:t>
      </w:r>
      <w:r>
        <w:rPr>
          <w:rFonts w:eastAsia="Amiri" w:cs="Amiri" w:ascii="Amiri" w:hAnsi="Amiri"/>
          <w:color w:val="111111"/>
          <w:sz w:val="28"/>
          <w:szCs w:val="28"/>
          <w:lang w:bidi="ar-SA"/>
        </w:rPr>
        <w:t>1191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النسخة الخطّيّة نفسها،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709/33</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الحمد لجناب ربنا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كثر الكلام بين الأعلام في مسألة نكاح البنت بقصد محرمية الأم فأحببت بعد التماس بعض الأذكياء من نجباء </w:t>
      </w:r>
      <w:bookmarkStart w:id="161" w:name="pg16524_180812"/>
    </w:p>
    <w:p>
      <w:pPr>
        <w:pStyle w:val="BookText"/>
        <w:rPr/>
      </w:pPr>
      <w:bookmarkEnd w:id="161"/>
      <w:r>
        <w:rPr>
          <w:rFonts w:ascii="Amiri" w:hAnsi="Amiri" w:eastAsia="Amiri" w:cs="Amiri"/>
          <w:color w:val="111111"/>
          <w:sz w:val="28"/>
          <w:sz w:val="28"/>
          <w:szCs w:val="28"/>
          <w:rtl w:val="true"/>
          <w:lang w:bidi="ar-SA"/>
        </w:rPr>
        <w:t xml:space="preserve">العلماء أن أحور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بعناية من الله ما يستعلم منه أمثال تلك المسائل ومصادرها وما يترتب عليها من مآربها ومطالبها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المنّان المتعال، وكان ذلك في غرة ذي القعدة الحرام المنسلكة في شهور سنة إحدى وتسعين ومائة بعد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ونيل الثواب</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9745011_1280447820"/>
      <w:bookmarkStart w:id="163" w:name="_Toc53"/>
      <w:bookmarkEnd w:id="162"/>
      <w:r>
        <w:rPr/>
        <w:t>7</w:t>
      </w:r>
      <w:r>
        <w:rPr>
          <w:rtl w:val="true"/>
        </w:rPr>
        <w:t xml:space="preserve"> .</w:t>
      </w:r>
      <w:r>
        <w:rPr>
          <w:rtl w:val="true"/>
        </w:rPr>
        <w:t>خيار المرأة في الفراق بترك زوجها الإنفاق</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حسين بن محمد إبراهيم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مختصرة في خيار المرأة في الفراق عند ترك زوجها الإنفاق بين فيها ما وصل إليه نظره من كلمات الأصحاب وأحاديث الأئمة الأطهاري كتبها لما اشتبه الأمر على بعض الأعلام في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أمر عباده بالنكاح وجعله سيا لحصول الغنى والفلاح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اشتبه الأمر في خصوص مسألة خيار المرأة في الفراق بترك زوجها الانفاق على بعض الأعلام الأخيار، أحببت أن أبين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وصل إلى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كلمات أصحابنا الأخيار، وأخبار السادات الأبرار، لعله يكون تذكرة لأولي الألباب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تأييد المقصود أيضاً بما ورد في حكم المفقود والله تعالى يعلم حقائق المقصود </w:t>
      </w:r>
      <w:r>
        <w:rPr>
          <w:rFonts w:eastAsia="Amiri" w:cs="Amiri" w:ascii="Amiri" w:hAnsi="Amiri"/>
          <w:color w:val="111111"/>
          <w:sz w:val="28"/>
          <w:szCs w:val="28"/>
          <w:rtl w:val="true"/>
          <w:lang w:bidi="ar-SA"/>
        </w:rPr>
        <w:t xml:space="preserve">». </w:t>
      </w:r>
      <w:bookmarkStart w:id="164" w:name="pg16524_180813"/>
    </w:p>
    <w:p>
      <w:pPr>
        <w:pStyle w:val="Heading3"/>
        <w:numPr>
          <w:ilvl w:val="2"/>
          <w:numId w:val="1"/>
        </w:numPr>
        <w:rPr/>
      </w:pPr>
      <w:bookmarkStart w:id="165" w:name="__RefHeading___Toc9745013_1280447820"/>
      <w:bookmarkStart w:id="166" w:name="_Toc54"/>
      <w:bookmarkEnd w:id="164"/>
      <w:bookmarkEnd w:id="165"/>
      <w:r>
        <w:rPr/>
        <w:t>8</w:t>
      </w:r>
      <w:r>
        <w:rPr>
          <w:rtl w:val="true"/>
        </w:rPr>
        <w:t xml:space="preserve"> .</w:t>
      </w:r>
      <w:r>
        <w:rPr>
          <w:rtl w:val="true"/>
        </w:rPr>
        <w:t>مسألة في الإرث</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حسين بن محمد إبراهيم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مختصرة في جواب سؤال ورد إليه من بعض الأعلام والسؤال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انحصرت ورثته في زوجة وخال وخالة ووصى بالزائد عن الثلث، وأتهم بالعجز عن الوطيء ولم يثبت ذلك، وله أمة بها حمل بعده، وقد ادعت أنه قد أصابها قبل وفاته بثلاثة أيام واعترفت بعدم إصابته إياها قبل ذلك أصلا، واتفقت ولادتها في زمن يمكن إلحاق الولد به، ولم تتجاوز عن أكثر المدة، وأنكره الورثة النائية العاتية إلّا الزوجة وقد كانت حاضرة لديها وهي ساكتة عن أمرها ولا تتهمها، وهذه المسألة بحسب قول القزويني لم يتصدَّ إلى خوضها أحدٌ من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الحمد والصلاة على النبي والآل فهذه مسألة وردت على العبد الأقل من بعض العلماء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الله نستدعي حسن العواقب للأقارب والأجانب أنه قريب ولمن أناب إليه مجيب، تم ونعمائه عم</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9745015_1280447820"/>
      <w:bookmarkStart w:id="168" w:name="_Toc55"/>
      <w:bookmarkEnd w:id="167"/>
      <w:r>
        <w:rPr/>
        <w:t>9</w:t>
      </w:r>
      <w:r>
        <w:rPr>
          <w:rtl w:val="true"/>
        </w:rPr>
        <w:t xml:space="preserve"> .</w:t>
      </w:r>
      <w:r>
        <w:rPr>
          <w:rtl w:val="true"/>
        </w:rPr>
        <w:t>حكم بعض خصوصيات المزارعة</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حسين بن محمد إبراهيم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69" w:name="pg16524_180814"/>
    </w:p>
    <w:p>
      <w:pPr>
        <w:pStyle w:val="BookText"/>
        <w:rPr/>
      </w:pPr>
      <w:bookmarkEnd w:id="169"/>
      <w:r>
        <w:rPr>
          <w:rFonts w:ascii="Amiri" w:hAnsi="Amiri" w:eastAsia="Amiri" w:cs="Amiri"/>
          <w:color w:val="111111"/>
          <w:sz w:val="28"/>
          <w:sz w:val="28"/>
          <w:szCs w:val="28"/>
          <w:rtl w:val="true"/>
          <w:lang w:bidi="ar-SA"/>
        </w:rPr>
        <w:t xml:space="preserve">مختصرة جداً فيما إذا كان خصوص الماء فقط في المزارعة من شخص وباقي الأركان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البذر، والعوامل، والأرض،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شخص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في حكم بعض خصوصيات المزارعة المعروض على السدة السنيّة والدوحة البهيّة فيما إذا كان خصوص الماء فقط في المزارعة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الله أن يرفع البين من البين بحق سيّد المصطفين في العالمين، و آله سادات الثقلين عليهم صلوات الله وسلامه في النشأتين</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9745017_1280447820"/>
      <w:bookmarkStart w:id="171" w:name="_Toc56"/>
      <w:bookmarkEnd w:id="170"/>
      <w:r>
        <w:rPr/>
        <w:t>10</w:t>
      </w:r>
      <w:r>
        <w:rPr>
          <w:rtl w:val="true"/>
        </w:rPr>
        <w:t xml:space="preserve"> .</w:t>
      </w:r>
      <w:r>
        <w:rPr>
          <w:rtl w:val="true"/>
        </w:rPr>
        <w:t>ميراث الأبوين مع ولد الولد</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حسين بن محمد إبراهيم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يرث معهم أحد إلا زوج أو زوجة الأبوان والابن والابنة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ومناقشة قول الفضل بن شاذان كتبها أحد تلاميذه بعناوين قال متعنا الله ببقائه ورزقنا فيض لقائه، ولم يتمه فإنه توفي قبل 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السند والركن المعتمد متعنا الله </w:t>
      </w:r>
    </w:p>
    <w:p>
      <w:pPr>
        <w:pStyle w:val="BookText"/>
        <w:rPr/>
      </w:pPr>
      <w:r>
        <w:rPr>
          <w:rFonts w:ascii="Amiri" w:hAnsi="Amiri" w:eastAsia="Amiri" w:cs="Amiri"/>
          <w:color w:val="111111"/>
          <w:sz w:val="28"/>
          <w:sz w:val="28"/>
          <w:szCs w:val="28"/>
          <w:rtl w:val="true"/>
          <w:lang w:bidi="ar-SA"/>
        </w:rPr>
        <w:t>بطول حياته وأفاض علينا زلال إفاداته المبحث الأول أن يقال في عدم حجب الأبوين الأحفاد لأن المقصود في المبحث والكلام فيه مع المخالف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بالنظر إلى لفظ الحديث، ولفظه لا يتحمله كما سترضاه، انتهى کلامه رحمه الله فيما وجد في مستودعه، ثم توفي قبل إتمامه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محسن بن محمد إسماعيل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وورد اسمه في الأولى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الأحد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ورؤوس المطالب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العناوين ورؤوس المطالب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رؤوس المطالب فوقها خط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العناوين ورؤوس المطالب ورموز الكتب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العناوين ورؤوس المطالب ورموز الكتب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العناوين ورؤوس المطالب ورموز الكتب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شهر شعبان سنة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ورؤوس المطالب ورموز الكتب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العناوين ورؤوس المطالب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العناوين ورؤوس المطالب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جلد،أسود من الخلف فقط</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172" w:name="pg16524_180816"/>
    </w:p>
    <w:p>
      <w:pPr>
        <w:pStyle w:val="Heading2"/>
        <w:numPr>
          <w:ilvl w:val="1"/>
          <w:numId w:val="1"/>
        </w:numPr>
        <w:rPr/>
      </w:pPr>
      <w:bookmarkStart w:id="173" w:name="__RefHeading___Toc9745019_1280447820"/>
      <w:bookmarkStart w:id="174" w:name="_Toc57"/>
      <w:bookmarkEnd w:id="172"/>
      <w:bookmarkEnd w:id="173"/>
      <w:r>
        <w:rPr>
          <w:rtl w:val="true"/>
        </w:rPr>
        <w:t>(</w:t>
      </w:r>
      <w:r>
        <w:rPr/>
        <w:t>269</w:t>
      </w:r>
      <w:r>
        <w:rPr>
          <w:rtl w:val="true"/>
        </w:rPr>
        <w:t xml:space="preserve">) </w:t>
      </w:r>
      <w:r>
        <w:rPr>
          <w:rtl w:val="true"/>
        </w:rPr>
        <w:t>مجموعة</w:t>
      </w:r>
      <w:bookmarkEnd w:id="174"/>
    </w:p>
    <w:p>
      <w:pPr>
        <w:pStyle w:val="Heading3"/>
        <w:numPr>
          <w:ilvl w:val="2"/>
          <w:numId w:val="1"/>
        </w:numPr>
        <w:rPr/>
      </w:pPr>
      <w:bookmarkStart w:id="175" w:name="__RefHeading___Toc9745021_1280447820"/>
      <w:bookmarkStart w:id="176" w:name="_Toc58"/>
      <w:bookmarkEnd w:id="175"/>
      <w:r>
        <w:rPr/>
        <w:t>1</w:t>
      </w:r>
      <w:r>
        <w:rPr>
          <w:rtl w:val="true"/>
        </w:rPr>
        <w:t xml:space="preserve"> .</w:t>
      </w:r>
      <w:r>
        <w:rPr>
          <w:rtl w:val="true"/>
        </w:rPr>
        <w:t>مناسك الحج</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حسين بن محمد إبراهيم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في مناسك الحج والعمرة مع ذكر أدعيتهما وسائر أدلتهما الشرعية، كتبه بالتماس بعض الإخوان، فرغ منه سنة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260/22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النسخة الخطّیّة 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الحمد والصلاة على محمد وآله الولاة این مختصر پست در بیان آداب حج وعمره مع ادعية موافق انجه از اخبار ائمه هدى وسایر ادله شرعيه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همکی را توفیق مراسم عبادات و دوری از رسوم عادات و دل اگاه روزی فرماید بمحمد وآله الطيبين صلوات الله وسلامه عليهم أجمعين</w:t>
      </w:r>
      <w:r>
        <w:rPr>
          <w:rFonts w:eastAsia="IRNazanin" w:cs="IRNazanin"/>
          <w:color w:val="111111"/>
          <w:sz w:val="28"/>
          <w:szCs w:val="28"/>
          <w:rtl w:val="true"/>
          <w:lang w:bidi="fa-IR"/>
        </w:rPr>
        <w:t>.</w:t>
      </w:r>
    </w:p>
    <w:p>
      <w:pPr>
        <w:pStyle w:val="Heading3"/>
        <w:numPr>
          <w:ilvl w:val="2"/>
          <w:numId w:val="1"/>
        </w:numPr>
        <w:rPr/>
      </w:pPr>
      <w:bookmarkStart w:id="177" w:name="__RefHeading___Toc9745023_1280447820"/>
      <w:bookmarkStart w:id="178" w:name="_Toc59"/>
      <w:bookmarkEnd w:id="177"/>
      <w:r>
        <w:rPr/>
        <w:t>2</w:t>
      </w:r>
      <w:r>
        <w:rPr>
          <w:rtl w:val="true"/>
        </w:rPr>
        <w:t xml:space="preserve"> .[</w:t>
      </w:r>
      <w:r>
        <w:rPr>
          <w:rtl w:val="true"/>
        </w:rPr>
        <w:t>واجب الاعتقاد</w:t>
      </w:r>
      <w:r>
        <w:rPr>
          <w:rtl w:val="true"/>
        </w:rPr>
        <w:t>]</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حسين بن محمد إبراهيم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79" w:name="pg16524_180817"/>
    </w:p>
    <w:p>
      <w:pPr>
        <w:pStyle w:val="BookText"/>
        <w:rPr/>
      </w:pPr>
      <w:bookmarkEnd w:id="179"/>
      <w:r>
        <w:rPr>
          <w:rFonts w:ascii="Amiri" w:hAnsi="Amiri" w:eastAsia="Amiri" w:cs="Amiri"/>
          <w:color w:val="111111"/>
          <w:sz w:val="28"/>
          <w:sz w:val="28"/>
          <w:szCs w:val="28"/>
          <w:rtl w:val="true"/>
          <w:lang w:bidi="ar-SA"/>
        </w:rPr>
        <w:t xml:space="preserve">مختصر في بيان أصول الدين كتبه بالتماس بعض الإخوة المؤمنين، وفيه أقل ما يجب على المكلّف من الاعتقاد رتبها على ثلاثة فصول عناوينها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بدانکه این جند کلمه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بالتماس بعضی از برادران دینی در بیان اقل ارنجه و اجبست اعتقاد کردن او مکلفین را از شناختن اصول الدین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اعمال خود درمیان خود و خدا مقصر ند مکر کسی را که معصوم کردابنده باشد او را خدای عز وجل، تم بالخير والعافية</w:t>
      </w:r>
      <w:r>
        <w:rPr>
          <w:rFonts w:eastAsia="IRNazanin" w:cs="IRNazanin"/>
          <w:color w:val="111111"/>
          <w:sz w:val="28"/>
          <w:szCs w:val="28"/>
          <w:rtl w:val="true"/>
          <w:lang w:bidi="fa-IR"/>
        </w:rPr>
        <w:t>».</w:t>
      </w:r>
    </w:p>
    <w:p>
      <w:pPr>
        <w:pStyle w:val="Heading3"/>
        <w:numPr>
          <w:ilvl w:val="2"/>
          <w:numId w:val="1"/>
        </w:numPr>
        <w:rPr/>
      </w:pPr>
      <w:bookmarkStart w:id="180" w:name="__RefHeading___Toc9745025_1280447820"/>
      <w:bookmarkStart w:id="181" w:name="_Toc60"/>
      <w:bookmarkEnd w:id="180"/>
      <w:r>
        <w:rPr/>
        <w:t>2</w:t>
      </w:r>
      <w:r>
        <w:rPr>
          <w:rtl w:val="true"/>
        </w:rPr>
        <w:t xml:space="preserve"> .</w:t>
      </w:r>
      <w:r>
        <w:rPr>
          <w:rtl w:val="true"/>
        </w:rPr>
        <w:t xml:space="preserve">الأخلاق </w:t>
      </w:r>
      <w:r>
        <w:rPr>
          <w:rtl w:val="true"/>
        </w:rPr>
        <w:t xml:space="preserve">- </w:t>
      </w:r>
      <w:r>
        <w:rPr>
          <w:rtl w:val="true"/>
        </w:rPr>
        <w:t>السير والسلوك</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حسين بن محمد إبراهيم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فيه عشرون صفة أخلاقية، ذكر فيه خلاصة الأمور الأخلاقية مع ذكر بعض النصائح، كتبها بالتماس بعض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373/1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 النسخة الخطّیّة نفسها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الحمد والصلاة على النبي والآل این جند کلمه ایست که </w:t>
      </w:r>
      <w:bookmarkStart w:id="182" w:name="pg16524_180818"/>
    </w:p>
    <w:p>
      <w:pPr>
        <w:pStyle w:val="BookText"/>
        <w:rPr/>
      </w:pPr>
      <w:bookmarkEnd w:id="182"/>
      <w:r>
        <w:rPr>
          <w:rFonts w:ascii="IRNazanin" w:hAnsi="IRNazanin" w:eastAsia="IRNazanin"/>
          <w:color w:val="111111"/>
          <w:sz w:val="28"/>
          <w:sz w:val="28"/>
          <w:szCs w:val="28"/>
          <w:rtl w:val="true"/>
          <w:lang w:bidi="fa-IR"/>
        </w:rPr>
        <w:t>بالتماس بعضی برادران ديني مرقوم در خلاصة نصايح و تهذیب اخلاق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وارتفاع شقاوتست عصمنا الله وأخواننا المؤمنين عن هواجس الشيطان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9745027_1280447820"/>
      <w:bookmarkStart w:id="184" w:name="_Toc61"/>
      <w:bookmarkEnd w:id="183"/>
      <w:r>
        <w:rPr/>
        <w:t>4</w:t>
      </w:r>
      <w:r>
        <w:rPr>
          <w:rtl w:val="true"/>
        </w:rPr>
        <w:t xml:space="preserve"> .[ </w:t>
      </w:r>
      <w:r>
        <w:rPr>
          <w:rtl w:val="true"/>
        </w:rPr>
        <w:t>حقيقة الجن والشيطان</w:t>
      </w:r>
      <w:r>
        <w:rPr>
          <w:rtl w:val="true"/>
        </w:rPr>
        <w:t>]</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حسين بن محمد إبراهيم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في حقيقة الجن والشيطان كتبه في ضوء الآيات القرآنية والأحاديث الشريفة مع ذكر رأي علماء الإمامية في ذلك، كتبه بالتماس بعض الإخوة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الحمد لجناب الرب المتعال این جند کلمه ایست در تحقیق جن و شیطان وباره از ایشان بالتماس بعض برادران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واثار عظیمه براره مترتب میشود بس بجهت حیازت ان دور نیست که اعاده لازم بوده باشد و الله تعالى يعلم، تم على العجال، والحمد لله المتعال</w:t>
      </w:r>
      <w:r>
        <w:rPr>
          <w:rFonts w:eastAsia="IRNazanin" w:cs="IRNazanin"/>
          <w:color w:val="111111"/>
          <w:sz w:val="28"/>
          <w:szCs w:val="28"/>
          <w:rtl w:val="true"/>
          <w:lang w:bidi="fa-IR"/>
        </w:rPr>
        <w:t>».</w:t>
      </w:r>
    </w:p>
    <w:p>
      <w:pPr>
        <w:pStyle w:val="Heading3"/>
        <w:numPr>
          <w:ilvl w:val="2"/>
          <w:numId w:val="1"/>
        </w:numPr>
        <w:rPr/>
      </w:pPr>
      <w:bookmarkStart w:id="185" w:name="__RefHeading___Toc9745029_1280447820"/>
      <w:bookmarkStart w:id="186" w:name="_Toc62"/>
      <w:bookmarkEnd w:id="185"/>
      <w:r>
        <w:rPr/>
        <w:t>5</w:t>
      </w:r>
      <w:r>
        <w:rPr>
          <w:rtl w:val="true"/>
        </w:rPr>
        <w:t xml:space="preserve"> .</w:t>
      </w:r>
      <w:r>
        <w:rPr>
          <w:rtl w:val="true"/>
        </w:rPr>
        <w:t>بيان ضروريات التجارة</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حسين بن محمد إبراهيم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87" w:name="pg16524_180819"/>
    </w:p>
    <w:p>
      <w:pPr>
        <w:pStyle w:val="BookText"/>
        <w:rPr/>
      </w:pPr>
      <w:bookmarkEnd w:id="187"/>
      <w:r>
        <w:rPr>
          <w:rFonts w:ascii="Amiri" w:hAnsi="Amiri" w:eastAsia="Amiri" w:cs="Amiri"/>
          <w:color w:val="111111"/>
          <w:sz w:val="28"/>
          <w:sz w:val="28"/>
          <w:szCs w:val="28"/>
          <w:rtl w:val="true"/>
          <w:lang w:bidi="ar-SA"/>
        </w:rPr>
        <w:t xml:space="preserve">في ضروريات التجارة وفق الشريعة المحمدية كتبه على عجالة بالتماس بعض الإخوة المؤمنين كتبها على فصول عناوين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فضيلة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الحمد والصلاة على النبي وآله الهداة، وأصحابه الثقات، بدانكه این جند کلمه ایست که بر سبیل ایجاز وغايت استعجال بالتماس بعضی از 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ملعونست کسیکه عیال خود را ضایع سازد یعنى ما يحتاج ایشانرا بقدر مقدور نرسانند</w:t>
      </w:r>
      <w:r>
        <w:rPr>
          <w:rFonts w:eastAsia="IRNazanin" w:cs="IRNazanin"/>
          <w:color w:val="111111"/>
          <w:sz w:val="28"/>
          <w:szCs w:val="28"/>
          <w:rtl w:val="true"/>
          <w:lang w:bidi="fa-IR"/>
        </w:rPr>
        <w:t>...».</w:t>
      </w:r>
    </w:p>
    <w:p>
      <w:pPr>
        <w:pStyle w:val="Heading3"/>
        <w:numPr>
          <w:ilvl w:val="2"/>
          <w:numId w:val="1"/>
        </w:numPr>
        <w:rPr/>
      </w:pPr>
      <w:bookmarkStart w:id="188" w:name="__RefHeading___Toc9745031_1280447820"/>
      <w:bookmarkStart w:id="189" w:name="_Toc63"/>
      <w:bookmarkEnd w:id="188"/>
      <w:r>
        <w:rPr/>
        <w:t>6</w:t>
      </w:r>
      <w:r>
        <w:rPr>
          <w:rtl w:val="true"/>
        </w:rPr>
        <w:t xml:space="preserve"> .[</w:t>
      </w:r>
      <w:r>
        <w:rPr>
          <w:rtl w:val="true"/>
        </w:rPr>
        <w:t>الحدوث والقدم</w:t>
      </w:r>
      <w:r>
        <w:rPr>
          <w:rtl w:val="true"/>
        </w:rPr>
        <w:t>]</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حسين بن محمد إبراهيم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مختصر وجيز في مسألة الحدوث والقدم التي حار فيها كثير من حكماء الأمم، وذكر المصنف فيه ما يؤيد كلامه من النصوص والأخبار الواردة عن الأئمة المعصومين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الخطّیّة نفسها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يامن تفرد في عزّ ذاته بالقدم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مقالة وجيزة اقتضتها المقام، في تحقيق مسألة طالما تشاجر فيها الأنام، ينبغي الطالب التحقيق التأمل فيها ولا </w:t>
      </w:r>
      <w:bookmarkStart w:id="190" w:name="pg16524_180820"/>
    </w:p>
    <w:p>
      <w:pPr>
        <w:pStyle w:val="BookText"/>
        <w:rPr/>
      </w:pPr>
      <w:bookmarkEnd w:id="190"/>
      <w:r>
        <w:rPr>
          <w:rFonts w:ascii="Amiri" w:hAnsi="Amiri" w:eastAsia="Amiri" w:cs="Amiri"/>
          <w:color w:val="111111"/>
          <w:sz w:val="28"/>
          <w:sz w:val="28"/>
          <w:szCs w:val="28"/>
          <w:rtl w:val="true"/>
          <w:lang w:bidi="ar-SA"/>
        </w:rPr>
        <w:t>يسع رفضها ويزل العناية عنها وهي مسألة الحدوث والقدم التي حار فيها كثير من حكماء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والاستطلاع على ما ذكره اتباع الفلاسفة وتحقيق رأيهم فعليه بشرح المقطوعة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وظاهرا وباطنا، قد تم ونعمائه عم</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9745033_1280447820"/>
      <w:bookmarkStart w:id="192" w:name="_Toc64"/>
      <w:bookmarkEnd w:id="191"/>
      <w:r>
        <w:rPr/>
        <w:t>7</w:t>
      </w:r>
      <w:r>
        <w:rPr>
          <w:rtl w:val="true"/>
        </w:rPr>
        <w:t xml:space="preserve"> .</w:t>
      </w:r>
      <w:r>
        <w:rPr>
          <w:rtl w:val="true"/>
        </w:rPr>
        <w:t>العدالة</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حسين بن محمد إبراهيم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مختصرة في بيان العدالة في ضوء أحاديث العترة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الحمد لمالك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العدالة بمعنى تقويم الملكات النفسانية وتعديل القوى الإنسانية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ولد على الفطرة وعرف بالصلاح في نفسه جازت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الصدوق في 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من يجب رد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محسن بن محمد إسماعيل الأصفهاني ظاهرًا لأن خط المجموعة هو عين خط المجموعة السابقة ذات الرقم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bookmarkStart w:id="193" w:name="pg16524_180821"/>
    </w:p>
    <w:p>
      <w:pPr>
        <w:pStyle w:val="BookText"/>
        <w:rPr/>
      </w:pPr>
      <w:bookmarkEnd w:id="193"/>
      <w:r>
        <w:rPr>
          <w:rFonts w:ascii="Amiri" w:hAnsi="Amiri" w:eastAsia="Amiri" w:cs="Amiri"/>
          <w:color w:val="111111"/>
          <w:sz w:val="28"/>
          <w:sz w:val="28"/>
          <w:szCs w:val="28"/>
          <w:rtl w:val="true"/>
          <w:lang w:bidi="ar-SA"/>
        </w:rPr>
        <w:t>هي لنفس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العناوين ورؤوس المطالب كتبت بالمداد الأحمر، النسخة الرابعة والخامسة فيهما سقط بالأوراق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فارسية لنفس المصنف في بعض حقوق الإخوان وهي ناقصة الأول،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فارسية في البيع للمصنّف نفسه ناقصة الأول والآخر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بدون غلاف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194" w:name="__RefHeading___Toc9745035_1280447820"/>
      <w:bookmarkStart w:id="195" w:name="_Toc65"/>
      <w:bookmarkEnd w:id="194"/>
      <w:r>
        <w:rPr>
          <w:rtl w:val="true"/>
        </w:rPr>
        <w:t>(</w:t>
      </w:r>
      <w:r>
        <w:rPr/>
        <w:t>270</w:t>
      </w:r>
      <w:r>
        <w:rPr>
          <w:rtl w:val="true"/>
        </w:rPr>
        <w:t xml:space="preserve">) </w:t>
      </w:r>
      <w:r>
        <w:rPr>
          <w:rtl w:val="true"/>
        </w:rPr>
        <w:t>جواهر الكلام في شرح شرائع الإسلام</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 محمد حسن بن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المزارعة والمساقاة آخر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المزارعة والمساقاة،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المزارعة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مفاعلة من الزرع وشرعا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 على الأرض بحصة من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تحقق المعنى اللغوي فيه باعتبار مباشرة أحدهما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السنة التي أدب الله في شوّال سابقتها أي السادسة والأربعين أهل بغداد وفي ذي القعدة منها أهل الحلة وأهل النجف وأهل كربلاء وغيرهم </w:t>
      </w:r>
    </w:p>
    <w:p>
      <w:pPr>
        <w:pStyle w:val="BookText"/>
        <w:rPr/>
      </w:pPr>
      <w:r>
        <w:rPr>
          <w:rFonts w:ascii="Amiri" w:hAnsi="Amiri" w:eastAsia="Amiri" w:cs="Amiri"/>
          <w:color w:val="111111"/>
          <w:sz w:val="28"/>
          <w:sz w:val="28"/>
          <w:szCs w:val="28"/>
          <w:rtl w:val="true"/>
          <w:lang w:bidi="ar-SA"/>
        </w:rPr>
        <w:t>بالطاعون العظيم الذي قد من علينا وعلى عيالنا وأطفالنا وبعض متعلقينا بالنجاة منه وكم له من نعمة، فإنّه المنّان الكريم وأرحم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محمد بن كاظم المراغي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كتاب الوكالة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وختمه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الملك الحق المبين، عبده محمد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العناوين كتبت بالمداد الأحمر، مُيّز الأصل بخط أحمر فوقه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فهرس كتب الكتاب، أوقفها الناسخ على طلاب النجف الأشرف، والنسخة أُهديت إلى الخزانة العلوية من قبل المرحوم العلّامة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حسن السيد عز الدين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كتب عمه الشهيد آية الله السيد علاء الدين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زيتوني، مزين بالطرة ورأسها وأركانها وجوانبها ومؤطر بزخرفة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196" w:name="pg16524_180823"/>
    </w:p>
    <w:p>
      <w:pPr>
        <w:pStyle w:val="Heading2"/>
        <w:numPr>
          <w:ilvl w:val="1"/>
          <w:numId w:val="1"/>
        </w:numPr>
        <w:rPr/>
      </w:pPr>
      <w:bookmarkStart w:id="197" w:name="__RefHeading___Toc9745037_1280447820"/>
      <w:bookmarkStart w:id="198" w:name="_Toc66"/>
      <w:bookmarkEnd w:id="196"/>
      <w:bookmarkEnd w:id="197"/>
      <w:r>
        <w:rPr>
          <w:rtl w:val="true"/>
        </w:rPr>
        <w:t>(</w:t>
      </w:r>
      <w:r>
        <w:rPr/>
        <w:t>271</w:t>
      </w:r>
      <w:r>
        <w:rPr>
          <w:rtl w:val="true"/>
        </w:rPr>
        <w:t xml:space="preserve">) </w:t>
      </w:r>
      <w:r>
        <w:rPr>
          <w:rtl w:val="true"/>
        </w:rPr>
        <w:t>نهج الحق وكشف الصدق</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كلاميّة واعتقاديّة وفقهيّة يبحث فيها المؤلف باختصار لاثبات أن آراء الشيعة الإمامية في هذه الحق الحقيق بالاتباع ومطابقة للكتاب والسنة وإثبات أن آراء العامة فيها غير صحيحة لا يصح اتباعها كتبها باسم السلطان خدا بنده الجايتو، وهي ثمان مسائل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الادراك، النظر، صفات الحق تعالى النبوة، الإمامة، المعاد أصول الفقه، مسائل 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قام الفضل بن روزبهان بنقض هذا الكتاب بعد خروجه من وطنه أصفهان ونزوله کاشان وفرغ من النقض 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سنة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الباطل وإهمال كشف العاطل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فيه جميع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بألفاظه غير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الشهيد القاضي نور الله الشوشتري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بنقض كتاب روزبهان بكتابه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قام الشيخ محمد حسن المظفر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 في 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بنقض كتاب روزبهان و تتميم ما كتبه القاضي الشوشتري بذكر كلام العلّامة أولا ثم ذكر ما لفقه روزبهان ثمّ إبطاله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سمّي هذا الكتاب في بعض المصادر كشف الحق ونهج الصدق ولكن التسمية كما ذكرنا جاءت في مقدمة العلّامة نفسه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كان أبناء هذا الزمان، ممن استغواهم الشيطان إلا الشاذ القليل الفائز بالتحصيل، حتى أنكروا كثيرًا من الضروريات، وأخطأوا في معظم </w:t>
      </w:r>
    </w:p>
    <w:p>
      <w:pPr>
        <w:pStyle w:val="BookText"/>
        <w:rPr/>
      </w:pPr>
      <w:r>
        <w:rPr>
          <w:rFonts w:ascii="Amiri" w:hAnsi="Amiri" w:eastAsia="Amiri" w:cs="Amiri"/>
          <w:color w:val="111111"/>
          <w:sz w:val="28"/>
          <w:sz w:val="28"/>
          <w:szCs w:val="28"/>
          <w:rtl w:val="true"/>
          <w:lang w:bidi="ar-SA"/>
        </w:rPr>
        <w:t>المحسوسات، وجب بيان خطأهم؛ لئلا يقتدي غيرهم بهم، فتعم البلية جميع الخلق، ويتركون نهج الصدق، وقد وضعنا هذا الكتاب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طالبين فيه الاختصار، وترك الاكثار ، بل اقتصرنا فيه على مسائل ظاهرة معدودة، ومطالب واضحة محدودة، وأوضحت فيه لطائفة المقلدين من طوائف المخالفين، إنكار رؤسائهم ومقلديهم القضايا البديهية، والمكابرة في المشاهدات الحسية، ودخولهم تحت فرق السوفسطائية، وارتكاب الأحكام التي لا يرتضيها لنفسه ذو عقل وروية، لعلمي بأن المنصف منهم إذا وقف على مذهب من يقلده تبرأ منه، وحاد عنه، وعرف أنه ارتكب الخطأ والزلل، وخالف الحق في القول والعمل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417/24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2183</w:t>
      </w:r>
      <w:r>
        <w:rPr>
          <w:rFonts w:ascii="IRNazanin" w:hAnsi="IRNazanin" w:eastAsia="IRNazanin"/>
          <w:color w:val="111111"/>
          <w:sz w:val="28"/>
          <w:sz w:val="28"/>
          <w:szCs w:val="28"/>
          <w:rtl w:val="true"/>
          <w:lang w:bidi="fa-IR"/>
        </w:rPr>
        <w:t>، التراث العربي المخطوط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224/13</w:t>
      </w:r>
      <w:r>
        <w:rPr>
          <w:rFonts w:ascii="IRNazanin" w:hAnsi="IRNazanin" w:eastAsia="IRNazanin"/>
          <w:color w:val="111111"/>
          <w:sz w:val="28"/>
          <w:sz w:val="28"/>
          <w:szCs w:val="28"/>
          <w:rtl w:val="true"/>
          <w:lang w:bidi="fa-IR"/>
        </w:rPr>
        <w:t xml:space="preserve">، النسخة الخطّیّة نفسها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غرقت في بحار معرفته أفكار العلماء، وتحيرت في إدراك كنه ذاته أنظار العقلاء، وحسرت عن معرفة كماله عقول الألبّاء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وفيما أوردناه في هذا الكتاب كفاية لمن له أدنى تحصيل من هذا الباب، فكيف من يستغني عن كثير التنبيه بالقليل، والله الموفق للصواب، وإليه المرجع والمآب، وصلى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الوهاب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جيدة الخط، مصححة، مجدولة بثلاثة خطوط حمراوين وأزرق، العناوين كتبت بالمداد الأحمر، رؤوس المطالب تحتها خط أحمر، في آخرها قائمة ديون</w:t>
      </w:r>
      <w:r>
        <w:rPr>
          <w:rFonts w:eastAsia="Amiri" w:cs="Amiri" w:ascii="Amiri" w:hAnsi="Amiri"/>
          <w:color w:val="111111"/>
          <w:sz w:val="28"/>
          <w:szCs w:val="28"/>
          <w:rtl w:val="true"/>
          <w:lang w:bidi="ar-SA"/>
        </w:rPr>
        <w:t xml:space="preserve">. </w:t>
      </w:r>
      <w:bookmarkStart w:id="199" w:name="pg16524_180825"/>
    </w:p>
    <w:p>
      <w:pPr>
        <w:pStyle w:val="BookText"/>
        <w:rPr/>
      </w:pPr>
      <w:bookmarkEnd w:id="199"/>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أحمر من الأمام أسود مزين بالطرة المذهبة ورأسها وأركانها وجوانبها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200" w:name="__RefHeading___Toc9745039_1280447820"/>
      <w:bookmarkStart w:id="201" w:name="_Toc67"/>
      <w:bookmarkEnd w:id="200"/>
      <w:r>
        <w:rPr>
          <w:rtl w:val="true"/>
        </w:rPr>
        <w:t>(</w:t>
      </w:r>
      <w:r>
        <w:rPr/>
        <w:t>272</w:t>
      </w:r>
      <w:r>
        <w:rPr>
          <w:rtl w:val="true"/>
        </w:rPr>
        <w:t xml:space="preserve">) </w:t>
      </w:r>
      <w:r>
        <w:rPr>
          <w:rtl w:val="true"/>
        </w:rPr>
        <w:t>نقد الرجال</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التفريشي، مصطفى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رتب فيه أسماء الرجال على ترتيب الحروف مع مختصر من تراجمهم ورموز خاصة لمصادره التي ينقل عنها، فيشتمل على ذكر الممدوحين والمذمومين والمهملين من الرجال من دون تكرار، وفي آخره ست فوائد رجالية، فرغ منه سنة</w:t>
      </w:r>
    </w:p>
    <w:p>
      <w:pPr>
        <w:pStyle w:val="BookText"/>
        <w:rPr/>
      </w:pPr>
      <w:r>
        <w:rPr>
          <w:rFonts w:ascii="Amiri" w:hAnsi="Amiri" w:eastAsia="Amiri" w:cs="Amiri"/>
          <w:color w:val="111111"/>
          <w:sz w:val="28"/>
          <w:sz w:val="28"/>
          <w:szCs w:val="28"/>
          <w:rtl w:val="true"/>
          <w:lang w:bidi="ar-SA"/>
        </w:rPr>
        <w:t xml:space="preserve">با آخره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إليه بعض الحواشي والتعاليق بعد التأليف بسنين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نظرت في كتب الرجال رأيت بعضها لم يرتب ترتيبا يسهل منه فهم المراد، ومع هذا لا يخلو من تكرار وسهو، وبعضها وإن كان حسن الترتيب إلا أن فيه أغلاطاً كثيرة، مع أن كل واحد منها لا يشتمل على جميع أسماء الرجال، أردت أن أكتب كتابا يشتمل على جميع أسماء الرجال، من الممدوحين والمذمومين والمهملين، يخلو من تكرار وغلط، ينطوي على حسن الترتيب، يحتوي على جميع أقوال القوم قدس الله أرواحهم من المدح والذم إلا شاذاً شديد الشذوذ</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خالق الليل والنهار العالم بخفيات الضمائر والأسرار، </w:t>
      </w:r>
    </w:p>
    <w:p>
      <w:pPr>
        <w:pStyle w:val="BookText"/>
        <w:rPr/>
      </w:pPr>
      <w:r>
        <w:rPr>
          <w:rFonts w:ascii="Amiri" w:hAnsi="Amiri" w:eastAsia="Amiri" w:cs="Amiri"/>
          <w:color w:val="111111"/>
          <w:sz w:val="28"/>
          <w:sz w:val="28"/>
          <w:szCs w:val="28"/>
          <w:rtl w:val="true"/>
          <w:lang w:bidi="ar-SA"/>
        </w:rPr>
        <w:t>والصلاة والسلام على نبيه محمد سيد الأبرار ونور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الإسناد عن الشيخين الأجلين فخر الدين والسيد عميد الدين، عن الشيخ الإمام العلّامة جمال الدين الحسن بن يوسف بن المطهر الحلّي قدس الله سره، والحمد لله وحده وصلى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مصححة، عليها كلمات نسخ البدل العناوين ورموز الكتب وأسماء الرجال كُتبت بالمداد الأحمر، كتب عليها السيد هبة الدين الحسيني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تقريظا للكتاب ونصه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باسمه تعالى، يُعرف هذا الكتاب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يُصحف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أن يُحرف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فجميع هذه الأسماء السبعة المصحفة والمحرفة منطبق على هذا الكتاب خلا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الرجال المعروف به فافهم هبة الدين الشهرستاني محمد علي الحسيني عفي عنه، عليها اسم حسن أخو إبراهيم عليها تملك محمد، وختمه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والنسخة مهداة من قبل ورثة الدكتور الخطيب الشيخ أحمد الوائلي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تيماج، أحمر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02" w:name="pg16524_180827"/>
    </w:p>
    <w:p>
      <w:pPr>
        <w:pStyle w:val="Heading2"/>
        <w:numPr>
          <w:ilvl w:val="1"/>
          <w:numId w:val="1"/>
        </w:numPr>
        <w:rPr/>
      </w:pPr>
      <w:bookmarkStart w:id="203" w:name="__RefHeading___Toc9745041_1280447820"/>
      <w:bookmarkStart w:id="204" w:name="_Toc68"/>
      <w:bookmarkEnd w:id="202"/>
      <w:bookmarkEnd w:id="203"/>
      <w:r>
        <w:rPr>
          <w:rtl w:val="true"/>
        </w:rPr>
        <w:t>(</w:t>
      </w:r>
      <w:r>
        <w:rPr/>
        <w:t>273</w:t>
      </w:r>
      <w:r>
        <w:rPr>
          <w:rtl w:val="true"/>
        </w:rPr>
        <w:t xml:space="preserve">) </w:t>
      </w:r>
      <w:r>
        <w:rPr>
          <w:rtl w:val="true"/>
        </w:rPr>
        <w:t>من لا يحضره الفقيه</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الزكاة، باب علة وجوب الزكاة، قال الشيخ السعيد الفقيه أبو جعفر محمد بن علي بن الحسين بن موسى 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والوصيّة طويلة أخذنا منها موضع الحاجة، ولا حول ولا قوة إلا بالله العلي العظيم، تمّ الجزء الثاني من كتاب من لا يحضره الفقيه، ويتلوه الجزء الثالث أبواب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عیسی بن زين العابدين المازندراني،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كلمات نسخ ،البدل العناوين كُتبت بالمداد الأحمر، رؤوس المطالب تحتها خط أحمر عليها شرح غريب اللغة مع ذكر رمز المصدر عليها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أسود مزخرف بالطرة ورأسها وأركانها، وهو لغير النسخة لصغره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05" w:name="pg16524_180828"/>
    </w:p>
    <w:p>
      <w:pPr>
        <w:pStyle w:val="Heading2"/>
        <w:numPr>
          <w:ilvl w:val="1"/>
          <w:numId w:val="1"/>
        </w:numPr>
        <w:rPr/>
      </w:pPr>
      <w:bookmarkStart w:id="206" w:name="__RefHeading___Toc9745043_1280447820"/>
      <w:bookmarkStart w:id="207" w:name="_Toc69"/>
      <w:bookmarkEnd w:id="205"/>
      <w:bookmarkEnd w:id="206"/>
      <w:r>
        <w:rPr>
          <w:rtl w:val="true"/>
        </w:rPr>
        <w:t>(</w:t>
      </w:r>
      <w:r>
        <w:rPr/>
        <w:t>274</w:t>
      </w:r>
      <w:r>
        <w:rPr>
          <w:rtl w:val="true"/>
        </w:rPr>
        <w:t xml:space="preserve"> ) </w:t>
      </w:r>
      <w:r>
        <w:rPr>
          <w:rtl w:val="true"/>
        </w:rPr>
        <w:t>دیوان جامي</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جامي عبد الرحمن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ديباجة بعض نسخه أنه رتب ديوانه سابقاً على ترتيب حروف القافية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بدا له في ترتيب قصائده خاصة على الأنواع، ثمّ راعى ترتيب حروف القافية في الغزليات والمقطعات والرباعيات وفرغ من هذا الترتيب كما يظهر من رباعية تاريخه المعمائي في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ومجموع أبياته كما في بعض الفهارس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والأنواع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أنشأه في حمد الله وثنائه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أنشأه في نعت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ومناقبه، ونعت أمير المؤمنين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أنشأه في مدح سلطان عصره الشاه سلطان حسین میرزا بایقرا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أنشأه في النصائح والمواعظ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أنه جمع أشعاره بنفسه ثلاث مرات، تفاصيلها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 ديباجة منثورة، أولها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الرحمان الرحيم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صلای سرخوان کریم </w:t>
      </w:r>
    </w:p>
    <w:p>
      <w:pPr>
        <w:pStyle w:val="BookText"/>
        <w:rPr/>
      </w:pPr>
      <w:r>
        <w:rPr>
          <w:rFonts w:ascii="Amiri" w:hAnsi="Amiri" w:eastAsia="Amiri" w:cs="Amiri"/>
          <w:color w:val="111111"/>
          <w:sz w:val="28"/>
          <w:sz w:val="28"/>
          <w:szCs w:val="28"/>
          <w:rtl w:val="true"/>
          <w:lang w:bidi="ar-SA"/>
        </w:rPr>
        <w:t xml:space="preserve">الثانية ما أضافه إلى ديوانه في سنة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 ديباجة منثورة،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بسم الله الرحمان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املی حمد المنان الكريم</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أشعاره في سنة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وفرقها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أشعاره القديمة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أشعاره الأخيرة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ديباجة الديوان الثالث أنه أجرى هذا التقسيم بأمر من المير علي شير وتبعا للأمير خسرو الدهلوي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زان پیش کز مداد دهم خامه را 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جویم مدد از فضل تو ای مفضل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تنك وجود خود به تنگ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کرمی تا بعدم باز روم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نستعليق اسم الناسخ وأمير الأمراء العظام الذي كتبت بأمره النسخة ممسوحين،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خزائنية، نفية، أولها لوحة فنية ،مذهبة، وكذلك في آخر الثلث الأول منها، وفي آخرها لكن الأخيرة أقل زخرفة من سابقتها، مجدولة بثلاثة 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وأسود، وأحمر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العناوين كُتبت بالمداد الأحمر، كتبت الأبيات بأشكال مختلفة منها في أعمدة ثلاثة ومنها بخط مائل في </w:t>
      </w:r>
      <w:bookmarkStart w:id="208" w:name="pg16524_180830"/>
    </w:p>
    <w:p>
      <w:pPr>
        <w:pStyle w:val="BookText"/>
        <w:rPr/>
      </w:pPr>
      <w:bookmarkEnd w:id="208"/>
      <w:r>
        <w:rPr>
          <w:rFonts w:ascii="Amiri" w:hAnsi="Amiri" w:eastAsia="Amiri" w:cs="Amiri"/>
          <w:color w:val="111111"/>
          <w:sz w:val="28"/>
          <w:sz w:val="28"/>
          <w:szCs w:val="28"/>
          <w:rtl w:val="true"/>
          <w:lang w:bidi="ar-SA"/>
        </w:rPr>
        <w:t xml:space="preserve">حاشية النسخة عليها كتابة فارسية تاريخها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اكتوبر سنة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لاكي مزهر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Heading2"/>
        <w:numPr>
          <w:ilvl w:val="1"/>
          <w:numId w:val="1"/>
        </w:numPr>
        <w:rPr/>
      </w:pPr>
      <w:bookmarkStart w:id="209" w:name="__RefHeading___Toc9745045_1280447820"/>
      <w:bookmarkStart w:id="210" w:name="_Toc70"/>
      <w:bookmarkEnd w:id="209"/>
      <w:r>
        <w:rPr>
          <w:rtl w:val="true"/>
        </w:rPr>
        <w:t>(</w:t>
      </w:r>
      <w:r>
        <w:rPr/>
        <w:t>275</w:t>
      </w:r>
      <w:r>
        <w:rPr>
          <w:rtl w:val="true"/>
        </w:rPr>
        <w:t xml:space="preserve">) </w:t>
      </w:r>
      <w:r>
        <w:rPr>
          <w:rtl w:val="true"/>
        </w:rPr>
        <w:t xml:space="preserve">خير جليس ونعم أنيس </w:t>
      </w:r>
      <w:r>
        <w:rPr>
          <w:rtl w:val="true"/>
        </w:rPr>
        <w:t xml:space="preserve">- </w:t>
      </w:r>
      <w:r>
        <w:rPr>
          <w:rtl w:val="true"/>
        </w:rPr>
        <w:t>ديوان الحويزي</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الحويزي علي بن خلف المشعشعي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كبير في جزأين يظهر من عبارات عناوينه إنه من جمع بعض المعاصرين للناظم، اشتمل على مدح النبي وأهل بيته ورثاؤهم صلوات الله عليهم أجمعين، ومدح سلاطين عصره وبعض العلماء، وتواريخ مهمة عن رحلاته لبعض البلدان كأصفهان وقزوين و شيراز وكربلاء ويتراوح تاريخ القصائد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من بعض نسخه أنه قسمه إلى خمسة أقسام تبعها بلواحق، عناوين الموجود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التهاميات، وهي مرتّبة على حروف الألفباء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العجميات</w:t>
      </w:r>
    </w:p>
    <w:p>
      <w:pPr>
        <w:pStyle w:val="BookText"/>
        <w:rPr/>
      </w:pPr>
      <w:r>
        <w:rPr>
          <w:rFonts w:ascii="IRNazanin" w:hAnsi="IRNazanin" w:eastAsia="IRNazanin"/>
          <w:color w:val="111111"/>
          <w:sz w:val="28"/>
          <w:sz w:val="28"/>
          <w:szCs w:val="28"/>
          <w:rtl w:val="true"/>
          <w:lang w:bidi="fa-IR"/>
        </w:rPr>
        <w:t xml:space="preserve">القسم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المدائح</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281/7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5125</w:t>
      </w:r>
      <w:r>
        <w:rPr>
          <w:rFonts w:ascii="IRNazanin" w:hAnsi="IRNazanin" w:eastAsia="IRNazanin"/>
          <w:color w:val="111111"/>
          <w:sz w:val="28"/>
          <w:sz w:val="28"/>
          <w:szCs w:val="28"/>
          <w:rtl w:val="true"/>
          <w:lang w:bidi="fa-IR"/>
        </w:rPr>
        <w:t xml:space="preserve">، النسخة الخطّیّة نفسها </w:t>
      </w:r>
      <w:r>
        <w:rPr>
          <w:rFonts w:eastAsia="IRNazanin" w:cs="IRNazanin"/>
          <w:color w:val="111111"/>
          <w:sz w:val="28"/>
          <w:szCs w:val="28"/>
          <w:rtl w:val="true"/>
          <w:lang w:bidi="fa-IR"/>
        </w:rPr>
        <w:t xml:space="preserve">] </w:t>
      </w:r>
      <w:bookmarkStart w:id="211" w:name="pg16524_180831"/>
    </w:p>
    <w:p>
      <w:pPr>
        <w:pStyle w:val="BookText"/>
        <w:rPr/>
      </w:pPr>
      <w:bookmarkEnd w:id="211"/>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رجوتك في كل أمر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دعوت به تصدع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وارتجي أن قدمت الحشر فردا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 يقضي أكن من خير حزبهم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أواخر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كتبت بالمداد الأحمر، بين كل شطر وعجز منه فاصلة حمراء، والنسخة مصححة بالحاشية، عليها كلمات نسخ البدل، والنسخة 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الترقيم بعض الاشتباهات والنسخة أُهديت إلى الخزانة العلوية من ورثة السيد محمد علي عيسى كمال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بدون غلاف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212" w:name="__RefHeading___Toc9745047_1280447820"/>
      <w:bookmarkStart w:id="213" w:name="_Toc71"/>
      <w:bookmarkEnd w:id="212"/>
      <w:r>
        <w:rPr>
          <w:rtl w:val="true"/>
        </w:rPr>
        <w:t>(</w:t>
      </w:r>
      <w:r>
        <w:rPr/>
        <w:t>276</w:t>
      </w:r>
      <w:r>
        <w:rPr>
          <w:rtl w:val="true"/>
        </w:rPr>
        <w:t xml:space="preserve">) </w:t>
      </w:r>
      <w:r>
        <w:rPr>
          <w:rtl w:val="true"/>
        </w:rPr>
        <w:t>مجموعة</w:t>
      </w:r>
      <w:bookmarkEnd w:id="213"/>
    </w:p>
    <w:p>
      <w:pPr>
        <w:pStyle w:val="Heading3"/>
        <w:numPr>
          <w:ilvl w:val="2"/>
          <w:numId w:val="1"/>
        </w:numPr>
        <w:rPr/>
      </w:pPr>
      <w:bookmarkStart w:id="214" w:name="__RefHeading___Toc9745049_1280447820"/>
      <w:bookmarkStart w:id="215" w:name="_Toc72"/>
      <w:bookmarkEnd w:id="214"/>
      <w:r>
        <w:rPr/>
        <w:t>1</w:t>
      </w:r>
      <w:r>
        <w:rPr>
          <w:rtl w:val="true"/>
        </w:rPr>
        <w:t xml:space="preserve"> .</w:t>
      </w:r>
      <w:r>
        <w:rPr>
          <w:rtl w:val="true"/>
        </w:rPr>
        <w:t xml:space="preserve">رياض المسائل في بيان </w:t>
      </w:r>
      <w:r>
        <w:rPr>
          <w:rtl w:val="true"/>
        </w:rPr>
        <w:t xml:space="preserve">( </w:t>
      </w:r>
      <w:r>
        <w:rPr>
          <w:rtl w:val="true"/>
        </w:rPr>
        <w:t>تحقيق</w:t>
      </w:r>
      <w:r>
        <w:rPr>
          <w:rtl w:val="true"/>
        </w:rPr>
        <w:t xml:space="preserve">) </w:t>
      </w:r>
      <w:r>
        <w:rPr>
          <w:rtl w:val="true"/>
        </w:rPr>
        <w:t xml:space="preserve">الأحكام بالدلائل </w:t>
      </w:r>
      <w:r>
        <w:rPr>
          <w:rtl w:val="true"/>
        </w:rPr>
        <w:t xml:space="preserve">- </w:t>
      </w:r>
      <w:r>
        <w:rPr>
          <w:rtl w:val="true"/>
        </w:rPr>
        <w:t xml:space="preserve">رياض المسائل وحياض الدلائل </w:t>
      </w:r>
      <w:r>
        <w:rPr>
          <w:rtl w:val="true"/>
        </w:rPr>
        <w:t xml:space="preserve">- </w:t>
      </w:r>
      <w:r>
        <w:rPr>
          <w:rtl w:val="true"/>
        </w:rPr>
        <w:t xml:space="preserve">الشرح الكبير </w:t>
      </w:r>
      <w:r>
        <w:rPr>
          <w:rtl w:val="true"/>
        </w:rPr>
        <w:t xml:space="preserve">- </w:t>
      </w:r>
      <w:r>
        <w:rPr>
          <w:rtl w:val="true"/>
        </w:rPr>
        <w:t>شرح المختصر النافع</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علي بن محمد علي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المجموعة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216" w:name="pg16524_180832"/>
    </w:p>
    <w:p>
      <w:pPr>
        <w:pStyle w:val="BookText"/>
        <w:rPr/>
      </w:pPr>
      <w:bookmarkEnd w:id="216"/>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وأركانه أربعة الأول في المياه جمعه باعتبار تعدد أفراده والمراد بها الأعم من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 عليه بما مر من الموثق ولا بأس به، صورة خط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مهاجرها ألف تحية</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9745051_1280447820"/>
      <w:bookmarkStart w:id="218" w:name="_Toc73"/>
      <w:bookmarkEnd w:id="217"/>
      <w:r>
        <w:rPr/>
        <w:t>2</w:t>
      </w:r>
      <w:r>
        <w:rPr>
          <w:rtl w:val="true"/>
        </w:rPr>
        <w:t xml:space="preserve"> .</w:t>
      </w:r>
      <w:r>
        <w:rPr>
          <w:rtl w:val="true"/>
        </w:rPr>
        <w:t xml:space="preserve">بيان أسماء المشايط </w:t>
      </w:r>
      <w:r>
        <w:rPr>
          <w:rtl w:val="true"/>
        </w:rPr>
        <w:t>(</w:t>
      </w:r>
      <w:r>
        <w:rPr>
          <w:rtl w:val="true"/>
        </w:rPr>
        <w:t>رسالة في</w:t>
      </w:r>
      <w:r>
        <w:rPr>
          <w:rtl w:val="true"/>
        </w:rPr>
        <w:t>..)</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 الظاهر هي لمحمد حسن بن أبي تراب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مختصرة جدا في بيان أسماء مشايخ الشيعة على الترتيب، وما صنفوا من الكتب المشهورة وبيان ،رموزها اختصرها المصنف ليسهل على الطالب حفظها وضبطها، ورتبها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آخرها أن كاتبها محمد حسن بن أبي تراب الشيرازي كتبها في سنة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تبريز، وتوجد منها نسخة واحدة بخط الشيرازي نفسه في مكتبة الكلبايكاني في قم المقدسة وتقع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ذكرت في فهرس المكتبة القديم ولم تذكر في فهرسها الحديث، وهي غير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مشايخ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حسين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أخصر منها بكثير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های خطی کتابخانه آیة الله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217/2</w:t>
      </w:r>
      <w:r>
        <w:rPr>
          <w:rFonts w:ascii="IRNazanin" w:hAnsi="IRNazanin" w:eastAsia="IRNazanin"/>
          <w:color w:val="111111"/>
          <w:sz w:val="28"/>
          <w:sz w:val="28"/>
          <w:szCs w:val="28"/>
          <w:rtl w:val="true"/>
          <w:lang w:bidi="fa-IR"/>
        </w:rPr>
        <w:t>، النسخة الخطّیّة نفسها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رسالة وجيزة في بيان أسماء مشايخنا على الترتيب، وما صنفوا من الكتب المشهورة وبيان رموزها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وصاحب الإرشاد والرياحيات وقواعد العقائد وتحرير العقائد وشيخه ميثم البحراني المنقول، وهو شيخ تميم في المعقول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 محمد جواد بن محمد حسن الدهنوي السمير مي، سنة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 عليها بلاغات المقابلة، العناوين ورؤوس المطالب كتبت بالمداد الأحمر، أُعلم المتن بخط أحمر فوقه،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المحرره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كني الأئمة وبعض العلماء، طريق فخر المحققين بالرواية، ثبت ببعض مصادر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الناسخ نفسه، نقلت من نسخة كتبها محمد حسن بن أبي تراب الشيرازي سنة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تبريز، العناوين ورؤوس المطالب تحتها خط أحمر، وتقع في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بعد إنهاء كتاب الطهارة من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أسود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219" w:name="pg16524_180834"/>
    </w:p>
    <w:p>
      <w:pPr>
        <w:pStyle w:val="Heading2"/>
        <w:numPr>
          <w:ilvl w:val="1"/>
          <w:numId w:val="1"/>
        </w:numPr>
        <w:rPr/>
      </w:pPr>
      <w:bookmarkStart w:id="220" w:name="__RefHeading___Toc9745053_1280447820"/>
      <w:bookmarkStart w:id="221" w:name="_Toc74"/>
      <w:bookmarkEnd w:id="219"/>
      <w:bookmarkEnd w:id="220"/>
      <w:r>
        <w:rPr>
          <w:rtl w:val="true"/>
        </w:rPr>
        <w:t>(</w:t>
      </w:r>
      <w:r>
        <w:rPr/>
        <w:t>277</w:t>
      </w:r>
      <w:r>
        <w:rPr>
          <w:rtl w:val="true"/>
        </w:rPr>
        <w:t xml:space="preserve">) </w:t>
      </w:r>
      <w:r>
        <w:rPr>
          <w:rtl w:val="true"/>
        </w:rPr>
        <w:t>شرح الكافي</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المازندراني، محمد صالح بن أحمد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مختصر بالقول 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وروضته وكتاب الزكاة والصوم والخمس من قسم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العقل وفضل العلم منه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باب الغيبة في يوم الجمعة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العقل والجهل منه إلى التوحيد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وفيه بسط وتفصيل نسبي، والباقي ممزوج مختصر لا تفصيل فيه أو هي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الاضطرار إلى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باب الروح الذي أيد به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عالم الدقائق والسرائر ويا ملهم الحقائق على الضمائر، لك الحمد على ما أعطيتنا من دقائق الأسرار، ولك الشكر على ما ألهمتنا من حقائق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فتعاهدوا عباد الله نعمه بإصلاحكم أنفسكم بترك الرذائل من الأخلاق والأعمال وتحصيل الفضائل منهما فإنّكم إن تعاهدتم بذلك تزدادوا يقينا فإن الإنسان بإصلاح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سنة </w:t>
      </w:r>
      <w:r>
        <w:rPr>
          <w:rFonts w:eastAsia="Amiri" w:cs="Amiri" w:ascii="Amiri" w:hAnsi="Amiri"/>
          <w:color w:val="111111"/>
          <w:sz w:val="28"/>
          <w:szCs w:val="28"/>
          <w:lang w:bidi="ar-SA"/>
        </w:rPr>
        <w:t>1117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باب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أكثر من ناسخ عليها بلاغات المقابلة، مصححة، ميّز الأصل بخط أحمر تحته، العناوين </w:t>
      </w:r>
      <w:bookmarkStart w:id="222" w:name="pg16524_180835"/>
    </w:p>
    <w:p>
      <w:pPr>
        <w:pStyle w:val="BookText"/>
        <w:rPr/>
      </w:pPr>
      <w:bookmarkEnd w:id="222"/>
      <w:r>
        <w:rPr>
          <w:rFonts w:ascii="Amiri" w:hAnsi="Amiri" w:eastAsia="Amiri" w:cs="Amiri"/>
          <w:color w:val="111111"/>
          <w:sz w:val="28"/>
          <w:sz w:val="28"/>
          <w:szCs w:val="28"/>
          <w:rtl w:val="true"/>
          <w:lang w:bidi="ar-SA"/>
        </w:rPr>
        <w:t xml:space="preserve">كتبت بالحاشية،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بالمداد الأحمر، في آخر الجزء الثاني من شرح كتاب الحجة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نقل هذه النسخة الشريفة من خط الأستاذ العلّامة الشارح أعلى الله تعالى درجاته بالنبي والوصي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محي الدين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دام ظله العالي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عفا الله عنه عليها تملك حسين بتاريخ شعبان سنة </w:t>
      </w:r>
      <w:r>
        <w:rPr>
          <w:rFonts w:eastAsia="Amiri" w:cs="Amiri" w:ascii="Amiri" w:hAnsi="Amiri"/>
          <w:color w:val="111111"/>
          <w:sz w:val="28"/>
          <w:szCs w:val="28"/>
          <w:lang w:bidi="ar-SA"/>
        </w:rPr>
        <w:t>1117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المتوكل على الله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وختم مربع ممسوح، أوقفها ملّا يعقوب ابن المرحوم آقا رضا قلي الركاوندي وجعل توليتها بيده ثم أولاده الأرشد فالأرشد وتاريخ الوقفية شهر ربيع الآخر سنة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Heading2"/>
        <w:numPr>
          <w:ilvl w:val="1"/>
          <w:numId w:val="1"/>
        </w:numPr>
        <w:rPr/>
      </w:pPr>
      <w:bookmarkStart w:id="223" w:name="__RefHeading___Toc9745055_1280447820"/>
      <w:bookmarkStart w:id="224" w:name="_Toc75"/>
      <w:bookmarkEnd w:id="223"/>
      <w:r>
        <w:rPr>
          <w:rtl w:val="true"/>
        </w:rPr>
        <w:t>(</w:t>
      </w:r>
      <w:r>
        <w:rPr/>
        <w:t>278</w:t>
      </w:r>
      <w:r>
        <w:rPr>
          <w:rtl w:val="true"/>
        </w:rPr>
        <w:t xml:space="preserve">) </w:t>
      </w:r>
      <w:r>
        <w:rPr>
          <w:rtl w:val="true"/>
        </w:rPr>
        <w:t>الکافي</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محمد بن يعقوب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الأول بمقدار صفحة واحدة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إله إلا الله وحده لا شريك له إلها واحدا أحدا صمدا لم يتخذ صاحبة ولا ولدا، وأشهد أن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انتجبه، ورسول ابتعثه</w:t>
      </w:r>
      <w:r>
        <w:rPr>
          <w:rFonts w:eastAsia="IRNazanin" w:cs="IRNazanin"/>
          <w:color w:val="111111"/>
          <w:sz w:val="28"/>
          <w:szCs w:val="28"/>
          <w:rtl w:val="true"/>
          <w:lang w:bidi="fa-IR"/>
        </w:rPr>
        <w:t xml:space="preserve">». </w:t>
      </w:r>
      <w:bookmarkStart w:id="225" w:name="pg16524_180836"/>
    </w:p>
    <w:p>
      <w:pPr>
        <w:pStyle w:val="BookText"/>
        <w:rPr/>
      </w:pPr>
      <w:bookmarkEnd w:id="225"/>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الظهور التي فيها ذكر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اغسلها تمّ كتاب العشرة والحمد لله رب العالمين وصلى الله على سيدنا محمد وآله أجمعين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كمال ابن السيد قاسم الحسيني الكنيكري، ذو الحجة سنة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كتاب الإيمان والكفر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شهر المحرم سنة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الخواجة محمد شريف في بلدة رشت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كلمات نسخ البدل العناوين كُتبت بالمداد الأحمر عليها شرح غريب اللغة مع ذكر المصدر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بشير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متحد مع السابق في آخره ذكر الأيام النحة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 مزخرف بالطرة ورأسها وأركانها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226" w:name="__RefHeading___Toc9745057_1280447820"/>
      <w:bookmarkStart w:id="227" w:name="_Toc76"/>
      <w:bookmarkEnd w:id="226"/>
      <w:r>
        <w:rPr>
          <w:rtl w:val="true"/>
        </w:rPr>
        <w:t>(</w:t>
      </w:r>
      <w:r>
        <w:rPr/>
        <w:t>279</w:t>
      </w:r>
      <w:r>
        <w:rPr>
          <w:rtl w:val="true"/>
        </w:rPr>
        <w:t xml:space="preserve">) </w:t>
      </w:r>
      <w:r>
        <w:rPr>
          <w:rtl w:val="true"/>
        </w:rPr>
        <w:t>المطوّل في شرح تلخيص المفتاح</w:t>
      </w:r>
      <w:bookmarkEnd w:id="2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التفتازاني، سعد الدين مسعود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ألهمنا حقائق المعاني ودقائق البيان، وخصصنا ببدائع </w:t>
      </w:r>
      <w:bookmarkStart w:id="228" w:name="pg16524_180837"/>
    </w:p>
    <w:p>
      <w:pPr>
        <w:pStyle w:val="BookText"/>
        <w:rPr/>
      </w:pPr>
      <w:bookmarkEnd w:id="228"/>
      <w:r>
        <w:rPr>
          <w:rFonts w:ascii="Amiri" w:hAnsi="Amiri" w:eastAsia="Amiri" w:cs="Amiri"/>
          <w:color w:val="111111"/>
          <w:sz w:val="28"/>
          <w:sz w:val="28"/>
          <w:szCs w:val="28"/>
          <w:rtl w:val="true"/>
          <w:lang w:bidi="ar-SA"/>
        </w:rPr>
        <w:t>الأيادي وروائع الإحسان، وأتقن بحكمته نظام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وحقق بها الفوز بهذا المرام، الحمد لله رب العالمين 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ويكافيء مزيده عدد خلقه ورضا نفسه وزنة عرشه ومداد كلماته، وصلواته وسلامه على سيدنا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 عليها كلمات نسخ البدل، مشحونة بالحواشي المنقولة من شروح الكتاب والتي يطول سردها مع ذكر الإمضاءات وأكثرها بإمضاء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النسخة بعض القصاصات التي فيها شرح فقرات الكتاب، وبعض الأوراق فيها جملة كتب مكتبة ملّا حمزة المخطوطة والمطبوعة عليها 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عبده الراجي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کارتون ،أبيض وعطفه وحواشيه جلد 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229" w:name="__RefHeading___Toc9745059_1280447820"/>
      <w:bookmarkStart w:id="230" w:name="_Toc77"/>
      <w:bookmarkEnd w:id="229"/>
      <w:r>
        <w:rPr>
          <w:rtl w:val="true"/>
        </w:rPr>
        <w:t>(</w:t>
      </w:r>
      <w:r>
        <w:rPr/>
        <w:t>280</w:t>
      </w:r>
      <w:r>
        <w:rPr>
          <w:rtl w:val="true"/>
        </w:rPr>
        <w:t xml:space="preserve">) </w:t>
      </w:r>
      <w:r>
        <w:rPr>
          <w:rtl w:val="true"/>
        </w:rPr>
        <w:t xml:space="preserve">الدرة المضية في شرح الألفية </w:t>
      </w:r>
      <w:r>
        <w:rPr>
          <w:rtl w:val="true"/>
        </w:rPr>
        <w:t xml:space="preserve">- </w:t>
      </w:r>
      <w:r>
        <w:rPr>
          <w:rtl w:val="true"/>
        </w:rPr>
        <w:t xml:space="preserve">شرح ألفية ابن مالك </w:t>
      </w:r>
      <w:r>
        <w:rPr>
          <w:rtl w:val="true"/>
        </w:rPr>
        <w:t xml:space="preserve">- </w:t>
      </w:r>
      <w:r>
        <w:rPr>
          <w:rtl w:val="true"/>
        </w:rPr>
        <w:t xml:space="preserve">شرح ابن الناظم </w:t>
      </w:r>
      <w:r>
        <w:rPr>
          <w:rtl w:val="true"/>
        </w:rPr>
        <w:t xml:space="preserve">- </w:t>
      </w:r>
      <w:r>
        <w:rPr>
          <w:rtl w:val="true"/>
        </w:rPr>
        <w:t xml:space="preserve">شرح ابن المصنف </w:t>
      </w:r>
      <w:r>
        <w:rPr>
          <w:rtl w:val="true"/>
        </w:rPr>
        <w:t xml:space="preserve">- </w:t>
      </w:r>
      <w:r>
        <w:rPr>
          <w:rtl w:val="true"/>
        </w:rPr>
        <w:t>شرح الخلاصة الألفية</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محمد بن محمد الطائي الجياني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الإمام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الله سبحانه بما له من المحامد على ما أسبغ من نعمه البوادي والعوائد، والصلاة والسلام على نبيه محمد المرسل رحمة وقدوة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ختم الكلام بحمد الله تعالى وبالصلاة على محمد نبيه صلى الله عليه وسلم وعلى آله وأصحابه الطيبين الطاهرين صلاة دائمة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الميرزا محمد الحسيني الجزائري، آخر جمادى الأولى سنة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وتحته ختم بيضوي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محمد بن أحمد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للناسخ، مشحونة بالحواشي وهي من شروح الكتاب مع ذكر المصدر وأكثرها من كتب خالد بن عبد الله الأزهري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والحواشي كتبت بخط النستعليق عليها اسم شيخ مهدي، عليها تملك علي ابن الشيخ أحمد بن زين الدين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شهر صفر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اشتراها بقيمة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ريالا فتح عليّ شاهي، وختمه 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زين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وتملك يوسف ابن المرحوم الشيخ حسن ابن المرحوم الشيخ أحمد بن زين الدين الأحسائي، وختمه مربع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نجل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کارتون ،بنفسجي، وعطفه جلد بني</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31" w:name="pg16524_180839"/>
    </w:p>
    <w:p>
      <w:pPr>
        <w:pStyle w:val="Heading2"/>
        <w:numPr>
          <w:ilvl w:val="1"/>
          <w:numId w:val="1"/>
        </w:numPr>
        <w:rPr/>
      </w:pPr>
      <w:bookmarkStart w:id="232" w:name="__RefHeading___Toc9745061_1280447820"/>
      <w:bookmarkStart w:id="233" w:name="_Toc78"/>
      <w:bookmarkEnd w:id="231"/>
      <w:bookmarkEnd w:id="232"/>
      <w:r>
        <w:rPr>
          <w:rtl w:val="true"/>
        </w:rPr>
        <w:t>(</w:t>
      </w:r>
      <w:r>
        <w:rPr/>
        <w:t>281</w:t>
      </w:r>
      <w:r>
        <w:rPr>
          <w:rtl w:val="true"/>
        </w:rPr>
        <w:t xml:space="preserve">) </w:t>
      </w:r>
      <w:r>
        <w:rPr>
          <w:rtl w:val="true"/>
        </w:rPr>
        <w:t>مغني اللبيب عن كتب الأعاريب</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عبد الله بن يوسف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 الله على إفضاله، والصلاة والسلام على سيدنا محمد وآله، فإن أولى ما تقترحه القرائح، وأعلى ما تجنح إلى تحصيله الجوانح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ذكرت أحرف الجر ودخول بعضها على بعض في معناه لجاء من ذلك أمثلة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وأخواني وجيراني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علي نقي بن جو در كاه قلي الدهخوارقاني، يوم الثلاثاء شهر ربيع الآخر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كلمات نسخ البدل، العناوين كتبت بالمداد الأحمر، عليها شرح غريب اللغة، مشحونة بالحواشي، على أولها أشعار كتبت في سنة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تملك السيد رضا القزويني، استعارها؟ من السيد حسين أخ السيد رضي الدين اللذين حجرتهما قرب مسجد الشيخ جواد مع ضمان لها بخمس روبيات ،كما استعار منه الشمسية مع ضمان لها بدانة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جلد،بني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34" w:name="pg16524_180840"/>
    </w:p>
    <w:p>
      <w:pPr>
        <w:pStyle w:val="Heading2"/>
        <w:numPr>
          <w:ilvl w:val="1"/>
          <w:numId w:val="1"/>
        </w:numPr>
        <w:rPr/>
      </w:pPr>
      <w:bookmarkStart w:id="235" w:name="__RefHeading___Toc9745063_1280447820"/>
      <w:bookmarkStart w:id="236" w:name="_Toc79"/>
      <w:bookmarkEnd w:id="234"/>
      <w:bookmarkEnd w:id="235"/>
      <w:r>
        <w:rPr>
          <w:rtl w:val="true"/>
        </w:rPr>
        <w:t>(</w:t>
      </w:r>
      <w:r>
        <w:rPr/>
        <w:t>282</w:t>
      </w:r>
      <w:r>
        <w:rPr>
          <w:rtl w:val="true"/>
        </w:rPr>
        <w:t xml:space="preserve">) </w:t>
      </w:r>
      <w:r>
        <w:rPr>
          <w:rtl w:val="true"/>
        </w:rPr>
        <w:t>مغني اللبيب عن كتب الأعاريب</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عبد الله بن يوسف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 قال الإمام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حمد الله على إفضاله، والصلاة والسلام على سيدنا محمد وآله فإن أولى ما تقترحه القرائح، وأعلى ما تجنح إلى تحصيله</w:t>
      </w:r>
    </w:p>
    <w:p>
      <w:pPr>
        <w:pStyle w:val="BookText"/>
        <w:rPr/>
      </w:pPr>
      <w:r>
        <w:rPr>
          <w:rFonts w:ascii="IRNazanin" w:hAnsi="IRNazanin" w:eastAsia="IRNazanin"/>
          <w:color w:val="111111"/>
          <w:sz w:val="28"/>
          <w:sz w:val="28"/>
          <w:szCs w:val="28"/>
          <w:rtl w:val="true"/>
          <w:lang w:bidi="fa-IR"/>
        </w:rPr>
        <w:t>الجوانح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ذكرت أحرف الجر ودخول بعضها على بعض في معناه لجاء من ذلك أمثلة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عباس ابن الحاج محمد الشيرازي الأصل الهمذاني المسكن،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كلمات نسخ البدل العناوين كتبت بالمداد الأحمر، عليها شرح غريب اللغة، عليها بعض الحواشي عليها تملك الناسخ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الحرام سنة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تاريخ كتابة النسخة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37" w:name="pg16524_180841"/>
    </w:p>
    <w:p>
      <w:pPr>
        <w:pStyle w:val="Heading2"/>
        <w:numPr>
          <w:ilvl w:val="1"/>
          <w:numId w:val="1"/>
        </w:numPr>
        <w:rPr/>
      </w:pPr>
      <w:bookmarkStart w:id="238" w:name="__RefHeading___Toc9745065_1280447820"/>
      <w:bookmarkStart w:id="239" w:name="_Toc80"/>
      <w:bookmarkEnd w:id="237"/>
      <w:bookmarkEnd w:id="238"/>
      <w:r>
        <w:rPr>
          <w:rtl w:val="true"/>
        </w:rPr>
        <w:t>(</w:t>
      </w:r>
      <w:r>
        <w:rPr/>
        <w:t>283</w:t>
      </w:r>
      <w:r>
        <w:rPr>
          <w:rtl w:val="true"/>
        </w:rPr>
        <w:t xml:space="preserve">) </w:t>
      </w:r>
      <w:r>
        <w:rPr>
          <w:rtl w:val="true"/>
        </w:rPr>
        <w:t>تهذيب الأحكام</w:t>
      </w:r>
      <w:bookmarkEnd w:id="23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الأجزاء الأربعة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ولي الحمد ومستحقه، والصلاة على خيرته من خلقه محمد والأطايب من أرومته وسلّم تسليمًا، أما بعد فإني لما رأيت جماعة من 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موافق للعامة ولسنا نعمل به والعمل على ما قدمناه من الأخبار ، تمّ الجزء الرابع من كتاب تهذيب الأحكام بعون الله وحسن توفيقه، والحمد لله رب العالمين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محمود بن حسام الدين الجزائري المشرفي</w:t>
      </w:r>
      <w:r>
        <w:rPr>
          <w:rStyle w:val="FootnoteAnchor"/>
          <w:rtl w:val="true"/>
        </w:rPr>
        <w:footnoteReference w:id="29"/>
      </w:r>
      <w:r>
        <w:rPr>
          <w:rFonts w:ascii="Amiri" w:hAnsi="Amiri" w:eastAsia="Amiri" w:cs="Amiri"/>
          <w:color w:val="111111"/>
          <w:sz w:val="28"/>
          <w:sz w:val="28"/>
          <w:szCs w:val="28"/>
          <w:rtl w:val="true"/>
          <w:lang w:bidi="ar-SA"/>
        </w:rPr>
        <w:t xml:space="preserve">، ظهر يوم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1024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ظهر يوم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المبارك سنة </w:t>
      </w:r>
      <w:r>
        <w:rPr>
          <w:rFonts w:eastAsia="Amiri" w:cs="Amiri" w:ascii="Amiri" w:hAnsi="Amiri"/>
          <w:color w:val="111111"/>
          <w:sz w:val="28"/>
          <w:szCs w:val="28"/>
          <w:lang w:bidi="ar-SA"/>
        </w:rPr>
        <w:t>1024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ضحوة يوم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1024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مصححة نفيسة عليها بلاغات القراءة وهي كثيرة عليها بلاغات المقابلة، عليها كلمات نسخ البدل والنسخة قوبلت على نسختين معتبرتين، واحدة نسخة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وقوبلت في حياته بحسب ما جاء في إنهاء الجزء الأول وفيه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مقابلة وقبالا من نسخة م ق ر دام ظله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إنهاء الجزء الثاني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مقابلة بنسختين معتبرتين فصح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كتبت بالمداد الأحمر، متن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لأستاذ المصنف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 بخط أحمر تحته، بداية كل حديث دائرة حمراء عليها شرح غريب اللغة مع ذكر المصدر مشحونة بالحواشي ومنها بإمضاء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 ا ه 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 ق 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 رمد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بعض الحواشي المنقولة من بعض الكتب الفقهية مع ذكر المصدر، في أولها فهرس لأبواب الكتاب، بعض أوراقها كتبت بخط متأخر عن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40" w:name="pg16524_180843"/>
    </w:p>
    <w:p>
      <w:pPr>
        <w:pStyle w:val="Heading2"/>
        <w:numPr>
          <w:ilvl w:val="1"/>
          <w:numId w:val="1"/>
        </w:numPr>
        <w:rPr/>
      </w:pPr>
      <w:bookmarkStart w:id="241" w:name="__RefHeading___Toc9745067_1280447820"/>
      <w:bookmarkStart w:id="242" w:name="_Toc81"/>
      <w:bookmarkEnd w:id="240"/>
      <w:bookmarkEnd w:id="241"/>
      <w:r>
        <w:rPr>
          <w:rtl w:val="true"/>
        </w:rPr>
        <w:t>(</w:t>
      </w:r>
      <w:r>
        <w:rPr/>
        <w:t>284</w:t>
      </w:r>
      <w:r>
        <w:rPr>
          <w:rtl w:val="true"/>
        </w:rPr>
        <w:t xml:space="preserve">) </w:t>
      </w:r>
      <w:r>
        <w:rPr>
          <w:rtl w:val="true"/>
        </w:rPr>
        <w:t>زاد المعاد</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محمد باقر بن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العبادة وسيلة لنيل السعادة في الآخرة والأولى، والصلاة والسلام على سيد الورى محمّد وعترته أئمة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كثير الفائده ایراد نموده ملتمس از برادران ایمانی انست که هر که ازین رساله منتفع کردد در حال حیات یا بعد از وفات این شکسته را بدعای رحمت و مغفرت این مستحق دعا را یاد کنند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مشهدي باقر ،نوري 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مشكولة مجدولة بخط أحمر وأسود، العناوين كتبت بالمداد الأحمر، الترجمة الفارسية للنصوص العربية في بعض السطور كتبت بالمداد الأحمر، أوقفها الحاج سليمان للروضة العلوية، ونص الوقفية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و به نستعين، قد أوقف هذا الكتاب المستطاب المسمى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المعاد جناب الموفّق المعروف بحسن السيرة جناب الحاج سليمان على أن يكون الوقف عاما بشرط أن لا يخرج عن الروضة الشريفة حضرة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رخص في متن العقد أن لا يخرج إلى الصحن فضلا عن خارج الصحن بل يقرأ فيه في الروضة الشريفة، </w:t>
      </w:r>
      <w:bookmarkStart w:id="243" w:name="pg16524_180844"/>
    </w:p>
    <w:p>
      <w:pPr>
        <w:pStyle w:val="BookText"/>
        <w:rPr/>
      </w:pPr>
      <w:bookmarkEnd w:id="243"/>
      <w:r>
        <w:rPr>
          <w:rFonts w:ascii="Amiri" w:hAnsi="Amiri" w:eastAsia="Amiri" w:cs="Amiri"/>
          <w:color w:val="111111"/>
          <w:sz w:val="28"/>
          <w:sz w:val="28"/>
          <w:szCs w:val="28"/>
          <w:rtl w:val="true"/>
          <w:lang w:bidi="ar-SA"/>
        </w:rPr>
        <w:t>وفي الرواق، وفي الطارمة، وفي الكشاوين، وتحت المنارتين، ولا يجوز أن يخرج من الكشاوين إلى الصحن فضلا عن خارجه، فمن بدّله بعد ما سمعه فإنّما إثمه على الذين يبدلونه والله خير الشاهدين،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ورأسها وعطفه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244" w:name="__RefHeading___Toc9745069_1280447820"/>
      <w:bookmarkStart w:id="245" w:name="_Toc82"/>
      <w:bookmarkEnd w:id="244"/>
      <w:r>
        <w:rPr>
          <w:rtl w:val="true"/>
        </w:rPr>
        <w:t>(</w:t>
      </w:r>
      <w:r>
        <w:rPr/>
        <w:t>285</w:t>
      </w:r>
      <w:r>
        <w:rPr>
          <w:rtl w:val="true"/>
        </w:rPr>
        <w:t xml:space="preserve">) </w:t>
      </w:r>
      <w:r>
        <w:rPr>
          <w:rtl w:val="true"/>
        </w:rPr>
        <w:t>روضة الأحباب في سيرة النبي والآل والأصحاب</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الحسيني، عطاء الله بن فضل الله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ألّفه في مجلدين بالتماس الوزير أمير علي شيرنوائي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استشارة أستاذه وابن عمه المحدّث السيد أصيل الدين عبد الله بن عبد الرحمن الحسيني، وهو في ثلاثة مقاصد عناوينها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ثلاثة أبواب، عناوينها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يتعلق بذلك</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ولادته والوقائع التي حدثت في زمانه الشريف إلى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وكيفية الصلاة عليه وثوابها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 السير، وفيه ثمانية فصول عناوينها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عدد أزواجه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وأحوالهن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عدد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ومعجزاته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أوصافه وشمائله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عباداته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آدابه وعاداته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خصوصياته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خدامه ومواليه وكتابه وشعرائه وعماله ومؤذنيه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أحوال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وفيه بابان، عناوينها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رجال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نساء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یقات کامپیوتری علوم اسراری</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التابعين ومشاهير أئمة الحديث، وفيه ثلاثة أبواب، 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تبع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جماعة بعد تبع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تبيضه سنة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922/1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bookmarkStart w:id="246" w:name="pg16524_180846"/>
    </w:p>
    <w:p>
      <w:pPr>
        <w:pStyle w:val="BookText"/>
        <w:rPr/>
      </w:pPr>
      <w:bookmarkEnd w:id="246"/>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من على المؤمنين إذ بعث فيهم رسولا منهم يتلوا عليهم آياته، وأوضح لهم مناهج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أجعل أحاديث نبيك محمد انور أبصارنا، وشفاء صدورنا، وذهاب همومنا، ومغفرة لذنوبنا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محمّد معظم الساكن في مهنع يعقوب بور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من شهر ربيع الأول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تذكر السنة بل ذكر أنها السنة الثلاثون من حكم السلطان عالم كير الهندي والذي حكم سنة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العناوين كُتبت بالمداد الأحمر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جلد،أحمر وعطفه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247" w:name="__RefHeading___Toc9745071_1280447820"/>
      <w:bookmarkStart w:id="248" w:name="_Toc83"/>
      <w:bookmarkEnd w:id="247"/>
      <w:r>
        <w:rPr>
          <w:rtl w:val="true"/>
        </w:rPr>
        <w:t>(</w:t>
      </w:r>
      <w:r>
        <w:rPr/>
        <w:t>286</w:t>
      </w:r>
      <w:r>
        <w:rPr>
          <w:rtl w:val="true"/>
        </w:rPr>
        <w:t xml:space="preserve">) </w:t>
      </w:r>
      <w:r>
        <w:rPr>
          <w:rtl w:val="true"/>
        </w:rPr>
        <w:t>من لا يحضره الفقيه</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ابن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أبواب القضايا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ناقص الآخر بمقدار ورقة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القضايا والأحكام، باب من يجوز التحاكم إليه ومن لا يجوز، قال أبو جعفر محمد بن علي بن الحسين بن موسى بن بابويه القمّي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فيه عن أحمد بن محمد بن سعيد الهمداني فقد رويته عن محمد بن إبراهيم ابن إسحاق الطالقاني ، عن أحمد بن سعيد الهمداني الكوفي مولى بني هاشم وما كان فيه عن المعلى بن محمد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عبد الوهاب بن مهدي، يوم الخميس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الأول، والباقي منه صفحة الإنهاء فقط في أول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غرة شهر ذي القعدة سنة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الربع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معرف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 الاثنين في أواخر العشر الثالث من شهر ذي القعدة سنة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w:t>
      </w:r>
    </w:p>
    <w:p>
      <w:pPr>
        <w:pStyle w:val="BookText"/>
        <w:rPr/>
      </w:pPr>
      <w:r>
        <w:rPr>
          <w:rFonts w:ascii="Amiri" w:hAnsi="Amiri" w:eastAsia="Amiri" w:cs="Amiri"/>
          <w:color w:val="111111"/>
          <w:sz w:val="28"/>
          <w:sz w:val="28"/>
          <w:szCs w:val="28"/>
          <w:rtl w:val="true"/>
          <w:lang w:bidi="ar-SA"/>
        </w:rPr>
        <w:t>كلمات نسخ ،البدل عليها بلاغات القراءة وهي كثيرة، العناوين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 أحمد 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 ر 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شرح غريب اللغة مع ذكر المصدر، عليها اسم محمد قاسم وقد دعا للناسخ في إنهاء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49" w:name="pg16524_180848"/>
    </w:p>
    <w:p>
      <w:pPr>
        <w:pStyle w:val="Heading2"/>
        <w:numPr>
          <w:ilvl w:val="1"/>
          <w:numId w:val="1"/>
        </w:numPr>
        <w:rPr/>
      </w:pPr>
      <w:bookmarkStart w:id="250" w:name="__RefHeading___Toc9745073_1280447820"/>
      <w:bookmarkStart w:id="251" w:name="_Toc84"/>
      <w:bookmarkEnd w:id="249"/>
      <w:bookmarkEnd w:id="250"/>
      <w:r>
        <w:rPr>
          <w:rtl w:val="true"/>
        </w:rPr>
        <w:t>(</w:t>
      </w:r>
      <w:r>
        <w:rPr/>
        <w:t>287</w:t>
      </w:r>
      <w:r>
        <w:rPr>
          <w:rtl w:val="true"/>
        </w:rPr>
        <w:t xml:space="preserve">) </w:t>
      </w:r>
      <w:r>
        <w:rPr>
          <w:rtl w:val="true"/>
        </w:rPr>
        <w:t xml:space="preserve">أنوار التنزيل وأسرار التأويل </w:t>
      </w:r>
      <w:r>
        <w:rPr>
          <w:rtl w:val="true"/>
        </w:rPr>
        <w:t xml:space="preserve">- </w:t>
      </w:r>
      <w:r>
        <w:rPr>
          <w:rtl w:val="true"/>
        </w:rPr>
        <w:t>تفسير البيضاوي</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البيضاوي، عبد الله بن عمر الشيرازي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ممزوج مختصر جيد، ملخص من عدة تفاسير مع إضافة من البيضاوي نفسه، وهو يحتوي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صفوة ما ورد عن الصحابة والتابعين وعلماء السلف وما استنبطه هو من النكت والفوائد وفيه وجوه قراءات القراء الثمانية والشواذ من القراءات المعتبرة، اعتنى به العلماء فكتبوا عليه حواشي وتعاليق كثيرة وتدارسوه منذ تأليفه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من أوّل الكتاب إلى آخر تفسير سورة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نزل الفرقان على عبده ليكون للعالمين نذيرا، فتحدى بأقصر سورة من سورة مصاقع الخطباء من العرب العرباء فلم يجد به 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 عليه الصلاة والسلام من قرأ سورة الكهف من آخرها كانت له نوراً من قرنه إلى قدمه، ومن قرأها كلها كانت له نوراً من الأرض إلى السماء</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خزائنية، أولها لوحة فنية مذهبة مجدولة بخطين أسود ومذهب في أوّلها والباقي بخطين حمراوين، مصححة، أسماء </w:t>
      </w:r>
      <w:bookmarkStart w:id="252" w:name="pg16524_180849"/>
    </w:p>
    <w:p>
      <w:pPr>
        <w:pStyle w:val="BookText"/>
        <w:rPr/>
      </w:pPr>
      <w:bookmarkEnd w:id="252"/>
      <w:r>
        <w:rPr>
          <w:rFonts w:ascii="Amiri" w:hAnsi="Amiri" w:eastAsia="Amiri" w:cs="Amiri"/>
          <w:color w:val="111111"/>
          <w:sz w:val="28"/>
          <w:sz w:val="28"/>
          <w:szCs w:val="28"/>
          <w:rtl w:val="true"/>
          <w:lang w:bidi="ar-SA"/>
        </w:rPr>
        <w:t xml:space="preserve">السور والآيات القرآنية كتبت بالمداد الأحمر عليها تملك محمد بن شاهين المالكي الأزهري بتاريخ سنة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وتملك رمضان بن أحمد الفلالي تسليم أحمد هرماس كيبيعله بتونس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وتملك الحاج عليّ بن عبد الرزاق وتملكها بعده عمر بن سليمان بتاريخ سنة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ذو 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253" w:name="__RefHeading___Toc9745075_1280447820"/>
      <w:bookmarkStart w:id="254" w:name="_Toc85"/>
      <w:bookmarkEnd w:id="253"/>
      <w:r>
        <w:rPr>
          <w:rtl w:val="true"/>
        </w:rPr>
        <w:t>(</w:t>
      </w:r>
      <w:r>
        <w:rPr/>
        <w:t>288</w:t>
      </w:r>
      <w:r>
        <w:rPr>
          <w:rtl w:val="true"/>
        </w:rPr>
        <w:t xml:space="preserve">) </w:t>
      </w:r>
      <w:r>
        <w:rPr>
          <w:rtl w:val="true"/>
        </w:rPr>
        <w:t xml:space="preserve">رياض المسائل في بيان </w:t>
      </w:r>
      <w:r>
        <w:rPr>
          <w:rtl w:val="true"/>
        </w:rPr>
        <w:t>(</w:t>
      </w:r>
      <w:r>
        <w:rPr>
          <w:rtl w:val="true"/>
        </w:rPr>
        <w:t>تحقيق</w:t>
      </w:r>
      <w:r>
        <w:rPr>
          <w:rtl w:val="true"/>
        </w:rPr>
        <w:t xml:space="preserve">) </w:t>
      </w:r>
      <w:r>
        <w:rPr>
          <w:rtl w:val="true"/>
        </w:rPr>
        <w:t xml:space="preserve">الأحكام بالدلائل </w:t>
      </w:r>
      <w:r>
        <w:rPr>
          <w:rtl w:val="true"/>
        </w:rPr>
        <w:t xml:space="preserve">- </w:t>
      </w:r>
      <w:r>
        <w:rPr>
          <w:rtl w:val="true"/>
        </w:rPr>
        <w:t xml:space="preserve">رياض المسائل وحياض الدلائل </w:t>
      </w:r>
      <w:r>
        <w:rPr>
          <w:rtl w:val="true"/>
        </w:rPr>
        <w:t xml:space="preserve">- </w:t>
      </w:r>
      <w:r>
        <w:rPr>
          <w:rtl w:val="true"/>
        </w:rPr>
        <w:t xml:space="preserve">الشرح الكبير </w:t>
      </w:r>
      <w:r>
        <w:rPr>
          <w:rtl w:val="true"/>
        </w:rPr>
        <w:t xml:space="preserve">- </w:t>
      </w:r>
      <w:r>
        <w:rPr>
          <w:rtl w:val="true"/>
        </w:rPr>
        <w:t>شرح المختصر النافع</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علي بن محمد علي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المجموعة ذات الرقم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الزكاة كتاب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وهي لغة الزيادة والنمو والطهارة، وشرعًا حق يجب في المال يعتبر في وجوبه النصاب قاله في المعتبر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الموثق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الصحيح كما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رجل استعار ثوبا ثمّ عمد إليه فرهنه فجاء أهل المتاع إلى متاعهم،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يأخذون متاعهم</w:t>
      </w:r>
      <w:r>
        <w:rPr>
          <w:rFonts w:eastAsia="Amiri" w:cs="Amiri" w:ascii="Amiri" w:hAnsi="Amiri"/>
          <w:color w:val="111111"/>
          <w:sz w:val="28"/>
          <w:szCs w:val="28"/>
          <w:rtl w:val="true"/>
          <w:lang w:bidi="ar-SA"/>
        </w:rPr>
        <w:t xml:space="preserve">». </w:t>
      </w:r>
      <w:bookmarkStart w:id="255" w:name="pg16524_180850"/>
    </w:p>
    <w:p>
      <w:pPr>
        <w:pStyle w:val="BookText"/>
        <w:rPr/>
      </w:pPr>
      <w:bookmarkEnd w:id="255"/>
      <w:r>
        <w:rPr>
          <w:rFonts w:ascii="Amiri" w:hAnsi="Amiri" w:eastAsia="Amiri" w:cs="Amiri"/>
          <w:color w:val="111111"/>
          <w:sz w:val="28"/>
          <w:sz w:val="28"/>
          <w:szCs w:val="28"/>
          <w:rtl w:val="true"/>
          <w:lang w:bidi="ar-SA"/>
        </w:rPr>
        <w:t xml:space="preserve">نسخ، الشيخ رضا، يوم الأحد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 العناوين ورؤوس المطالب كتبت بالمداد الأحمر، أعلم المتن بخط أحمر فوقه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أولها فهرس كتب الكتاب، في آخرها مسألة في الإرث وجوابها لحجة الإسلام الشيخ محمد ظاهر بتاريخ يوم الجمعة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تملك محمد خليل القزويني بتاريخ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256" w:name="__RefHeading___Toc9745077_1280447820"/>
      <w:bookmarkStart w:id="257" w:name="_Toc86"/>
      <w:bookmarkEnd w:id="256"/>
      <w:r>
        <w:rPr>
          <w:rtl w:val="true"/>
        </w:rPr>
        <w:t>(</w:t>
      </w:r>
      <w:r>
        <w:rPr/>
        <w:t>289</w:t>
      </w:r>
      <w:r>
        <w:rPr>
          <w:rtl w:val="true"/>
        </w:rPr>
        <w:t xml:space="preserve">) </w:t>
      </w:r>
      <w:r>
        <w:rPr>
          <w:rtl w:val="true"/>
        </w:rPr>
        <w:t>الفتاوى الكبرى</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الهيثمي،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فقهيّة وأجوبتها مرتّبة على أبواب كتب الفقه وهي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دونها ورتبها بعد أن جمعها بجهد جهيد تلميذ المصنف الشيخ عبد القادر بن أحمد بن علي الفاكهي المكي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المطبوعات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النسخة المطبوعة من الكتاب</w:t>
      </w:r>
      <w:r>
        <w:rPr>
          <w:rFonts w:eastAsia="Amiri" w:cs="Amiri" w:ascii="Amiri" w:hAnsi="Amiri"/>
          <w:color w:val="111111"/>
          <w:sz w:val="28"/>
          <w:szCs w:val="28"/>
          <w:rtl w:val="true"/>
          <w:lang w:bidi="ar-SA"/>
        </w:rPr>
        <w:t xml:space="preserve">] </w:t>
      </w:r>
      <w:bookmarkStart w:id="258" w:name="pg16524_180851"/>
    </w:p>
    <w:p>
      <w:pPr>
        <w:pStyle w:val="BookText"/>
        <w:rPr/>
      </w:pPr>
      <w:bookmarkEnd w:id="258"/>
      <w:r>
        <w:rPr>
          <w:rFonts w:ascii="Amiri" w:hAnsi="Amiri" w:eastAsia="Amiri" w:cs="Amiri"/>
          <w:color w:val="111111"/>
          <w:sz w:val="28"/>
          <w:sz w:val="28"/>
          <w:szCs w:val="28"/>
          <w:rtl w:val="true"/>
          <w:lang w:bidi="ar-SA"/>
        </w:rPr>
        <w:t xml:space="preserve">ناقصة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والعمى، وأثار الحكمة في قلوبهم فاستنارت حتى بلغت عنان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المهر لمالكها ولا شيء لها لما تقرر في التي قبل هذه إنّه لا عبرة بالاستدامة، والله أعلم، هذا آخر الفقهيّات،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يوم الجمعة من شهر جمادى الأولى سنة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من نسخة خطّ المؤلف العلّامة الشهاب أحمد بن قاسم العناوين وكلمتي 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بالمداد الأحمر، بعض صفحاتها بياض عليها تملك السيد محمد سعيد ابن السيد طالب الرفاعي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الحرام سنة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أحمر، وعليه غلاف ورقي أزرق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Heading2"/>
        <w:numPr>
          <w:ilvl w:val="1"/>
          <w:numId w:val="1"/>
        </w:numPr>
        <w:rPr/>
      </w:pPr>
      <w:bookmarkStart w:id="259" w:name="__RefHeading___Toc9745079_1280447820"/>
      <w:bookmarkStart w:id="260" w:name="_Toc87"/>
      <w:bookmarkEnd w:id="259"/>
      <w:r>
        <w:rPr>
          <w:rtl w:val="true"/>
        </w:rPr>
        <w:t>(</w:t>
      </w:r>
      <w:r>
        <w:rPr/>
        <w:t>290</w:t>
      </w:r>
      <w:r>
        <w:rPr>
          <w:rtl w:val="true"/>
        </w:rPr>
        <w:t xml:space="preserve">) </w:t>
      </w:r>
      <w:r>
        <w:rPr>
          <w:rtl w:val="true"/>
        </w:rPr>
        <w:t>ماضي النجف وحاضرها</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محبوبه جعفر بن باقر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تاريخي عن مدينة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عريقة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أجزاء، لاقى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المؤلّف المتاعب والمشاق والسفر في جمعه والتنقيب عن تاريخ مدينته النجف </w:t>
      </w:r>
    </w:p>
    <w:p>
      <w:pPr>
        <w:pStyle w:val="BookText"/>
        <w:rPr/>
      </w:pPr>
      <w:r>
        <w:rPr>
          <w:rFonts w:ascii="Amiri" w:hAnsi="Amiri" w:eastAsia="Amiri" w:cs="Amiri"/>
          <w:color w:val="111111"/>
          <w:sz w:val="28"/>
          <w:sz w:val="28"/>
          <w:szCs w:val="28"/>
          <w:rtl w:val="true"/>
          <w:lang w:bidi="ar-SA"/>
        </w:rPr>
        <w:t>الأشرف في المصادر العربية والفارسية المخطوطة والمطبوعة من كتب الحديث ومعاجم السير، وكتب التراجم والدواوين ومجاميع 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وبرز في ذلك بحيث أن الكتاب صار مرجعًا مسندا لجميع مؤرخي النجف والعراق المعاصرين فقد حوى من الفرائد والفوائد والتراجم والنوادر والأشعار ما خلت منه بعض الكتب التي سبقته أو</w:t>
      </w:r>
    </w:p>
    <w:p>
      <w:pPr>
        <w:pStyle w:val="BookText"/>
        <w:rPr/>
      </w:pPr>
      <w:r>
        <w:rPr>
          <w:rFonts w:ascii="Amiri" w:hAnsi="Amiri" w:eastAsia="Amiri" w:cs="Amiri"/>
          <w:color w:val="111111"/>
          <w:sz w:val="28"/>
          <w:sz w:val="28"/>
          <w:szCs w:val="28"/>
          <w:rtl w:val="true"/>
          <w:lang w:bidi="ar-SA"/>
        </w:rPr>
        <w:t xml:space="preserve">تأخرت عنه، وقسمه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جاء في مقدمة الكتاب المطبوع بقلمه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الجزء الأول من الكتاب المطبوع، ويتحدث فيه عن مدينة النجف الأشرف ويبحث عن موقعها الطبيعي وما يخصها، وما اشتهرت به من الأسماء، وما قيل فيها من الشعر في أدوارها المترامية، وعن سبب إخفاء قبر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وظهوره، وما طرأ عليه من أطوار العمارة تأسيسا وإصلاحًا، وما رقم على القبر المعظم ، وما اكتنف به الحرم من غرر المنظوم والمنشور، وعما قام في النجف من مظاهر الحضارة وأنواع العمران من مدارس ومساجد ومطابع وصحف ومكتبات، وما شق لها من جداول وقنوات وما أحاط بها من 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 وعم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زارها ودف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الخلفاء والسلاطين والوزراء ومن عاش بها من خزان الحرم العلوي والنقباء ومعظم الحوادث المهمة، وعن سير وحياة الأدب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فرغ منه في يوم الجمعة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بتقديم آية الله العظمى 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نفسها، وطبع ثلاث ،مرات، منها مرتان في حياة المؤلف</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الجزء الثاني والثالث من الكتاب المطبوع، في ذكر البيوت </w:t>
      </w:r>
    </w:p>
    <w:p>
      <w:pPr>
        <w:pStyle w:val="BookText"/>
        <w:rPr/>
      </w:pPr>
      <w:r>
        <w:rPr>
          <w:rFonts w:ascii="Amiri" w:hAnsi="Amiri" w:eastAsia="Amiri" w:cs="Amiri"/>
          <w:color w:val="111111"/>
          <w:sz w:val="28"/>
          <w:sz w:val="28"/>
          <w:szCs w:val="28"/>
          <w:rtl w:val="true"/>
          <w:lang w:bidi="ar-SA"/>
        </w:rPr>
        <w:t xml:space="preserve">العلمية والأدبية غير العلوية التي سكنت النجف الأشرف، 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أسرة وبيتا رتبها يحسب الألفباء، وهي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اطيمش آل الأعسم، آل الأنصاري، آل الإيرواني، آل البلاغي، آل الجزائري، آل الجواهري، آل حاجي، آل الحجامي، بيت حرز بيت الحكيم بيت الحميري، بيت الحولاوي، آل الحويزي، آل الحيدري، بيت الخاقاني، آل الخضري، آل الخليلي، آل الخمايسي، آل خنفر آل الدجيلي، آل الدلبزي، آل الشيخ راضي آل زاير دهام بيت الزريجي، آل زين العابدين آل سميسم بيت السوداني، بيت السوراني، آل الشبيبي آل شرارة بيت الشمرتي، بيت الشريف آل شهريار، آل الشهيد الأول بيت الصغير، بيت الشيخ طالب آل طحال آل الطريحي، بيت الطوسي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ضمّ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أسرة وبيتا على النحو الآتي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الظالمي، آل الشيخ عبد الرسول آل العبودي، بيت العصامي العميديون، آل الغراوي، آل الفتوني، آل الشيخ فرج الله آل فرج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 الفرطوسي، آل القرملي، آل القريشي، آل قسام آل قفطان آل کاشف الغطاء، بيت الكاظمي، آل ملّا كتاب بيت الكرباسي، آل الكركي آل الكعبي، بيت المامقاني، بيت مبارك آل المحاويلي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محبوبه، آل محيي الدين، بيت المشهدي، بيت مطر، آل مظفر، آل المقداد السيوري آل مقيم الملالي، آل موحي آل نجف، بيت النحوي، آل نصار، بيت نصار، آل نظام الدولة آل الوندي بيت الهزار جريبي، بيت الهلالي، بيت لايذ، آل ياسين بيست يحيى العاملي، آل الشيخ يونس</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 من مقدمته في يوم الجمعة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آخر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من المطبوع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تمّ هذا القسم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المحرم الحرام 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مرتين، الأولى في حياة المؤلف، وهو بتقديم الشيخ محمد رضا الشبيبي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البيوت العلمية والأدبية العلوية التي سكنت النجف الأشرف، وهو في ثلاثة أجزاء، تضمنت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أسرة وبيتا رتبها بحسب الألفباء، ولم يلتزم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التزمه في القسم الثاني من حصره في بيوتات العلم والأدب ولم يقيده بوجود ثلاثة علماء أو شعراء في بيت من البيوتات، بل اكتفى بمجرد شهرته بالانتساب إلى هذه الشجرة الطيبة تكريمًا لهم وتميّزاً عمن سواهم، والأجزاء هي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السادة الحسنيون، وهو الرابع والخامس من الكتاب المطبوع، 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وأسرة جلّهم من بيوتات العلم والأدب، وهي على النحو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بحر العلوم، بيت البراقي، بيت آل بوشهري، آل جماز، آل الحبوبي، آل الحكيم آل الحكيم الخدمة آل زيني بنو شكر آل الشولستاني، آلبو صعبر السادة الطوال، آل العطار، بيت العلّاق آل ،فضائل آل القاضي، بنو مرجا، بيت اليزدي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تاريخ تأليفه فقد ذكر في ترجمة السيد علي ابن السيد هادي ابن السيد علي تقي آل بحر العلوم تاريخا للترجمة وهو يوم السبت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بجزأين سنة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الأستاذ الفاضل الدكتور علي خضير حجي، وهو من إصدارات شعبة إحياء التراث والتحقيق في العتبة العلوية المقدسة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الجزء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السادة الحسينيون، ضمّ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 وأسرة جلّهم من بيوتات العلم والأدب، وهي على النحو 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الأفطس، آل الأشتر، بنو اجتهد، الأعرجية، بنو اللميس بنو الأيسر، آل جريو، بيت الجصاني، آل أبي الحجوج آل حديد، بيت الحلّي، بنو حماد آل حمادي آل عبد الحميد بنو حميد بيت الخالصي، بيت الخرد فروش، بیت سید ،دخیل آل ،راشد آل زبيبة آل ،زوین بنو زين الشرف آل شبر آل شرف الدين بنو الشنبك بنو الشويكة آل الشهرستاني، آل الشيرازي، بنو الصائم، بنو الصابوني، بيت الصراف آل الطالقاني، آل الطالقاني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 الطالقاني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بيت طبار الهواء، بنو الطوير، آل العاملي، بيت العبايجي، العذاريون، آل الشاه عبد العظيم آل العميدي آل العميدي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العناكشة آل عياش آل غراب آل ،فاخر آل الفتال آل الفحام آل الفقيه آل ،فیاض آل القزويني، آل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 القبانجي، آل قفاية، بنو قبين، آل كتيلة، آل کفن نویس آل كمال الدين آل كمونة آل كمونة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المخايطة آل المختار ، آل أبي المرجا، بنو المطروف، بنو معيوف بنو مفضل بنو الموهوب بنو المهيوب بيت نجف بنو النعجة، النقباء بيت الهمذاني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بعض القرائن تدلّ على أن العمل به كان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السادة الموسويون، 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وأسرة جلّهم من بيوتات العلم والأدب، وهي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أبو الحسن بيت أبو الطابو، بيت بشارة، بيت بغن، بيت البهبهاني، السادة البهبهانية، السادة البهبهائية الرضوية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،البلاديين بيت آلبوشهري، آل الجبيلي آل أبو الجز، آل الجزائري، بيت الجيثوم بيت الحجار، آل الحلو، آل الحمامي آل حيدر آل الخرسان، آل خليفة، آل الخياط </w:t>
      </w:r>
    </w:p>
    <w:p>
      <w:pPr>
        <w:pStyle w:val="BookText"/>
        <w:rPr/>
      </w:pPr>
      <w:r>
        <w:rPr>
          <w:rFonts w:ascii="IRNazanin" w:hAnsi="IRNazanin" w:eastAsia="IRNazanin"/>
          <w:color w:val="111111"/>
          <w:sz w:val="28"/>
          <w:sz w:val="28"/>
          <w:szCs w:val="28"/>
          <w:rtl w:val="true"/>
          <w:lang w:bidi="fa-IR"/>
        </w:rPr>
        <w:t xml:space="preserve">بيت الدخيلي، آل ربيع آل الرفيعي السلاطنة آل السيد سلمان آل شبر الموسوية، آل شبر الموسوية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الشرامطة آل الشرع آل صافي، بيت صبغة الله، آل صقر، آلبو طبيخ آل سيد عطية آل ،عوسج الغريفيون آل الفوش، آل الفوش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فليتة آل فاخر بنو قویسم بنو ،کعب آل کفن نویس آل الكيشوان المحانية آل ،محسن آل المقرّم آل ،مؤمن آل ناصر بيت السيد نعمة، بيت الهندي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اقتصر على ذكر العلماء والأدباء الذين تبوأوا مدينة النجف وتناسلوا فيها، فكونوا أسرًا وبيوتا، وقد قصر على كل بيت وجد فيه في الأقل ثلاثة من العلماء أو ثلاثة من الأدباء الشعراء، وقد فرّق بين البيت والأسرة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قصد بالبيت ما كان رجاله ينتمون إلى أب واحد، وقصد بالأسرة ما كان رجالها ينتمون إلى آباء شتّى تجمعهم لحمة النسب، ثم كثيرا ما تبع الشهرة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منهجه في شرحه المفصل عن الأسرة بتقديم توطئة عن الأسرة مع الإشارة إلى نسبها ومحتدها وموطنها وتفرعاتها، وصفاتها المهنية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طريقة ترجمته فأن يبدأ باسم المترجم له وسلسلة آبائه الأقربين مع ذكر السلسلة النسبية، ثمّ يذكر ولادته، وتاريخ ولادته بالأبيات الشعرية أحيانًا ويشير إلى المكان والزمان التفصيليين للولادة، ثمّ يتطرق إلى الآثار العلمية والأدبية مبينا المخطوط منها وما شاهده بنفسه، وتعيينه للممتلكات والقراءات أحيانًا، ويتطرق إلى الحياة العلمية للمترجم من ذكر للشيوخ والتلاميذ، وقد وضح الوظائف والمهن الإدارية وكان لا يغفل الخصائص الخلقيّة والعقلية والنفسيّة إضافة إلى المقامات </w:t>
      </w:r>
    </w:p>
    <w:p>
      <w:pPr>
        <w:pStyle w:val="BookText"/>
        <w:rPr/>
      </w:pPr>
      <w:r>
        <w:rPr>
          <w:rFonts w:ascii="Amiri" w:hAnsi="Amiri" w:eastAsia="Amiri" w:cs="Amiri"/>
          <w:color w:val="111111"/>
          <w:sz w:val="28"/>
          <w:sz w:val="28"/>
          <w:szCs w:val="28"/>
          <w:rtl w:val="true"/>
          <w:lang w:bidi="ar-SA"/>
        </w:rPr>
        <w:t>والكرامات وبعض الشواهد الشعرية، ويذكر الرحلات التي قام بها المترجم وهو جانب مهم تميز به الكتاب، ويعرّج في بعض الأحيان على الأنشطة السياسية والاجتماعية، ثمّ يختم بوفاة المترجم ومكانها وموضع دفنه بالدقة، مع ذكر و لتاريخ اليوم والشهر والسنة، ثم يعقبه بذكر التواريخ الشعرية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 xml:space="preserve">: </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الخطّیّة نفسها، النسخة المطبوعة من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الجزء الأول من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السادة الحسنيّون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بحر العلوم، من أسر العلم العلوية الحسنية الطباطبائية، وهي إحدى السلائل الحسنية وأبعدها صينًا وأجلها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ليلة السبت في جمادى الثانية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والده، ودفن في مقبرة والده التي أعدها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الشيخ جعفر ابن الشيخ باقر آل محبوبه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كتب في يوم السبت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أولها فهرس الكتاب بضميمتها مبيضة ما كتبه عن آل بحر العلوم، بعض أوراقها مختلفة القياس، وأكثرها بخطه إلا بعض الورقات المضافة على النسخة لفائدة علمية تتعلق بالمطلب المذكور في الكتاب أوقفها للخزانة العلوية المقدسة ولد المصنف الأستاذ الوجيه عبد الحسين الشيخ جعفر آل محبوبه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القصاصات مختلفة السطور،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61" w:name="pg16524_180858"/>
    </w:p>
    <w:p>
      <w:pPr>
        <w:pStyle w:val="Heading2"/>
        <w:numPr>
          <w:ilvl w:val="1"/>
          <w:numId w:val="1"/>
        </w:numPr>
        <w:rPr/>
      </w:pPr>
      <w:bookmarkStart w:id="262" w:name="__RefHeading___Toc9745081_1280447820"/>
      <w:bookmarkStart w:id="263" w:name="_Toc88"/>
      <w:bookmarkEnd w:id="261"/>
      <w:bookmarkEnd w:id="262"/>
      <w:r>
        <w:rPr>
          <w:rtl w:val="true"/>
        </w:rPr>
        <w:t>(</w:t>
      </w:r>
      <w:r>
        <w:rPr/>
        <w:t>291</w:t>
      </w:r>
      <w:r>
        <w:rPr>
          <w:rtl w:val="true"/>
        </w:rPr>
        <w:t xml:space="preserve">) </w:t>
      </w:r>
      <w:r>
        <w:rPr>
          <w:rtl w:val="true"/>
        </w:rPr>
        <w:t>ماضي النجف وحاضرها</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محبوبه جعفر بن باقر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الجزء الثاني من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السادة الحسينين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الأفطسيّون طائفة من السادات الحسينية ينتمون إلى الحسن الأفطس وقد حازوا نصيبا وافرا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 مقتولاً على يد الوهابيين في واقعتهم المشهورة في كربلاء، ودفن خلف ظهر حبيب بن مظاهر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الشيخ جعفر ابن الشيخ باقر آل محبوبه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كتب في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أولها فهرس الكتاب، بعض أوراقها مختلفة القياس، وأكثرها بخطه إلّا بعض الورقات المضافة على النسخة لفائدة علمية تتعلق بالمطلب المذكور في الكتاب أوقفها للخزانة العلوية المقدسة ولد المصنّف الأستاذ الوجيه عبد الحسين الشيخ جعفر آل محبوبه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القصاصات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مختلفة السطور،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64" w:name="pg16524_180859"/>
    </w:p>
    <w:p>
      <w:pPr>
        <w:pStyle w:val="Heading2"/>
        <w:numPr>
          <w:ilvl w:val="1"/>
          <w:numId w:val="1"/>
        </w:numPr>
        <w:rPr/>
      </w:pPr>
      <w:bookmarkStart w:id="265" w:name="__RefHeading___Toc9745083_1280447820"/>
      <w:bookmarkStart w:id="266" w:name="_Toc89"/>
      <w:bookmarkEnd w:id="264"/>
      <w:bookmarkEnd w:id="265"/>
      <w:r>
        <w:rPr>
          <w:rtl w:val="true"/>
        </w:rPr>
        <w:t>(</w:t>
      </w:r>
      <w:r>
        <w:rPr/>
        <w:t>292</w:t>
      </w:r>
      <w:r>
        <w:rPr>
          <w:rtl w:val="true"/>
        </w:rPr>
        <w:t xml:space="preserve">) </w:t>
      </w:r>
      <w:r>
        <w:rPr>
          <w:rtl w:val="true"/>
        </w:rPr>
        <w:t>ماضي النجف وحاضرها</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محبوبه جعفر بن باقر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الجزء الثالث من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السادة الموسويّون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أبو الحسن هو أبو الحسن بن تاج الدين بن شمس الدين محمد ابن جلال الدين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وللسيد سعيد الكبير علاقة أكيدة ومصاهرة وخؤولة مع آل شكر الأسرة النجفية المعروفة، وهم أخواله وربما عرف بالانتساب إليهم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سعيد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الشيخ جعفر ابن الشيخ باقر آل محبوبه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بعضها كتب في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أولها فهرس الكتاب،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أوراقها مختلفة القياس، وأكثرها بخطه إلا بعض الورقات المضافة على النسخة لفائدة علميّة تتعلق بالمطلب المذكور في الكتاب أوقفها للخزانة العلوية المقدسة ولد المصنف الأستاذ الوجيه عبد الحسين الشيخ جعفر آل محبوبه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بني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القصاصات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مختلفة السطور،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67" w:name="pg16524_180860"/>
    </w:p>
    <w:p>
      <w:pPr>
        <w:pStyle w:val="Heading2"/>
        <w:numPr>
          <w:ilvl w:val="1"/>
          <w:numId w:val="1"/>
        </w:numPr>
        <w:rPr/>
      </w:pPr>
      <w:bookmarkStart w:id="268" w:name="__RefHeading___Toc9745085_1280447820"/>
      <w:bookmarkStart w:id="269" w:name="_Toc90"/>
      <w:bookmarkEnd w:id="267"/>
      <w:bookmarkEnd w:id="268"/>
      <w:r>
        <w:rPr>
          <w:rtl w:val="true"/>
        </w:rPr>
        <w:t>(</w:t>
      </w:r>
      <w:r>
        <w:rPr/>
        <w:t>293</w:t>
      </w:r>
      <w:r>
        <w:rPr>
          <w:rtl w:val="true"/>
        </w:rPr>
        <w:t xml:space="preserve">) </w:t>
      </w:r>
      <w:r>
        <w:rPr>
          <w:rtl w:val="true"/>
        </w:rPr>
        <w:t>مجمع البحرين ومطلع النيرين</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فخر الدين بن محمد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لمن خلق الإنسان وعلمه البيان والتبيان، وأوضح له الهدى ،والإيمان، والصلاة على من خص بالفرقان، والآثار المحمودة الحسان، وآله حجج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تبدل الهاء همزة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أيهات مثل هراق وأراق صورة ما كتبه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الأنجبين الأكرمين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جماعة من بلد خوانسار، أحمد بن محمد،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سنة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كتاب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الثلاثاء غرة شهر رجب سنة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كتاب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الحاج الشيخ محمد حسن بن محمد قاسم الغفراني،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سنة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ورؤوس المطالب كتبت بالمداد الأحمر، الكلمات المشروحة كتبت في حاشية النسخة، عليها اسم حجة الإسلام الشيخ موسى الأردبيلي بتاريخ شهر رجب سنة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70" w:name="pg16524_180861"/>
    </w:p>
    <w:p>
      <w:pPr>
        <w:pStyle w:val="BookText"/>
        <w:rPr/>
      </w:pPr>
      <w:bookmarkEnd w:id="2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إنه مالك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271" w:name="__RefHeading___Toc9745087_1280447820"/>
      <w:bookmarkStart w:id="272" w:name="_Toc91"/>
      <w:bookmarkEnd w:id="271"/>
      <w:r>
        <w:rPr>
          <w:rtl w:val="true"/>
        </w:rPr>
        <w:t>(</w:t>
      </w:r>
      <w:r>
        <w:rPr/>
        <w:t>294</w:t>
      </w:r>
      <w:r>
        <w:rPr>
          <w:rtl w:val="true"/>
        </w:rPr>
        <w:t xml:space="preserve">) </w:t>
      </w:r>
      <w:r>
        <w:rPr>
          <w:rtl w:val="true"/>
        </w:rPr>
        <w:t xml:space="preserve">الصافي </w:t>
      </w:r>
      <w:r>
        <w:rPr>
          <w:rtl w:val="true"/>
        </w:rPr>
        <w:t xml:space="preserve">- </w:t>
      </w:r>
      <w:r>
        <w:rPr>
          <w:rtl w:val="true"/>
        </w:rPr>
        <w:t>تفسير الصافي</w:t>
      </w:r>
      <w:bookmarkEnd w:id="2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محمد بن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روائي مختصر مأخوذ أكثره من نصوص روايات وأحاديث أهل البيت فرغ منه سنة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 باثنتي عشرة فائدة في فضل القرآن ووجوهه والمنع عن تفسيره بالرأي وتحريفه إلى غير ذلك من مقدمات التفسير، وهو في أربعة أرباع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تقسيم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المؤلف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العربي المخطوط </w:t>
      </w: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 بمقدار ورقة أو ورقتين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يأتيه البطل من بين يديه ولا من خلفه تنزيل من حكيم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وبإسنادهما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 القرآن هدى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الضلالة وتبيان من العمى</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مضى تفسير شياطين الإنس في سورة الأنعام وقد سبق سبب نزول السورة وثواب تلاوتها في تفسير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وآله الطاهرين</w:t>
      </w:r>
      <w:r>
        <w:rPr>
          <w:rFonts w:eastAsia="Amiri" w:cs="Amiri" w:ascii="Amiri" w:hAnsi="Amiri"/>
          <w:color w:val="111111"/>
          <w:sz w:val="28"/>
          <w:szCs w:val="28"/>
          <w:rtl w:val="true"/>
          <w:lang w:bidi="ar-SA"/>
        </w:rPr>
        <w:t xml:space="preserve">». </w:t>
      </w:r>
      <w:bookmarkStart w:id="273" w:name="pg16524_180862"/>
    </w:p>
    <w:p>
      <w:pPr>
        <w:pStyle w:val="BookText"/>
        <w:rPr/>
      </w:pPr>
      <w:bookmarkEnd w:id="273"/>
      <w:r>
        <w:rPr>
          <w:rFonts w:ascii="Amiri" w:hAnsi="Amiri" w:eastAsia="Amiri" w:cs="Amiri"/>
          <w:color w:val="111111"/>
          <w:sz w:val="28"/>
          <w:sz w:val="28"/>
          <w:szCs w:val="28"/>
          <w:rtl w:val="true"/>
          <w:lang w:bidi="ar-SA"/>
        </w:rPr>
        <w:t xml:space="preserve">نسخ، سنة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الربع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السبت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الكتاب عليها بلاغات المقابلة العناوين ورؤوس المطالب كتبت بالمداد الأحمر، الآيات ميزت بخط أحمر فوقها عليها شرح غريب اللغة مع ذكر المصدر، كُتب على الغلاف أن النسخة دخلت خزانة مكتبة مرجع الطائفة الحقة السيد محمد مهدي بحر العلوم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أشتراها الشيخ محمد السماوي سنة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ويبدو لي أن الكتابة لا يطمأن من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أوقفها محمد بن محمود للسيد محمد سنة</w:t>
      </w:r>
    </w:p>
    <w:p>
      <w:pPr>
        <w:pStyle w:val="BookText"/>
        <w:rPr/>
      </w:pP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الواقف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عبده الراجي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Heading2"/>
        <w:numPr>
          <w:ilvl w:val="1"/>
          <w:numId w:val="1"/>
        </w:numPr>
        <w:rPr/>
      </w:pPr>
      <w:bookmarkStart w:id="274" w:name="__RefHeading___Toc9745089_1280447820"/>
      <w:bookmarkStart w:id="275" w:name="_Toc92"/>
      <w:bookmarkEnd w:id="274"/>
      <w:r>
        <w:rPr>
          <w:rtl w:val="true"/>
        </w:rPr>
        <w:t>(</w:t>
      </w:r>
      <w:r>
        <w:rPr/>
        <w:t>295</w:t>
      </w:r>
      <w:r>
        <w:rPr>
          <w:rtl w:val="true"/>
        </w:rPr>
        <w:t xml:space="preserve">) </w:t>
      </w:r>
      <w:r>
        <w:rPr>
          <w:rtl w:val="true"/>
        </w:rPr>
        <w:t>المطوّل في شرح تلخيص المفتاح</w:t>
      </w:r>
      <w:bookmarkEnd w:id="2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التفتازاني، سعد الدين مسعود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ألهمنا حقائق المعاني ودقائق البيان، وخصصنا ببدائع </w:t>
      </w:r>
      <w:bookmarkStart w:id="276" w:name="pg16524_180863"/>
    </w:p>
    <w:p>
      <w:pPr>
        <w:pStyle w:val="BookText"/>
        <w:rPr/>
      </w:pPr>
      <w:bookmarkEnd w:id="276"/>
      <w:r>
        <w:rPr>
          <w:rFonts w:ascii="Amiri" w:hAnsi="Amiri" w:eastAsia="Amiri" w:cs="Amiri"/>
          <w:color w:val="111111"/>
          <w:sz w:val="28"/>
          <w:sz w:val="28"/>
          <w:szCs w:val="28"/>
          <w:rtl w:val="true"/>
          <w:lang w:bidi="ar-SA"/>
        </w:rPr>
        <w:t>الأيادي وروائع الإحسان، وأتقن بحكمته نظام العالم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وتهيّأ الفراغ من نقله إلى البياض في يوم الأربعاء الحادي عشر من صفر سنة ثمان وأربعين وسبعمائة بمحروسة 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الافتتاح يوم الاثنين الثاني من رمضان الواقع في سنة اثنين وأربعين وسبعمائة بجرجانية خوارزم حماها الله من البليات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،شعبان يوم الاثنين من شهر المحرم سنة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كتبت بالمداد الأحمر، رؤوس المطالب تحتها خط 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ختم بيضوي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أوقفها الشيخ علي ابن المرحوم الحاج الشيخ محمد بتاريخ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لطلبة العلوم في مدرسة يونس خان في طهران بإذن وإجازة المرحوم الحاج ملا حسن جلالي، وجعل توليتها لأولاده الذكور ثم الأعلم علماء طهران، وختمه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جلد،بني مزيّن بالطرة ورأسها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277" w:name="__RefHeading___Toc9745091_1280447820"/>
      <w:bookmarkStart w:id="278" w:name="_Toc93"/>
      <w:bookmarkEnd w:id="277"/>
      <w:r>
        <w:rPr>
          <w:rtl w:val="true"/>
        </w:rPr>
        <w:t>(</w:t>
      </w:r>
      <w:r>
        <w:rPr/>
        <w:t>296</w:t>
      </w:r>
      <w:r>
        <w:rPr>
          <w:rtl w:val="true"/>
        </w:rPr>
        <w:t xml:space="preserve">) </w:t>
      </w:r>
      <w:r>
        <w:rPr>
          <w:rtl w:val="true"/>
        </w:rPr>
        <w:t>شرائع الإسلام في مسائل الحلال والحرام</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الحلّي، جعفر بن الحسن الهذلي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bookmarkStart w:id="279" w:name="pg16524_180864"/>
    </w:p>
    <w:p>
      <w:pPr>
        <w:pStyle w:val="BookText"/>
        <w:rPr/>
      </w:pPr>
      <w:bookmarkEnd w:id="279"/>
      <w:r>
        <w:rPr>
          <w:rFonts w:ascii="Amiri" w:hAnsi="Amiri" w:eastAsia="Amiri" w:cs="Amiri"/>
          <w:color w:val="111111"/>
          <w:sz w:val="28"/>
          <w:sz w:val="28"/>
          <w:szCs w:val="28"/>
          <w:rtl w:val="true"/>
          <w:lang w:bidi="ar-SA"/>
        </w:rPr>
        <w:t>ناقص الآخر بمقدار صفحة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أحمدك حمدا يقل في انتشاره حمد كل حامد، ويضمحل باشتهاره جحد كل جاحد، ويفل بغراره حسد كل حاسد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يعقل عنه المسلمون من عصبته، ولا الكفار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يعقل عنه عصبته المسلمون، كان حسنًا، لأن ميراثه لهم على الأصح، وحيث أتينا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الجزء الأول أنه كتب بتاريخ ليلة الثلاثاء من شهر رجب سنة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وبحسب الخبرة أن هذا التاريخ للنسخة المستنسخ منها وإلا فالنسخة لا يطمأن لتاريخها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العناوين كتبت بالمداد الأحمر، الورقة الأولى كُتبت بخط متأخر عن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أسود وعطفه وأركانه جلد اصطناعي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3321</w:t>
      </w:r>
    </w:p>
    <w:p>
      <w:pPr>
        <w:pStyle w:val="Heading2"/>
        <w:numPr>
          <w:ilvl w:val="1"/>
          <w:numId w:val="1"/>
        </w:numPr>
        <w:rPr/>
      </w:pPr>
      <w:bookmarkStart w:id="280" w:name="__RefHeading___Toc9745093_1280447820"/>
      <w:bookmarkStart w:id="281" w:name="_Toc94"/>
      <w:bookmarkEnd w:id="280"/>
      <w:r>
        <w:rPr>
          <w:rtl w:val="true"/>
        </w:rPr>
        <w:t>(</w:t>
      </w:r>
      <w:r>
        <w:rPr/>
        <w:t>297</w:t>
      </w:r>
      <w:r>
        <w:rPr>
          <w:rtl w:val="true"/>
        </w:rPr>
        <w:t xml:space="preserve">) </w:t>
      </w:r>
      <w:r>
        <w:rPr>
          <w:rtl w:val="true"/>
        </w:rPr>
        <w:t xml:space="preserve">شرح هداية الحكمة </w:t>
      </w:r>
      <w:r>
        <w:rPr>
          <w:rtl w:val="true"/>
        </w:rPr>
        <w:t xml:space="preserve">- </w:t>
      </w:r>
      <w:r>
        <w:rPr>
          <w:rtl w:val="true"/>
        </w:rPr>
        <w:t>شرح الهداية الأثيرية</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الشيرازي،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على قسمي الطبيعيات والإلهيّات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لأثير الدين مفضل بن عمر الأبهري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لخص فيه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في مقدمته </w:t>
      </w:r>
      <w:r>
        <w:rPr>
          <w:rFonts w:eastAsia="Amiri" w:cs="Amiri" w:ascii="Amiri" w:hAnsi="Amiri"/>
          <w:color w:val="111111"/>
          <w:sz w:val="28"/>
          <w:szCs w:val="28"/>
          <w:rtl w:val="true"/>
          <w:lang w:bidi="ar-SA"/>
        </w:rPr>
        <w:t xml:space="preserve">- </w:t>
      </w:r>
      <w:bookmarkStart w:id="282" w:name="pg16524_180865"/>
    </w:p>
    <w:p>
      <w:pPr>
        <w:pStyle w:val="BookText"/>
        <w:rPr/>
      </w:pPr>
      <w:bookmarkEnd w:id="282"/>
      <w:r>
        <w:rPr>
          <w:rFonts w:ascii="Amiri" w:hAnsi="Amiri" w:eastAsia="Amiri" w:cs="Amiri"/>
          <w:color w:val="111111"/>
          <w:sz w:val="28"/>
          <w:sz w:val="28"/>
          <w:szCs w:val="28"/>
          <w:rtl w:val="true"/>
          <w:lang w:bidi="ar-SA"/>
        </w:rPr>
        <w:t>آراءه وآراء الفلاسفة، ألفه بالتماس بعض تلامذته وتطرّق فيه إلى بحوث لا توجد في الكتب الفلسفية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مخترع العقل الفعال ومبدع النفس الكمال، معلق الصور بالمواد، ومؤلف النسب بين الأعداد والأبعاد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بيان جدلي إذا استقصى قاد إلى البرهان الفن الثاني في الفلكيات وفيه ثمانية فصول، الفصل الأول في إثبات كون الفلك مستديرا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الجهة عبارة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العناوين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مولوي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عبد العلي 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بني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283" w:name="__RefHeading___Toc9745095_1280447820"/>
      <w:bookmarkStart w:id="284" w:name="_Toc95"/>
      <w:bookmarkEnd w:id="283"/>
      <w:r>
        <w:rPr>
          <w:rtl w:val="true"/>
        </w:rPr>
        <w:t>(</w:t>
      </w:r>
      <w:r>
        <w:rPr/>
        <w:t>298</w:t>
      </w:r>
      <w:r>
        <w:rPr>
          <w:rtl w:val="true"/>
        </w:rPr>
        <w:t xml:space="preserve">) </w:t>
      </w:r>
      <w:r>
        <w:rPr>
          <w:rtl w:val="true"/>
        </w:rPr>
        <w:t xml:space="preserve">الصافي </w:t>
      </w:r>
      <w:r>
        <w:rPr>
          <w:rtl w:val="true"/>
        </w:rPr>
        <w:t xml:space="preserve">- </w:t>
      </w:r>
      <w:r>
        <w:rPr>
          <w:rtl w:val="true"/>
        </w:rPr>
        <w:t>تفسير الصافي</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الفيض الكاشاني، محمد بن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bookmarkStart w:id="285" w:name="pg16524_180866"/>
    </w:p>
    <w:p>
      <w:pPr>
        <w:pStyle w:val="BookText"/>
        <w:rPr/>
      </w:pPr>
      <w:bookmarkEnd w:id="285"/>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يا من تجلى لعباده في كتابه، بل في كل شيء، وأراهم نفسه في خطابه، بل في كل نور وفيء، دلّ على ذاته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مضى تفسير شياطين الإنس في سورة الأنعام وقد سبق سبب نزول السورة وثواب تلاوتها في تفسير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الحسن ابن ملا جعفر أبو أوغلي،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الربع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ورؤوس المطالب كتبت بالمداد الأحمر، الآيات ميزت بخط أحمر فوقها عليها تملك محمد جعفر ابن المرحوم ملا حسن أبو أوغلي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الناسخ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وختمه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من آل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أسود مزين بالطرة ورأسها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286" w:name="__RefHeading___Toc9745097_1280447820"/>
      <w:bookmarkStart w:id="287" w:name="_Toc96"/>
      <w:bookmarkEnd w:id="286"/>
      <w:r>
        <w:rPr>
          <w:rtl w:val="true"/>
        </w:rPr>
        <w:t>(</w:t>
      </w:r>
      <w:r>
        <w:rPr/>
        <w:t>299</w:t>
      </w:r>
      <w:r>
        <w:rPr>
          <w:rtl w:val="true"/>
        </w:rPr>
        <w:t xml:space="preserve">) </w:t>
      </w:r>
      <w:r>
        <w:rPr>
          <w:rtl w:val="true"/>
        </w:rPr>
        <w:t>معالم الزلفي</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البحراني، هاشم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معارف النشأة الأولى والأخرى، رتبه على خمسة جمل وخاتمة ذات أربع </w:t>
      </w:r>
    </w:p>
    <w:p>
      <w:pPr>
        <w:pStyle w:val="BookText"/>
        <w:rPr/>
      </w:pPr>
      <w:r>
        <w:rPr>
          <w:rFonts w:ascii="Amiri" w:hAnsi="Amiri" w:eastAsia="Amiri" w:cs="Amiri"/>
          <w:color w:val="111111"/>
          <w:sz w:val="28"/>
          <w:sz w:val="28"/>
          <w:szCs w:val="28"/>
          <w:rtl w:val="true"/>
          <w:lang w:bidi="ar-SA"/>
        </w:rPr>
        <w:t xml:space="preserve">فوائد، وفرغ منه في جمادى الأولى سنة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في معالم الدنيا، في ثلاث وسبعين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معالم أحوال الدنيا إلى الوضع في القبر، في أربع وسبعين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الوضع في القبر إلى قيام الساعة، في ثمان وثلاثين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الخروج إلى دخول الجنة أو النار في مائة وخمسة وأربعين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والنار في مائة وإحدى وثلاثين 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4600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تنتهي بالجملة الرابعة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خالق الموت والحياة، والشكر لمن بيده الخير والنجاة ،المعروف بالآيات والباعث الرسل وناصب الأئمة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 وكفى خير مما كثر وألهى، وإن صاحب الدرهمين أطول حسابا من صاحب الدرهم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السيد حسين ابن السيد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الهندي الساكن بطهران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فهرسه على يد الناسخ وكتب في أولها أن والده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واعتقد أن أحدهما غلط لوحدة الخط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يوم السبت من شهر شعبان سنة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مجدولة بخط أحمر وأسود العناوين كُتبت بالمداد الأحمر الفهرس من عمل الناسخ في أول </w:t>
      </w:r>
      <w:bookmarkStart w:id="288" w:name="pg16524_180868"/>
    </w:p>
    <w:p>
      <w:pPr>
        <w:pStyle w:val="BookText"/>
        <w:rPr/>
      </w:pPr>
      <w:bookmarkEnd w:id="288"/>
      <w:r>
        <w:rPr>
          <w:rFonts w:ascii="Amiri" w:hAnsi="Amiri" w:eastAsia="Amiri" w:cs="Amiri"/>
          <w:color w:val="111111"/>
          <w:sz w:val="28"/>
          <w:sz w:val="28"/>
          <w:szCs w:val="28"/>
          <w:rtl w:val="true"/>
          <w:lang w:bidi="ar-SA"/>
        </w:rPr>
        <w:t xml:space="preserve">النسخة عليها تاريخ يخص محمد تقي خان في سنة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تملك الشيخ محمد تقي الدزفولي الساكن بطهران بتاريخ سنة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وختمه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الحق المبين، عبده محمد تقي، وتملك إبراهيم بن محمد تقي الدزفولي، وختمه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تملك آقا سيد 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289" w:name="__RefHeading___Toc9745099_1280447820"/>
      <w:bookmarkStart w:id="290" w:name="_Toc97"/>
      <w:bookmarkEnd w:id="289"/>
      <w:r>
        <w:rPr>
          <w:rtl w:val="true"/>
        </w:rPr>
        <w:t>(</w:t>
      </w:r>
      <w:r>
        <w:rPr/>
        <w:t>300</w:t>
      </w:r>
      <w:r>
        <w:rPr>
          <w:rtl w:val="true"/>
        </w:rPr>
        <w:t xml:space="preserve">) </w:t>
      </w:r>
      <w:r>
        <w:rPr>
          <w:rtl w:val="true"/>
        </w:rPr>
        <w:t>خلاصة منهج الصادقين</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الكاشاني، فتح الله بن شكر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لتفسيره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فرغ من بعض أجزائه – شرح سورة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سورة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سورة الصافات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بن كعب روايت كرسول خدا فرموده که سورة مريم</w:t>
      </w:r>
      <w:r>
        <w:rPr>
          <w:rFonts w:eastAsia="IRNazanin" w:cs="IRNazanin"/>
          <w:color w:val="111111"/>
          <w:sz w:val="28"/>
          <w:szCs w:val="28"/>
          <w:rtl w:val="true"/>
          <w:lang w:bidi="fa-IR"/>
        </w:rPr>
        <w:t xml:space="preserve">..». </w:t>
      </w:r>
      <w:bookmarkStart w:id="291" w:name="pg16524_180869"/>
    </w:p>
    <w:p>
      <w:pPr>
        <w:pStyle w:val="BookText"/>
        <w:rPr/>
      </w:pPr>
      <w:bookmarkEnd w:id="291"/>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كونید بر انبیا و بچه نوع بر زبان رانند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امیر المؤمنين صلوات الله روایت کرده که هر که میخواهد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 ،علي ابن المرحوم غياث الدين غرة شهر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ألف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مخروم، مجدولة بخطين أحمر وأسود، أعلمت الآيات 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أحمر فوقها عليها تاريخ شهر ربيع الآخر سنة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ختم مربع 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محمد غلام حسين مهدي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الأسماء فيها تقديم وتأخير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،مرقمة، أوقفتها كوهر سلطان بنت المرحوم خليل المازندراني البارفروشي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الشيعة الاثني عشرية وجعلت ثواب وقفها لأرواح الأئمة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ابنتها فاطمة خاتون وجعلت التولية لأقرب أقربائها ثم للعلماء وأمضى الوقف الأردكاني وختمه ممسوح، ويظهر أنه من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بدون غلاف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292" w:name="__RefHeading___Toc9745101_1280447820"/>
      <w:bookmarkStart w:id="293" w:name="_Toc98"/>
      <w:bookmarkEnd w:id="292"/>
      <w:r>
        <w:rPr>
          <w:rtl w:val="true"/>
        </w:rPr>
        <w:t>(</w:t>
      </w:r>
      <w:r>
        <w:rPr/>
        <w:t>301</w:t>
      </w:r>
      <w:r>
        <w:rPr>
          <w:rtl w:val="true"/>
        </w:rPr>
        <w:t xml:space="preserve">) </w:t>
      </w:r>
      <w:r>
        <w:rPr>
          <w:rtl w:val="true"/>
        </w:rPr>
        <w:t xml:space="preserve">شرح هداية الحكمة </w:t>
      </w:r>
      <w:r>
        <w:rPr>
          <w:rtl w:val="true"/>
        </w:rPr>
        <w:t xml:space="preserve">- </w:t>
      </w:r>
      <w:r>
        <w:rPr>
          <w:rtl w:val="true"/>
        </w:rPr>
        <w:t>شرح الهداية الأثيرية</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الميبدي، حسين بن معين الدين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حدود سنة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أمر لمن لديه وكلّ شيء يعود إليه، له الحمد على ما أنعم علينا بسوابق النعم ولواحقها وألهم إلينا حقائق الحكم ودقائقها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وفوق طورهما طور عز قدره كالكبريت الأحمر، وتوفيق الوصول إليه من الله الأكبر،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اسم الناسخ مشطوب وبجنبه ختم 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المتوكل على الله محمد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فظاهرا هو للناسخ وخصوصا أن محمداً يقرأ من الشطب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أواخر شوال سنة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كلمات نسخ البدل العناوين كتبت بالمداد الأحمر، أعلم المتن بخط أحمر تحته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ميرك 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المولانا لاري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شرح غريب اللغة مع ذكر المصدر، عليها نقولات من الكتب مع ذكر المصدر أو صاحب القول عليها أقوال حكمية وأسعار فارسيّة، عليها ختم بيضوي لمكتبة الدكتور رضا توفيق التبريزي، وتاريخه سنة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94" w:name="pg16524_180871"/>
    </w:p>
    <w:p>
      <w:pPr>
        <w:pStyle w:val="Heading2"/>
        <w:numPr>
          <w:ilvl w:val="1"/>
          <w:numId w:val="1"/>
        </w:numPr>
        <w:rPr/>
      </w:pPr>
      <w:bookmarkStart w:id="295" w:name="__RefHeading___Toc9745103_1280447820"/>
      <w:bookmarkStart w:id="296" w:name="_Toc99"/>
      <w:bookmarkEnd w:id="294"/>
      <w:bookmarkEnd w:id="295"/>
      <w:r>
        <w:rPr>
          <w:rtl w:val="true"/>
        </w:rPr>
        <w:t>(</w:t>
      </w:r>
      <w:r>
        <w:rPr/>
        <w:t>302</w:t>
      </w:r>
      <w:r>
        <w:rPr>
          <w:rtl w:val="true"/>
        </w:rPr>
        <w:t xml:space="preserve">) </w:t>
      </w:r>
      <w:r>
        <w:rPr>
          <w:rtl w:val="true"/>
        </w:rPr>
        <w:t xml:space="preserve">إيضاح محجة العلاج </w:t>
      </w:r>
      <w:r>
        <w:rPr>
          <w:rtl w:val="true"/>
        </w:rPr>
        <w:t xml:space="preserve">- </w:t>
      </w:r>
      <w:r>
        <w:rPr>
          <w:rtl w:val="true"/>
        </w:rPr>
        <w:t>إيضاح منهاج محجة العلاج</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طاهر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في شرح القواعد الطبيّة الكلية وكيفية علاج الأمراض، ألفه بطلب من القاضي أبي الفضل مخلد بن حمويه حين تدريس الطب لتلامذته، والكتاب في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القواعد الكلية، الثاني في الإقرابادين والمفردات التي جرب المؤلف أكثرها في واحد وثلاثين فصلا، عناوينها بحسب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المطبوخات ومياه الأصول والبقول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الايارجات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الجوارشنات والاطريفلات</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المعجونات والترياقات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الأشربة والربوب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الأقراص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اللعوقات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السفوفات والقمائح</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الأضمدة والأطلية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الكمادات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النطولات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السنونات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الندورات المستعملات في 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عشر في الأدهان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عشر في المراهم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الشيافات المسهلة والممسكة والمنفظة والمدرة للحيض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الأكحال وسيافات العين والذروات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المسعوطات والمشمومات والبخورات والقطورات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البنادقات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المسهلات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أدوية القيء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أدوية الديدان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الخضابات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الابرنات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الفرزجات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يتداوى به التشنج في العضل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الواحد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أطعمة المرضى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الأنباء في طبقات الأطباء</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الوافي بالوفيات</w:t>
      </w:r>
      <w:r>
        <w:rPr>
          <w:rFonts w:eastAsia="IRNazanin" w:cs="IRNazanin"/>
          <w:color w:val="111111"/>
          <w:sz w:val="28"/>
          <w:szCs w:val="28"/>
          <w:rtl w:val="true"/>
          <w:lang w:bidi="fa-IR"/>
        </w:rPr>
        <w:t xml:space="preserve">: </w:t>
      </w:r>
      <w:r>
        <w:rPr>
          <w:rFonts w:eastAsia="IRNazanin" w:cs="IRNazanin"/>
          <w:color w:val="111111"/>
          <w:sz w:val="28"/>
          <w:szCs w:val="28"/>
          <w:lang w:bidi="fa-IR"/>
        </w:rPr>
        <w:t>224/16</w:t>
      </w:r>
      <w:r>
        <w:rPr>
          <w:rFonts w:ascii="IRNazanin" w:hAnsi="IRNazanin" w:eastAsia="IRNazanin"/>
          <w:color w:val="111111"/>
          <w:sz w:val="28"/>
          <w:sz w:val="28"/>
          <w:szCs w:val="28"/>
          <w:rtl w:val="true"/>
          <w:lang w:bidi="fa-IR"/>
        </w:rPr>
        <w:t>، هدية العارفين</w:t>
      </w:r>
      <w:r>
        <w:rPr>
          <w:rFonts w:eastAsia="IRNazanin" w:cs="IRNazanin"/>
          <w:color w:val="111111"/>
          <w:sz w:val="28"/>
          <w:szCs w:val="28"/>
          <w:rtl w:val="true"/>
          <w:lang w:bidi="fa-IR"/>
        </w:rPr>
        <w:t xml:space="preserve">: </w:t>
      </w:r>
      <w:r>
        <w:rPr>
          <w:rFonts w:eastAsia="IRNazanin" w:cs="IRNazanin"/>
          <w:color w:val="111111"/>
          <w:sz w:val="28"/>
          <w:szCs w:val="28"/>
          <w:lang w:bidi="fa-IR"/>
        </w:rPr>
        <w:t>430/1</w:t>
      </w:r>
      <w:r>
        <w:rPr>
          <w:rFonts w:ascii="IRNazanin" w:hAnsi="IRNazanin" w:eastAsia="IRNazanin"/>
          <w:color w:val="111111"/>
          <w:sz w:val="28"/>
          <w:sz w:val="28"/>
          <w:szCs w:val="28"/>
          <w:rtl w:val="true"/>
          <w:lang w:bidi="fa-IR"/>
        </w:rPr>
        <w:t>، 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63/17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قرابادين محجّة العلاج من دون ذكر المؤلف، و </w:t>
      </w:r>
      <w:r>
        <w:rPr>
          <w:rFonts w:eastAsia="IRNazanin" w:cs="IRNazanin"/>
          <w:color w:val="111111"/>
          <w:sz w:val="28"/>
          <w:szCs w:val="28"/>
          <w:lang w:bidi="fa-IR"/>
        </w:rPr>
        <w:t>146/20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العلاج من دون ذكر المؤلف أيضًا، معجم المؤلفين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التراث العربي المخطوط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385/2</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512/5</w:t>
      </w:r>
      <w:r>
        <w:rPr>
          <w:rFonts w:ascii="IRNazanin" w:hAnsi="IRNazanin" w:eastAsia="IRNazanin"/>
          <w:color w:val="111111"/>
          <w:sz w:val="28"/>
          <w:sz w:val="28"/>
          <w:szCs w:val="28"/>
          <w:rtl w:val="true"/>
          <w:lang w:bidi="fa-IR"/>
        </w:rPr>
        <w:t xml:space="preserve">، النسخة الخطّیّة نفسها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ناقص الأول والآخر بمقدار صفحة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وأبدأ فأقول إن الصحة لما كانت تابعة لاعتدال المزاج واستواء التركيب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وحدد في كتب هي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وينزل عن النار ، طبيخ البقلة اليمانية والملوخية والخبازي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الأصحاب وجع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كتبت بالمداد الأحمر، في حواشيها بعض العلاجات كتبت باللغة الفارسية عليها ثلاثة تواريخ ولادات بعضها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ختم بيضوي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صادق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بني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97" w:name="pg16524_180874"/>
    </w:p>
    <w:p>
      <w:pPr>
        <w:pStyle w:val="Heading2"/>
        <w:numPr>
          <w:ilvl w:val="1"/>
          <w:numId w:val="1"/>
        </w:numPr>
        <w:rPr/>
      </w:pPr>
      <w:bookmarkStart w:id="298" w:name="__RefHeading___Toc9745105_1280447820"/>
      <w:bookmarkStart w:id="299" w:name="_Toc100"/>
      <w:bookmarkEnd w:id="297"/>
      <w:bookmarkEnd w:id="298"/>
      <w:r>
        <w:rPr>
          <w:rtl w:val="true"/>
        </w:rPr>
        <w:t>(</w:t>
      </w:r>
      <w:r>
        <w:rPr/>
        <w:t>303</w:t>
      </w:r>
      <w:r>
        <w:rPr>
          <w:rtl w:val="true"/>
        </w:rPr>
        <w:t xml:space="preserve">) </w:t>
      </w:r>
      <w:r>
        <w:rPr>
          <w:rtl w:val="true"/>
        </w:rPr>
        <w:t>مجمع البيان لعلوم القرآن</w:t>
      </w:r>
      <w:bookmarkEnd w:id="2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الفضل بن الحسن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مبسوط معروف، انتزع مؤلفه أكثره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لشيخ الطائفة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تنظيم جيد وتنسيق ميسّر وترتيب سهل التناول، عيّن فيه كل سورة أنها مكية أو مدنية، ثم ذكر مواضع الاختلاف في القراءة، ثم اللغة، ثمّ الإعراب، ثمّ أسباب النزول، ثمّ المعنى والتأويل والأحكام والقصص، ثمّ ذكر انتظام الآيات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وقسّمه على عشرة أجزاء مع مقدمة فيها سبعة فنون فيما يلزم تقديمه من المباحث القرآنية العامة ممّا لا بد من معرفته لمن أراد الخوض في علوم القرآن، وقد فرغ من جزئه العاشر يوم الخميس الخميس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وفراغه من الجزء الأول كان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مؤلف باسم السيد جلال الدين أبي منصور محمد بن يحيى ابن هبة الله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سورة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أوائل سورة النور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الرعد مكيّة كلّها عن ابن عباس، وعطاء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الكلبي، ومقاتل مكيّة إلّا آخر آية منها نزلت في عبد الله بن سلام</w:t>
      </w:r>
      <w:r>
        <w:rPr>
          <w:rFonts w:eastAsia="Amiri" w:cs="Amiri" w:ascii="Amiri" w:hAnsi="Amiri"/>
          <w:color w:val="111111"/>
          <w:sz w:val="28"/>
          <w:szCs w:val="28"/>
          <w:rtl w:val="true"/>
          <w:lang w:bidi="ar-SA"/>
        </w:rPr>
        <w:t xml:space="preserve">..:. </w:t>
      </w:r>
      <w:bookmarkStart w:id="300" w:name="pg16524_180875"/>
    </w:p>
    <w:p>
      <w:pPr>
        <w:pStyle w:val="BookText"/>
        <w:rPr/>
      </w:pPr>
      <w:bookmarkEnd w:id="300"/>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زوجك؟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سحما كان يأتينا فينزل بنا، فيتعلم الشيء من القرآن، فربما تركه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مصححة، العناوين كُتبت بالمداد الأحمر، ميزت الآيات القرآنية بخط أحمر تحتها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لتفسير القمّيّ ظاهرا عليها تملك محمد حسن البهبهاني بتاريخ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وختمه مربع ظنّي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وتملك السيد عبد الله الخراساني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بني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301" w:name="__RefHeading___Toc9745107_1280447820"/>
      <w:bookmarkStart w:id="302" w:name="_Toc101"/>
      <w:bookmarkEnd w:id="301"/>
      <w:r>
        <w:rPr>
          <w:rtl w:val="true"/>
        </w:rPr>
        <w:t>(</w:t>
      </w:r>
      <w:r>
        <w:rPr/>
        <w:t>304</w:t>
      </w:r>
      <w:r>
        <w:rPr>
          <w:rtl w:val="true"/>
        </w:rPr>
        <w:t xml:space="preserve">) </w:t>
      </w:r>
      <w:r>
        <w:rPr>
          <w:rtl w:val="true"/>
        </w:rPr>
        <w:t>كنز العرفان في فقه القرآن</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المقداد، مقداد بن عبد 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أنزل على عبده الكتاب لكل شيء تبيانا، وجعله لتصديق نبوّته وتأييد رسالته معجزا وبرهانا، فنزله نوراً وهدى وعبرة للعالمين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الغدر طباعًا فالثقة إلى كل أحد عجز، ولنقطع </w:t>
      </w:r>
      <w:bookmarkStart w:id="303" w:name="pg16524_180876"/>
    </w:p>
    <w:p>
      <w:pPr>
        <w:pStyle w:val="BookText"/>
        <w:rPr/>
      </w:pPr>
      <w:bookmarkEnd w:id="303"/>
      <w:r>
        <w:rPr>
          <w:rFonts w:ascii="Amiri" w:hAnsi="Amiri" w:eastAsia="Amiri" w:cs="Amiri"/>
          <w:color w:val="111111"/>
          <w:sz w:val="28"/>
          <w:sz w:val="28"/>
          <w:szCs w:val="28"/>
          <w:rtl w:val="true"/>
          <w:lang w:bidi="ar-SA"/>
        </w:rPr>
        <w:t>الكلام حامدين الله على جميل 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فانصرنا على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محمد يوم السبت من شهر رجب سنة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 عليها بلاغات المقابلة، العناوين ورؤوس المطالب والرموز كُتبت بالمداد الأحمر، أعلمت الآيات بخط أحمر تحتها،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مشحونة بالحواشي وأكثرها نقولات من الكتب التفسيرية مع ذكر المصدر، عليها شرح غريب اللغة مع ذكر المصدر الورقة الأولى كتبت بخط متأخر عن الأصل في ظهرها كتب الناسخ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كتبه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قرأه وصححه بقدر الإمكان بتوفيق السبحان الفقير المحتاج إلى الله العلي العبد الفقير المذنب المحتاج إلى رحمة الله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ورأسها من الأمام فقط وعطفه قماش أحمر مزهَر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Heading2"/>
        <w:numPr>
          <w:ilvl w:val="1"/>
          <w:numId w:val="1"/>
        </w:numPr>
        <w:rPr/>
      </w:pPr>
      <w:bookmarkStart w:id="304" w:name="__RefHeading___Toc9745109_1280447820"/>
      <w:bookmarkStart w:id="305" w:name="_Toc102"/>
      <w:bookmarkEnd w:id="304"/>
      <w:r>
        <w:rPr>
          <w:rtl w:val="true"/>
        </w:rPr>
        <w:t>(</w:t>
      </w:r>
      <w:r>
        <w:rPr/>
        <w:t>305</w:t>
      </w:r>
      <w:r>
        <w:rPr>
          <w:rtl w:val="true"/>
        </w:rPr>
        <w:t xml:space="preserve">) </w:t>
      </w:r>
      <w:r>
        <w:rPr>
          <w:rtl w:val="true"/>
        </w:rPr>
        <w:t>مفتاح الفلاح</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البهائي، محمد بن الحسين الحارثي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للأعمال اليومية الواجبة والمندوبة على نحو مختصر، رتبه على أبواب ستة </w:t>
      </w:r>
    </w:p>
    <w:p>
      <w:pPr>
        <w:pStyle w:val="BookText"/>
        <w:rPr/>
      </w:pPr>
      <w:r>
        <w:rPr>
          <w:rFonts w:ascii="Amiri" w:hAnsi="Amiri" w:eastAsia="Amiri" w:cs="Amiri"/>
          <w:color w:val="111111"/>
          <w:sz w:val="28"/>
          <w:sz w:val="28"/>
          <w:szCs w:val="28"/>
          <w:rtl w:val="true"/>
          <w:lang w:bidi="ar-SA"/>
        </w:rPr>
        <w:t xml:space="preserve">بحسب تقسيم أعمال اليوم والليلة، وهي ما يُعمل بين الطلوعين، وما يُعمل من طلوع الشمس إلى الزوال، ومنه إلى الغروب، ومنه إلى وقت النوم، ومنه إلى انتصاف الليل، ومنه إلى طلوع الفجر، وفيه شرح لبعض الألفاظ وتبيين ما يحتاج إلى البيان، وفي آخره تفسير مختصر لسورة الفاتحة، فرغ منه في أواخر شهر صفر سنة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كنجة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دلّنا على جادة النجاة وهدانا إلى ما يوجب علوّ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التمس منّي جماعة من إخوان الدين وخلان اليقين تأليف مختصر يحتوي على ما لابد لأهل الديانة من الإتيان به في كل يوم وليلة من واجب العبادات ومندوبها ومحمود الآداب ومرغوبها مقتصراً في الأعمال المسنونة على ما هو قليل المؤونة كثير المعونة فأجبت مسؤولهم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فرغت بعون الله من تأليفه مع تراكم أفواج العلائق، وتلاطم أمواج العوائق، وتوزع البال بالحل والترحال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وظاهرا وباطنا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،عزيز الله، أواسط شهر رجب سنة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مشكولة، العناوين كتبت بالمداد الأحمر، الأوراق الستة الأولى كتبت بخط متأخر عن الأصل أوراقها مرممة من الأسفل في آخر النسخة ثلاثة أحراز للسيد محمد باقر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الأدعية، وأحراز الداماد مروية في بحار الأنوار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وأوردها هنا للسند والاختلاف في صدرها وذيلها عن المذكور في البحار، جاء </w:t>
      </w:r>
    </w:p>
    <w:p>
      <w:pPr>
        <w:pStyle w:val="BookText"/>
        <w:rPr/>
      </w:pPr>
      <w:r>
        <w:rPr>
          <w:rFonts w:ascii="Amiri" w:hAnsi="Amiri" w:eastAsia="Amiri" w:cs="Amiri"/>
          <w:color w:val="111111"/>
          <w:sz w:val="28"/>
          <w:sz w:val="28"/>
          <w:szCs w:val="28"/>
          <w:rtl w:val="true"/>
          <w:lang w:bidi="ar-SA"/>
        </w:rPr>
        <w:t>في الحرز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حرز للسيد الفاضل المرحوم المغفور أمير محمد باقر الداماد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نقلته من ظهر كتاب الجناب زبدة خلاصة الأحبة والأماجد الكرام، وخاصة الأجلاء ذوي النظام، عزيزنا ومولانا ملّا محمد حسين بن المرحوم المبرور ملا محمد عليّ القمّيّ، وكان قد نقله وقرأه على المرحوم ميرزا محمد تقي بن محمد باقر مستوفي القورجية،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قرأه على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آخر إجازته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الشريف، وكان السيد قد كتب هذا الحرز وأرسله إلى قدوة العلماء الراسخين ملّا شمسا الكيلاني</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حارز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رويته بطرقي عن أشياخي وأسلافي رضوان الله تعالى عليهم أودعت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لطائف ما احتفظته من الفيوض الربانية بمنه سبحانه وفضل جل سلطانه، حيث كنت بمدينة الإيمان حرم أهل بيت رسول الله صلى الله عليه وعليهم قم المحروسة صينت عن دواهي الدهر، ونوائبها في بعض أيام شهر الله الأعظم لعام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المباركة المقدسة النبوية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الحرز الثالث الذي هو قريب من الأول في اللفظ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طريق آخر رويته عن السيد الثقة المركون إليه في فقه المأمون في حديثه علي بن أبي الحسن العاملي رحمة الله تعالى عليه في مشهد مولانا الرضا صلوات الله وتسليماته عليه بسناباد ،طوس عن زين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أصحابنا المتأخرين زين الدين أحمد بن علي بن أحمد بن محمد بن علي بن جمال الدين بن تقي الدين صالح بن شرف العاملي رفع الله تعالى درجته في أعلى مقامات الشهداء والصديقين أودعت نفسي وأهلي ومالي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وكتب بيمناه مسؤلا لشمس الفضلاء، ونجم الأخلاء النجباء، بلغه الله سبحانه من كمال العلم وتمام العرفان دورة الفلك وأوج الماء، أحوج المربوبين إلى الرب الغني محمد بن محمد يدعى باقر الداماد الحسيني ختم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نشأتيه بالحسنى ثاني شهور عام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المباركة المقدسة النبوية حامدا مصليا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بسم الرحمن الرحيم والثقة بالعلي العظيم، لقد قرأ عليّ هذا الحرز الكريم، والحصن القويم بطرقه الثلاثة بلغه الله سبحانه قصيا ما يتمناه، وقصوى ما يبتغيه ويتحراه، في أولاه وأخراه، وقد أجزت له أن يتحرّز به ويواظب على تلاوته، وأن يرويه عني مرتادا محتاطا، وكتب بيمينه الدائرة أحوج المربوبين، وأفقر المفتاقين إلى رحمة الله الحميد الغني محمد بن محمد يدعى باقر الداماد الحسيني ختم الله له بالحسنى حامدا مصليا مسلمًا مستغفرا، نقلته ورويته من خط مولانا الأجل الأكرم ملّا محمد حسين القمي أصلا والنجفي مولدا </w:t>
      </w:r>
      <w:bookmarkStart w:id="306" w:name="pg16524_180880"/>
    </w:p>
    <w:p>
      <w:pPr>
        <w:pStyle w:val="BookText"/>
        <w:rPr/>
      </w:pPr>
      <w:bookmarkEnd w:id="306"/>
      <w:r>
        <w:rPr>
          <w:rFonts w:ascii="Amiri" w:hAnsi="Amiri" w:eastAsia="Amiri" w:cs="Amiri"/>
          <w:color w:val="111111"/>
          <w:sz w:val="28"/>
          <w:sz w:val="28"/>
          <w:szCs w:val="28"/>
          <w:rtl w:val="true"/>
          <w:lang w:bidi="ar-SA"/>
        </w:rPr>
        <w:t>ومسكنا، وقد أجزت لصاحب الكتاب مخدومنا الأخ في الله والمواخي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صحراوي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307" w:name="__RefHeading___Toc9745111_1280447820"/>
      <w:bookmarkStart w:id="308" w:name="_Toc103"/>
      <w:bookmarkEnd w:id="307"/>
      <w:r>
        <w:rPr>
          <w:rtl w:val="true"/>
        </w:rPr>
        <w:t>(</w:t>
      </w:r>
      <w:r>
        <w:rPr/>
        <w:t>306</w:t>
      </w:r>
      <w:r>
        <w:rPr>
          <w:rtl w:val="true"/>
        </w:rPr>
        <w:t xml:space="preserve">) </w:t>
      </w:r>
      <w:r>
        <w:rPr>
          <w:rtl w:val="true"/>
        </w:rPr>
        <w:t>الصحيفة السجادية</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السجّاد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السيد الأجَلُ، نَجْمُ الدِّين، بهاء الشَّرَف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أَحْمَدَ بْن عَلِيٍّ بن محمّد بن عُمَرَ بْن يَحْيَى الْعَلَوِيُّ الْحُسَيْنِي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تُوحِش بي أَهْلَ أُنسِي، وَتُتِم إحْسَانَكَ فِيمَا بَقِيَ مِنْ عُمْرِي كَما أَحْسَنْتَ إليَّ فيما مضى مِنْهُ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المعصومين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تاريخ حاشية كتب في يوم الأربعاء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جيدة ،الخط، مشكولة، مضبوطة مع ذكر رمز النسخة التي ضبطت عليها عليها كلمات نسخ البدل وبعضها كتب بالمداد </w:t>
      </w:r>
      <w:bookmarkStart w:id="309" w:name="pg16524_180881"/>
    </w:p>
    <w:p>
      <w:pPr>
        <w:pStyle w:val="BookText"/>
        <w:rPr/>
      </w:pPr>
      <w:bookmarkEnd w:id="309"/>
      <w:r>
        <w:rPr>
          <w:rFonts w:ascii="IRNazanin" w:hAnsi="IRNazanin" w:eastAsia="IRNazanin"/>
          <w:color w:val="111111"/>
          <w:sz w:val="28"/>
          <w:sz w:val="28"/>
          <w:szCs w:val="28"/>
          <w:rtl w:val="true"/>
          <w:lang w:bidi="fa-IR"/>
        </w:rPr>
        <w:t xml:space="preserve">الأحمر، العناوين وأرقام الأدعية كتبت بالمداد الأحمر عليها شرح غريب اللغة مع ذكر المصدر، في هامش أولها سند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الصحيفة السجادية، عليها حواش بإمضاء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الدينرحمه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عفي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حسن علي بن عبد الله عفي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 علي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قاسم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كتب في نسخة جد أبي، شيخنا البهائي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عليها ثلاثة تواريخ تتراواح بين سنتي</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عليها ختم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 وعطفه جلد 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310" w:name="__RefHeading___Toc9745113_1280447820"/>
      <w:bookmarkStart w:id="311" w:name="_Toc104"/>
      <w:bookmarkEnd w:id="310"/>
      <w:r>
        <w:rPr>
          <w:rtl w:val="true"/>
        </w:rPr>
        <w:t>(</w:t>
      </w:r>
      <w:r>
        <w:rPr/>
        <w:t>307</w:t>
      </w:r>
      <w:r>
        <w:rPr>
          <w:rtl w:val="true"/>
        </w:rPr>
        <w:t xml:space="preserve">) </w:t>
      </w:r>
      <w:r>
        <w:rPr>
          <w:rtl w:val="true"/>
        </w:rPr>
        <w:t>حاشية شرح المواقف</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فناري، حسن بن محمد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المواقف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1891/2</w:t>
      </w:r>
      <w:r>
        <w:rPr>
          <w:rFonts w:ascii="Amiri" w:hAnsi="Amiri" w:eastAsia="Amiri" w:cs="Amiri"/>
          <w:color w:val="111111"/>
          <w:sz w:val="28"/>
          <w:sz w:val="28"/>
          <w:szCs w:val="28"/>
          <w:rtl w:val="true"/>
          <w:lang w:bidi="ar-SA"/>
        </w:rPr>
        <w:t xml:space="preserve">، فنخا </w:t>
      </w:r>
      <w:r>
        <w:rPr>
          <w:rFonts w:eastAsia="Amiri" w:cs="Amiri" w:ascii="Amiri" w:hAnsi="Amiri"/>
          <w:color w:val="111111"/>
          <w:sz w:val="28"/>
          <w:szCs w:val="28"/>
          <w:lang w:bidi="ar-SA"/>
        </w:rPr>
        <w:t>62/12</w:t>
      </w:r>
      <w:r>
        <w:rPr>
          <w:rFonts w:eastAsia="Amiri" w:cs="Amiri" w:ascii="Amiri" w:hAnsi="Amiri"/>
          <w:color w:val="111111"/>
          <w:sz w:val="28"/>
          <w:szCs w:val="28"/>
          <w:rtl w:val="true"/>
          <w:lang w:bidi="ar-SA"/>
        </w:rPr>
        <w:t xml:space="preserve"> ] </w:t>
      </w:r>
      <w:bookmarkStart w:id="312" w:name="pg16524_180882"/>
    </w:p>
    <w:p>
      <w:pPr>
        <w:pStyle w:val="BookText"/>
        <w:rPr/>
      </w:pPr>
      <w:bookmarkEnd w:id="312"/>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تولهت الأفهام في كبرياء ذاته، وتحيرت الأوهام في عظمة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فالتسمية باعتبار هذا المتضمن وليكن هذا آخر ما أوردنا إيراده في حواشي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ينفع به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جيدة الخط أكثر خطها غير منقوط، مصححة،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بالمداد الأحمر، عليها تملك محمود بن فضل الله الحسني الحسيني البهبهاني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جلد،بني مزين بالطرة ورأسها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313" w:name="__RefHeading___Toc9745115_1280447820"/>
      <w:bookmarkStart w:id="314" w:name="_Toc105"/>
      <w:bookmarkEnd w:id="313"/>
      <w:r>
        <w:rPr>
          <w:rtl w:val="true"/>
        </w:rPr>
        <w:t>(</w:t>
      </w:r>
      <w:r>
        <w:rPr/>
        <w:t>308</w:t>
      </w:r>
      <w:r>
        <w:rPr>
          <w:rtl w:val="true"/>
        </w:rPr>
        <w:t xml:space="preserve">) </w:t>
      </w:r>
      <w:r>
        <w:rPr>
          <w:rtl w:val="true"/>
        </w:rPr>
        <w:t>الصحيفة السجادية</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السجاد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السيد الأَجَلُ، نَجْمُ الدِّين، بَهَاءَ الشَّرَفِ،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أَحْمَدَ بْن عَلِيٍّ بن محمّد بن عُمَرَ بْن يَحْيَى الْعَلَوِيُّ الْحُسَيْنِي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لِي بِخَيْرِهَا عَاقِبَةٌ ، ونَجِّنِي مِنْ مَضَلَّاتِ الْفِتَنِ بِرَحْمَتِكَ يَا أَرْحَمَ الرَّاحِمِينَ، وَصَلَّى الله عَلَى سَيِّدِنا محمد رَسُولِ اللهِ الْمُصْطَفَى وَعَلَى آلِه الطاهرين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،حسن بن محمد بن حسن بن سعادة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958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نقطة تحت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فتزيد في نفاسة النسخة مشكولة عليها كلمات نسخ البدل مع ذكر رموزها كما سيأتي تفصيل ذلك من إنهاء النسخة، العناوين كتبت بالمداد الأحمر، عليها حاشية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معز الدين محمد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المشهدي جدا والقمي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بلاغات السماع وجاء في آخرها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سماعا بالنسخة الصحيحة،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الناسخ في إنهائها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فرغت المعارضة بأصلها ثاني ذي الحجة من السنة، وصلى الله على محمد وآله وعليه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الشريف </w:t>
      </w:r>
      <w:r>
        <w:rPr>
          <w:rStyle w:val="FootnoteAnchor"/>
          <w:rtl w:val="true"/>
        </w:rPr>
        <w:footnoteReference w:id="31"/>
      </w:r>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صورة ما على الأصل الذي بخط الشيخ سديد الدين علي بن أحمد الحلي رحمه الله، ونقل منه هذا الفرع وعليها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النسخة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نقلت هذه الصحيفة من خط ابن السكون، وتتبع إعرابها عن أقصاه حسب الجهد، إلّا ما زاغ عنه النظر، وحسر عنه البصر، وذلك في شهر ذي </w:t>
      </w:r>
    </w:p>
    <w:p>
      <w:pPr>
        <w:pStyle w:val="BookText"/>
        <w:rPr/>
      </w:pPr>
      <w:r>
        <w:rPr>
          <w:rFonts w:ascii="IRNazanin" w:hAnsi="IRNazanin" w:eastAsia="IRNazanin"/>
          <w:color w:val="111111"/>
          <w:sz w:val="28"/>
          <w:sz w:val="28"/>
          <w:szCs w:val="28"/>
          <w:rtl w:val="true"/>
          <w:lang w:bidi="fa-IR"/>
        </w:rPr>
        <w:t>الحجة من سنة ثلاث وأربعين وستمائة وعليها بلغت مقابلة وتصحيحاً بالنسخة المنقول منها فصحت بحسب الجهد إلّا ما زاغ عنه النظر، وحسر عنه البصر، وذلك في شهر ذي الحجة من سنة أربعين وستمائة ولله الحمد والمنة، وعليها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بلغت مقابلة مرة ثانية بخط السعيد محمد بن إدريس بحسب ما وصل إليه الجهد، وذلك في شهر ذي القعدة من سنة أربع وخمسين وستمائة ، وكل ما يوجد على هامشها من حكاية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عن ابن إدريس، وكذلك جميع ما يوجد بين السطور وعليه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حكاية خطه، وأما ما كان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هو بخط ابن السكون، ومنها ما هو بخط ابن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وعليها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صورة خط ابن إدريس في مقابلته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العرض بأصل خير الموجود، وبذل فيه الجهد والطاقة إلّا ما زاغ عنه النظر، وحسر عنه البصر، والحمد الله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الصفحة الأولى كتبت بخط متأخر عن الأصل، في آخرها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يستحب اختياره للسفر وقض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 الحوائج من أيام الشهر، وما يكره فيه ذلك والمروي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ناقص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315" w:name="pg16524_180885"/>
    </w:p>
    <w:p>
      <w:pPr>
        <w:pStyle w:val="Heading2"/>
        <w:numPr>
          <w:ilvl w:val="1"/>
          <w:numId w:val="1"/>
        </w:numPr>
        <w:rPr/>
      </w:pPr>
      <w:bookmarkStart w:id="316" w:name="__RefHeading___Toc9745117_1280447820"/>
      <w:bookmarkStart w:id="317" w:name="_Toc106"/>
      <w:bookmarkEnd w:id="315"/>
      <w:bookmarkEnd w:id="316"/>
      <w:r>
        <w:rPr>
          <w:rtl w:val="true"/>
        </w:rPr>
        <w:t>(</w:t>
      </w:r>
      <w:r>
        <w:rPr/>
        <w:t>309</w:t>
      </w:r>
      <w:r>
        <w:rPr>
          <w:rtl w:val="true"/>
        </w:rPr>
        <w:t xml:space="preserve">) </w:t>
      </w:r>
      <w:r>
        <w:rPr>
          <w:rtl w:val="true"/>
        </w:rPr>
        <w:t>نهج البلاغة</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الموسوي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 لخطب وأقوال ومواعظ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قالها أو ألقاها في مختلف المناسبات ولشتى الأغراض، وهي مختارات في الحد الأعلى من الفصاحة والبلاغة يحق بأنها فوق كلام المخلوق ودون كلام الخالق كما قال بعض الأدباء، رتبه الرضي في ثلاثة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 الكتب القصار من الكلمات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ألفه بعد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وأتمه في سنة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و</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ووصية و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ومن هراء القول أن نصوص ما تقدم هو من وضع الشريف الرضي ونتج من هذا الكتاب مئات الكتب من شروح ومختصرات ومنتخبات وحواشي وتعاليق ودراسات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من يوم صدوره وليوم الناس هذا، ويكفي في تعريف الكتاب الرجوع إلى مقدمته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 الله الذي جعل الحمد ثمنًا لنعمائه، ومعاذا من بلائه، وسبيلا إلى جنانه وسبيا لزيادة إحسانه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واستلحاق الوارد، وما عسى أن يظهر لنا بعد الغموض ويقع إلينا بعد </w:t>
      </w:r>
    </w:p>
    <w:p>
      <w:pPr>
        <w:pStyle w:val="BookText"/>
        <w:rPr/>
      </w:pPr>
      <w:r>
        <w:rPr>
          <w:rFonts w:ascii="Amiri" w:hAnsi="Amiri" w:eastAsia="Amiri" w:cs="Amiri"/>
          <w:color w:val="111111"/>
          <w:sz w:val="28"/>
          <w:sz w:val="28"/>
          <w:szCs w:val="28"/>
          <w:rtl w:val="true"/>
          <w:lang w:bidi="ar-SA"/>
        </w:rPr>
        <w:t>الشذوذ، وما توفيقنا إلا بالله عليه توكلنا وهو حسبنا ونعم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عليّ أصغر بن كلب علي، ق</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كتبه بأمر محمد رفيع الدين الكيلاني، وكتب عليها ولد الناسخ محمّد شفيع بينا من الشعر، كتبت على نسخة مستنسخة بتاريخ آخر شهر ربيع الأول سنة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كلمات نسخ البدل العناوين كتبت بالمداد الأحمر، في آخرها قائمة حسابات كتب بعضها بتاريخ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تملك محسن ابن الحاج محمد علي الزنجاني اشتراها مع بعض الكتب من الحاج ملا علي الخوئي، وختمه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محسن قد أتاك المسيء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عبارة التملك تاريخ مزور وهو سنة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وتملك محمد رفيع بن محمد قاسم، وختمه بيضوي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عبارة التملك تاريخ مزور وهو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سنة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وتملك الشيخ طالب، والنسخة عليها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في المكتبة الخطّیّة للأب إنستاس الكرملي بتاريخ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الأول سنة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لاكي، مزهر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318" w:name="pg16524_180887"/>
    </w:p>
    <w:p>
      <w:pPr>
        <w:pStyle w:val="Heading2"/>
        <w:numPr>
          <w:ilvl w:val="1"/>
          <w:numId w:val="1"/>
        </w:numPr>
        <w:rPr/>
      </w:pPr>
      <w:bookmarkStart w:id="319" w:name="__RefHeading___Toc9745119_1280447820"/>
      <w:bookmarkStart w:id="320" w:name="_Toc107"/>
      <w:bookmarkEnd w:id="318"/>
      <w:bookmarkEnd w:id="319"/>
      <w:r>
        <w:rPr>
          <w:rtl w:val="true"/>
        </w:rPr>
        <w:t>(</w:t>
      </w:r>
      <w:r>
        <w:rPr/>
        <w:t>310</w:t>
      </w:r>
      <w:r>
        <w:rPr>
          <w:rtl w:val="true"/>
        </w:rPr>
        <w:t xml:space="preserve">) </w:t>
      </w:r>
      <w:r>
        <w:rPr>
          <w:rtl w:val="true"/>
        </w:rPr>
        <w:t xml:space="preserve">الخلاصة في النحو </w:t>
      </w:r>
      <w:r>
        <w:rPr>
          <w:rtl w:val="true"/>
        </w:rPr>
        <w:t xml:space="preserve">- </w:t>
      </w:r>
      <w:r>
        <w:rPr>
          <w:rtl w:val="true"/>
        </w:rPr>
        <w:t>ألفية بن مالك</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محمّد بن عبد الله الطائي الجياني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أرجوزة في ألف بيت استخلص الناظم فيها القواعد النحوية مع بعض القواعد الصرفية في آخرها على غرار ما صنعه أبو الحسين يحيى بن عبد المعطي بن عبد النور الزواوي المغربي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أرجوزته الألفية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اهتم علماء النحو والطلاب بشرح ودراسة هذه الأرجوزة من عصر الناظم حتى الآن، وهي بديعة النظم تستحق الاعتناء بشأنها،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منها في النحو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منها في التصريف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هو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ربي الله خير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الغر الكرام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وصحبه المنتخبين الخيرة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عبد النبي، كتبه لقرة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تاريخ مكتوب بخط متأخر وهو شهر ربيع الأول سنة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هذا التاريخ صحيحًا، العناوين كتبت بالمداد الأحمر، كلماتها مُعربة باختصار والإعراب كتب بالمداد الأحمر </w:t>
      </w:r>
      <w:bookmarkStart w:id="321" w:name="pg16524_180888"/>
    </w:p>
    <w:p>
      <w:pPr>
        <w:pStyle w:val="BookText"/>
        <w:rPr/>
      </w:pPr>
      <w:bookmarkEnd w:id="321"/>
      <w:r>
        <w:rPr>
          <w:rFonts w:ascii="Amiri" w:hAnsi="Amiri" w:eastAsia="Amiri" w:cs="Amiri"/>
          <w:color w:val="111111"/>
          <w:sz w:val="28"/>
          <w:sz w:val="28"/>
          <w:szCs w:val="28"/>
          <w:rtl w:val="true"/>
          <w:lang w:bidi="ar-SA"/>
        </w:rPr>
        <w:t xml:space="preserve">وبخطّ أصغر من الأصل، بينما كتبت الشروح والأمثلة بالمداد الأسود وبخط أصغر من الأصل أيضًا أكثر الشروح 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المضيّة في شرح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المصنف محمد بن محمد الطائي الجياني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صفحة احتوت على خمسة أبيات وترتيبها بالشكل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أفقي، مائل، أفقي، مائل، أفقي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مزخرف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322" w:name="__RefHeading___Toc9745121_1280447820"/>
      <w:bookmarkStart w:id="323" w:name="_Toc108"/>
      <w:bookmarkEnd w:id="322"/>
      <w:r>
        <w:rPr>
          <w:rtl w:val="true"/>
        </w:rPr>
        <w:t>(</w:t>
      </w:r>
      <w:r>
        <w:rPr/>
        <w:t>311</w:t>
      </w:r>
      <w:r>
        <w:rPr>
          <w:rtl w:val="true"/>
        </w:rPr>
        <w:t xml:space="preserve">) </w:t>
      </w:r>
      <w:r>
        <w:rPr>
          <w:rtl w:val="true"/>
        </w:rPr>
        <w:t>التلويحات</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السهروردي، يحيى بن حبش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مرتب على ثلاثة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 والإلهيات، والطبيعيّات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كبقية كتب الفلسفة، وهي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تلويح تلويح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ويُعدُّ من الكتب المتوسطات في فن المعقول، وأقسامه يتفرعاتها على النحو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التلويحات، وفيه ستة مراصد، وكل مرصد يشتمل على تلویحات و مجموعها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التلويحات الطبيعية، وفيه أربعة مراصد ، وكل مرصد يشتمل بعضها على موارد وبعضها على تلويحات ومجموعها ستة موارد وستة تلويحات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التلويحات اللوحية والعرشيّة، ويشتمل على مقدمة وثلاثة تلويحات وخمسة موارد و مرصد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482/1</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465/3</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السبحات لجلالك ، اللهم يا قيوم أفض علينا من عظائم بر كاتك ويسر لنا العروج إلى عروش قدسياتك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وأذكرني في صالح دعائك، وفقنا الله وإياك، ورحمنا وآوانا سيدنا ومولانا ولواهب العقل حمد غير متناه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نستعليق، عبد الحسين الراوندي،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عليها حاشية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كمونة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الورقة الأولى كتبت بخط متأخر عن الأصل في آخرها عبارة فارسية نصّ تعريبها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النسخة من كتاب التلويحات لشهاب الدين السهروردي دخلت في ملكي ليلة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في مدينة قم، وتوجد منه نسختين في المجموعة التي أهداها السيد محمد المشكاة البير جندي، وكان بيني وبين سماحته لقاء في هذا الأسبوع، وإحداهما تشتمل على شرح ابن كمونة للكتاب، أسأل الله تعالى أن يتفضل بالتوفيق على هذا العبد الحقير لمطالعة وفهم هذين النسختين الموجودتين في جامعة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أولها قيمة شراء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جلد،أسود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324" w:name="pg16524_180890"/>
    </w:p>
    <w:p>
      <w:pPr>
        <w:pStyle w:val="Heading2"/>
        <w:numPr>
          <w:ilvl w:val="1"/>
          <w:numId w:val="1"/>
        </w:numPr>
        <w:rPr/>
      </w:pPr>
      <w:bookmarkStart w:id="325" w:name="__RefHeading___Toc9745123_1280447820"/>
      <w:bookmarkStart w:id="326" w:name="_Toc109"/>
      <w:bookmarkEnd w:id="324"/>
      <w:bookmarkEnd w:id="325"/>
      <w:r>
        <w:rPr>
          <w:rtl w:val="true"/>
        </w:rPr>
        <w:t>(</w:t>
      </w:r>
      <w:r>
        <w:rPr/>
        <w:t>312</w:t>
      </w:r>
      <w:r>
        <w:rPr>
          <w:rtl w:val="true"/>
        </w:rPr>
        <w:t xml:space="preserve">) </w:t>
      </w:r>
      <w:r>
        <w:rPr>
          <w:rtl w:val="true"/>
        </w:rPr>
        <w:t>مجموعة</w:t>
      </w:r>
      <w:bookmarkEnd w:id="326"/>
    </w:p>
    <w:p>
      <w:pPr>
        <w:pStyle w:val="Heading3"/>
        <w:numPr>
          <w:ilvl w:val="2"/>
          <w:numId w:val="1"/>
        </w:numPr>
        <w:rPr/>
      </w:pPr>
      <w:bookmarkStart w:id="327" w:name="__RefHeading___Toc9745125_1280447820"/>
      <w:bookmarkStart w:id="328" w:name="_Toc110"/>
      <w:bookmarkEnd w:id="327"/>
      <w:r>
        <w:rPr/>
        <w:t>1</w:t>
      </w:r>
      <w:r>
        <w:rPr>
          <w:rtl w:val="true"/>
        </w:rPr>
        <w:t xml:space="preserve"> .</w:t>
      </w:r>
      <w:r>
        <w:rPr>
          <w:rtl w:val="true"/>
        </w:rPr>
        <w:t xml:space="preserve">التنبيهات العلية على وظائف الصلاة القلبية </w:t>
      </w:r>
      <w:r>
        <w:rPr>
          <w:rtl w:val="true"/>
        </w:rPr>
        <w:t xml:space="preserve">- </w:t>
      </w:r>
      <w:r>
        <w:rPr>
          <w:rtl w:val="true"/>
        </w:rPr>
        <w:t>أسرار الصلاة</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المجموعة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مطلع من اختار من عباده الأبرار على حقائق الأسرار، ومودع قلوب أصفيائه من لطائف المعارف ما تحار فيه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وفقنا الله تعالى وإياكم لتلقي الأسرار، وأدرجنا في عداد عباده الأبرار وهو حسبنا ونعم الوكيل</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9745127_1280447820"/>
      <w:bookmarkStart w:id="330" w:name="_Toc111"/>
      <w:bookmarkEnd w:id="329"/>
      <w:r>
        <w:rPr/>
        <w:t>2</w:t>
      </w:r>
      <w:r>
        <w:rPr>
          <w:rtl w:val="true"/>
        </w:rPr>
        <w:t xml:space="preserve"> .</w:t>
      </w:r>
      <w:r>
        <w:rPr>
          <w:rtl w:val="true"/>
        </w:rPr>
        <w:t>مصباح الشريعة ومفتاح الحقيقة</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منسوب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أحاديث أخلاقية في مائة ،باب ونسبتها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ثابتة لكونها مشوبة بأقوال صوقية لا تشبه أقوال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أهمله بعض العلماء في تأليفهم واعتمده </w:t>
      </w:r>
      <w:bookmarkStart w:id="331" w:name="pg16524_180891"/>
    </w:p>
    <w:p>
      <w:pPr>
        <w:pStyle w:val="BookText"/>
        <w:rPr/>
      </w:pPr>
      <w:bookmarkEnd w:id="331"/>
      <w:r>
        <w:rPr>
          <w:rFonts w:ascii="Amiri" w:hAnsi="Amiri" w:eastAsia="Amiri" w:cs="Amiri"/>
          <w:color w:val="111111"/>
          <w:sz w:val="28"/>
          <w:sz w:val="28"/>
          <w:szCs w:val="28"/>
          <w:rtl w:val="true"/>
          <w:lang w:bidi="ar-SA"/>
        </w:rPr>
        <w:t>بعضهم الآخر لاعتباره عنده، كتب عليه جماعة من العلماء شروحا بعضها 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4167</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نوّر العارفين بذكره، وقدّس أرواحهم بسره وبره، وطهّر أفئدتهم بفكره، وشرح صدورهم بنوره، وأنطقهم بثنائه وشكره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اختيار الزهد في الدنيا، ومعرفة آفاتها، ورفض الرئاسة والشهوة فإذا حصلت هذه الخصال لحقها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فهو من خاصة عباده المقربين وأوليائه المرضيين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العناوين ورؤوس المطالب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ورؤوس المطالب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أسود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Heading2"/>
        <w:numPr>
          <w:ilvl w:val="1"/>
          <w:numId w:val="1"/>
        </w:numPr>
        <w:rPr/>
      </w:pPr>
      <w:bookmarkStart w:id="332" w:name="__RefHeading___Toc9745129_1280447820"/>
      <w:bookmarkStart w:id="333" w:name="_Toc112"/>
      <w:bookmarkEnd w:id="332"/>
      <w:r>
        <w:rPr>
          <w:rtl w:val="true"/>
        </w:rPr>
        <w:t>(</w:t>
      </w:r>
      <w:r>
        <w:rPr/>
        <w:t>313</w:t>
      </w:r>
      <w:r>
        <w:rPr>
          <w:rtl w:val="true"/>
        </w:rPr>
        <w:t xml:space="preserve">) </w:t>
      </w:r>
      <w:r>
        <w:rPr>
          <w:rtl w:val="true"/>
        </w:rPr>
        <w:t xml:space="preserve">القانونچه </w:t>
      </w:r>
      <w:r>
        <w:rPr>
          <w:rtl w:val="true"/>
        </w:rPr>
        <w:t xml:space="preserve">- </w:t>
      </w:r>
      <w:r>
        <w:rPr>
          <w:rtl w:val="true"/>
        </w:rPr>
        <w:t xml:space="preserve">المختصر في صناعة الطب </w:t>
      </w:r>
      <w:r>
        <w:rPr>
          <w:rtl w:val="true"/>
        </w:rPr>
        <w:t xml:space="preserve">- </w:t>
      </w:r>
      <w:r>
        <w:rPr>
          <w:rtl w:val="true"/>
        </w:rPr>
        <w:t>المختصر في الطب</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الجغميني، محمود بن محمد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معروف مهم في عشر مقالات ذات فصول، أخذ الجغميني أصولها من </w:t>
      </w:r>
    </w:p>
    <w:p>
      <w:pPr>
        <w:pStyle w:val="BookText"/>
        <w:rPr/>
      </w:pPr>
      <w:r>
        <w:rPr>
          <w:rFonts w:ascii="Amiri" w:hAnsi="Amiri" w:eastAsia="Amiri" w:cs="Amiri"/>
          <w:color w:val="111111"/>
          <w:sz w:val="28"/>
          <w:sz w:val="28"/>
          <w:szCs w:val="28"/>
          <w:rtl w:val="true"/>
          <w:lang w:bidi="ar-SA"/>
        </w:rPr>
        <w:t xml:space="preserve">كتب المتقدمين المهمة في علم الطب، فذكر الأمراض وعرفها ثم أتبعها بالعلاجات ويعتقد بعض أنه مختصر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وعناوين المقالات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الطبيعية، وفيها خمسة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الثانية في التشريح، وفيها سبعة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بدن الإنسان، وفيها خمسة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النبض، وفيها ستة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تدبير الصحة، وفيها عشرة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الرأس، وفيها ثلاثة عشر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أمراض أعضاء الصدر، وفيها ثمانية عشر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أمراض بقية الأعضاء، وفيها تسعة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العلل الظاهرة، وفيها ثمانية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قوى الأطعمة والأشربة المألوفة، وفيها ثلاثة عشر 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1311/2</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مختصر مشتمل على زبدة ما يجب استحضاره من صناعة الطب انتخبته من كتب الأقدمين، ورتبته على عشر مقالات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قوتها مثل قوة عصارتها، وأمّا الحلوى والعسل معين على الهضم </w:t>
      </w:r>
      <w:bookmarkStart w:id="334" w:name="pg16524_180893"/>
    </w:p>
    <w:p>
      <w:pPr>
        <w:pStyle w:val="BookText"/>
        <w:rPr/>
      </w:pPr>
      <w:bookmarkEnd w:id="334"/>
      <w:r>
        <w:rPr>
          <w:rFonts w:ascii="Amiri" w:hAnsi="Amiri" w:eastAsia="Amiri" w:cs="Amiri"/>
          <w:color w:val="111111"/>
          <w:sz w:val="28"/>
          <w:sz w:val="28"/>
          <w:szCs w:val="28"/>
          <w:rtl w:val="true"/>
          <w:lang w:bidi="ar-SA"/>
        </w:rPr>
        <w:t>مفتح المنفذ، والعجين غليظ مولد للسدد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محمد رضا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الآخر سنة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مجدولة بخطين أزرق وأحمر العناوين كتبت في الحاشية عليها تملك أسد الله الأصفهاني بتاريخ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تملك سعد الدين الفيروز آبادي بتاريخ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سنة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عليها محمد جعفر القمي شيخ فروزاني بتاريخ سنة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وتملكه في شهر شوال سنة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ويبدو لي أن التواريخ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آنفة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يطمأن من صحتها للتلاعب الواضح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والنسخة عليها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في المكتبة الخطّیّة للأب إنستاس الكرملي بتاريخ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سنة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335" w:name="__RefHeading___Toc9745131_1280447820"/>
      <w:bookmarkStart w:id="336" w:name="_Toc113"/>
      <w:bookmarkEnd w:id="335"/>
      <w:r>
        <w:rPr>
          <w:rtl w:val="true"/>
        </w:rPr>
        <w:t>(</w:t>
      </w:r>
      <w:r>
        <w:rPr/>
        <w:t>314</w:t>
      </w:r>
      <w:r>
        <w:rPr>
          <w:rtl w:val="true"/>
        </w:rPr>
        <w:t xml:space="preserve">) </w:t>
      </w:r>
      <w:r>
        <w:rPr>
          <w:rtl w:val="true"/>
        </w:rPr>
        <w:t>الفوائد الصمدية</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محمد بن الحسين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المجموعة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ناقصة الآخر بمقدار سطرين</w:t>
      </w:r>
      <w:r>
        <w:rPr>
          <w:rFonts w:eastAsia="Amiri" w:cs="Amiri" w:ascii="Amiri" w:hAnsi="Amiri"/>
          <w:color w:val="111111"/>
          <w:sz w:val="28"/>
          <w:szCs w:val="28"/>
          <w:rtl w:val="true"/>
          <w:lang w:bidi="ar-SA"/>
        </w:rPr>
        <w:t xml:space="preserve">. </w:t>
      </w:r>
      <w:bookmarkStart w:id="337" w:name="pg16524_180894"/>
    </w:p>
    <w:p>
      <w:pPr>
        <w:pStyle w:val="BookText"/>
        <w:rPr/>
      </w:pPr>
      <w:bookmarkEnd w:id="337"/>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 كلمة يبتدأ بها الكلام، وخير خبر نختتم به المرام، حمدك اللهم على جزيل الإنعام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ويفترق عن الهمزة بطلب التصديق وحده وعدم الدخول على العاطف والشرطيّة، وعلى اسم بعده فعل والاختصاص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مجدولة بخط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العناوين كتبت بالم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 الأحمر، مشحونة بالحواشي وأكثرها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ختم بيضوي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جلد،بني مزين بالطرة ورأسها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Heading2"/>
        <w:numPr>
          <w:ilvl w:val="1"/>
          <w:numId w:val="1"/>
        </w:numPr>
        <w:rPr/>
      </w:pPr>
      <w:bookmarkStart w:id="338" w:name="__RefHeading___Toc9745133_1280447820"/>
      <w:bookmarkStart w:id="339" w:name="_Toc114"/>
      <w:bookmarkEnd w:id="338"/>
      <w:r>
        <w:rPr>
          <w:rtl w:val="true"/>
        </w:rPr>
        <w:t>(</w:t>
      </w:r>
      <w:r>
        <w:rPr/>
        <w:t>315</w:t>
      </w:r>
      <w:r>
        <w:rPr>
          <w:rtl w:val="true"/>
        </w:rPr>
        <w:t xml:space="preserve">) </w:t>
      </w:r>
      <w:r>
        <w:rPr>
          <w:rtl w:val="true"/>
        </w:rPr>
        <w:t>الشمسية في الأصول الحسابية</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الأعرج، حسن بن محمد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قواعد عامة في الحساب والجبر والمساحة والخطائين، تشتمل على ما لا بد من معرفته من الأصول اللازمة مع الاجتناب عن التعرض لما ليس ذكره ضروريا، بحث عنها المؤلف بشكل غير مفصل وصنع لها جداول وأشكالا بيانية في الهوامش تعين </w:t>
      </w:r>
    </w:p>
    <w:p>
      <w:pPr>
        <w:pStyle w:val="BookText"/>
        <w:rPr/>
      </w:pPr>
      <w:r>
        <w:rPr>
          <w:rFonts w:ascii="Amiri" w:hAnsi="Amiri" w:eastAsia="Amiri" w:cs="Amiri"/>
          <w:color w:val="111111"/>
          <w:sz w:val="28"/>
          <w:sz w:val="28"/>
          <w:szCs w:val="28"/>
          <w:rtl w:val="true"/>
          <w:lang w:bidi="ar-SA"/>
        </w:rPr>
        <w:t xml:space="preserve">على فهم المسائل المطروحة في الكتاب وهو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تعريف الحساب وموضوعه وصور الأعداد فيها فصلان ثم فنان ذات أبواب وفصول، الأصول الحسابية، الفروع الحسابية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المؤلف في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شمس الدين محمد بن جمال الدين إبراهيم بن محمد الطبسي رأى الكتاب وأمر أن يضاف عليه حساب الخطائين وحساب وزن الأعمال فأضفتها عليه تنفيذاً لما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الفرد بلاند، المنزه عن الزوج والضد، لا مركب فينحل، ولا أوّل له فيعلل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استخراج مطالب شريفة في فن الحساب وهو الموافق للصواب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ملّا إمام الدين أحمد ابن المرحوم خير الدين مفتي ابن المرحوم میرزا عبد الرحيم كابلي زنده فيلي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الآخر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كُتبت بالمداد الأحمر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جلد،مشمشي، مزخرف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340" w:name="pg16524_180896"/>
    </w:p>
    <w:p>
      <w:pPr>
        <w:pStyle w:val="Heading2"/>
        <w:numPr>
          <w:ilvl w:val="1"/>
          <w:numId w:val="1"/>
        </w:numPr>
        <w:rPr/>
      </w:pPr>
      <w:bookmarkStart w:id="341" w:name="__RefHeading___Toc9745135_1280447820"/>
      <w:bookmarkStart w:id="342" w:name="_Toc115"/>
      <w:bookmarkEnd w:id="340"/>
      <w:bookmarkEnd w:id="341"/>
      <w:r>
        <w:rPr>
          <w:rtl w:val="true"/>
        </w:rPr>
        <w:t>(</w:t>
      </w:r>
      <w:r>
        <w:rPr/>
        <w:t>316</w:t>
      </w:r>
      <w:r>
        <w:rPr>
          <w:rtl w:val="true"/>
        </w:rPr>
        <w:t xml:space="preserve">) </w:t>
      </w:r>
      <w:r>
        <w:rPr>
          <w:rtl w:val="true"/>
        </w:rPr>
        <w:t>من قصائد عبد الباقي العمري</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عبد الباقي بن سليمان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أربعة قصائد في مدح أمير المؤمنين علي بن أبي طالب و تخميسان لبعضهما،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القصيدة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تخميس قصيدة الكافية للشيخ عمر ابن الفارض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الترياق الفاروقي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القصيدة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قصيدته لما زار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الترياق الفاروقي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القصيدة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تخميسها لعبد الغفار الأخرس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الترياق الفاروقي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القصيدة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قصيدته في وصف قبة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الترياق الفاروقي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القصيدة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تخميسها لمحمد أمين أفندي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الترياق الفاروقي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bookmarkStart w:id="343" w:name="pg16524_180897"/>
    </w:p>
    <w:p>
      <w:pPr>
        <w:pStyle w:val="BookText"/>
        <w:rPr/>
      </w:pPr>
      <w:bookmarkEnd w:id="343"/>
      <w:r>
        <w:rPr>
          <w:rFonts w:ascii="Amiri" w:hAnsi="Amiri" w:eastAsia="Amiri" w:cs="Amiri"/>
          <w:color w:val="111111"/>
          <w:sz w:val="28"/>
          <w:sz w:val="28"/>
          <w:szCs w:val="28"/>
          <w:rtl w:val="true"/>
          <w:lang w:bidi="ar-SA"/>
        </w:rPr>
        <w:t>القصيدة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تخميس قصيدة الشيخ صالح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الترياق الفاروقي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توحدت في رفيع علاكا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تفردت في بديع حلاكا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وبرى الله آدما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من آدم حواء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جيدة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کارتون ،مشجر وعطفه جلد بني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Heading2"/>
        <w:numPr>
          <w:ilvl w:val="1"/>
          <w:numId w:val="1"/>
        </w:numPr>
        <w:rPr/>
      </w:pPr>
      <w:bookmarkStart w:id="344" w:name="__RefHeading___Toc9745137_1280447820"/>
      <w:bookmarkStart w:id="345" w:name="_Toc116"/>
      <w:bookmarkEnd w:id="344"/>
      <w:r>
        <w:rPr>
          <w:rtl w:val="true"/>
        </w:rPr>
        <w:t>(</w:t>
      </w:r>
      <w:r>
        <w:rPr/>
        <w:t>317</w:t>
      </w:r>
      <w:r>
        <w:rPr>
          <w:rtl w:val="true"/>
        </w:rPr>
        <w:t xml:space="preserve">) [ </w:t>
      </w:r>
      <w:r>
        <w:rPr>
          <w:rtl w:val="true"/>
        </w:rPr>
        <w:t xml:space="preserve">شرح كتاب الطهارة من قواعد الأحكام </w:t>
      </w:r>
      <w:r>
        <w:rPr>
          <w:rtl w:val="true"/>
        </w:rPr>
        <w:t>]</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مبسوط لكتاب الطهارة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وصل فيه إلى المياه، لم يتبيّن لنا اسم الكتاب وشارحه كتبه الشارح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ينقل فيه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وأظنه من تأليف آية الله السيد محمد حسن بن محمد هادي </w:t>
      </w:r>
      <w:bookmarkStart w:id="346" w:name="pg16524_180898"/>
    </w:p>
    <w:p>
      <w:pPr>
        <w:pStyle w:val="BookText"/>
        <w:rPr/>
      </w:pPr>
      <w:bookmarkEnd w:id="346"/>
      <w:r>
        <w:rPr>
          <w:rFonts w:ascii="Amiri" w:hAnsi="Amiri" w:eastAsia="Amiri" w:cs="Amiri"/>
          <w:color w:val="111111"/>
          <w:sz w:val="28"/>
          <w:sz w:val="28"/>
          <w:szCs w:val="28"/>
          <w:rtl w:val="true"/>
          <w:lang w:bidi="ar-SA"/>
        </w:rPr>
        <w:t xml:space="preserve">الرضوي اللكنوي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رفع درجات الفقهاء، وجعلهم حملة دينه وشريعته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جرى مجراها من البلاد الكثيرة المياه لا يكره قضاء الحاجة فيه، إنتهى فتدبر جيدا،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والحدث في الشوارع والمشارع، ومواضع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 الأصل بخط أحمر تحته، والنسخة أُهديت إلى الخزانة العلوية من ورثة آية الله السيد محمد حسن بن محمد هادي الرضوي اللكنوي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جلد،أحمر من الأمام 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منها 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347" w:name="__RefHeading___Toc9745139_1280447820"/>
      <w:bookmarkStart w:id="348" w:name="_Toc117"/>
      <w:bookmarkEnd w:id="347"/>
      <w:r>
        <w:rPr>
          <w:rtl w:val="true"/>
        </w:rPr>
        <w:t>(</w:t>
      </w:r>
      <w:r>
        <w:rPr/>
        <w:t>318</w:t>
      </w:r>
      <w:r>
        <w:rPr>
          <w:rtl w:val="true"/>
        </w:rPr>
        <w:t xml:space="preserve">) </w:t>
      </w:r>
      <w:r>
        <w:rPr>
          <w:rtl w:val="true"/>
        </w:rPr>
        <w:t>الفوائد الصمدية</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محمد بن الحسين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49" w:name="pg16524_180899"/>
    </w:p>
    <w:p>
      <w:pPr>
        <w:pStyle w:val="BookText"/>
        <w:rPr/>
      </w:pPr>
      <w:bookmarkEnd w:id="349"/>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المجموعة ذات الرقم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كلمة يبتدأ بها الكلام، وخير خبر نختتم به المرام حمدك اللهم على جزيل الإنعام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اشْرَحْ صدورنا بأنوار المعارف، ونور قلوبنا بحقائق اللطائف، واجعل ما أوردناه في هذه الورقات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،محمّد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كتبت بالمداد الأحمر الحاشية عليها شروح عبارات الأصل مع ذكر مصدر الشرح، عليها حواش كثيرة بعضها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أولها وآخرها فوائد تتعلق بشرح عبارات الأصل، وفي آخرها مناجاة عبد الرحمن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الفقر والشدائد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 ،كارتون، صحراوي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350" w:name="__RefHeading___Toc9745141_1280447820"/>
      <w:bookmarkStart w:id="351" w:name="_Toc118"/>
      <w:bookmarkEnd w:id="350"/>
      <w:r>
        <w:rPr>
          <w:rtl w:val="true"/>
        </w:rPr>
        <w:t>(</w:t>
      </w:r>
      <w:r>
        <w:rPr/>
        <w:t>319</w:t>
      </w:r>
      <w:r>
        <w:rPr>
          <w:rtl w:val="true"/>
        </w:rPr>
        <w:t xml:space="preserve">) </w:t>
      </w:r>
      <w:r>
        <w:rPr>
          <w:rtl w:val="true"/>
        </w:rPr>
        <w:t xml:space="preserve">صدح السني والشعور الحي </w:t>
      </w:r>
      <w:r>
        <w:rPr>
          <w:rtl w:val="true"/>
        </w:rPr>
        <w:t xml:space="preserve">- </w:t>
      </w:r>
      <w:r>
        <w:rPr>
          <w:rtl w:val="true"/>
        </w:rPr>
        <w:t>ديوان الأعرجي</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الأعرجي، عبد المهدي بن راضي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شعرية من القصائد والأبيات في مدح النبي والأئمة الأثني عشر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والإخوانيات والمناسبات التاريخية التي تخص مدينة النجف الأشرف، ابتدأ في نظمها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نظمه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الشيخ آقا بزرك الطهراني رحمه الله ، أن ديوانه جمعه شقيقه الخطيب السيد حبيب الأعرجي في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مجلدًا تزيد صفحاته على ثلاثمائة صفحة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4867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الديوان غير مطبوع وفيه جملة من النوادر والتواريخ المهمة؛ أحببت أن أعمل له فهرسا، وهو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رثاء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رثاء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رثاء الشيخ أحمد كاشف الغطاء،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اقتران الشيخ محمد علي الخمايسي مهنئاً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تهنئة الشيخ جعفر ابن الشيخ راضي بمناسبة اقتران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p>
    <w:p>
      <w:pPr>
        <w:pStyle w:val="BookText"/>
        <w:rPr/>
      </w:pPr>
      <w:r>
        <w:rPr>
          <w:rFonts w:ascii="Amiri" w:hAnsi="Amiri" w:eastAsia="Amiri" w:cs="Amiri"/>
          <w:color w:val="111111"/>
          <w:sz w:val="28"/>
          <w:sz w:val="28"/>
          <w:szCs w:val="28"/>
          <w:rtl w:val="true"/>
          <w:lang w:bidi="ar-SA"/>
        </w:rPr>
        <w:t xml:space="preserve">الرزاق وعبد الغني وابن أخيه الشيخ طاهر الشيخ عبد الله، سنة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زفاف السيد عبد الحسين الدخيلي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تهنئة أحد أصدقائه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رثاء السيد علاء الدين ابن الميرزا موسى القزويني في الحلة،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رثاء السيد عمران الحبوبي وقد توفي بالمدينة،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تهنئة السيد عبد الحسين الشرع بمناسبة ختان ولديه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رثاء ملك الحجاز الحسين بن علي وقد حمل البرق نعيه إلى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استنهاض أبناء الشعب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مولد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معارضا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ليل الصبر متى غده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في تأريخ بناء مقام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تأريخ مولود اسمه علي ولقبه عماد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عرس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غير مقروءة وسيأتي أنه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الحلي، مهنًا ومؤرخا، 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رثاء مسلم بن عقيل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مؤرخاً وفاة السيد محمد العاملي القزويني،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في محب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مؤرخا تجديد بناء مسجد الجواهري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سقي الماء في عاشوراء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سقي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قدوم الشيخ محمّد علي المظفر من الحج، 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رثاء معين التجار مؤسس مشروع الماء والكهرباء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مخمسا بيتين للشيخ البهائي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رثاء عاهل البلاد فيصل الأوّل، 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أيضاً في رثاء عاهل البلاد فيصل الأول، 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وفاة السيد عمران الحبوبي الشارع اسين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رثاء الشيخ جواد، سنة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مهنئًا بعض أصدقائه بعرس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مهنئا له بعيد الفطر، 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مدحه أيضاً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موصيا ولده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تشطير بيتين منسوبين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تشطير بيتين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مؤرخاً حماما بني في محلة الأمير غازي في النجف،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مؤرخاً مدَ الأنابيب في شوارع النجف الأشرف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قدوم الشيخ محمد حسين آل كاشف الغطاء تنس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رثاء الشيخ باقر القاموسي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قدوم السيد شاكر الأعرجي من الحج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قدوم والده من الحج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مخمسًا بيتًا باقتراح أحد الأصدقاء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قدوم السيد عبود ابن السيد مهدي الزكرتي من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في زيد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مشطراً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قاله مؤرخاً مولودًا لأخيه السيد حبيب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المصيف العراقي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رثاء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من الشعر القصصي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في ميلاد السيدة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رثاء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مهنئًا الشيخ محمد حسن المظفر بعيد الفطر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مهيجا أبناء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مؤرخاً بعودة شخص اسمه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غلام اسمه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مؤرخا ولادة فواز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أبيات فيها استفتاء ورد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جوابا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مؤرخا ولدا لآل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اسمه محي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رثاء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رثاء الحاج عبادي آل حسين أحد زعماء الثورة العراقية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عيد الغدير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رثاء الحاج عبادي آل حسين أحد زعماء الثورة العراقية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مؤرخاً مولودًا اسمه زكي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مؤرخا مولودًا لآل بحر العلوم اسمه 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مؤرخاً بردة أهديت باسم المرقوم السيد هادي آل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مؤرخاً ولادة ابنة لميرزا جعفر الخليلي اسمها فريدة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مؤرخا مولودا اسمه جعفر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متغزلاً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متغزلا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متضمناً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متضمنا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فضل العلم على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متغزلا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الحث على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قدوم الحاج محمد ابن حمود الشوك من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رثاء الشيخ ميرزا علي الإيرواني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مولد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رثاء القاسم ابن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وقد اقترح عليه بعض أصدقائه أن ينظم في اسم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وقد طلب من الشيخ السماوي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في وردة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الغريب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أيضا في الغريب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عرس بعض أحبائه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عند وقوفه على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رثاء الشيخ عبد الله الغنامي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 ما قاله طالبًا من الطبيب لتين علاجا للملاريا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تثقيف المرأة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مدح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مقرّضًا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الأعواد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الهاشمي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مؤرخاً سقوط شخصية بارزة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مؤرخاً وفاة الشيخ محمد حسين النائيني تنتك، 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مؤرخا وفاة الشيخ محمد حسين الفيخراني، سنة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مخمساً قصيدة السيد جعفر الحلّي الميمية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مخمساً من قصيدة السيد حيدر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مدح الكوفة ومسجدها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مدح الدكتور صائب شوكت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رثاء الشاعر عبود 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رثاء الشيخ محمد حسين النائيني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مريض أعتقه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ولادة ولد له اسمه محسن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في رثاء الشيخ محمد حسين الفيخراني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ختان عبد الهادي ابن الحاج عبد الحسين الصفار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زفاف الشيخ باقر بن محمد سماكة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رثاء عاهل البلاد صاحب الجلالة الملك غازي،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رثاء السيد محمد علي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رثاء الشيخ عبد الله المظفر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قاله مؤرخا فتح باب الحرم العلوي للاطمين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أيضا في فتح الأبواب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مدح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مؤرخا وفاة العلّامة الشيخ عبد الرضا آل الشيخ 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رثاء العلّامة الشيخ عبد الرضا آل الشيخ راضي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مؤرخا اقتران بعض أحبائه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قرآن أخيه السيد باقر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ما دحا آل قسام بعرس ولدهم 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ميلاد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رثاء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رثاء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رثاء العلّامة الشيخ عبد الرضا آل الشيخ راضي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ميلاد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قدوم أحد أصدقائه من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مدح السيد حسين ابن السيد أبي الحسن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ختان موسى ابن الشيخ محمد علي اليعقوبي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ولادة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مخمسًا قصيدة الشيخ كاظم سبتي في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قدوم العلّامة الشيخ عبد الرضا آل الشيخ راضي من 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عرس الشيخ حسن ابن الشيخ مرتضى الخوجه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مخمسًا بيتين من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مستنهضا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قاله في رثاء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رثاء العلّامة الشيخ عبد الرضا آل الشيخ 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مادحا السيد كاظم ابن السيد محمد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رثاء شاب مدرسي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قدوم الدكتور محمد نقي جهانلي من مكة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مؤرخا دار الطبيب ميرزا محمد الخليلي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بمناسبة صلح السيد صالح الحلّي مع السيد أبو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مؤرخا وفاة الشيخ هادي الطرفي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بعد ،رؤيا بيتان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تقريظ جريدة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مهنئًا الحاج عبد الواحد آل سكر حين قدم من تسفيره إلى النجف وكان بعد العيد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متغزلا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وقد زار الإمامين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رثاء الشيخ علي الحمود الحلّي ويمدح السيد محسن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مهيجا أبناء الوطن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آل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رثاء الإمام الحسن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أول نظمه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رثاء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مضمنًا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قدر له مغرفة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رثاء الشيخ طاهر فرج الله، سنة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مستنهضا العرب لإخوانهم الريفيين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في استنهاض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مؤرخاً وفاة الشيخ جعفر ابن الشيخ عبد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مؤرخا دار الطبيب ميرزا 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مؤرخا في ولادة مولود يشير فيه إلى الوقت والليلة واليوم والشهر وفيه حساب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غرض دعاه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متغزلا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عند زيارته للإمامين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قاله في الإمامين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وقد قصد جده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غلام وكان لابسًا قباء أصفر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غلام وكان لابسا قباء أزرق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مؤرخا عرس الشيخ أحمد الطريحي</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رثاء الشيخ جعفر ابن الشيخ عبد الحسن،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رثاء الشيخ أحمد كاشف الغطاء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رثاء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عرس السيد جعفر شبر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مهنئًا الشيخ عبد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الشيخ 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عرس أولاده وأخيه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عرس شريف ابن الشيخ جليل ابن الشيخ محمد 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رثاء السيد هاني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صديق كسرت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دعوة السيد خضر القزويني لتناول الشاي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قاصدًا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مدح الشيخ أحمد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صديقه السيد جعفر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تاريخ ولادة بنت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شاكيا أحواله للسيد أبو الحسن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مخمسا والأصل للسيد رضا 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مخمّسًا والأصل للكواز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غرض 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مخمسا والأصل للسيد جعفر الحلي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وقد زار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رثاء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عرس محمد حسن ابن الشيخ عبد المهدي المظفر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زيارة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الإفلاس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متضمنا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 الستر سترك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كتاب كتبه بحبر أخضر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كتبه لصديق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مهننا السيد شاكر القزويني،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قدوم خاله الشيخ قاسم من زيارة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مؤرخاً بناء مسجد الحنانة، سنة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متغزلا، سنة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وهو أول قوله في الغزل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حب الوطن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متحمسًا ومفتخرا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أيضاً متحمسًا ومفتخرا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مخمساً من قصيدة الأزري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مخمسا من قصيدة أبي فراس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متضمنا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زال منهلا بجرعاك القطر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متضمنا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علم في رأسه 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متضمنا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الفضيحة في المحبة أجمل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مشطراً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مهنا 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تقرأ وفي الشعر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بمناسبة ختان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قاله في الشباب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مؤرخاً لمولود اسم والده محمد</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من مقطوعة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هجاء سراق الشعر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تقريظ منظومة للشيخ مهدي الحجار وقد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مؤرخاً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مستنهضا العرب لإخوانهم بالريف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مؤرخا ولادة علويّة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مؤرخا عرس بعض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متغزلا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متغزلا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من باب ردّ الصدر على العجز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من مناظرة بين الخنساء والسيدة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مشيرًا إلى قضية الأعرابي الذي أكرمه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متغزلا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متغزلا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مراسلًا صديقا له على إنجاز عقده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مخاطبًا غصنًا وكان قد مرّ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متغزلا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متغزلا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متغزلا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مشطرًا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على الديار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مشطرًا بيتين زعم بعض الأفاضل إنه رأى الحجة في المنام فأنشده إياها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مشطرًا أبيات الأستاذ مهدي البصير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متضمنا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ظالم إلا ويبلى بظالم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متغزلا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لواء أحمر اتخذوه لعزاء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مؤرخاً وفاة السيد حسين ابن السيد صالح الحلّي والد السيد علي الهاشمي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مهنئًا السيد جواد الفحام في عرسه،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مقرضًا ديوان الجواهري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مسلم بن عقيل النه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الشعرة البيضاء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إرسال تصويره إلى أحمد عارف لينشر في العرفان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حب الوطن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معنى رامه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قاصداً حرم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طلب إطلاق صوته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مشطراً والأصل لبعضهم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مدح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مولد الإمام الحجة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زيارة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النصف من شعبان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متضمنا والأصل لمهيار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مؤرخاًا اشتعال الكهرباء في النجف</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مؤرخا كتابا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القاطع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رثاء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مضمنًا آية 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عرس الشيخ مهدي الحجار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في رثاء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قاله في رثاء مسلم بن عقيل الفه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مادحًا أستاذه السيد سعيد الفحام ما قاله مخاطبا بلاده ووطنه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رثاء الشيخ محمد شريف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من مقطوعة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خطاب جلالة الملك فيصل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فيه لما قدم إلى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مسجد الحنانة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متغزلا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غرض 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صديق له اسمه صاحب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صديق اسمه سلمان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مخمسا والأصل للشيخ محمد علي الأعسم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مخمسًا والأصل للشيخ محمود الحبوبي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ارتجالاً وقد هبت عليه نسمة ريح باردة ثم هبت بعدها نسمة حارة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هجاء سراق الشعر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زيارة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صفر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مهنئًا بعض 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الأئمة والتمسك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متضمناً في مسلم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رثاء الشيخ عبد الحسين الحياوي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رثاء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فاجعة البقيع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لما قصد القاسم ابن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رثاء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غرض له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رثاء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مشطرًا بينا لعنترة بن شداد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السيد جعفر القزويني في الحلة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عرس عبد المنعم الكاظمي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الغدر وما يجيء به من الصروف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فى مهاجمة الليل على النهار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رجل اسمه داخل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مشطرًا والأصل للسيد محمد مهدي الصدر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عرس الشيخ هادي ابن الشيخ إبراهيم الدجيلي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من موشحة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عرس عبد الزهراء الفرطوسي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من النشيد معارضاً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بلادي عنك لا أرضى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من النشيد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مرتجلّا فى العزلة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مقرّضاً جريدة الحيرة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مشطرًا بزوار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مؤرخا في مولود اسمه عبد المطلب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وفاة السيد حسين الحبوبي،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متضمنا رؤيا رآها بعض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مخاطبًا رجلا اسمه موسى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متابعا بعض إخوانه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مجاريًا قصيدة فارسية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عندما كتب إليه بعض أصدقائه بيتين يستفتيه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مهنئًا السيد رضا الهندي بمناسبة ختان أولاده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مهنا الشيخ محمد ابن الشيخ محمود سماكة بقدومه من مكة،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مخمسّا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معارضاً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ليل الصبرُ مَتى غَده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زفاف وهاب ابن خاله الشيخ قاسم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رثاء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مؤرخاً ولادة ابنه صالح،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رثاء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قدوم السيد عبد الحسين ابن السيد علي الرفيعي من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رثاء السيد مهدي ابن السيد سلمان الزكرتي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تخم كهرب أصفر مطوّق بالذهب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المنام، بيتان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مخمسا والأصل لبعضهم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مشطرًا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مخمسًا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على من شمّ تربة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مخمسًا والأصل للحاج جواد بدكت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غرض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حب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مهاجمة الصبح على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مؤرخاً وفاة الشيخ عبد الرسول الطريحي،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من الرباعيات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الوصل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مؤرخا ورود ماكنة من الماء إلى النجف</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مؤرخاً عام ورود الماء إلى النجف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من الرباعيات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من الرباعيات في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وقد اجتاز الخورنق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رثاء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زيارة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شهر رجب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تصوير صديق له اسمه موسى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الفلاح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قدوم السيد حسن ابن السيد عباس الروزخون البغدادي من مكة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عند زيارة السيد محمد ابن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رجزاً في نسبه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قدوم الشيخ محمد الحسين آل كاشف الغطاء تنتك من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عرس بعض 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مشطرًا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عرس الشيخ محمد علي ابن الشيخ محمد المظفر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عرسه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مفتخرا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النارجيلة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مخمساً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مهنئًا بعض إخوانه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مؤرخاً ولادة ولد اسمه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مؤرخا ولادة ولد اسمه محي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يمدح أمير المؤمنين الله وذاكرا لولده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السيّد محمّد ابن الإمام علي الهادي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مادحًا أمير المؤمنين ل وراثيا لولده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مشطرًا في السفور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هدم قبور البقيع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تخضعًا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في مدح النبي صلی الله علیه و آله وراثيا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غرض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مؤرخا وفاة الشيخ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الاقتصاد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تقريظ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مخمساً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مخمّسا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مخمّسا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مخمّساً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رثاء سيد شهداء الغري السيد حسن ابن آية الله السيد أبو الحسن الأصفهاني،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فيه وقد عقد له السيد محسن أبو طبيخ مأتما،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رثاء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عرس معز الدين ابن السيد محمد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قاله في صبي توفى للسيد جواد الزكرتي،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فى رثاء السيد هادي آل زوين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روضة زاهية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مؤرخاً نادي منتزه الشعراء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في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في ميلاد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ميلاد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مخمساً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مقرّظًا على منظومة الأعسم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مؤرخا العام الذي استعمل فيه عصير التمر بدل السكر ومخاطبا الحاج عبد المحسن شلاش حيث إنه هو الذي حبب هذه الفكرة،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مادحًا السيد محمد علي القزويني، ومهننا له بعيد الفطر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ولده السيد جعفر القزويني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تهديم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عرس صديقه حنون الشعلان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الصديق الذي لا وفاء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الربيع ارتجالا في الصحن الحيدري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ظهور المعاجز من ضريح سيدنا أبي الحسن علي ، سنة</w:t>
      </w:r>
    </w:p>
    <w:p>
      <w:pPr>
        <w:pStyle w:val="BookText"/>
        <w:rPr/>
      </w:pP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معجزة المسلم بن عقيل رضي الله عنه وقد جاءه مريض بالسل اسمه عبد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باقتراح بعض إخوانه عليه بنظم بيتين في رأس الشطر الأول حرف حاء وفي الثاني سين وفي الثالث نون علوم ورك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هذا المعنى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هذا المعنى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متضمناً أعجاز قصيدة إمرء القيس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مسلم بن عقيل رضي الله عنه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مادحا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غرض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اقتران السيد موسى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رثاء السيد هادي القزويني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تاريخ غلام اسمه فاتك،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قران الشيخ محمد علي المظفر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من أرجوزة في الهيكل العظمي في علم التشريح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الرأس، الأطراف، الأطراف السفلى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اقتران الشيخ جواد ،قسام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رثاء زيد بن علي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اقتران الشيخ جواد 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عرس السيد موسى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مؤرخاً وفاة الشيخ راضي الطريحي، سنة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مخمسا والأصل للحاج مجيد الحلي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مؤرخا بنتا اسمها فرائد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مؤرخا دارًا بناها أحد النجفيين للزوار في الصحن العلوي الشريف،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زفاف الشيخ جواد قسام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ميلاد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مولد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مرتجلًا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مشطراً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رثاء حبيب بن مظاهر الأسدي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قدوم السيد إبراهيم من زيارة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ظ ما قاله في قدوم الشيخ محمد الحسين آل كاشف الغطاء قدس سره من مؤتمر فلسطين،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في رثاء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ندية للإمام الحجّة وراثيا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عرس السيد نور الدين ابن السيد قاسم الفحام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عرسه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عرس السيد نور الدين شرف الدين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عرس السيد محمد السيد جمال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فضل الشعر على النثر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رثاء أبو القاسم المامقاني مادحًا للشيخ عبد الله،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مؤرخاً ولادة السيد علي ابن السيد موسى بحر العلوم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مؤرخاً إجراء الماء إلى مشهد السيد محمد ابن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رثاء الشيخ عبد الحسين آل ياسين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عصا خضراء رآها بيد أحد الأشراف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مخمساً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مخمسا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مشطرًا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قدوم الحاج داخل الشعلان من مكة مع ابن عمه محسن،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مجيئ السيّد محمّد علي القزويني من الحلة إلى النجف للإصلاح بين السيد صالح الحلي والعلّامة السيد أبو الحسن الأصفهاني ومادحًا الشيخ محمد حسين آل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مادحًا صديقا له اسمه ساجت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عرس الشيخ هادي ابن الشيخ إبراهيم الدجيلي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غرض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مفتخرا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في حب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مهنئًا الشيخ محمد الحسين آل كاشف الغطاء بعيد الأضحى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مادحا السيد ضياء الدين شكارة الأعرجي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صديق له وقد أهداه قلما فباعه بثمن بخس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مؤرخاً شهداء النجف في ثورة سنة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وقد طلب منه أن يكتب على قبر كل واحد منهم من أولاد الحاج سعد الحاج راضي حتى يعرف اسمه</w:t>
      </w:r>
      <w:r>
        <w:rPr>
          <w:rFonts w:eastAsia="Amiri" w:cs="Amiri" w:ascii="Amiri" w:hAnsi="Amiri"/>
          <w:color w:val="111111"/>
          <w:sz w:val="28"/>
          <w:szCs w:val="28"/>
          <w:rtl w:val="true"/>
          <w:lang w:bidi="ar-SA"/>
        </w:rPr>
        <w:t xml:space="preserve">. </w:t>
      </w:r>
      <w:bookmarkStart w:id="352" w:name="pg16524_180928"/>
    </w:p>
    <w:p>
      <w:pPr>
        <w:pStyle w:val="BookText"/>
        <w:rPr/>
      </w:pPr>
      <w:bookmarkEnd w:id="352"/>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مما قال السيد الأعرجي في رثاء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المراثي والغزل فقال من الخفيف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بكاني لوسم ربع 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محاه مر السنين الخوالي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واصرخ وأن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ادي بشجو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لهفي على الندب محسن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بعد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وفاة الناظم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بحسب خطها ومدادها كتبت من قبل ناسخين، والنسخة مهداة من قبل ورثة الدكتور الخطيب الشيخ أحمد الوائلي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کارتون، مشجر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353" w:name="__RefHeading___Toc9745143_1280447820"/>
      <w:bookmarkStart w:id="354" w:name="_Toc119"/>
      <w:bookmarkEnd w:id="353"/>
      <w:r>
        <w:rPr>
          <w:rtl w:val="true"/>
        </w:rPr>
        <w:t>(</w:t>
      </w:r>
      <w:r>
        <w:rPr/>
        <w:t>320</w:t>
      </w:r>
      <w:r>
        <w:rPr>
          <w:rtl w:val="true"/>
        </w:rPr>
        <w:t xml:space="preserve">) </w:t>
      </w:r>
      <w:r>
        <w:rPr>
          <w:rtl w:val="true"/>
        </w:rPr>
        <w:t>شرح أشكال التأسيس</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زاده الرومي، موسى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الله الذي خلق كل شيء بقدر، وقدر له ما يليق من إشكال </w:t>
      </w:r>
      <w:bookmarkStart w:id="355" w:name="pg16524_180929"/>
    </w:p>
    <w:p>
      <w:pPr>
        <w:pStyle w:val="BookText"/>
        <w:rPr/>
      </w:pPr>
      <w:bookmarkEnd w:id="355"/>
      <w:r>
        <w:rPr>
          <w:rFonts w:ascii="Amiri" w:hAnsi="Amiri" w:eastAsia="Amiri" w:cs="Amiri"/>
          <w:color w:val="111111"/>
          <w:sz w:val="28"/>
          <w:sz w:val="28"/>
          <w:szCs w:val="28"/>
          <w:rtl w:val="true"/>
          <w:lang w:bidi="ar-SA"/>
        </w:rPr>
        <w:t>وصور، والصلاة على من تمّ بمقدمه رسم دائرة الرسالة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الأشكال الخمسة الأخيرة من ثانية كتاب الأصول لإقليدس، وليكن هذا آخر الكلام والحمد لله على الإتمام والصلاة على سيدنا وسندنا محمد وآله الأماجد الكرام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 زین العابدين بن أحمد بن شمس الدين الأردكاني، ق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أعلم المتن بخط أسود تحته عليها تملك الملا علي 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القاسم ابن المرحوم أحمد ، انتقل إليه بالإرث بتاريخ شهر صفر سنة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وختمه البيضوي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رضا بن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ملوك خانم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أسود وعطفه وأركانه 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356" w:name="__RefHeading___Toc9745145_1280447820"/>
      <w:bookmarkStart w:id="357" w:name="_Toc120"/>
      <w:bookmarkEnd w:id="356"/>
      <w:r>
        <w:rPr>
          <w:rtl w:val="true"/>
        </w:rPr>
        <w:t>(</w:t>
      </w:r>
      <w:r>
        <w:rPr/>
        <w:t>321</w:t>
      </w:r>
      <w:r>
        <w:rPr>
          <w:rtl w:val="true"/>
        </w:rPr>
        <w:t xml:space="preserve">) </w:t>
      </w:r>
      <w:r>
        <w:rPr>
          <w:rtl w:val="true"/>
        </w:rPr>
        <w:t xml:space="preserve">العوامل في النحو </w:t>
      </w:r>
      <w:r>
        <w:rPr>
          <w:rtl w:val="true"/>
        </w:rPr>
        <w:t xml:space="preserve">- </w:t>
      </w:r>
      <w:r>
        <w:rPr>
          <w:rtl w:val="true"/>
        </w:rPr>
        <w:t>عوامل ملا محسن</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محسن بن محمد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المجموعة ذات الرقم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أحمدك يامن يرفع صالح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علم بأصول تعرف بها أحوال أواخر الكلمات إعرابا وبناء</w:t>
      </w:r>
      <w:r>
        <w:rPr>
          <w:rFonts w:eastAsia="Amiri" w:cs="Amiri" w:ascii="Amiri" w:hAnsi="Amiri"/>
          <w:color w:val="111111"/>
          <w:sz w:val="28"/>
          <w:szCs w:val="28"/>
          <w:rtl w:val="true"/>
          <w:lang w:bidi="ar-SA"/>
        </w:rPr>
        <w:t xml:space="preserve">..». </w:t>
      </w:r>
      <w:bookmarkStart w:id="358" w:name="pg16524_180930"/>
    </w:p>
    <w:p>
      <w:pPr>
        <w:pStyle w:val="BookText"/>
        <w:rPr/>
      </w:pPr>
      <w:bookmarkEnd w:id="358"/>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أشرح صدورنا بأنوار المعارف، ونور قلوبنا بحقائق اللطائف، وأجعل ما أوردناه في هذه الوريقات خالصا لوجهك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كُتبت بالمداد الأحمر، الأوراق الأربعة الأولى مشحونة بالحواشي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359" w:name="__RefHeading___Toc9745147_1280447820"/>
      <w:bookmarkStart w:id="360" w:name="_Toc121"/>
      <w:bookmarkEnd w:id="359"/>
      <w:r>
        <w:rPr>
          <w:rtl w:val="true"/>
        </w:rPr>
        <w:t>(</w:t>
      </w:r>
      <w:r>
        <w:rPr/>
        <w:t>322</w:t>
      </w:r>
      <w:r>
        <w:rPr>
          <w:rtl w:val="true"/>
        </w:rPr>
        <w:t xml:space="preserve">) </w:t>
      </w:r>
      <w:r>
        <w:rPr>
          <w:rtl w:val="true"/>
        </w:rPr>
        <w:t>مجموعة</w:t>
      </w:r>
      <w:bookmarkEnd w:id="360"/>
    </w:p>
    <w:p>
      <w:pPr>
        <w:pStyle w:val="Heading3"/>
        <w:numPr>
          <w:ilvl w:val="2"/>
          <w:numId w:val="1"/>
        </w:numPr>
        <w:rPr/>
      </w:pPr>
      <w:bookmarkStart w:id="361" w:name="__RefHeading___Toc9745149_1280447820"/>
      <w:bookmarkStart w:id="362" w:name="_Toc122"/>
      <w:bookmarkEnd w:id="361"/>
      <w:r>
        <w:rPr/>
        <w:t>1</w:t>
      </w:r>
      <w:r>
        <w:rPr>
          <w:rtl w:val="true"/>
        </w:rPr>
        <w:t xml:space="preserve"> .</w:t>
      </w:r>
      <w:r>
        <w:rPr>
          <w:rtl w:val="true"/>
        </w:rPr>
        <w:t>خلاصة الحساب</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البهائي، محمد بن الحسين الحارثي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نحمدك يامن لا يحيط بجمع نعمه عدد، ولا ينتهي تضاعف قسمه إلى 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الحساب لا يخفى علو شأنه</w:t>
      </w:r>
      <w:r>
        <w:rPr>
          <w:rFonts w:eastAsia="Amiri" w:cs="Amiri" w:ascii="Amiri" w:hAnsi="Amiri"/>
          <w:color w:val="111111"/>
          <w:sz w:val="28"/>
          <w:szCs w:val="28"/>
          <w:rtl w:val="true"/>
          <w:lang w:bidi="ar-SA"/>
        </w:rPr>
        <w:t xml:space="preserve">..». </w:t>
      </w:r>
      <w:bookmarkStart w:id="363" w:name="pg16524_180931"/>
    </w:p>
    <w:p>
      <w:pPr>
        <w:pStyle w:val="BookText"/>
        <w:rPr/>
      </w:pPr>
      <w:bookmarkEnd w:id="363"/>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كثيرًا من مطالبها حريّ بالصيانة والكتمان، وحقيق بالاستار عن أكثر أهل هذا الزمان، فاحفظ وصيتي إليك، والله حافظ عليك</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9745151_1280447820"/>
      <w:bookmarkStart w:id="365" w:name="_Toc123"/>
      <w:bookmarkEnd w:id="364"/>
      <w:r>
        <w:rPr/>
        <w:t>2</w:t>
      </w:r>
      <w:r>
        <w:rPr>
          <w:rtl w:val="true"/>
        </w:rPr>
        <w:t xml:space="preserve"> .</w:t>
      </w:r>
      <w:r>
        <w:rPr>
          <w:rtl w:val="true"/>
        </w:rPr>
        <w:t xml:space="preserve">شرح هداية الحكمة </w:t>
      </w:r>
      <w:r>
        <w:rPr>
          <w:rtl w:val="true"/>
        </w:rPr>
        <w:t xml:space="preserve">- </w:t>
      </w:r>
      <w:r>
        <w:rPr>
          <w:rtl w:val="true"/>
        </w:rPr>
        <w:t>شرح الهداية الأثيرية</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الميبدي، حسين بن معين الدين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حدود سنة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أمر لمن لديه، وكلّ شيء يعود إليه، له الحمد على ما أنعم علينا بسوابق النعم ولواحقها، وألهم إلينا حقائق الحكم ودقائقها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وفوق طورهما طور عزّ قدره كالكبريت الأحمر، وتوفيق الوصول إليه من الله الأكبر، الحمد الله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نستعليق، زين العابدين ابن ملا زين العابدين المازندراني، يوم الجمعة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كتبت بالمداد الأحمر، عليها حواش بإمضاء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شرح غريب اللغة مع ذكر المصدر، في حواشيها أشكال هندسية مرسومة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زين العابدين ابن ملا زين العابدين المازندراني، يوم الجمعة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كلمات نسخ البدل العناوين كتبت بالمداد الأحمر، أعلم المتن بخط أحمر تحته عليها حواش بإمضاء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عليها نقولات من شروح </w:t>
      </w:r>
      <w:bookmarkStart w:id="366" w:name="pg16524_180932"/>
    </w:p>
    <w:p>
      <w:pPr>
        <w:pStyle w:val="BookText"/>
        <w:rPr/>
      </w:pPr>
      <w:bookmarkEnd w:id="366"/>
      <w:r>
        <w:rPr>
          <w:rFonts w:ascii="Amiri" w:hAnsi="Amiri" w:eastAsia="Amiri" w:cs="Amiri"/>
          <w:color w:val="111111"/>
          <w:sz w:val="28"/>
          <w:sz w:val="28"/>
          <w:szCs w:val="28"/>
          <w:rtl w:val="true"/>
          <w:lang w:bidi="ar-SA"/>
        </w:rPr>
        <w:t xml:space="preserve">الكتاب مع ذكر المصدر، طالعها مرتضى رشيدي ابن أحمد الكرمانشاهي بتاريخ سنة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تملك بتاريخ سنة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والتملك بالشراء من بياع الكتب شمس ناصر خسرو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بعض صفحاتها كتبت عليها بعض الأشعار والفوائد العلمية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جلد،بني مزين بالطرة ورأسها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Heading2"/>
        <w:numPr>
          <w:ilvl w:val="1"/>
          <w:numId w:val="1"/>
        </w:numPr>
        <w:rPr/>
      </w:pPr>
      <w:bookmarkStart w:id="367" w:name="__RefHeading___Toc9745153_1280447820"/>
      <w:bookmarkStart w:id="368" w:name="_Toc124"/>
      <w:bookmarkEnd w:id="367"/>
      <w:r>
        <w:rPr>
          <w:rtl w:val="true"/>
        </w:rPr>
        <w:t>(</w:t>
      </w:r>
      <w:r>
        <w:rPr/>
        <w:t>323</w:t>
      </w:r>
      <w:r>
        <w:rPr>
          <w:rtl w:val="true"/>
        </w:rPr>
        <w:t xml:space="preserve">) </w:t>
      </w:r>
      <w:r>
        <w:rPr>
          <w:rtl w:val="true"/>
        </w:rPr>
        <w:t>مجموعة</w:t>
      </w:r>
      <w:bookmarkEnd w:id="368"/>
    </w:p>
    <w:p>
      <w:pPr>
        <w:pStyle w:val="Heading3"/>
        <w:numPr>
          <w:ilvl w:val="2"/>
          <w:numId w:val="1"/>
        </w:numPr>
        <w:rPr/>
      </w:pPr>
      <w:bookmarkStart w:id="369" w:name="__RefHeading___Toc9745155_1280447820"/>
      <w:bookmarkStart w:id="370" w:name="_Toc125"/>
      <w:bookmarkEnd w:id="369"/>
      <w:r>
        <w:rPr/>
        <w:t>1</w:t>
      </w:r>
      <w:r>
        <w:rPr>
          <w:rtl w:val="true"/>
        </w:rPr>
        <w:t xml:space="preserve"> .</w:t>
      </w:r>
      <w:r>
        <w:rPr>
          <w:rtl w:val="true"/>
        </w:rPr>
        <w:t xml:space="preserve">حاشية مختصر المعاني </w:t>
      </w:r>
      <w:r>
        <w:rPr>
          <w:rtl w:val="true"/>
        </w:rPr>
        <w:t xml:space="preserve">- </w:t>
      </w:r>
      <w:r>
        <w:rPr>
          <w:rtl w:val="true"/>
        </w:rPr>
        <w:t>حاشية مختصر تلخيص المفتاح</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الخطَّائي، عثمان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الحاشية المختصرة على كتاب المختصر في شرح التلخيص للتفتازاني</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إلى مبحث تعريف المسند إليه بالضمير ولم تتم، وهي توضيحية وربما تتوسع بحثًا في بعض المسائل اعتنى بها علماء البلاغة فكتبوا عليها تعاليق كثيرة بالنقد والقبول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473/4</w:t>
      </w:r>
      <w:r>
        <w:rPr>
          <w:rFonts w:eastAsia="Amiri" w:cs="Amiri" w:ascii="Amiri" w:hAnsi="Amiri"/>
          <w:color w:val="111111"/>
          <w:sz w:val="28"/>
          <w:szCs w:val="28"/>
          <w:rtl w:val="true"/>
          <w:lang w:bidi="ar-SA"/>
        </w:rPr>
        <w:t xml:space="preserve">] </w:t>
      </w:r>
      <w:bookmarkStart w:id="371" w:name="pg16524_180933"/>
    </w:p>
    <w:p>
      <w:pPr>
        <w:pStyle w:val="BookText"/>
        <w:rPr/>
      </w:pPr>
      <w:bookmarkEnd w:id="371"/>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اللهم على ما أعطيتنا من سوابغ النعم، وبوالغ الحكم ونصلي على نبيك الهادي للعرب والعجم على وجه أكمل وأتم،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الحمد على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المتروك بالمتروك إليه،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المعين إلى غير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الخطاب مع معين إلى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9745157_1280447820"/>
      <w:bookmarkStart w:id="373" w:name="_Toc126"/>
      <w:bookmarkEnd w:id="372"/>
      <w:r>
        <w:rPr/>
        <w:t>2</w:t>
      </w:r>
      <w:r>
        <w:rPr>
          <w:rtl w:val="true"/>
        </w:rPr>
        <w:t xml:space="preserve"> .</w:t>
      </w:r>
      <w:r>
        <w:rPr>
          <w:rtl w:val="true"/>
        </w:rPr>
        <w:t>حاشية حاشية الخطاني على مختصر المعاني</w:t>
      </w:r>
      <w:bookmarkEnd w:id="3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اليزدي، ملّا عبد الله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مختصرة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مختصر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للخطائي، عثمان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ه كتبت هذه الحاشية في المدرسة المنصورة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بشيراز وتمّت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إلى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المسند إليه بالضمير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كالأصل، وأكثرها توضيحية وفيها بعض المناقشات على آراء الخطَّائي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476/1</w:t>
      </w:r>
      <w:r>
        <w:rPr>
          <w:rFonts w:ascii="Amiri" w:hAnsi="Amiri" w:eastAsia="Amiri" w:cs="Amiri"/>
          <w:color w:val="111111"/>
          <w:sz w:val="28"/>
          <w:sz w:val="28"/>
          <w:szCs w:val="28"/>
          <w:rtl w:val="true"/>
          <w:lang w:bidi="ar-SA"/>
        </w:rPr>
        <w:t>، كشف الحجب والأستار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حُذف حرف النداء وعوض عنه الميم ولا يقال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الخطاب مع معين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وصلاته على عباده الذين اصطفى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محمد صادق، شعبان سنة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المجموعة ورد اسمه </w:t>
      </w:r>
      <w:bookmarkStart w:id="374" w:name="pg16524_180934"/>
    </w:p>
    <w:p>
      <w:pPr>
        <w:pStyle w:val="BookText"/>
        <w:rPr/>
      </w:pPr>
      <w:bookmarkEnd w:id="374"/>
      <w:r>
        <w:rPr>
          <w:rFonts w:ascii="Amiri" w:hAnsi="Amiri" w:eastAsia="Amiri" w:cs="Amiri"/>
          <w:color w:val="111111"/>
          <w:sz w:val="28"/>
          <w:sz w:val="28"/>
          <w:szCs w:val="28"/>
          <w:rtl w:val="true"/>
          <w:lang w:bidi="ar-SA"/>
        </w:rPr>
        <w:t>وتاريخ النسخة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بالمداد الأحمر، الثانية كتبت في حاشية الأولى عليها 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أحمر مزين بالطرة المذهبة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مختلفة السطور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375" w:name="__RefHeading___Toc9745159_1280447820"/>
      <w:bookmarkStart w:id="376" w:name="_Toc127"/>
      <w:bookmarkEnd w:id="375"/>
      <w:r>
        <w:rPr>
          <w:rtl w:val="true"/>
        </w:rPr>
        <w:t>(</w:t>
      </w:r>
      <w:r>
        <w:rPr/>
        <w:t>324</w:t>
      </w:r>
      <w:r>
        <w:rPr>
          <w:rtl w:val="true"/>
        </w:rPr>
        <w:t xml:space="preserve">) </w:t>
      </w:r>
      <w:r>
        <w:rPr>
          <w:rtl w:val="true"/>
        </w:rPr>
        <w:t xml:space="preserve">المحرر في الفقه </w:t>
      </w:r>
      <w:r>
        <w:rPr>
          <w:rtl w:val="true"/>
        </w:rPr>
        <w:t xml:space="preserve">- </w:t>
      </w:r>
      <w:r>
        <w:rPr>
          <w:rtl w:val="true"/>
        </w:rPr>
        <w:t xml:space="preserve">محرر التدوين </w:t>
      </w:r>
      <w:r>
        <w:rPr>
          <w:rtl w:val="true"/>
        </w:rPr>
        <w:t xml:space="preserve">- </w:t>
      </w:r>
      <w:r>
        <w:rPr>
          <w:rtl w:val="true"/>
        </w:rPr>
        <w:t>المحرر في الفروع الشافعية</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الرافعي، عبد الكريم بن محمد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متن مختصر في الفقه الشافعي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 الأولاد يهتم به علماء المذهب تدريسا وشرحًا وهو معتبر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1612/2</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159/11</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 ولا يجوز رفع </w:t>
      </w:r>
    </w:p>
    <w:p>
      <w:pPr>
        <w:pStyle w:val="BookText"/>
        <w:rPr/>
      </w:pPr>
      <w:r>
        <w:rPr>
          <w:rFonts w:ascii="Amiri" w:hAnsi="Amiri" w:eastAsia="Amiri" w:cs="Amiri"/>
          <w:color w:val="111111"/>
          <w:sz w:val="28"/>
          <w:sz w:val="28"/>
          <w:szCs w:val="28"/>
          <w:rtl w:val="true"/>
          <w:lang w:bidi="ar-SA"/>
        </w:rPr>
        <w:t>الحدث ولا إزالة النجاسة إلّا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يستحب التصدق الفاضل عن الحاجة فيه ثلاثة أوجه أصحهما إن كان ضعيفًا يشق عليه الصبر لم يستحب التصدق وإلّا فيستحب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العناوين ورؤوس المطالب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العابدين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كتبها سنة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حاشية كتبت بتاريخ شهر ربيع الأول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شرح عبارات الكتاب مع ذكر المصدر طالعها مرتضى رشيدي ابن أحمد الكرمانشاهي بتاريخ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أولها مجموعة من الأحاديث والطلاسم، عليها اسم محمود الصحاف بتاريخ يوم الأربعاء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عليها تملك بتاريخ شهر رجب سنة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وتملك الأستاذ مجيد، أوقفها إسماعيل الملقب بكاكه شيخ ابن المرحوم الشيخ حسين المهاجري في سنة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أولاده الذكور ثم أولادهم ما تناسلوا وجعل توليتها بيده ثمّ بيد الأعلم منهم، وذكر شروط الوقفية، وختمه مربع إسماعيل قرباني، وبيضوي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قرباني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المهاجري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والوقفية في آخر كتاب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جلد،أسود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377" w:name="pg16524_180936"/>
    </w:p>
    <w:p>
      <w:pPr>
        <w:pStyle w:val="Heading2"/>
        <w:numPr>
          <w:ilvl w:val="1"/>
          <w:numId w:val="1"/>
        </w:numPr>
        <w:rPr/>
      </w:pPr>
      <w:bookmarkStart w:id="378" w:name="__RefHeading___Toc9745161_1280447820"/>
      <w:bookmarkStart w:id="379" w:name="_Toc128"/>
      <w:bookmarkEnd w:id="377"/>
      <w:bookmarkEnd w:id="378"/>
      <w:r>
        <w:rPr>
          <w:rtl w:val="true"/>
        </w:rPr>
        <w:t>(</w:t>
      </w:r>
      <w:r>
        <w:rPr/>
        <w:t>325</w:t>
      </w:r>
      <w:r>
        <w:rPr>
          <w:rtl w:val="true"/>
        </w:rPr>
        <w:t xml:space="preserve">) </w:t>
      </w:r>
      <w:r>
        <w:rPr>
          <w:rtl w:val="true"/>
        </w:rPr>
        <w:t>الصحيفة السجادية</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السجاد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أَتْبَاعِ الرُّسُل ومُصَدِّقِيهِمْ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الإِلْحَاحِ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لأهْلِه دَلِيلًا مِنْ لَدُنْ آدَمَ إِلَى محمد صلى الله عليه وسلم مِنْ أَئِمَّةِ الْهُدَى، وقَادَةِ أهْل التَّقَى عَلَى جَمِيعِهِمُ السَّلَامُ ، فَاذْكُرْهُمْ مِنْكَ بِمَغْفِرَةٍ 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يَسْتَطِيعُ مَنْ كَره قَضَاءَكَ أَن يَرُدَّ أَمْرَكَ، وَلَا يَمْتِنِعُ مِنْكَ مَنْ كَذَّبَ بِقُدْرَتِكَ، ولَا يَفُوتُكَ مَنْ عَبَدَ غَيْرَك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مشكولة، متضررة، العناوين كتبت بالمداد الأحمر، أرقام الأدعية كتبت في حاشية النسخة كتابة وبالمداد الأحمر، عليها كلمات نسخ البدل مع تثبيت رمز النسخة المنقول عنها فلنسخة ابن إدريس الحلي رمز ولنسخة الشهيد الأول ،رمز، ولنسخة الكفعمي رمز ،وهكذا، عليها شرح غريب اللغة،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ح </w:t>
      </w:r>
      <w:bookmarkStart w:id="380" w:name="pg16524_180937"/>
    </w:p>
    <w:p>
      <w:pPr>
        <w:pStyle w:val="BookText"/>
        <w:rPr/>
      </w:pPr>
      <w:bookmarkEnd w:id="380"/>
      <w:r>
        <w:rPr>
          <w:rFonts w:ascii="Amiri" w:hAnsi="Amiri" w:eastAsia="Amiri" w:cs="Amiri"/>
          <w:color w:val="111111"/>
          <w:sz w:val="28"/>
          <w:sz w:val="28"/>
          <w:szCs w:val="28"/>
          <w:rtl w:val="true"/>
          <w:lang w:bidi="ar-SA"/>
        </w:rPr>
        <w:t>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أوراقها متهرئة ومخرومة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بدون غلاف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381" w:name="__RefHeading___Toc9745163_1280447820"/>
      <w:bookmarkStart w:id="382" w:name="_Toc129"/>
      <w:bookmarkEnd w:id="381"/>
      <w:r>
        <w:rPr>
          <w:rtl w:val="true"/>
        </w:rPr>
        <w:t>(</w:t>
      </w:r>
      <w:r>
        <w:rPr/>
        <w:t>326</w:t>
      </w:r>
      <w:r>
        <w:rPr>
          <w:rtl w:val="true"/>
        </w:rPr>
        <w:t xml:space="preserve">) </w:t>
      </w:r>
      <w:r>
        <w:rPr>
          <w:rtl w:val="true"/>
        </w:rPr>
        <w:t xml:space="preserve">كشكول الكعبي </w:t>
      </w:r>
      <w:r>
        <w:rPr>
          <w:rtl w:val="true"/>
        </w:rPr>
        <w:t>(</w:t>
      </w:r>
      <w:r>
        <w:rPr>
          <w:rtl w:val="true"/>
        </w:rPr>
        <w:t xml:space="preserve">الصغير </w:t>
      </w:r>
      <w:r>
        <w:rPr>
          <w:rtl w:val="true"/>
        </w:rPr>
        <w:t xml:space="preserve">- </w:t>
      </w:r>
      <w:r>
        <w:rPr>
          <w:rtl w:val="true"/>
        </w:rPr>
        <w:t>مسودة</w:t>
      </w:r>
      <w:r>
        <w:rPr>
          <w:rtl w:val="true"/>
        </w:rPr>
        <w:t>)</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معارف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الكعبي، عبد الحسين بن حسن بن علي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مجموعة شعرية في رثاء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قريض ودارج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ويتخللها بعض التواريخ والحكايات والتراجم والفوائد المعرفية الأخرى، وأكثرها كتب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فيظهر أن هذه النسخة مسودة لكتاب آخر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الخطّیّة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منقول علي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يصيح أبصوت فت قلبي أو شعبني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يبويه قوم ليه العطش ضرتي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وبنو العباس ينتهون إلى محمد بن علي بن عبد الله بن العباس ،أوّلهم أبو العباس السفاح عبد الله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الشيخ عبد الحسين الكعبي، 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أهداها الشيخ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للخزانة العلوية، وختمه المستطيل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هدية الشيخ </w:t>
      </w:r>
      <w:bookmarkStart w:id="383" w:name="pg16524_180938"/>
    </w:p>
    <w:p>
      <w:pPr>
        <w:pStyle w:val="BookText"/>
        <w:rPr/>
      </w:pPr>
      <w:bookmarkEnd w:id="383"/>
      <w:r>
        <w:rPr>
          <w:rFonts w:ascii="Amiri" w:hAnsi="Amiri" w:eastAsia="Amiri" w:cs="Amiri"/>
          <w:color w:val="111111"/>
          <w:sz w:val="28"/>
          <w:sz w:val="28"/>
          <w:szCs w:val="28"/>
          <w:rtl w:val="true"/>
          <w:lang w:bidi="ar-SA"/>
        </w:rPr>
        <w:t>عبد الحسين الكعبي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مدرسي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ق ، مختلفة السطور،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384" w:name="__RefHeading___Toc9745165_1280447820"/>
      <w:bookmarkStart w:id="385" w:name="_Toc130"/>
      <w:bookmarkEnd w:id="384"/>
      <w:r>
        <w:rPr>
          <w:rtl w:val="true"/>
        </w:rPr>
        <w:t>(</w:t>
      </w:r>
      <w:r>
        <w:rPr/>
        <w:t>327</w:t>
      </w:r>
      <w:r>
        <w:rPr>
          <w:rtl w:val="true"/>
        </w:rPr>
        <w:t xml:space="preserve">) </w:t>
      </w:r>
      <w:r>
        <w:rPr>
          <w:rtl w:val="true"/>
        </w:rPr>
        <w:t xml:space="preserve">زيارة الإمام الحسین </w:t>
      </w:r>
      <w:r>
        <w:rPr>
          <w:rtl w:val="true"/>
        </w:rPr>
        <w:t>(</w:t>
      </w:r>
      <w:r>
        <w:rPr>
          <w:rtl w:val="true"/>
        </w:rPr>
        <w:t>علیه السّلام</w:t>
      </w:r>
      <w:r>
        <w:rPr>
          <w:rtl w:val="true"/>
        </w:rPr>
        <w:t xml:space="preserve">) </w:t>
      </w:r>
      <w:r>
        <w:rPr>
          <w:rtl w:val="true"/>
        </w:rPr>
        <w:t>في ليلتي القدر ويومي العيدين</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مروية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زيارة بزار بها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ليلتي القدر ويومي العيدين مروية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زيارة الحسين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القدر ويومي العيدين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بن رسول الله، السلام عليك يا بن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قد جاهدت، ونصحت وصبرت حتى أتاك اليقين، لعن الله الظالمين لكم من الأولين والآخرين، وألحقهم بدرك الجحيم، ورحمة الله وبركاته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،عبود العبادي،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مشكولة العناوين كُتبت بالمداد الأزرق عليها اسم الشيخ حسين علي، عليها </w:t>
      </w:r>
      <w:bookmarkStart w:id="386" w:name="pg16524_180939"/>
    </w:p>
    <w:p>
      <w:pPr>
        <w:pStyle w:val="BookText"/>
        <w:rPr/>
      </w:pPr>
      <w:bookmarkEnd w:id="386"/>
      <w:r>
        <w:rPr>
          <w:rFonts w:ascii="IRNazanin" w:hAnsi="IRNazanin" w:eastAsia="IRNazanin"/>
          <w:color w:val="111111"/>
          <w:sz w:val="28"/>
          <w:sz w:val="28"/>
          <w:szCs w:val="28"/>
          <w:rtl w:val="true"/>
          <w:lang w:bidi="fa-IR"/>
        </w:rPr>
        <w:t xml:space="preserve">وقفية لسائر المؤمنين، والزيارة مُصحفة بعقد شراء تاریخه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مختلفة السطور،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Heading2"/>
        <w:numPr>
          <w:ilvl w:val="1"/>
          <w:numId w:val="1"/>
        </w:numPr>
        <w:rPr/>
      </w:pPr>
      <w:bookmarkStart w:id="387" w:name="__RefHeading___Toc9745167_1280447820"/>
      <w:bookmarkStart w:id="388" w:name="_Toc131"/>
      <w:bookmarkEnd w:id="387"/>
      <w:r>
        <w:rPr>
          <w:rtl w:val="true"/>
        </w:rPr>
        <w:t>(</w:t>
      </w:r>
      <w:r>
        <w:rPr/>
        <w:t>328</w:t>
      </w:r>
      <w:r>
        <w:rPr>
          <w:rtl w:val="true"/>
        </w:rPr>
        <w:t xml:space="preserve">) </w:t>
      </w:r>
      <w:r>
        <w:rPr>
          <w:rtl w:val="true"/>
        </w:rPr>
        <w:t xml:space="preserve">حاشية الوافية </w:t>
      </w:r>
      <w:r>
        <w:rPr>
          <w:rtl w:val="true"/>
        </w:rPr>
        <w:t xml:space="preserve">- </w:t>
      </w:r>
      <w:r>
        <w:rPr>
          <w:rtl w:val="true"/>
        </w:rPr>
        <w:t xml:space="preserve">شرح الوافية </w:t>
      </w:r>
      <w:r>
        <w:rPr>
          <w:rtl w:val="true"/>
        </w:rPr>
        <w:t xml:space="preserve">- </w:t>
      </w:r>
      <w:r>
        <w:rPr>
          <w:rtl w:val="true"/>
        </w:rPr>
        <w:t>حاشية وافية الأصول</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 القمي، محمد بن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مشهورة على وافية الأصول لملّا عبد الله بن محمد البشروني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ينقل فيها أقوال علماء الأصول مع مناقشات كثيرة، وهو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خطبتها من منشئات أحد تلامذة المؤلف ولعله مدوّن الحاشية أيضا، وتسمى أحيانًا بشرح الوافية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w:t>
      </w: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إنكار التبادر 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كون التبادر من إمارات الحقيقة هو أن يتبادر المعنى من اللفظ المجرد عن جميع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يمنّ على هذا الضعيف المعترف بالقصور بإصلاح الفاسد، وترويح الكاسد، نفعنا الله تعالى به كما نفع بأصله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وآله الطيبين الطاهرين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كتبتا بالمداد الأحمر، عبارة المتن في أعلى صفحات النسخة عليها تملك ممسوح المقروء </w:t>
      </w:r>
      <w:bookmarkStart w:id="389" w:name="pg16524_180940"/>
    </w:p>
    <w:p>
      <w:pPr>
        <w:pStyle w:val="BookText"/>
        <w:rPr/>
      </w:pPr>
      <w:bookmarkEnd w:id="389"/>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الهزار جريبي المذكور بالوقفية، أوقفها محمد صالح بتاريخ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سنة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تولیتها بيده مادام حيا ثم للملّا عليّ محمّد الهزار جريبي مع تفويض الانتفاع بها من قبل ،ورثة الواقف، وبعض عبارات الوقفية ،مطموسة عليها خستم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الملك الحق المبين محمد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امید شفاعت از محمد صالح </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،مجدول مزين بالطرة ورأيها وأركانها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390" w:name="__RefHeading___Toc9745169_1280447820"/>
      <w:bookmarkStart w:id="391" w:name="_Toc132"/>
      <w:bookmarkEnd w:id="390"/>
      <w:r>
        <w:rPr>
          <w:rtl w:val="true"/>
        </w:rPr>
        <w:t>(</w:t>
      </w:r>
      <w:r>
        <w:rPr/>
        <w:t>329</w:t>
      </w:r>
      <w:r>
        <w:rPr>
          <w:rtl w:val="true"/>
        </w:rPr>
        <w:t xml:space="preserve">) </w:t>
      </w:r>
      <w:r>
        <w:rPr>
          <w:rtl w:val="true"/>
        </w:rPr>
        <w:t>بهائيت</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الله، حسين علي بن عباس ابن میرزا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لرسالة فيها مطالب عديدة وردت للمصنّف من أحد أصدقائه يدعى بالقاضي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نعرف عنه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الفرقة البهائية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دفاعه عن الفرقة البهائية وبعض مظلوميّة المنتمين إليها وبعض الاجتماعيات والوصايا التي تخصهم، كما وضمّنها بعض الفقرات من كتاب البيان وبعض الأشعار، واتهم المجيب السائل بأن رسالته تحتوي على روايات غير محققة وأنباء غير صادقة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 xml:space="preserve">] </w:t>
      </w:r>
      <w:bookmarkStart w:id="392" w:name="pg16524_180941"/>
    </w:p>
    <w:p>
      <w:pPr>
        <w:pStyle w:val="BookText"/>
        <w:rPr/>
      </w:pPr>
      <w:bookmarkEnd w:id="392"/>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المستعان مكتوبت که مشعر بر بعض روايات غير محققة واخبارات غير صادقة بود با ينعبد فانی واصل از جهتی ابواب سرور کشود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ويعلمك ما تجعل به غنيا عن دونه، وعنده علم السموات والأرض، وإنه قد كان على كل شيء محيطا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،حبيب الله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وكتب ما يوافق تاريخ النسخ بالعبارة الآتية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الكمال يوم يوم العزة من شهر المشيّة من سنة الدال من الواحد الثالث من ظهور نقطة البيان روح ماسونه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على وجه النسخة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فريد من نوعه يحكي عن تأسيس فرقة البهائية الضالة بقلم حبيب الله أحد أركان هذه الطائفة الكافرة وهو مهم ومهم جدا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عليها تملك عبد الحسن صلاح الدین حسن قراليه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 مشجر بني، وعطفه جلد أخضر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393" w:name="__RefHeading___Toc9745171_1280447820"/>
      <w:bookmarkStart w:id="394" w:name="_Toc133"/>
      <w:bookmarkEnd w:id="393"/>
      <w:r>
        <w:rPr>
          <w:rtl w:val="true"/>
        </w:rPr>
        <w:t>(</w:t>
      </w:r>
      <w:r>
        <w:rPr/>
        <w:t>330</w:t>
      </w:r>
      <w:r>
        <w:rPr>
          <w:rtl w:val="true"/>
        </w:rPr>
        <w:t xml:space="preserve">) </w:t>
      </w:r>
      <w:r>
        <w:rPr>
          <w:rtl w:val="true"/>
        </w:rPr>
        <w:t xml:space="preserve">التهاب نيران الأحزان ومثير الاكتئاب والأشجان </w:t>
      </w:r>
      <w:r>
        <w:rPr>
          <w:rtl w:val="true"/>
        </w:rPr>
        <w:t xml:space="preserve">- </w:t>
      </w:r>
      <w:r>
        <w:rPr>
          <w:rtl w:val="true"/>
        </w:rPr>
        <w:t>وفاة النبي محمد صلى الله عليه وسلم</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القطيفي، يوسف بن أبي القديحي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الثاني في المجموعة ذات الرقم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قبل أن 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أهل الأرض، يا أبا الحسن إن جبرئيل فعل ذلك عن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آخر ما أردنا سطره من الأخبار والروايات المتخلّلة بالأشعار في وفاة سيدنا ومولانا وشفيعنا رسول الله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التمام والكمال ونستغفر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ق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بعض أوراقها الأولى تحتاج إلى ترميم، أوقفت النسخة المرحومة بلعية بنت المرحوم الشيخ زين الدين، وجعلت التولية بيد أخيها الشيخ عبد العزيز، والوقفية في آخر النسخة، ذكرت فيها تملك النسخة بالشراء وشروط وقفيتها، والنسخة من إهداءات العلّامة الحجة الشيخ ضياء الدين آل زين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تأییده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للخزانة العلوية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395" w:name="pg16524_180943"/>
    </w:p>
    <w:p>
      <w:pPr>
        <w:pStyle w:val="Heading2"/>
        <w:numPr>
          <w:ilvl w:val="1"/>
          <w:numId w:val="1"/>
        </w:numPr>
        <w:rPr/>
      </w:pPr>
      <w:bookmarkStart w:id="396" w:name="__RefHeading___Toc9745173_1280447820"/>
      <w:bookmarkStart w:id="397" w:name="_Toc134"/>
      <w:bookmarkEnd w:id="395"/>
      <w:bookmarkEnd w:id="396"/>
      <w:r>
        <w:rPr>
          <w:rtl w:val="true"/>
        </w:rPr>
        <w:t>(</w:t>
      </w:r>
      <w:r>
        <w:rPr/>
        <w:t>331</w:t>
      </w:r>
      <w:r>
        <w:rPr>
          <w:rtl w:val="true"/>
        </w:rPr>
        <w:t xml:space="preserve">) </w:t>
      </w:r>
      <w:r>
        <w:rPr>
          <w:rtl w:val="true"/>
        </w:rPr>
        <w:t>مجموعة</w:t>
      </w:r>
      <w:bookmarkEnd w:id="397"/>
    </w:p>
    <w:p>
      <w:pPr>
        <w:pStyle w:val="Heading3"/>
        <w:numPr>
          <w:ilvl w:val="2"/>
          <w:numId w:val="1"/>
        </w:numPr>
        <w:rPr/>
      </w:pPr>
      <w:bookmarkStart w:id="398" w:name="__RefHeading___Toc9745175_1280447820"/>
      <w:bookmarkStart w:id="399" w:name="_Toc135"/>
      <w:bookmarkEnd w:id="398"/>
      <w:r>
        <w:rPr/>
        <w:t>1</w:t>
      </w:r>
      <w:r>
        <w:rPr>
          <w:rtl w:val="true"/>
        </w:rPr>
        <w:t xml:space="preserve"> .</w:t>
      </w:r>
      <w:r>
        <w:rPr>
          <w:rtl w:val="true"/>
        </w:rPr>
        <w:t xml:space="preserve">مقتل أمير المؤمنين هي </w:t>
      </w:r>
      <w:r>
        <w:rPr>
          <w:rtl w:val="true"/>
        </w:rPr>
        <w:t xml:space="preserve">- </w:t>
      </w:r>
      <w:r>
        <w:rPr>
          <w:rtl w:val="true"/>
        </w:rPr>
        <w:t xml:space="preserve">مقتل الإمام علي بن أبي طالب </w:t>
      </w:r>
      <w:r>
        <w:rPr>
          <w:rtl w:val="true"/>
        </w:rPr>
        <w:t>(</w:t>
      </w:r>
      <w:r>
        <w:rPr>
          <w:rtl w:val="true"/>
        </w:rPr>
        <w:t>علیه السّلام</w:t>
      </w:r>
      <w:r>
        <w:rPr>
          <w:rtl w:val="true"/>
        </w:rPr>
        <w:t>)</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حرز بن علي الأوالي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976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مختصر في ذكر مقتل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كتبه المصنف بعد أن اطلع على ما كتبه البكري في مقتله فوجده غير واف بالمقصود فأضاف عليه ما يلزم من الإضافات، وليقرأ في بعض مجالس أهل الإيمان في سائر الدهور والأزمان فرغ منه بتاريخ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سنة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العربي المخطوط </w:t>
      </w:r>
      <w:r>
        <w:rPr>
          <w:rFonts w:eastAsia="Amiri" w:cs="Amiri" w:ascii="Amiri" w:hAnsi="Amiri"/>
          <w:color w:val="111111"/>
          <w:sz w:val="28"/>
          <w:szCs w:val="28"/>
          <w:lang w:bidi="ar-SA"/>
        </w:rPr>
        <w:t>197/12</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168/31</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الأول في ديمومته، والآخر في أزليته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حرز بن علي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العسكري الشهدائي الأوالي المعتصم بربه العالي لما وقفت على ما جمعه وسطره الشيخ أبو الحسن محمد بن عبد الله البكري العالي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في مقتل سيدي ومولاي وإمامي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فوجدته قد اقتصر على ذكر بعض أخباره وترك ما هو الأولى والأحرى أن يذكر ويسطر، وما هو الأولى أن يكتب ويحصر، وكان قديما يختلج في خاطري، ويتردد في فكري وناظري أن اكتب نبذة فيما وقفت عليه من كتب علمائنا مما نسبوه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أضيف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وليقرأ في بعض مجالس أهل الإيمان في سائر الدهور والأزمان</w:t>
      </w:r>
      <w:r>
        <w:rPr>
          <w:rFonts w:eastAsia="IRNazanin" w:cs="IRNazanin"/>
          <w:color w:val="111111"/>
          <w:sz w:val="28"/>
          <w:szCs w:val="28"/>
          <w:rtl w:val="true"/>
          <w:lang w:bidi="fa-IR"/>
        </w:rPr>
        <w:t xml:space="preserve">..». </w:t>
      </w:r>
      <w:bookmarkStart w:id="400" w:name="pg16524_180944"/>
    </w:p>
    <w:p>
      <w:pPr>
        <w:pStyle w:val="BookText"/>
        <w:rPr/>
      </w:pPr>
      <w:bookmarkEnd w:id="400"/>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الذي انتهى إلينا من مقتل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الوصيين السميدع الأنزع البطين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الطيبين الطاهرين</w:t>
      </w:r>
      <w:r>
        <w:rPr>
          <w:rFonts w:eastAsia="IRNazanin" w:cs="IRNazanin"/>
          <w:color w:val="111111"/>
          <w:sz w:val="28"/>
          <w:szCs w:val="28"/>
          <w:rtl w:val="true"/>
          <w:lang w:bidi="fa-IR"/>
        </w:rPr>
        <w:t>».</w:t>
      </w:r>
    </w:p>
    <w:p>
      <w:pPr>
        <w:pStyle w:val="Heading3"/>
        <w:numPr>
          <w:ilvl w:val="2"/>
          <w:numId w:val="1"/>
        </w:numPr>
        <w:rPr/>
      </w:pPr>
      <w:bookmarkStart w:id="401" w:name="__RefHeading___Toc9745177_1280447820"/>
      <w:bookmarkStart w:id="402" w:name="_Toc136"/>
      <w:bookmarkEnd w:id="401"/>
      <w:r>
        <w:rPr/>
        <w:t>2</w:t>
      </w:r>
      <w:r>
        <w:rPr>
          <w:rtl w:val="true"/>
        </w:rPr>
        <w:t xml:space="preserve"> .</w:t>
      </w:r>
      <w:r>
        <w:rPr>
          <w:rtl w:val="true"/>
        </w:rPr>
        <w:t xml:space="preserve">مقتل أولاد مسلم بن عقيل </w:t>
      </w:r>
      <w:r>
        <w:rPr>
          <w:rtl w:val="true"/>
        </w:rPr>
        <w:t>(</w:t>
      </w:r>
      <w:r>
        <w:rPr>
          <w:rtl w:val="true"/>
        </w:rPr>
        <w:t>رضي الله عنه</w:t>
      </w:r>
      <w:r>
        <w:rPr>
          <w:rtl w:val="true"/>
        </w:rPr>
        <w:t>)</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العصفوري، حسين بن محمد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مختصر في مقتل أولاد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أبي مخنف لوط بن يحيى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إيراد بعض الأشعار الظاهر إنّه كُتب ليقرأ في المجالس الحسينية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31/22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الخطّیّة 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فقد روى محمد بن إبراهيم بن يوسف عن أبي مخنف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واشتغل الناس بنهب 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منهم الطاهر والمطهر أولاد مسلم بن عقيل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ولمثلهم تذرف الدموع من العيون، أو لا تكونون كبعض ما دحيهم حيث عرته الأحزان، وتتابعت عليهم المحن والأشجان، فنظم وقال فيهم بعض محبّيهم صلوات الله عليهم</w:t>
      </w:r>
      <w:r>
        <w:rPr>
          <w:rFonts w:eastAsia="Amiri" w:cs="Amiri" w:ascii="Amiri" w:hAnsi="Amiri"/>
          <w:color w:val="111111"/>
          <w:sz w:val="28"/>
          <w:szCs w:val="28"/>
          <w:rtl w:val="true"/>
          <w:lang w:bidi="ar-SA"/>
        </w:rPr>
        <w:t xml:space="preserve">». </w:t>
      </w:r>
      <w:bookmarkStart w:id="403" w:name="pg16524_180945"/>
    </w:p>
    <w:p>
      <w:pPr>
        <w:pStyle w:val="Heading3"/>
        <w:numPr>
          <w:ilvl w:val="2"/>
          <w:numId w:val="1"/>
        </w:numPr>
        <w:rPr/>
      </w:pPr>
      <w:bookmarkStart w:id="404" w:name="__RefHeading___Toc9745179_1280447820"/>
      <w:bookmarkStart w:id="405" w:name="_Toc137"/>
      <w:bookmarkEnd w:id="403"/>
      <w:bookmarkEnd w:id="404"/>
      <w:r>
        <w:rPr/>
        <w:t>3</w:t>
      </w:r>
      <w:r>
        <w:rPr>
          <w:rtl w:val="true"/>
        </w:rPr>
        <w:t xml:space="preserve"> .</w:t>
      </w:r>
      <w:r>
        <w:rPr>
          <w:rtl w:val="true"/>
        </w:rPr>
        <w:t xml:space="preserve">وفاة النبي موسى بن عمران </w:t>
      </w:r>
      <w:r>
        <w:rPr>
          <w:rtl w:val="true"/>
        </w:rPr>
        <w:t>(</w:t>
      </w:r>
      <w:r>
        <w:rPr>
          <w:rtl w:val="true"/>
        </w:rPr>
        <w:t>علیه السّلام</w:t>
      </w:r>
      <w:r>
        <w:rPr>
          <w:rtl w:val="true"/>
        </w:rPr>
        <w:t>)</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في ذكر وفاة النبي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بعض الأشعار، كُتب ظاهرًا ليقرأ في المجالس مجهول المؤلف لدي، 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أنوار البدرين ذكر أن للشيخ محمد بن أحمد المقابي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مريم ابنة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النبي يحيى بن زکريا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فلعل هذا له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الخطّیّة نفسها، أنوار البدرين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وهب بن منبه أنه قال لما بعث الله تعالى ملك الموت إلى موسى بن عمران ليقبض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تؤاخذنا بقبائح أحوالنا في النشور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آخر ما انتهى إلينا من وفاة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غفور منان</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9745181_1280447820"/>
      <w:bookmarkStart w:id="407" w:name="_Toc138"/>
      <w:bookmarkEnd w:id="406"/>
      <w:r>
        <w:rPr/>
        <w:t>4</w:t>
      </w:r>
      <w:r>
        <w:rPr>
          <w:rtl w:val="true"/>
        </w:rPr>
        <w:t xml:space="preserve"> .</w:t>
      </w:r>
      <w:r>
        <w:rPr>
          <w:rtl w:val="true"/>
        </w:rPr>
        <w:t xml:space="preserve">وفاة الإمام الزكي الحسن بن علي بن أبي طالب </w:t>
      </w:r>
      <w:r>
        <w:rPr>
          <w:rtl w:val="true"/>
        </w:rPr>
        <w:t>(</w:t>
      </w:r>
      <w:r>
        <w:rPr>
          <w:rtl w:val="true"/>
        </w:rPr>
        <w:t>علیه السّلام</w:t>
      </w:r>
      <w:r>
        <w:rPr>
          <w:rtl w:val="true"/>
        </w:rPr>
        <w:t>)</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المُكتل، عبد الرضا بن محمد الأوالي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في خبر وفاة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فيه ما صدر عليه بعد فقد جده وأبيه وما جرى عليه مع معاوية بن أبي سفيان وزياد ابن أبيه نثراً وشعرًا، ألفه بطلب بعض أخوانه المؤمنين، وقال البلادي في صدد الحديث عن الكتاب وآخر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فيهما </w:t>
      </w:r>
      <w:bookmarkStart w:id="408" w:name="pg16524_180946"/>
    </w:p>
    <w:p>
      <w:pPr>
        <w:pStyle w:val="BookText"/>
        <w:rPr/>
      </w:pPr>
      <w:bookmarkEnd w:id="408"/>
      <w:r>
        <w:rPr>
          <w:rFonts w:ascii="Amiri" w:hAnsi="Amiri" w:eastAsia="Amiri" w:cs="Amiri"/>
          <w:color w:val="111111"/>
          <w:sz w:val="28"/>
          <w:sz w:val="28"/>
          <w:szCs w:val="28"/>
          <w:rtl w:val="true"/>
          <w:lang w:bidi="ar-SA"/>
        </w:rPr>
        <w:t xml:space="preserve">أحاديث غريبة، وأخبارًا نادرة، وأقاصيص عجيبة لم نقف على كثير منها في الكتب المعتبرة، والسير المشتهرة، والتواريخ المنتشرة، وحسن الظن في مثل هذا المقام والكتاب أشار إليه الشيخ آقا بزرك الطهراني في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الرقم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يذكره في محلّه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البدرين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النسخة الخطّیّة نفسها، فنخا</w:t>
      </w:r>
      <w:r>
        <w:rPr>
          <w:rFonts w:eastAsia="IRNazanin" w:cs="IRNazanin"/>
          <w:color w:val="111111"/>
          <w:sz w:val="28"/>
          <w:szCs w:val="28"/>
          <w:rtl w:val="true"/>
          <w:lang w:bidi="fa-IR"/>
        </w:rPr>
        <w:t xml:space="preserve">: </w:t>
      </w:r>
      <w:r>
        <w:rPr>
          <w:rFonts w:eastAsia="IRNazanin" w:cs="IRNazanin"/>
          <w:color w:val="111111"/>
          <w:sz w:val="28"/>
          <w:szCs w:val="28"/>
          <w:lang w:bidi="fa-IR"/>
        </w:rPr>
        <w:t>491/34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كتب البلاء والابتلاء على الأنبياء الأطهار، والأوصياء الأبرار في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فيقول الفقير لربه المعين المشتهر بابن المكتل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سألني بعض أخواني المؤمنين أن أؤلف لهم خبرا يتضمن وفاة سيدنا ومولانا الحسن بن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ودفنه عند قبر جدته فاطمة بنت أسد بن هاشم بالبقيع، وهذا آخر ما انتهى إلينا من وفاة سيدنا ومولانا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الطيبين الطاهرين</w:t>
      </w:r>
      <w:r>
        <w:rPr>
          <w:rFonts w:eastAsia="IRNazanin" w:cs="IRNazanin"/>
          <w:color w:val="111111"/>
          <w:sz w:val="28"/>
          <w:szCs w:val="28"/>
          <w:rtl w:val="true"/>
          <w:lang w:bidi="fa-IR"/>
        </w:rPr>
        <w:t>».</w:t>
      </w:r>
    </w:p>
    <w:p>
      <w:pPr>
        <w:pStyle w:val="Heading3"/>
        <w:numPr>
          <w:ilvl w:val="2"/>
          <w:numId w:val="1"/>
        </w:numPr>
        <w:rPr/>
      </w:pPr>
      <w:bookmarkStart w:id="409" w:name="__RefHeading___Toc9745183_1280447820"/>
      <w:bookmarkStart w:id="410" w:name="_Toc139"/>
      <w:bookmarkEnd w:id="409"/>
      <w:r>
        <w:rPr/>
        <w:t>5</w:t>
      </w:r>
      <w:r>
        <w:rPr>
          <w:rtl w:val="true"/>
        </w:rPr>
        <w:t xml:space="preserve"> .</w:t>
      </w:r>
      <w:r>
        <w:rPr>
          <w:rtl w:val="true"/>
        </w:rPr>
        <w:t>رواية في أمر إبراهيم بن عبد الله</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رواية تتعلق بإبراهيم بن عبد الله صاحب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والذي توفي وأحيي ببركات دعاء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رأفة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 xml:space="preserve">] </w:t>
      </w:r>
      <w:bookmarkStart w:id="411" w:name="pg16524_180947"/>
    </w:p>
    <w:p>
      <w:pPr>
        <w:pStyle w:val="BookText"/>
        <w:rPr/>
      </w:pPr>
      <w:bookmarkEnd w:id="411"/>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روي أنه كان غلامًا من أهل المدينة وكان مصاحبًا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اسمه إبراهيم بن عبد الله، وكان يلعب مع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فضلنا على كثير من العالمين، وصلى الله على محمد وآله الطيبين الطاهرين </w:t>
      </w:r>
      <w:r>
        <w:rPr>
          <w:rFonts w:eastAsia="IRNazanin" w:cs="IRNazanin"/>
          <w:color w:val="111111"/>
          <w:sz w:val="28"/>
          <w:szCs w:val="28"/>
          <w:rtl w:val="true"/>
          <w:lang w:bidi="fa-IR"/>
        </w:rPr>
        <w:t>».</w:t>
      </w:r>
    </w:p>
    <w:p>
      <w:pPr>
        <w:pStyle w:val="Heading3"/>
        <w:numPr>
          <w:ilvl w:val="2"/>
          <w:numId w:val="1"/>
        </w:numPr>
        <w:rPr/>
      </w:pPr>
      <w:bookmarkStart w:id="412" w:name="__RefHeading___Toc9745185_1280447820"/>
      <w:bookmarkStart w:id="413" w:name="_Toc140"/>
      <w:bookmarkEnd w:id="412"/>
      <w:r>
        <w:rPr/>
        <w:t>6</w:t>
      </w:r>
      <w:r>
        <w:rPr>
          <w:rtl w:val="true"/>
        </w:rPr>
        <w:t xml:space="preserve"> .</w:t>
      </w:r>
      <w:r>
        <w:rPr>
          <w:rtl w:val="true"/>
        </w:rPr>
        <w:t xml:space="preserve">وفاة الزهراء </w:t>
      </w:r>
      <w:r>
        <w:rPr>
          <w:rtl w:val="true"/>
        </w:rPr>
        <w:t>(</w:t>
      </w:r>
      <w:r>
        <w:rPr>
          <w:rtl w:val="true"/>
        </w:rPr>
        <w:t>علیها السّلام</w:t>
      </w:r>
      <w:r>
        <w:rPr>
          <w:rtl w:val="true"/>
        </w:rPr>
        <w:t>)</w:t>
      </w:r>
      <w:bookmarkEnd w:id="4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 علي بن حسين بن محمد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فيه استعراض حسن الترتيب والتأليف لما لقيت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أعاديها حتى انتهى إلى وفاتها وكيفية دفنها سراً، يتخلله بعض الفضائل والمناقب والأشعار، وينقل فيها كثيرًا من أسفار الشيخ حسن الدمستاني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والكتاب لم يُذكر في الذريعة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البدرين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خلق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عظمته، واصطفاهم بمنه وكرمه على جميع بريته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فيقول فقير ربِّه السبحاني علي بن حسين البلادي البحراني قد التمس منّي بعض أصحابي تأليف رسالة وجيزة تتضمن وفاة سيدة النساء البتول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فإلى الله المشتكى، وفيك أحسن العزى والسلام عليها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 xml:space="preserve">». </w:t>
      </w:r>
      <w:bookmarkStart w:id="414" w:name="pg16524_180948"/>
    </w:p>
    <w:p>
      <w:pPr>
        <w:pStyle w:val="Heading3"/>
        <w:numPr>
          <w:ilvl w:val="2"/>
          <w:numId w:val="1"/>
        </w:numPr>
        <w:rPr/>
      </w:pPr>
      <w:bookmarkStart w:id="415" w:name="__RefHeading___Toc9745187_1280447820"/>
      <w:bookmarkStart w:id="416" w:name="_Toc141"/>
      <w:bookmarkEnd w:id="414"/>
      <w:bookmarkEnd w:id="415"/>
      <w:r>
        <w:rPr/>
        <w:t>7</w:t>
      </w:r>
      <w:r>
        <w:rPr>
          <w:rtl w:val="true"/>
        </w:rPr>
        <w:t xml:space="preserve"> .</w:t>
      </w:r>
      <w:r>
        <w:rPr>
          <w:rtl w:val="true"/>
        </w:rPr>
        <w:t xml:space="preserve">تأجيج نيران الأحزان في وفاة سلطان خراسان </w:t>
      </w:r>
      <w:r>
        <w:rPr>
          <w:rtl w:val="true"/>
        </w:rPr>
        <w:t xml:space="preserve">- </w:t>
      </w:r>
      <w:r>
        <w:rPr>
          <w:rtl w:val="true"/>
        </w:rPr>
        <w:t>مؤجج الأحزان في وفاة غريب خراسان</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المُكتل، عبد الرضا بن محمد الأوالي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مختصر في ذكر وفاة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بطلب من بعض أخوانه المؤمنين، جمعه بعد أن لم يجد خبرًاً تاماً يتضمن وفاته بل أخباره متشعبة مختلفة وأحاديث متفرقة غير مؤلفة في كتب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الخطّیّة نفسها، فنخا</w:t>
      </w:r>
      <w:r>
        <w:rPr>
          <w:rFonts w:eastAsia="IRNazanin" w:cs="IRNazanin"/>
          <w:color w:val="111111"/>
          <w:sz w:val="28"/>
          <w:szCs w:val="28"/>
          <w:rtl w:val="true"/>
          <w:lang w:bidi="fa-IR"/>
        </w:rPr>
        <w:t xml:space="preserve">: </w:t>
      </w:r>
      <w:r>
        <w:rPr>
          <w:rFonts w:eastAsia="IRNazanin" w:cs="IRNazanin"/>
          <w:color w:val="111111"/>
          <w:sz w:val="28"/>
          <w:szCs w:val="28"/>
          <w:lang w:bidi="fa-IR"/>
        </w:rPr>
        <w:t>509/6</w:t>
      </w:r>
      <w:r>
        <w:rPr>
          <w:rFonts w:ascii="IRNazanin" w:hAnsi="IRNazanin" w:eastAsia="IRNazanin"/>
          <w:color w:val="111111"/>
          <w:sz w:val="28"/>
          <w:sz w:val="28"/>
          <w:szCs w:val="28"/>
          <w:rtl w:val="true"/>
          <w:lang w:bidi="fa-IR"/>
        </w:rPr>
        <w:t>، 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زيّن ربوع أقطار السموات والأرضين بأنوار الأئمة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فقد سألني بعض أخواني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أؤلف كتابا فيه وفاة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عبده عبد الرضا بن محمد الأوالي نسل المتكل بالموالي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إنّي بادرت إلى تأليف هذه الوفاة المباركة والمقتل العظيم الموصوف بايجاج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أبي ميا في العرش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عين سحي على خدي ولمات </w:t>
      </w:r>
      <w:r>
        <w:rPr>
          <w:rFonts w:eastAsia="Amiri" w:cs="Amiri" w:ascii="Amiri" w:hAnsi="Amiri"/>
          <w:color w:val="111111"/>
          <w:sz w:val="28"/>
          <w:szCs w:val="28"/>
          <w:rtl w:val="true"/>
          <w:lang w:bidi="ar-SA"/>
        </w:rPr>
        <w:t xml:space="preserve">» </w:t>
      </w:r>
      <w:bookmarkStart w:id="417" w:name="pg16524_180949"/>
    </w:p>
    <w:p>
      <w:pPr>
        <w:pStyle w:val="Heading3"/>
        <w:numPr>
          <w:ilvl w:val="2"/>
          <w:numId w:val="1"/>
        </w:numPr>
        <w:rPr/>
      </w:pPr>
      <w:bookmarkStart w:id="418" w:name="__RefHeading___Toc9745189_1280447820"/>
      <w:bookmarkStart w:id="419" w:name="_Toc142"/>
      <w:bookmarkEnd w:id="417"/>
      <w:bookmarkEnd w:id="418"/>
      <w:r>
        <w:rPr/>
        <w:t>8</w:t>
      </w:r>
      <w:r>
        <w:rPr>
          <w:rtl w:val="true"/>
        </w:rPr>
        <w:t xml:space="preserve"> . </w:t>
      </w:r>
      <w:r>
        <w:rPr>
          <w:rtl w:val="true"/>
        </w:rPr>
        <w:t xml:space="preserve">وفاة الإمام موسى الكاظم </w:t>
      </w:r>
      <w:r>
        <w:rPr>
          <w:rtl w:val="true"/>
        </w:rPr>
        <w:t>(</w:t>
      </w:r>
      <w:r>
        <w:rPr>
          <w:rtl w:val="true"/>
        </w:rPr>
        <w:t>علیه السّلام</w:t>
      </w:r>
      <w:r>
        <w:rPr>
          <w:rtl w:val="true"/>
        </w:rPr>
        <w:t>)</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رام المؤلف رحمه الله من خلال تأليفه جمع الأخبار التي تحيط بخبر وفاة الإمام الكاظم ، ذكر فيه قسما ممّا لاقاه من ظلم حكام عصره، مع ذكر لبعض المعاجز والفضائل له وشيء من قصائد الرثاء، دون التعرض لتفاصيل حياته، فبدلا من أن تكون متناثرة جمعها بنص واحد؛ إذ إنها كما يقول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مدونة في مصنّف لأحد المتقدمين، وأصحاب السير الماضين، وقد كتبه ليلقى على الحصار من قبله أو من قبل أشخاص آخرين، إذ إن مؤلفاته أكثرها كان يُقرأ أيام التعازي والتهاني في بلاد القطيف والبحرين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اعتاد المؤمنون في القطيف والأحساء والبحرين وبلدان أخرى على قراءة هذه الكتب المعنونة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ذكرى مناسبات ووفياتهم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وبإداء حزين، حيث يجتمع المؤمنون قبل صعود الخطيب على المنبر فيقرأ أحد هذه الكتب، بحسب المناسبة، ويتم التفاعل مع القارئ حيث تُذرف الدموع ويسود الحزن مواساة للنبي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وامتثالا لأمرهم، فقد كتب في أوّل الكتاب أنه يُقرأ في اليوم السابع من شهر رجب، والكتاب لم يُذكر في الذريعة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الخطّیّة نفسها، مقدمة تحقيق الكتاب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الدنيا سجنا لأوليائه الصالحين، وابتلاهم فرضوا بقضائه وعاشوا في الدنيا ممحصين وخرجوا على الشهادة في مرضاته فأحلّهم في أعلى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 النسخة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صبرًا على ريب الزمان وصرفه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أجمل</w:t>
      </w:r>
      <w:r>
        <w:rPr>
          <w:rStyle w:val="FootnoteAnchor"/>
          <w:rtl w:val="true"/>
        </w:rPr>
        <w:footnoteReference w:id="37"/>
      </w:r>
      <w:r>
        <w:rPr>
          <w:rFonts w:ascii="Amiri" w:hAnsi="Amiri" w:eastAsia="Amiri" w:cs="Amiri"/>
          <w:color w:val="111111"/>
          <w:sz w:val="28"/>
          <w:sz w:val="28"/>
          <w:szCs w:val="28"/>
          <w:rtl w:val="true"/>
          <w:lang w:bidi="ar-SA"/>
        </w:rPr>
        <w:t xml:space="preserve">في القضاء وأجمله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بأكثر من مداد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علي ابن الشيخ عبد العزيز آل زين الدين البحراني</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سنة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وجهها 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تاريخ الشروع بالكتابة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الله بن علي بن عبد الله البحراني أصلا والبصري منزلا، يوم السبت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 النسخ هو للشيخ علي ابن الشيخ عبد العزيز آل زين الدين البحراني لمشابهة الخط فتكون هذه النسخة التي كتبها البحراني مستنسخ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ابن الشيخ عبد العزيز آل زين الدين البحراني، سنة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ابن الشيخ عبد العزيز آل زين الدين البحراني،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يوم السبت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bookmarkStart w:id="420" w:name="pg16524_180951"/>
    </w:p>
    <w:p>
      <w:pPr>
        <w:pStyle w:val="BookText"/>
        <w:rPr/>
      </w:pPr>
      <w:bookmarkEnd w:id="420"/>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لمالكته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المرحوم الشيخ، لعنة الله على من يأخذها ولا يرجعها لأهلها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ابن الشيخ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آل زين الدين، 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النسخة عقد بيع لأرض فيها نخيل واقعة في الطريزاوية من دون أسماء، والنسخة من إهداءات العلّامة الحجة الشيخ ضياء الدين آل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للخزانة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جلد،ماروني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مختلفة السطور،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Heading2"/>
        <w:numPr>
          <w:ilvl w:val="1"/>
          <w:numId w:val="1"/>
        </w:numPr>
        <w:rPr/>
      </w:pPr>
      <w:bookmarkStart w:id="421" w:name="__RefHeading___Toc9745191_1280447820"/>
      <w:bookmarkStart w:id="422" w:name="_Toc143"/>
      <w:bookmarkEnd w:id="421"/>
      <w:r>
        <w:rPr>
          <w:rtl w:val="true"/>
        </w:rPr>
        <w:t>(</w:t>
      </w:r>
      <w:r>
        <w:rPr/>
        <w:t>332</w:t>
      </w:r>
      <w:r>
        <w:rPr>
          <w:rtl w:val="true"/>
        </w:rPr>
        <w:t xml:space="preserve">) </w:t>
      </w:r>
      <w:r>
        <w:rPr>
          <w:rtl w:val="true"/>
        </w:rPr>
        <w:t>أوراد الأبرار في مأتم الكرار</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الدمستاني، 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مجالس مرتّبة لتتلى في محافل العزاء المقامة لذكرى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في خمسة أوراد وكل ورد منها على ثلاثة أسفار ، ولذا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جعل الورد الأول لما يقرأ في ليلة التاسع عشرة من شهر رمضان، والثاني في يومها، والثالث في ليلة العشرين والرابع في يومها، والخامس في ليلة الحادية والعشرين وهي ليلة الوفاة، لكن الأجل لم يمهله لإتمامه فبرز من قلمه إلى آخر السفر الأول من الورد الرابع، فتممه معاصره الشيخ محمد بن أحمد بن إبراهيم الدرازي البحراني</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أنوار البدرين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bookmarkStart w:id="423" w:name="pg16524_180952"/>
    </w:p>
    <w:p>
      <w:pPr>
        <w:pStyle w:val="BookText"/>
        <w:rPr/>
      </w:pPr>
      <w:bookmarkEnd w:id="423"/>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الله الذي جعل تلاوة مصائب الشهداء أوراد الأبرار، وذكر مناقب السعداء خلاصة الأذكار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زيّنت ذاته الفضائل 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كزين الحسناء عقد جمان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مضبوطة الشكل العناوين كتبت بالمداد الأحمر، في آخرها سطور كتبها محمّد بن عبد العزيز آل زين الدين عليها إمضاء محمد حسن بتاريخ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تملك الشيخ عزيز ابن الشيخ زين الدين والنسخة من إهداءات العلامة الحجة الشيخ ضياء الدين آل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للخزانة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ورأسها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424" w:name="__RefHeading___Toc9745193_1280447820"/>
      <w:bookmarkStart w:id="425" w:name="_Toc144"/>
      <w:bookmarkEnd w:id="424"/>
      <w:r>
        <w:rPr>
          <w:rtl w:val="true"/>
        </w:rPr>
        <w:t>(</w:t>
      </w:r>
      <w:r>
        <w:rPr/>
        <w:t>333</w:t>
      </w:r>
      <w:r>
        <w:rPr>
          <w:rtl w:val="true"/>
        </w:rPr>
        <w:t xml:space="preserve">) </w:t>
      </w:r>
      <w:r>
        <w:rPr>
          <w:rtl w:val="true"/>
        </w:rPr>
        <w:t>مجموعة</w:t>
      </w:r>
      <w:bookmarkEnd w:id="425"/>
    </w:p>
    <w:p>
      <w:pPr>
        <w:pStyle w:val="Heading3"/>
        <w:numPr>
          <w:ilvl w:val="2"/>
          <w:numId w:val="1"/>
        </w:numPr>
        <w:rPr/>
      </w:pPr>
      <w:bookmarkStart w:id="426" w:name="__RefHeading___Toc9745195_1280447820"/>
      <w:bookmarkStart w:id="427" w:name="_Toc145"/>
      <w:bookmarkEnd w:id="426"/>
      <w:r>
        <w:rPr/>
        <w:t>1</w:t>
      </w:r>
      <w:r>
        <w:rPr>
          <w:rtl w:val="true"/>
        </w:rPr>
        <w:t xml:space="preserve"> .</w:t>
      </w:r>
      <w:r>
        <w:rPr>
          <w:rtl w:val="true"/>
        </w:rPr>
        <w:t xml:space="preserve">مقتل الإمام الحسین </w:t>
      </w:r>
      <w:r>
        <w:rPr>
          <w:rtl w:val="true"/>
        </w:rPr>
        <w:t>(</w:t>
      </w:r>
      <w:r>
        <w:rPr>
          <w:rtl w:val="true"/>
        </w:rPr>
        <w:t>علیه السّلام</w:t>
      </w:r>
      <w:r>
        <w:rPr>
          <w:rtl w:val="true"/>
        </w:rPr>
        <w:t xml:space="preserve">) - </w:t>
      </w:r>
      <w:r>
        <w:rPr>
          <w:rtl w:val="true"/>
        </w:rPr>
        <w:t xml:space="preserve">مقتل أبي عبد الله الحسين </w:t>
      </w:r>
      <w:r>
        <w:rPr>
          <w:rtl w:val="true"/>
        </w:rPr>
        <w:t>(</w:t>
      </w:r>
      <w:r>
        <w:rPr>
          <w:rtl w:val="true"/>
        </w:rPr>
        <w:t>علیه السّلام</w:t>
      </w:r>
      <w:r>
        <w:rPr>
          <w:rtl w:val="true"/>
        </w:rPr>
        <w:t xml:space="preserve">) - </w:t>
      </w:r>
      <w:r>
        <w:rPr>
          <w:rtl w:val="true"/>
        </w:rPr>
        <w:t>مقتل أبي مخنف</w:t>
      </w:r>
      <w:bookmarkEnd w:id="4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مخنف لوط بن يحيى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28" w:name="pg16524_180953"/>
    </w:p>
    <w:p>
      <w:pPr>
        <w:pStyle w:val="BookText"/>
        <w:rPr/>
      </w:pPr>
      <w:bookmarkEnd w:id="428"/>
      <w:r>
        <w:rPr>
          <w:rFonts w:ascii="Amiri" w:hAnsi="Amiri" w:eastAsia="Amiri" w:cs="Amiri"/>
          <w:color w:val="111111"/>
          <w:sz w:val="28"/>
          <w:sz w:val="28"/>
          <w:szCs w:val="28"/>
          <w:rtl w:val="true"/>
          <w:lang w:bidi="ar-SA"/>
        </w:rPr>
        <w:t>مختصر متداول فيه وقائع عن أناس عاشوا بعد أبي مخنف ولذا لا تصح النسبة إليه، ونسبته إليه مشهورة لكن فيه بعض الموضوعات، وقد تحدث عن النسبة هذه جملة من أساطين العلماء ذكرت أقوالهم عند تحقيقي لكتاب المجالس الحسينية للشيخ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197/12</w:t>
      </w:r>
      <w:r>
        <w:rPr>
          <w:rFonts w:ascii="Amiri" w:hAnsi="Amiri" w:eastAsia="Amiri" w:cs="Amiri"/>
          <w:color w:val="111111"/>
          <w:sz w:val="28"/>
          <w:sz w:val="28"/>
          <w:szCs w:val="28"/>
          <w:rtl w:val="true"/>
          <w:lang w:bidi="ar-SA"/>
        </w:rPr>
        <w:t>، المجالس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المنذر هشام ابن السائب الكلبي، قال حدثنا أبو مخنف لوط بن يحيى الأزدي، قال دخلت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وسليمان بن صرد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والله الإمام الحسين بن علي ابن أبي طالب عليه أفضل الصلاة والسلام، ولا حول ولا قوة إلا بالله العلي العظيم</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9745197_1280447820"/>
      <w:bookmarkStart w:id="430" w:name="_Toc146"/>
      <w:bookmarkEnd w:id="429"/>
      <w:r>
        <w:rPr/>
        <w:t>2</w:t>
      </w:r>
      <w:r>
        <w:rPr>
          <w:rtl w:val="true"/>
        </w:rPr>
        <w:t xml:space="preserve"> .</w:t>
      </w:r>
      <w:r>
        <w:rPr>
          <w:rtl w:val="true"/>
        </w:rPr>
        <w:t xml:space="preserve">وفاة أمير المؤمنين </w:t>
      </w:r>
      <w:r>
        <w:rPr>
          <w:rtl w:val="true"/>
        </w:rPr>
        <w:t>(</w:t>
      </w:r>
      <w:r>
        <w:rPr>
          <w:rtl w:val="true"/>
        </w:rPr>
        <w:t>علیه السّلام</w:t>
      </w:r>
      <w:r>
        <w:rPr>
          <w:rtl w:val="true"/>
        </w:rPr>
        <w:t xml:space="preserve">)- </w:t>
      </w:r>
      <w:r>
        <w:rPr>
          <w:rtl w:val="true"/>
        </w:rPr>
        <w:t>وفاة الإمام علي بن أبي طالب</w:t>
      </w:r>
      <w:r>
        <w:rPr>
          <w:rtl w:val="true"/>
        </w:rPr>
        <w:t>(</w:t>
      </w:r>
      <w:r>
        <w:rPr>
          <w:rtl w:val="true"/>
        </w:rPr>
        <w:t>علیه السّلام</w:t>
      </w:r>
      <w:r>
        <w:rPr>
          <w:rtl w:val="true"/>
        </w:rPr>
        <w:t>)</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النعيمي الخطي، علي بن محمد آل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وقف المؤلف على تأليفين في وفاة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مطول قد اقتصر في الاستشعار بوفاته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نزر قليل، والآخر أسهب في وصف قطام وشبيب، فجمع بينهما ملتزما بعض ما التزمه المؤلف الأول، وأخرج بحسب قوله منهما اللؤلؤ والمرجان، ونظمهما خلال ما استطرفه، وعقدهما مع ما ما استحسنته، معوّلاً على ما نقله الأوّل وربّما عليه المعوّل وقد غيّر في الشعر تارة وحذف تارة أخرى، وجعل في آخره خبر الوفاة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وفاة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الخطّیّة نفسها أنوار البدرين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rtl w:val="true"/>
          <w:lang w:bidi="fa-IR"/>
        </w:rPr>
        <w:t xml:space="preserve">: </w:t>
      </w:r>
      <w:r>
        <w:rPr>
          <w:rFonts w:eastAsia="IRNazanin" w:cs="IRNazanin"/>
          <w:color w:val="111111"/>
          <w:sz w:val="28"/>
          <w:szCs w:val="28"/>
          <w:lang w:bidi="fa-IR"/>
        </w:rPr>
        <w:t>118/25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طبقات أعلام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86/12</w:t>
      </w:r>
      <w:r>
        <w:rPr>
          <w:rFonts w:eastAsia="IRNazanin" w:cs="IRNazanin"/>
          <w:color w:val="111111"/>
          <w:sz w:val="28"/>
          <w:szCs w:val="28"/>
          <w:rtl w:val="true"/>
          <w:lang w:bidi="fa-IR"/>
        </w:rPr>
        <w:t xml:space="preserve">] </w:t>
      </w:r>
      <w:bookmarkStart w:id="431" w:name="pg16524_180954"/>
    </w:p>
    <w:p>
      <w:pPr>
        <w:pStyle w:val="BookText"/>
        <w:rPr/>
      </w:pPr>
      <w:bookmarkEnd w:id="431"/>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المحمود بعموم الأحوال المشكور بجزيل النعم وجليل النوال المتنزه عن مشاركة الأغيار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يثبتنا إلى الوفاة على محبتهم، إنه على ما يشاء قدير، وبالإجابة جدير، وصلّى الله على محمد وآله الطاهرين</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9745199_1280447820"/>
      <w:bookmarkStart w:id="433" w:name="_Toc147"/>
      <w:bookmarkEnd w:id="432"/>
      <w:r>
        <w:rPr/>
        <w:t>3</w:t>
      </w:r>
      <w:r>
        <w:rPr>
          <w:rtl w:val="true"/>
        </w:rPr>
        <w:t xml:space="preserve"> .</w:t>
      </w:r>
      <w:r>
        <w:rPr>
          <w:rtl w:val="true"/>
        </w:rPr>
        <w:t xml:space="preserve">وفاة الإمام علي بن الحسين </w:t>
      </w:r>
      <w:r>
        <w:rPr>
          <w:rtl w:val="true"/>
        </w:rPr>
        <w:t>(</w:t>
      </w:r>
      <w:r>
        <w:rPr>
          <w:rtl w:val="true"/>
        </w:rPr>
        <w:t>علیهما السّلام</w:t>
      </w:r>
      <w:r>
        <w:rPr>
          <w:rtl w:val="true"/>
        </w:rPr>
        <w:t xml:space="preserve">) - </w:t>
      </w:r>
      <w:r>
        <w:rPr>
          <w:rtl w:val="true"/>
        </w:rPr>
        <w:t>وفاة الإمام السجاد</w:t>
      </w:r>
      <w:r>
        <w:rPr>
          <w:rtl w:val="true"/>
        </w:rPr>
        <w:t>(</w:t>
      </w:r>
      <w:r>
        <w:rPr>
          <w:rtl w:val="true"/>
        </w:rPr>
        <w:t>علیه السّلام</w:t>
      </w:r>
      <w:r>
        <w:rPr>
          <w:rtl w:val="true"/>
        </w:rPr>
        <w:t>)</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مختصر رام المؤلف رحمه الله من خلال تأليفه جمع الأخبار التي تحيط بخبر وفاة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فيه قسما ممّا لاقاه من ظلم حكام عصره، مع ذكر لبعض المعاجز والفضائل له وشيء من قصائد الرثاء، دون التعرض لتفاصيل حياته، فبدلا من أن تكون متناثرة جمعها بنص واحد، وقد كتبه ظاهرًا ليلقى على الحضار من قبله أو من قبل أشخاص آخرين، إذ إن مثل هذه المؤلفات أكثرها كان يُقرأ أيام التعازي والتهاني في بلاد القطيف والبحرين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الخطبة نفسها، أنوار البدرين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قدر الفناء على خلقه وقضاه، وحكم فيه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حمدا يبلغ ،رضاه، واشكره شكرًا لا يقدر على إحصائه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ما انتهى إلينا من وفاة الإمام السجاد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التمام والكمال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الله رب العالمين</w:t>
      </w:r>
      <w:r>
        <w:rPr>
          <w:rFonts w:eastAsia="IRNazanin" w:cs="IRNazanin"/>
          <w:color w:val="111111"/>
          <w:sz w:val="28"/>
          <w:szCs w:val="28"/>
          <w:rtl w:val="true"/>
          <w:lang w:bidi="fa-IR"/>
        </w:rPr>
        <w:t xml:space="preserve">». </w:t>
      </w:r>
      <w:bookmarkStart w:id="434" w:name="pg16524_180955"/>
    </w:p>
    <w:p>
      <w:pPr>
        <w:pStyle w:val="Heading3"/>
        <w:numPr>
          <w:ilvl w:val="2"/>
          <w:numId w:val="1"/>
        </w:numPr>
        <w:rPr/>
      </w:pPr>
      <w:bookmarkStart w:id="435" w:name="__RefHeading___Toc9745201_1280447820"/>
      <w:bookmarkStart w:id="436" w:name="_Toc148"/>
      <w:bookmarkEnd w:id="434"/>
      <w:bookmarkEnd w:id="435"/>
      <w:r>
        <w:rPr/>
        <w:t>4</w:t>
      </w:r>
      <w:r>
        <w:rPr>
          <w:rtl w:val="true"/>
        </w:rPr>
        <w:t xml:space="preserve"> .</w:t>
      </w:r>
      <w:r>
        <w:rPr>
          <w:rtl w:val="true"/>
        </w:rPr>
        <w:t xml:space="preserve">قصيدة في رثاء الإمام علي بن الحسين </w:t>
      </w:r>
      <w:r>
        <w:rPr>
          <w:rtl w:val="true"/>
        </w:rPr>
        <w:t>(</w:t>
      </w:r>
      <w:r>
        <w:rPr>
          <w:rtl w:val="true"/>
        </w:rPr>
        <w:t>علیهما السّلام</w:t>
      </w:r>
      <w:r>
        <w:rPr>
          <w:rtl w:val="true"/>
        </w:rPr>
        <w:t>)</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المادح، فرج بن محمد الخطي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يقبل النصح لم يعتب على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أتى من ملمات ومن 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الإله عليكم كلما سجعت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حمامة شجوها يبدو على غصن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العناوين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عليّ المعلم التاروتيّ الخطي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حاجي بن محمد بن حسين بن عبد الله بن عبد الرضا، يوم الخميس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كُتبت بالمداد الأحمر عليها كلمات نسخ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كتبت بالمداد الأحمر، القصيدة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بعض أبياتها مطموسة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اسم ملّا خليل 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إبراهيم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الحاج مكي ابن الحاج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جلد،أسود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والرابعة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bookmarkStart w:id="437" w:name="pg16524_180956"/>
    </w:p>
    <w:p>
      <w:pPr>
        <w:pStyle w:val="Heading2"/>
        <w:numPr>
          <w:ilvl w:val="1"/>
          <w:numId w:val="1"/>
        </w:numPr>
        <w:rPr/>
      </w:pPr>
      <w:bookmarkStart w:id="438" w:name="__RefHeading___Toc9745203_1280447820"/>
      <w:bookmarkStart w:id="439" w:name="_Toc149"/>
      <w:bookmarkEnd w:id="437"/>
      <w:bookmarkEnd w:id="438"/>
      <w:r>
        <w:rPr>
          <w:rtl w:val="true"/>
        </w:rPr>
        <w:t>(</w:t>
      </w:r>
      <w:r>
        <w:rPr/>
        <w:t>334</w:t>
      </w:r>
      <w:r>
        <w:rPr>
          <w:rtl w:val="true"/>
        </w:rPr>
        <w:t xml:space="preserve">) </w:t>
      </w:r>
      <w:r>
        <w:rPr>
          <w:rtl w:val="true"/>
        </w:rPr>
        <w:t xml:space="preserve">المغني في شرح الموجز </w:t>
      </w:r>
      <w:r>
        <w:rPr>
          <w:rtl w:val="true"/>
        </w:rPr>
        <w:t xml:space="preserve">- </w:t>
      </w:r>
      <w:r>
        <w:rPr>
          <w:rtl w:val="true"/>
        </w:rPr>
        <w:t xml:space="preserve">شرح موجز القانون </w:t>
      </w:r>
      <w:r>
        <w:rPr>
          <w:rtl w:val="true"/>
        </w:rPr>
        <w:t xml:space="preserve">- </w:t>
      </w:r>
      <w:r>
        <w:rPr>
          <w:rtl w:val="true"/>
        </w:rPr>
        <w:t>شرح السديدي</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الكازروني،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ممزوج مهم معروف في أربعة فنون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موجز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القرشي المشهور بابن النفيس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مشتمل على خلاصة آراء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المتقدمين والمتأخرين كما يقول المؤلف مع الاستفادة من شروح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سينا ت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شرحي قطب الدين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وعلاء الدين ابن النفيس بالإضافة إلى الفوائد التي حصلها الشارح من دروس برهان الدين حين قراءة القانون عنده، في آخر الفن الأوّل أورد الطبية للشيخ أبي العلاء ابن زهر لابنه، عناوين فنونه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الجزئية للطب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 والعملية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الأدوية والأغذية المفردة والمركبة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الأمراض المخصوصة بعضو دون آخر وأسبابها وعلاماتها ومعالجاتها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الأمراض التي لا تختص بعضو دون آخر وأسبابها وعلاماتها ومعالجاتها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93/12</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620/30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الذي أبدع بقدرته جواهر عقليّة مجردة، واخترع منها أجراما فلكيّة منضدة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فلما كان احتياج عموم الناس إلى الأحكام الطبية والقواعد العلاجية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وأقواهم دينا محمد المصطفى صلاة تكون أداء لفضله، ومكافأة لعلومه 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 أمان الله بن علي الطارمي،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الثلاثاء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السبت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في مسجد الحاج نفطي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ببلدة أردبيل، عليها كلمات نسخ البدل العناوين كتبت بالمداد الأحمر، بعض العناوين كتبت بالحاشية المتن أعلم بالمداد الأحمر،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شرح عبارات الكتاب عليها تاريخ ولادة شمس الدين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925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في برج القوس عليها تملك كدا عليّ التبريزي الساكن في شماخي عليها ختم بيضوي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الله محب 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ورأسها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440" w:name="pg16524_180958"/>
    </w:p>
    <w:p>
      <w:pPr>
        <w:pStyle w:val="Heading2"/>
        <w:numPr>
          <w:ilvl w:val="1"/>
          <w:numId w:val="1"/>
        </w:numPr>
        <w:rPr/>
      </w:pPr>
      <w:bookmarkStart w:id="441" w:name="__RefHeading___Toc9745205_1280447820"/>
      <w:bookmarkStart w:id="442" w:name="_Toc150"/>
      <w:bookmarkEnd w:id="440"/>
      <w:bookmarkEnd w:id="441"/>
      <w:r>
        <w:rPr>
          <w:rtl w:val="true"/>
        </w:rPr>
        <w:t>(</w:t>
      </w:r>
      <w:r>
        <w:rPr/>
        <w:t>335</w:t>
      </w:r>
      <w:r>
        <w:rPr>
          <w:rtl w:val="true"/>
        </w:rPr>
        <w:t xml:space="preserve">) </w:t>
      </w:r>
      <w:r>
        <w:rPr>
          <w:rtl w:val="true"/>
        </w:rPr>
        <w:t>مجموعة</w:t>
      </w:r>
      <w:bookmarkEnd w:id="442"/>
    </w:p>
    <w:p>
      <w:pPr>
        <w:pStyle w:val="Heading3"/>
        <w:numPr>
          <w:ilvl w:val="2"/>
          <w:numId w:val="1"/>
        </w:numPr>
        <w:rPr/>
      </w:pPr>
      <w:bookmarkStart w:id="443" w:name="__RefHeading___Toc9745207_1280447820"/>
      <w:bookmarkStart w:id="444" w:name="_Toc151"/>
      <w:bookmarkEnd w:id="443"/>
      <w:r>
        <w:rPr>
          <w:rtl w:val="true"/>
        </w:rPr>
        <w:t>حاشية حاشية الرسالة الوضعية</w:t>
      </w:r>
      <w:bookmarkEnd w:id="4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على حاشية الرسالة الوضعية للسمر قندي، علي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والرسالة الوضعية لعضد الدين عبد الرحمن بن محمد الإيجي ت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 آخرها تمت الحاشية المسماة بأبي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يُعرف عن المحشي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958/11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باسمه سبحانه وبحمده والصلاة على رسوله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 الإنسان بمعرفة أوضاع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ميزه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والتقييد بالناطق يفهم من هيئة المركب الوضع، هذا آخر ما أوردنا إيراده والحمد الله أولا وآخرا، والصلاة على محمد ظاهرا وباطنا، تمت الحاشية المسماة بأبي البقاء</w:t>
      </w:r>
      <w:r>
        <w:rPr>
          <w:rFonts w:eastAsia="Amiri" w:cs="Amiri" w:ascii="Amiri" w:hAnsi="Amiri"/>
          <w:color w:val="111111"/>
          <w:sz w:val="28"/>
          <w:szCs w:val="28"/>
          <w:rtl w:val="true"/>
          <w:lang w:bidi="ar-SA"/>
        </w:rPr>
        <w:t xml:space="preserve">». </w:t>
      </w:r>
      <w:bookmarkStart w:id="445" w:name="pg16524_180959"/>
    </w:p>
    <w:p>
      <w:pPr>
        <w:pStyle w:val="Heading3"/>
        <w:numPr>
          <w:ilvl w:val="2"/>
          <w:numId w:val="1"/>
        </w:numPr>
        <w:rPr/>
      </w:pPr>
      <w:bookmarkStart w:id="446" w:name="__RefHeading___Toc9745209_1280447820"/>
      <w:bookmarkStart w:id="447" w:name="_Toc152"/>
      <w:bookmarkEnd w:id="445"/>
      <w:bookmarkEnd w:id="446"/>
      <w:r>
        <w:rPr/>
        <w:t>2</w:t>
      </w:r>
      <w:r>
        <w:rPr>
          <w:rtl w:val="true"/>
        </w:rPr>
        <w:t xml:space="preserve"> .</w:t>
      </w:r>
      <w:r>
        <w:rPr>
          <w:rtl w:val="true"/>
        </w:rPr>
        <w:t xml:space="preserve">إيساغوجي </w:t>
      </w:r>
      <w:r>
        <w:rPr>
          <w:rtl w:val="true"/>
        </w:rPr>
        <w:t xml:space="preserve">- </w:t>
      </w:r>
      <w:r>
        <w:rPr>
          <w:rtl w:val="true"/>
        </w:rPr>
        <w:t xml:space="preserve">الكليات الخمس </w:t>
      </w:r>
      <w:r>
        <w:rPr>
          <w:rtl w:val="true"/>
        </w:rPr>
        <w:t xml:space="preserve">- </w:t>
      </w:r>
      <w:r>
        <w:rPr>
          <w:rtl w:val="true"/>
        </w:rPr>
        <w:t>المدخل إلى علم المنطق</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أثير الدين الأبهري، مفضل بن عمر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الثانية في المجموعة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 الله على توفيقه، ونسأله هداية طريقه، ونصلي على محمد وعترته أجمعين، أما بعد فهذه رسالة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والشعر قياس مؤلف من مقدمات شبيهة بالحق أو المشهورة أو مقدمات وهميّة كاذبة والعمدة هو البرهان</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9745211_1280447820"/>
      <w:bookmarkStart w:id="449" w:name="_Toc153"/>
      <w:bookmarkEnd w:id="448"/>
      <w:r>
        <w:rPr/>
        <w:t>3</w:t>
      </w:r>
      <w:r>
        <w:rPr>
          <w:rtl w:val="true"/>
        </w:rPr>
        <w:t xml:space="preserve"> .</w:t>
      </w:r>
      <w:r>
        <w:rPr>
          <w:rtl w:val="true"/>
        </w:rPr>
        <w:t xml:space="preserve">شرح الإيساغوجي </w:t>
      </w:r>
      <w:r>
        <w:rPr>
          <w:rtl w:val="true"/>
        </w:rPr>
        <w:t xml:space="preserve">- </w:t>
      </w:r>
      <w:r>
        <w:rPr>
          <w:rtl w:val="true"/>
        </w:rPr>
        <w:t>الفوائد الفنارية على الرسالة الأثيرية</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الفناري، محمد 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مزجي مختصر 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الإيساغوجي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لأثير الدين الأبهري، مفضل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صرح المؤلف في أوله أنه كتبه في يوم واحد، رتبه إلى أربعة أبواب، 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الإيساغوجي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مقاصد التصورات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التصديقات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مقاصد التصديقات</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bookmarkStart w:id="450" w:name="pg16524_180960"/>
    </w:p>
    <w:p>
      <w:pPr>
        <w:pStyle w:val="BookText"/>
        <w:rPr/>
      </w:pPr>
      <w:bookmarkEnd w:id="450"/>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لك اللهم على ما لخصت من منح عوارف الأفاضل ،وخلصتني من محن عواصف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 تحصيل العقائد الحقيقية وتزييل العقيدات الباطلة ليس إلا به، وليكن هذا آخر الرسالة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وصحبه الطيبين الطاهرين </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9745213_1280447820"/>
      <w:bookmarkStart w:id="452" w:name="_Toc154"/>
      <w:bookmarkEnd w:id="451"/>
      <w:r>
        <w:rPr/>
        <w:t>4</w:t>
      </w:r>
      <w:r>
        <w:rPr>
          <w:rtl w:val="true"/>
        </w:rPr>
        <w:t xml:space="preserve"> .</w:t>
      </w:r>
      <w:r>
        <w:rPr>
          <w:rtl w:val="true"/>
        </w:rPr>
        <w:t xml:space="preserve">الرسالة الحنفية في علم الآداب </w:t>
      </w:r>
      <w:r>
        <w:rPr>
          <w:rtl w:val="true"/>
        </w:rPr>
        <w:t xml:space="preserve">- </w:t>
      </w:r>
      <w:r>
        <w:rPr>
          <w:rtl w:val="true"/>
        </w:rPr>
        <w:t xml:space="preserve">شرح أداب البحث </w:t>
      </w:r>
      <w:r>
        <w:rPr>
          <w:rtl w:val="true"/>
        </w:rPr>
        <w:t xml:space="preserve">- </w:t>
      </w:r>
      <w:r>
        <w:rPr>
          <w:rtl w:val="true"/>
        </w:rPr>
        <w:t xml:space="preserve">حاشية آداب البحث </w:t>
      </w:r>
      <w:r>
        <w:rPr>
          <w:rtl w:val="true"/>
        </w:rPr>
        <w:t xml:space="preserve">- </w:t>
      </w:r>
      <w:r>
        <w:rPr>
          <w:rtl w:val="true"/>
        </w:rPr>
        <w:t>الآدابية</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التبريزي، شمس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توضيحي مختصر مزجي على آداب البحث والمناظرة لعضد الدين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نُسبت في آخرها للسيد مير 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والصحيح أن الحنفي أدرج في هذا الشرح آراء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الحمد، جعل الله تعالى مخاطبا تنبيها على القرب، ولأن اللائق بحال الحامد أن يلاحظ المحمود أوّلا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وبالجملة الفرق ليس على ما ينبغي، ولنختم الكلام على هذا القدر لئلا ينجر إلى الإملال، ثم اعلم أن الحواشي المنسوبة إلى المحقق الشريف لهذه الرسالة لما لاحظتها في نسخ متعددة، ووجدت بعضها سقيما ولم يبق اعتمادًا عليها لم </w:t>
      </w:r>
    </w:p>
    <w:p>
      <w:pPr>
        <w:pStyle w:val="BookText"/>
        <w:rPr/>
      </w:pPr>
      <w:r>
        <w:rPr>
          <w:rFonts w:ascii="Amiri" w:hAnsi="Amiri" w:eastAsia="Amiri" w:cs="Amiri"/>
          <w:color w:val="111111"/>
          <w:sz w:val="28"/>
          <w:sz w:val="28"/>
          <w:szCs w:val="28"/>
          <w:rtl w:val="true"/>
          <w:lang w:bidi="ar-SA"/>
        </w:rPr>
        <w:t>ألتزم نقلها بعينها بل قررت الكلام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محمد 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پيروسي، سنة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كتبها في مدرسة خوشيار مشحونة بالحواشي وهي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الصمد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العناوين كتبت بالمداد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ناخوش بن محمد بن محمد آل محمد آل پيروسي ق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وتاريخها مخروم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كتبت بالمداد الأحمر، مشحونة بالحواشي منها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سهی پیروسی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نقولات من كتب منطقية مع ذكر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بن محمد آل پيروسي،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كتبت بالمداد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وجهها بيتان في فضل العلم، الأوراق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فيها مقدمة شرح التجريد وهي مشحونة بالحواشي كتبها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سهى ابن ملا سلیمان پيروسي، الأوراق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فوائد وأحاديث وأبيات شعرية، عليها تملك السيد حبيب بن محمد الموسوي، وختمه البيضوي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 الموسوي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وآخر بيضوي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الموسوي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أسود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bookmarkStart w:id="453" w:name="pg16524_180962"/>
    </w:p>
    <w:p>
      <w:pPr>
        <w:pStyle w:val="Heading2"/>
        <w:numPr>
          <w:ilvl w:val="1"/>
          <w:numId w:val="1"/>
        </w:numPr>
        <w:rPr/>
      </w:pPr>
      <w:bookmarkStart w:id="454" w:name="__RefHeading___Toc9745215_1280447820"/>
      <w:bookmarkStart w:id="455" w:name="_Toc155"/>
      <w:bookmarkEnd w:id="453"/>
      <w:bookmarkEnd w:id="454"/>
      <w:r>
        <w:rPr>
          <w:rtl w:val="true"/>
        </w:rPr>
        <w:t>(</w:t>
      </w:r>
      <w:r>
        <w:rPr/>
        <w:t>336</w:t>
      </w:r>
      <w:r>
        <w:rPr>
          <w:rtl w:val="true"/>
        </w:rPr>
        <w:t xml:space="preserve">) </w:t>
      </w:r>
      <w:r>
        <w:rPr>
          <w:rtl w:val="true"/>
        </w:rPr>
        <w:t>مجموعة</w:t>
      </w:r>
      <w:bookmarkEnd w:id="455"/>
    </w:p>
    <w:p>
      <w:pPr>
        <w:pStyle w:val="Heading3"/>
        <w:numPr>
          <w:ilvl w:val="2"/>
          <w:numId w:val="1"/>
        </w:numPr>
        <w:rPr/>
      </w:pPr>
      <w:bookmarkStart w:id="456" w:name="__RefHeading___Toc9745217_1280447820"/>
      <w:bookmarkStart w:id="457" w:name="_Toc156"/>
      <w:bookmarkEnd w:id="456"/>
      <w:r>
        <w:rPr/>
        <w:t>1</w:t>
      </w:r>
      <w:r>
        <w:rPr>
          <w:rtl w:val="true"/>
        </w:rPr>
        <w:t xml:space="preserve"> .</w:t>
      </w:r>
      <w:r>
        <w:rPr>
          <w:rtl w:val="true"/>
        </w:rPr>
        <w:t>شرح التصريف</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التفتازاني، سعد الدين مسعود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الثالثة في المجموعة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أروى زهر يخرج في رياض الكلام من الأكمام وأبهى خبر يحاك ببنان البيان وأسنان الأقلام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رحمته رحمة واحدة للمرّة، وحسنة أو قبيحة أو غيرهما للنوع، وكذا البواقي هذا آخر الكلام، 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9745219_1280447820"/>
      <w:bookmarkStart w:id="459" w:name="_Toc157"/>
      <w:bookmarkEnd w:id="458"/>
      <w:r>
        <w:rPr/>
        <w:t>2</w:t>
      </w:r>
      <w:r>
        <w:rPr>
          <w:rtl w:val="true"/>
        </w:rPr>
        <w:t xml:space="preserve"> .</w:t>
      </w:r>
      <w:r>
        <w:rPr>
          <w:rtl w:val="true"/>
        </w:rPr>
        <w:t>شرح قطر الندى وبل الصدى</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عبد الله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معروف متوسط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متداول تدريسا وشرحًا، والأصل لابن هشام نفسه وقد اعتنى به علماء العربية اعتناء بالغا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التراث العربي المخطوط </w:t>
      </w:r>
      <w:r>
        <w:rPr>
          <w:rFonts w:eastAsia="IRNazanin" w:cs="IRNazanin"/>
          <w:color w:val="111111"/>
          <w:sz w:val="28"/>
          <w:szCs w:val="28"/>
          <w:rtl w:val="true"/>
          <w:lang w:bidi="fa-IR"/>
        </w:rPr>
        <w:t xml:space="preserve">: </w:t>
      </w:r>
      <w:r>
        <w:rPr>
          <w:rFonts w:eastAsia="IRNazanin" w:cs="IRNazanin"/>
          <w:color w:val="111111"/>
          <w:sz w:val="28"/>
          <w:szCs w:val="28"/>
          <w:lang w:bidi="fa-IR"/>
        </w:rPr>
        <w:t>4157</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1352/2</w:t>
      </w:r>
      <w:r>
        <w:rPr>
          <w:rFonts w:eastAsia="IRNazanin" w:cs="IRNazanin"/>
          <w:color w:val="111111"/>
          <w:sz w:val="28"/>
          <w:szCs w:val="28"/>
          <w:rtl w:val="true"/>
          <w:lang w:bidi="fa-IR"/>
        </w:rPr>
        <w:t xml:space="preserve">] </w:t>
      </w:r>
      <w:bookmarkStart w:id="460" w:name="pg16524_180963"/>
    </w:p>
    <w:p>
      <w:pPr>
        <w:pStyle w:val="BookText"/>
        <w:rPr/>
      </w:pPr>
      <w:bookmarkEnd w:id="460"/>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الإمام الفاضل الكامل العلّامة جمال المتصدرين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هذه نكت حررتها على مقدمتي المسماة بقطر الندى وبل الصدى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والواقع في الصفات ضربان واقع في العدد، وواقع في غيره، فالواقع في العدد يأتي على صيغتين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ومفعل </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9745221_1280447820"/>
      <w:bookmarkStart w:id="462" w:name="_Toc158"/>
      <w:bookmarkEnd w:id="461"/>
      <w:r>
        <w:rPr/>
        <w:t>3</w:t>
      </w:r>
      <w:r>
        <w:rPr>
          <w:rtl w:val="true"/>
        </w:rPr>
        <w:t xml:space="preserve"> .</w:t>
      </w:r>
      <w:r>
        <w:rPr>
          <w:rtl w:val="true"/>
        </w:rPr>
        <w:t xml:space="preserve">العوامل المائة </w:t>
      </w:r>
      <w:r>
        <w:rPr>
          <w:rtl w:val="true"/>
        </w:rPr>
        <w:t xml:space="preserve">- </w:t>
      </w:r>
      <w:r>
        <w:rPr>
          <w:rtl w:val="true"/>
        </w:rPr>
        <w:t xml:space="preserve">العوامل في النحو </w:t>
      </w:r>
      <w:r>
        <w:rPr>
          <w:rtl w:val="true"/>
        </w:rPr>
        <w:t xml:space="preserve">- </w:t>
      </w:r>
      <w:r>
        <w:rPr>
          <w:rtl w:val="true"/>
        </w:rPr>
        <w:t>عوامل الجرجاني</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عبد القاهر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حدود سنة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الأولى في المجموعة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ومنذ لابتداء الغاية في الزمان، كما تكون من لابتداء الغاية في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وقوعه مرفوع الاسم 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يضرب، كما تقول زید ضارب وهذه مائة عامل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عليها حواشي قليلة، الأوراق الأولى كتبت بخط متأخر عن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عليها حواش قليلة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حواش قليلة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والثالثة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463" w:name="pg16524_180964"/>
    </w:p>
    <w:p>
      <w:pPr>
        <w:pStyle w:val="Heading2"/>
        <w:numPr>
          <w:ilvl w:val="1"/>
          <w:numId w:val="1"/>
        </w:numPr>
        <w:rPr/>
      </w:pPr>
      <w:bookmarkStart w:id="464" w:name="__RefHeading___Toc9745223_1280447820"/>
      <w:bookmarkStart w:id="465" w:name="_Toc159"/>
      <w:bookmarkEnd w:id="463"/>
      <w:bookmarkEnd w:id="464"/>
      <w:r>
        <w:rPr>
          <w:rtl w:val="true"/>
        </w:rPr>
        <w:t>(</w:t>
      </w:r>
      <w:r>
        <w:rPr/>
        <w:t>337</w:t>
      </w:r>
      <w:r>
        <w:rPr>
          <w:rtl w:val="true"/>
        </w:rPr>
        <w:t>) [</w:t>
      </w:r>
      <w:r>
        <w:rPr>
          <w:rtl w:val="true"/>
        </w:rPr>
        <w:t>رسالة في القطع</w:t>
      </w:r>
      <w:r>
        <w:rPr>
          <w:rtl w:val="true"/>
        </w:rPr>
        <w:t>]</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متوسطة وافية، رتبها المصنف على أربع مقدمات وأربع 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يتضمنها فوائد وقبسات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وخاتمة، عبر فيها عن الشيخ أحمد بن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وعبّر عن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مشايخنا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الرسالة الأولى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كلام المؤلف ، وقال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ويتلوها الرسالة الثانية وهي مسألة التحسين والتنقيح والملازمة وأصالة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عناوين المقدمات والأبواب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 في العلم عند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إذا أطلق على إدراك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نقطة التبين وما يشتق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يجيء الظن بمعنى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الأثر المترتب على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الفعل هو مناط التكاليف</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التفت المكلف إلى الحكم الشرعي العملي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متابعة الحكم المرتب على الموضوع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الرابعة في قطع القطاع واعتباره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على نواله والصلاة على محمد وآله، وبعد فكتابنا هذا مرتّب على مقدمات ومقالات وخاتمة،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عند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آخر ما تيسر لنا من هذه الرسالة، والحمد الله أولا وآخرا، ويتلوها الرسالة الثانية وهي مسألة التحسين والتنقيح والملازمة وأصالة الإباحة، إن شاء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العناوين كتبت بالمداد الأحمر، على وجهها قيمة النسخة كتبها بالنص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شريفة تحرق الفؤاد التي لم يكتب مثلها في البلاد، وقيمتها عشرون قران وبناباد فإن كنت كاذبا فاللعن على ابن زياد أي داد، أي داد داد بي داده، عليها اسم السيد أحمد المامقاني، والشيخ علي أكبر، والنسخة موقوفة لخزانة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ختم مربع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كتابخانه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جلد،أحمر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466" w:name="pg16524_180966"/>
    </w:p>
    <w:p>
      <w:pPr>
        <w:pStyle w:val="Heading2"/>
        <w:numPr>
          <w:ilvl w:val="1"/>
          <w:numId w:val="1"/>
        </w:numPr>
        <w:rPr/>
      </w:pPr>
      <w:bookmarkStart w:id="467" w:name="__RefHeading___Toc9745225_1280447820"/>
      <w:bookmarkStart w:id="468" w:name="_Toc160"/>
      <w:bookmarkEnd w:id="466"/>
      <w:bookmarkEnd w:id="467"/>
      <w:r>
        <w:rPr>
          <w:rtl w:val="true"/>
        </w:rPr>
        <w:t>(</w:t>
      </w:r>
      <w:r>
        <w:rPr/>
        <w:t>338</w:t>
      </w:r>
      <w:r>
        <w:rPr>
          <w:rtl w:val="true"/>
        </w:rPr>
        <w:t xml:space="preserve">) </w:t>
      </w:r>
      <w:r>
        <w:rPr>
          <w:rtl w:val="true"/>
        </w:rPr>
        <w:t xml:space="preserve">وفاة الزهراء </w:t>
      </w:r>
      <w:r>
        <w:rPr>
          <w:rtl w:val="true"/>
        </w:rPr>
        <w:t>(</w:t>
      </w:r>
      <w:r>
        <w:rPr>
          <w:rtl w:val="true"/>
        </w:rPr>
        <w:t>علیها السّلام</w:t>
      </w:r>
      <w:r>
        <w:rPr>
          <w:rtl w:val="true"/>
        </w:rPr>
        <w:t>)</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 علي بن حسين بن محمد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السادسة في المجموعة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محمدا وآله من نور عظمته، واصطفاهم بمنه وكرمه على جميع بريته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فيقول فقير ربه السبحاني علي بن حسين البلادي البحراني قد التمس منّي بعض أصحاب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وجيزة تتضمن وفاة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 سامحه الله تعالى وليكن هذا آخر هذه الرسالة الشريفة والألوكة الفائقة المنيفة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مهدي بن علي بن موسى البحراني، عصر يوم الثلاثاء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كتبت بالمداد الماروني، والنسخة من إهداءات العلّامة الحجة الشيخ ضياء الدين آل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للخزانة العلوية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جلد،أسود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469" w:name="pg16524_180967"/>
    </w:p>
    <w:p>
      <w:pPr>
        <w:pStyle w:val="Heading2"/>
        <w:numPr>
          <w:ilvl w:val="1"/>
          <w:numId w:val="1"/>
        </w:numPr>
        <w:rPr/>
      </w:pPr>
      <w:bookmarkStart w:id="470" w:name="__RefHeading___Toc9745227_1280447820"/>
      <w:bookmarkStart w:id="471" w:name="_Toc161"/>
      <w:bookmarkEnd w:id="469"/>
      <w:bookmarkEnd w:id="470"/>
      <w:r>
        <w:rPr>
          <w:rtl w:val="true"/>
        </w:rPr>
        <w:t>(</w:t>
      </w:r>
      <w:r>
        <w:rPr/>
        <w:t>339</w:t>
      </w:r>
      <w:r>
        <w:rPr>
          <w:rtl w:val="true"/>
        </w:rPr>
        <w:t xml:space="preserve">) </w:t>
      </w:r>
      <w:r>
        <w:rPr>
          <w:rtl w:val="true"/>
        </w:rPr>
        <w:t>شرح الأرواح</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متوسط مزجي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مراح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مسعود،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الخطّیّة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العزيز الودود، والصلاة على نبيه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فيقول العبد المهدي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شرح لمراح الأرواح وأيضا لمتعلقاته غاية الإيضاح، وسمّيته بشرح الأرواح ليكون منظر نظر الشراح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والمكان مشتقان من المضارع المطلق من المصدر على اختلاف الأقوال، والمضارع المطلق سواء كان معلومًا أو مجهولا له 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أُعلم المتن بخط أسود تحته، عليها تملك ملّا فيض محمد أحمد، وفي آخرها أبيات شعرية كتبت باللغة الأردوية ،والكتاب لم يُذكر في كتب الببلوغرافيا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472" w:name="pg16524_180968"/>
    </w:p>
    <w:p>
      <w:pPr>
        <w:pStyle w:val="Heading2"/>
        <w:numPr>
          <w:ilvl w:val="1"/>
          <w:numId w:val="1"/>
        </w:numPr>
        <w:rPr/>
      </w:pPr>
      <w:bookmarkStart w:id="473" w:name="__RefHeading___Toc9745229_1280447820"/>
      <w:bookmarkStart w:id="474" w:name="_Toc162"/>
      <w:bookmarkEnd w:id="472"/>
      <w:bookmarkEnd w:id="473"/>
      <w:r>
        <w:rPr>
          <w:rtl w:val="true"/>
        </w:rPr>
        <w:t>(</w:t>
      </w:r>
      <w:r>
        <w:rPr/>
        <w:t>340</w:t>
      </w:r>
      <w:r>
        <w:rPr>
          <w:rtl w:val="true"/>
        </w:rPr>
        <w:t xml:space="preserve"> ) </w:t>
      </w:r>
      <w:r>
        <w:rPr>
          <w:rtl w:val="true"/>
        </w:rPr>
        <w:t>مجموعة</w:t>
      </w:r>
      <w:bookmarkEnd w:id="474"/>
    </w:p>
    <w:p>
      <w:pPr>
        <w:pStyle w:val="Heading3"/>
        <w:numPr>
          <w:ilvl w:val="2"/>
          <w:numId w:val="1"/>
        </w:numPr>
        <w:rPr/>
      </w:pPr>
      <w:bookmarkStart w:id="475" w:name="__RefHeading___Toc9745231_1280447820"/>
      <w:bookmarkStart w:id="476" w:name="_Toc163"/>
      <w:bookmarkEnd w:id="475"/>
      <w:r>
        <w:rPr/>
        <w:t>1</w:t>
      </w:r>
      <w:r>
        <w:rPr>
          <w:rtl w:val="true"/>
        </w:rPr>
        <w:t xml:space="preserve"> .</w:t>
      </w:r>
      <w:r>
        <w:rPr>
          <w:rtl w:val="true"/>
        </w:rPr>
        <w:t xml:space="preserve">التهاب نيران الأحزان ومثير الاكتئاب والأشجان </w:t>
      </w:r>
      <w:r>
        <w:rPr>
          <w:rtl w:val="true"/>
        </w:rPr>
        <w:t xml:space="preserve">- </w:t>
      </w:r>
      <w:r>
        <w:rPr>
          <w:rtl w:val="true"/>
        </w:rPr>
        <w:t xml:space="preserve">وفاة النبي محمد </w:t>
      </w:r>
      <w:r>
        <w:rPr>
          <w:rtl w:val="true"/>
        </w:rPr>
        <w:t>(</w:t>
      </w:r>
      <w:r>
        <w:rPr>
          <w:rtl w:val="true"/>
        </w:rPr>
        <w:t>صلّی الله علیه و آله و سلّم</w:t>
      </w:r>
      <w:r>
        <w:rPr>
          <w:rtl w:val="true"/>
        </w:rPr>
        <w:t>)</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القطيفي، يوسف بن أبي القديحي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الثاني في المجموعة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بنية لا كرب على أبيك بعد هذا اليوم،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إني أراك مفارق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إنّي مفارقك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هذا القدر كفاية لمن أنصف نفسه، وهذا ما أردنا إثباته ومن أراد التطويل فليقصده من مظانه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برحمتك يا أرحم الراحمين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البلادي، علي بن حسين بن محمد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السادسة في المجموعة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bookmarkStart w:id="477" w:name="pg16524_180969"/>
    </w:p>
    <w:p>
      <w:pPr>
        <w:pStyle w:val="BookText"/>
        <w:rPr/>
      </w:pPr>
      <w:bookmarkEnd w:id="477"/>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محمدا وآله من نور عظمته، واصطفاهم بمنّه وكرمه على جميع بريته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فيقول فقير ربه السبحاني علي بن حسين البلادي البحراني قد التمس مني بعض أصحاب اليقين تأليف رسالة وجيزة تتضمن وفاة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 سامحه الله تعالى وليكن هذا آخر هذه الرسالة الشريفة والألوكة الفائقة المنيفة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9745233_1280447820"/>
      <w:bookmarkStart w:id="479" w:name="_Toc164"/>
      <w:bookmarkEnd w:id="478"/>
      <w:r>
        <w:rPr/>
        <w:t>2</w:t>
      </w:r>
      <w:r>
        <w:rPr>
          <w:rtl w:val="true"/>
        </w:rPr>
        <w:t xml:space="preserve"> .</w:t>
      </w:r>
      <w:r>
        <w:rPr>
          <w:rtl w:val="true"/>
        </w:rPr>
        <w:t xml:space="preserve">تأجيج نيران الأحزان في وفاة سلطان خراسان </w:t>
      </w:r>
      <w:r>
        <w:rPr>
          <w:rtl w:val="true"/>
        </w:rPr>
        <w:t xml:space="preserve">- </w:t>
      </w:r>
      <w:r>
        <w:rPr>
          <w:rtl w:val="true"/>
        </w:rPr>
        <w:t>مؤجج الأحزان في وفاة غريب خراسان</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المُكتل، عبد الرضا بن محمد الأوالي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السابعة في المجموعة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زين ربوع أقطار السموات والأرضين بأنوار الأئمة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فقد سألني بعض أخواني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أؤلف كتابا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اة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عبده عبد الرضا بن محمد الأوالي نسل المتكل بالموالي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إنّي بادرت إلى تأليف هذه الوفاة المباركة والمقتلالعظيم الموصوف بايجاج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ما انتهى إلينا من وفاة سيدنا ومولانا وإمامنا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الطيبين الطاهرين </w:t>
      </w:r>
      <w:r>
        <w:rPr>
          <w:rFonts w:eastAsia="IRNazanin" w:cs="IRNazanin"/>
          <w:color w:val="111111"/>
          <w:sz w:val="28"/>
          <w:szCs w:val="28"/>
          <w:rtl w:val="true"/>
          <w:lang w:bidi="fa-IR"/>
        </w:rPr>
        <w:t xml:space="preserve">». </w:t>
      </w:r>
      <w:bookmarkStart w:id="480" w:name="pg16524_180970"/>
    </w:p>
    <w:p>
      <w:pPr>
        <w:pStyle w:val="Heading3"/>
        <w:numPr>
          <w:ilvl w:val="2"/>
          <w:numId w:val="1"/>
        </w:numPr>
        <w:rPr/>
      </w:pPr>
      <w:bookmarkStart w:id="481" w:name="__RefHeading___Toc9745235_1280447820"/>
      <w:bookmarkStart w:id="482" w:name="_Toc165"/>
      <w:bookmarkEnd w:id="480"/>
      <w:bookmarkEnd w:id="481"/>
      <w:r>
        <w:rPr/>
        <w:t>4</w:t>
      </w:r>
      <w:r>
        <w:rPr>
          <w:rtl w:val="true"/>
        </w:rPr>
        <w:t xml:space="preserve"> .</w:t>
      </w:r>
      <w:r>
        <w:rPr>
          <w:rtl w:val="true"/>
        </w:rPr>
        <w:t xml:space="preserve">وفاة الإمام الزكي الحسن بن علي بن أبي طالب </w:t>
      </w:r>
      <w:r>
        <w:rPr>
          <w:rtl w:val="true"/>
        </w:rPr>
        <w:t>(</w:t>
      </w:r>
      <w:r>
        <w:rPr>
          <w:rtl w:val="true"/>
        </w:rPr>
        <w:t>علیه السّلام</w:t>
      </w:r>
      <w:r>
        <w:rPr>
          <w:rtl w:val="true"/>
        </w:rPr>
        <w:t>)</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المُكَتّل، عبد الرضا بن محمد الأوالي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الرابعة في المجموعة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مخنف لوط بن يحيى الأزدي له وعبد الله بن العلا كلهم رووا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آخر ما وجدناه مسطورًا من مقتل سيدنا ومولانا أبي محمد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بالله العلي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،علي بن علي المعلم التاروتي الخطي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العناوين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كتبت بالمداد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والنسخة من إهداءات العلّامة الحجة الشيخ ضياء الدين آل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للخزانة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483" w:name="pg16524_180971"/>
    </w:p>
    <w:p>
      <w:pPr>
        <w:pStyle w:val="Heading2"/>
        <w:numPr>
          <w:ilvl w:val="1"/>
          <w:numId w:val="1"/>
        </w:numPr>
        <w:rPr/>
      </w:pPr>
      <w:bookmarkStart w:id="484" w:name="__RefHeading___Toc9745237_1280447820"/>
      <w:bookmarkStart w:id="485" w:name="_Toc166"/>
      <w:bookmarkEnd w:id="483"/>
      <w:bookmarkEnd w:id="484"/>
      <w:r>
        <w:rPr>
          <w:rtl w:val="true"/>
        </w:rPr>
        <w:t>(</w:t>
      </w:r>
      <w:r>
        <w:rPr/>
        <w:t>341</w:t>
      </w:r>
      <w:r>
        <w:rPr>
          <w:rtl w:val="true"/>
        </w:rPr>
        <w:t xml:space="preserve"> ) </w:t>
      </w:r>
      <w:r>
        <w:rPr>
          <w:rtl w:val="true"/>
        </w:rPr>
        <w:t>مجموعة</w:t>
      </w:r>
      <w:bookmarkEnd w:id="485"/>
    </w:p>
    <w:p>
      <w:pPr>
        <w:pStyle w:val="Heading3"/>
        <w:numPr>
          <w:ilvl w:val="2"/>
          <w:numId w:val="1"/>
        </w:numPr>
        <w:rPr/>
      </w:pPr>
      <w:bookmarkStart w:id="486" w:name="__RefHeading___Toc9745239_1280447820"/>
      <w:bookmarkStart w:id="487" w:name="_Toc167"/>
      <w:bookmarkEnd w:id="486"/>
      <w:r>
        <w:rPr/>
        <w:t>1</w:t>
      </w:r>
      <w:r>
        <w:rPr>
          <w:rtl w:val="true"/>
        </w:rPr>
        <w:t xml:space="preserve"> .</w:t>
      </w:r>
      <w:r>
        <w:rPr>
          <w:rtl w:val="true"/>
        </w:rPr>
        <w:t>شرح إيساغوجي</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توضيحي مختصر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إيساغوجي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لأثير الدين الأبهري، 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 المؤلِّف وعصره، ونسب إلى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منطق الإنسان مظهر المعلومات، ويسر له طريقًا لتحصيل المجهولات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لكونه مركبا من اليقينيات المنتجة لليقين، وما عداه توابع ولواحق له، لكن هاهنا آخر ما كتبناه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أوردناه في شرح الكتاب من الأوراق للإيضاح </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9745241_1280447820"/>
      <w:bookmarkStart w:id="489" w:name="_Toc168"/>
      <w:bookmarkEnd w:id="488"/>
      <w:r>
        <w:rPr/>
        <w:t>2</w:t>
      </w:r>
      <w:r>
        <w:rPr>
          <w:rtl w:val="true"/>
        </w:rPr>
        <w:t xml:space="preserve"> .[ </w:t>
      </w:r>
      <w:r>
        <w:rPr>
          <w:rtl w:val="true"/>
        </w:rPr>
        <w:t>شرح كتاب في المنطق</w:t>
      </w:r>
      <w:r>
        <w:rPr>
          <w:rtl w:val="true"/>
        </w:rPr>
        <w:t>]</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توضيحي مختصر لكتاب في المنطق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 المؤلف و عصره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الخطّیّة نفسها</w:t>
      </w:r>
      <w:r>
        <w:rPr>
          <w:rFonts w:eastAsia="Amiri" w:cs="Amiri" w:ascii="Amiri" w:hAnsi="Amiri"/>
          <w:color w:val="111111"/>
          <w:sz w:val="28"/>
          <w:szCs w:val="28"/>
          <w:rtl w:val="true"/>
          <w:lang w:bidi="ar-SA"/>
        </w:rPr>
        <w:t xml:space="preserve">] </w:t>
      </w:r>
      <w:bookmarkStart w:id="490" w:name="pg16524_180972"/>
    </w:p>
    <w:p>
      <w:pPr>
        <w:pStyle w:val="BookText"/>
        <w:rPr/>
      </w:pPr>
      <w:bookmarkEnd w:id="490"/>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أشكاله أيضًا أربعة حاصلة من ضرب الكبرى بالكلية الموجبة في الصغريين السالبتين الجزئية والكلية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 الله وإياكم من الراسخين في الأمرين، ورزقنا بفضله وجوده سعادة الدارين ، بحق نبيه محمد خير البرية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العناوين كتبت بالمداد الأحمر،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كتبت بالمداد الأحمر، عليها حواش قليلة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تملك أحمد 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491" w:name="__RefHeading___Toc9745243_1280447820"/>
      <w:bookmarkStart w:id="492" w:name="_Toc169"/>
      <w:bookmarkEnd w:id="491"/>
      <w:r>
        <w:rPr>
          <w:rtl w:val="true"/>
        </w:rPr>
        <w:t>(</w:t>
      </w:r>
      <w:r>
        <w:rPr/>
        <w:t>342</w:t>
      </w:r>
      <w:r>
        <w:rPr>
          <w:rtl w:val="true"/>
        </w:rPr>
        <w:t xml:space="preserve">) </w:t>
      </w:r>
      <w:r>
        <w:rPr>
          <w:rtl w:val="true"/>
        </w:rPr>
        <w:t>مجموعة</w:t>
      </w:r>
      <w:bookmarkEnd w:id="492"/>
    </w:p>
    <w:p>
      <w:pPr>
        <w:pStyle w:val="Heading3"/>
        <w:numPr>
          <w:ilvl w:val="2"/>
          <w:numId w:val="1"/>
        </w:numPr>
        <w:rPr/>
      </w:pPr>
      <w:bookmarkStart w:id="493" w:name="__RefHeading___Toc9745245_1280447820"/>
      <w:bookmarkStart w:id="494" w:name="_Toc170"/>
      <w:bookmarkEnd w:id="493"/>
      <w:r>
        <w:rPr/>
        <w:t>1</w:t>
      </w:r>
      <w:r>
        <w:rPr>
          <w:rtl w:val="true"/>
        </w:rPr>
        <w:t xml:space="preserve"> .</w:t>
      </w:r>
      <w:r>
        <w:rPr>
          <w:rtl w:val="true"/>
        </w:rPr>
        <w:t>رسالة في علم الرجال</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استدلالية مختصرة في بيان الحاجة إلى علم الرجال، ناقش المؤلف فيها أقوال </w:t>
      </w:r>
      <w:bookmarkStart w:id="495" w:name="pg16524_180973"/>
    </w:p>
    <w:p>
      <w:pPr>
        <w:pStyle w:val="BookText"/>
        <w:rPr/>
      </w:pPr>
      <w:bookmarkEnd w:id="495"/>
      <w:r>
        <w:rPr>
          <w:rFonts w:ascii="Amiri" w:hAnsi="Amiri" w:eastAsia="Amiri" w:cs="Amiri"/>
          <w:color w:val="111111"/>
          <w:sz w:val="28"/>
          <w:sz w:val="28"/>
          <w:szCs w:val="28"/>
          <w:rtl w:val="true"/>
          <w:lang w:bidi="ar-SA"/>
        </w:rPr>
        <w:t xml:space="preserve">جملة من العلماء منهم الميرزا أبو القاسم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وعبر فيها عن أحد أساتذته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أنها غير تامة مجهولة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وآله من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رسالة منفردة في علم الرجال وتحقيق الحال يستدعي بيان فوائد، الأولى في بيان الحاجة إلى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تامة لاشتراكهما في العلتين وتعارض القراءتين كتعارض الآيتين وإذا تعارضا تساقطا لأنا نقول في الجواب</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9745247_1280447820"/>
      <w:bookmarkStart w:id="497" w:name="_Toc171"/>
      <w:bookmarkEnd w:id="496"/>
      <w:r>
        <w:rPr/>
        <w:t>2</w:t>
      </w:r>
      <w:r>
        <w:rPr>
          <w:rtl w:val="true"/>
        </w:rPr>
        <w:t xml:space="preserve"> .</w:t>
      </w:r>
      <w:r>
        <w:rPr>
          <w:rtl w:val="true"/>
        </w:rPr>
        <w:t>العموم والخصوص</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استدلالية في مبحث العموم والخصوص، ناقش المؤلف فيها أقوال جملة من العلماء، وهي في عدة مقدمات وأصول والظاهر أنها للمؤلف السابق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في العموم والخصوص، والكلام فيه يقع في مقاصد المقصد الأول في العام والكلام فيه في مقامين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تعدد الممارات وعدم الأقرنية، والقرينة المعينة، وقد يكون مشاع الاشتباه في أصل مدلول اللفظ</w:t>
      </w:r>
      <w:r>
        <w:rPr>
          <w:rFonts w:eastAsia="Amiri" w:cs="Amiri" w:ascii="Amiri" w:hAnsi="Amiri"/>
          <w:color w:val="111111"/>
          <w:sz w:val="28"/>
          <w:szCs w:val="28"/>
          <w:rtl w:val="true"/>
          <w:lang w:bidi="ar-SA"/>
        </w:rPr>
        <w:t xml:space="preserve">». </w:t>
      </w:r>
      <w:bookmarkStart w:id="498" w:name="pg16524_180974"/>
    </w:p>
    <w:p>
      <w:pPr>
        <w:pStyle w:val="BookText"/>
        <w:rPr/>
      </w:pPr>
      <w:bookmarkEnd w:id="498"/>
      <w:r>
        <w:rPr>
          <w:rFonts w:ascii="Amiri" w:hAnsi="Amiri" w:eastAsia="Amiri" w:cs="Amiri"/>
          <w:color w:val="111111"/>
          <w:sz w:val="28"/>
          <w:sz w:val="28"/>
          <w:szCs w:val="28"/>
          <w:rtl w:val="true"/>
          <w:lang w:bidi="ar-SA"/>
        </w:rPr>
        <w:t xml:space="preserve">نستعليق، الظاهر أن المجموعة بخط المؤلف،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غير منقوطة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مختلفة السطور،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Heading2"/>
        <w:numPr>
          <w:ilvl w:val="1"/>
          <w:numId w:val="1"/>
        </w:numPr>
        <w:rPr/>
      </w:pPr>
      <w:bookmarkStart w:id="499" w:name="__RefHeading___Toc9745249_1280447820"/>
      <w:bookmarkStart w:id="500" w:name="_Toc172"/>
      <w:bookmarkEnd w:id="499"/>
      <w:r>
        <w:rPr>
          <w:rtl w:val="true"/>
        </w:rPr>
        <w:t>(</w:t>
      </w:r>
      <w:r>
        <w:rPr/>
        <w:t>343</w:t>
      </w:r>
      <w:r>
        <w:rPr>
          <w:rtl w:val="true"/>
        </w:rPr>
        <w:t xml:space="preserve"> ) </w:t>
      </w:r>
      <w:r>
        <w:rPr>
          <w:rtl w:val="true"/>
        </w:rPr>
        <w:t>مجموعة</w:t>
      </w:r>
      <w:bookmarkEnd w:id="500"/>
    </w:p>
    <w:p>
      <w:pPr>
        <w:pStyle w:val="Heading3"/>
        <w:numPr>
          <w:ilvl w:val="2"/>
          <w:numId w:val="1"/>
        </w:numPr>
        <w:rPr/>
      </w:pPr>
      <w:bookmarkStart w:id="501" w:name="__RefHeading___Toc9745251_1280447820"/>
      <w:bookmarkStart w:id="502" w:name="_Toc173"/>
      <w:bookmarkEnd w:id="501"/>
      <w:r>
        <w:rPr/>
        <w:t>1</w:t>
      </w:r>
      <w:r>
        <w:rPr>
          <w:rtl w:val="true"/>
        </w:rPr>
        <w:t xml:space="preserve">تسديد القواعد في شرح تجريد العقائد </w:t>
      </w:r>
      <w:r>
        <w:rPr>
          <w:rtl w:val="true"/>
        </w:rPr>
        <w:t xml:space="preserve">- </w:t>
      </w:r>
      <w:r>
        <w:rPr>
          <w:rtl w:val="true"/>
        </w:rPr>
        <w:t xml:space="preserve">تشييد العقائد في شرح تجريد العقائد </w:t>
      </w:r>
      <w:r>
        <w:rPr>
          <w:rtl w:val="true"/>
        </w:rPr>
        <w:t xml:space="preserve">- </w:t>
      </w:r>
      <w:r>
        <w:rPr>
          <w:rtl w:val="true"/>
        </w:rPr>
        <w:t xml:space="preserve">تشييد القواعد في شرح تجريد العقائد </w:t>
      </w:r>
      <w:r>
        <w:rPr>
          <w:rtl w:val="true"/>
        </w:rPr>
        <w:t xml:space="preserve">- </w:t>
      </w:r>
      <w:r>
        <w:rPr>
          <w:rtl w:val="true"/>
        </w:rPr>
        <w:t xml:space="preserve">تسديد العقائد </w:t>
      </w:r>
      <w:r>
        <w:rPr>
          <w:rtl w:val="true"/>
        </w:rPr>
        <w:t xml:space="preserve">- </w:t>
      </w:r>
      <w:r>
        <w:rPr>
          <w:rtl w:val="true"/>
        </w:rPr>
        <w:t>شرح التجريد القديم</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الأصفهاني، محمود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كبير معروف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لنصير الدين الطوسي، 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 الشارح بطلب بعض الأعيان ويتصدى فيه كثيرا لنقد آراء الطوسي وخاصة في بحث الإمامة، وذلك للرد على الشيعة الإمامية، وهو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الشرح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شرح علاء الدين القوشجي، علي بن محمد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واعتنى به علماء الفن فكتبوا عليه شروحا وحواشي كثيرة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267/3</w:t>
      </w:r>
      <w:r>
        <w:rPr>
          <w:rFonts w:ascii="Amiri" w:hAnsi="Amiri" w:eastAsia="Amiri" w:cs="Amiri"/>
          <w:color w:val="111111"/>
          <w:sz w:val="28"/>
          <w:sz w:val="28"/>
          <w:szCs w:val="28"/>
          <w:rtl w:val="true"/>
          <w:lang w:bidi="ar-SA"/>
        </w:rPr>
        <w:t>، 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346/1</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bookmarkStart w:id="503" w:name="pg16524_180975"/>
    </w:p>
    <w:p>
      <w:pPr>
        <w:pStyle w:val="BookText"/>
        <w:rPr/>
      </w:pPr>
      <w:bookmarkEnd w:id="503"/>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المتوحد بوجوب الوجود ودوام البقاء، المتفرد باستحالة التغيير وامتناع العناء المتنزه عن التأليف والانقسام والأجزاء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ما تيسر لنا من شرح التجريد والمسؤول من الله تعالى أن يجعله نافعا للمستفيدين، وذخراً لنا في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بالله العلي العظيم</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9745253_1280447820"/>
      <w:bookmarkStart w:id="505" w:name="_Toc174"/>
      <w:bookmarkEnd w:id="504"/>
      <w:r>
        <w:rPr/>
        <w:t>2</w:t>
      </w:r>
      <w:r>
        <w:rPr>
          <w:rtl w:val="true"/>
        </w:rPr>
        <w:t xml:space="preserve">. </w:t>
      </w:r>
      <w:r>
        <w:rPr>
          <w:rtl w:val="true"/>
        </w:rPr>
        <w:t xml:space="preserve">استقصاء النظر في البحث عن القضاء والقدر </w:t>
      </w:r>
      <w:r>
        <w:rPr>
          <w:rtl w:val="true"/>
        </w:rPr>
        <w:t xml:space="preserve">- </w:t>
      </w:r>
      <w:r>
        <w:rPr>
          <w:rtl w:val="true"/>
        </w:rPr>
        <w:t>استقصاء البحث والنظر في مسائل القضاء والقدر</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الحسن بن يوس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بحوث حول القضاء والقدر والجبر والاختيار كتبها بطلب من السلطان أولجايتو خدا بنده لما سأله بيان الأدلة الدالة على أن للعبد اختيارًا في أفعاله وأنه غير مجبور عليها، واستعرض فيها باختصار مختلف الآراء الفلسفية والكلامية في الموضوع مع التعرّض لبعض الأدلة النقلية، وعدد الأدلة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وعدد الأدلة النقلية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الحكيم الغفّار القديم القهار ، العظيم الستار، الذي خلق الإنسان ومنحه بالأقدار، وأنعم عليه بالتكليف المستند إلى الارادة والاختيار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والفرق بين الصورتين ثابت، وليكن هذا آخر ما نورده في هذا الكتاب، والله الموفق للصواب</w:t>
      </w:r>
      <w:r>
        <w:rPr>
          <w:rFonts w:eastAsia="Amiri" w:cs="Amiri" w:ascii="Amiri" w:hAnsi="Amiri"/>
          <w:color w:val="111111"/>
          <w:sz w:val="28"/>
          <w:szCs w:val="28"/>
          <w:rtl w:val="true"/>
          <w:lang w:bidi="ar-SA"/>
        </w:rPr>
        <w:t xml:space="preserve">». </w:t>
      </w:r>
      <w:bookmarkStart w:id="506" w:name="pg16524_180976"/>
    </w:p>
    <w:p>
      <w:pPr>
        <w:pStyle w:val="Heading3"/>
        <w:numPr>
          <w:ilvl w:val="2"/>
          <w:numId w:val="1"/>
        </w:numPr>
        <w:rPr/>
      </w:pPr>
      <w:bookmarkStart w:id="507" w:name="__RefHeading___Toc9745255_1280447820"/>
      <w:bookmarkStart w:id="508" w:name="_Toc175"/>
      <w:bookmarkEnd w:id="506"/>
      <w:bookmarkEnd w:id="507"/>
      <w:r>
        <w:rPr/>
        <w:t>3</w:t>
      </w:r>
      <w:r>
        <w:rPr>
          <w:rtl w:val="true"/>
        </w:rPr>
        <w:t xml:space="preserve">. </w:t>
      </w:r>
      <w:r>
        <w:rPr>
          <w:rtl w:val="true"/>
        </w:rPr>
        <w:t>الوجيزة</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البهائي، محمد بن الحسين الحارثي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ملخص معروف في علم دراية الحديث والقواعد الرجالية العامة، وعلق عليه تعاليق كثيرة توجد في كثير من النسخ، كتبه البهائي كمقدمة لكتابه الحديثي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أتم تأليفه في يوم الأربعاء سلخ ذي القعدة سنة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مرورد المعروف بمار و چاق، وهو في مقدمة وستة فصول وخاتمة بهذه العناوين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يتقوم به من معنى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المتواتر والواحد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أنواع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تعديل الراوي وجرحه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أنواع تحمّل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كتابة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كثرة أحاديث الشيعة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نعمائه المتواترة، وآلائه المستفيضة المتكاثرة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رسالة عزيزة موسومة بالوجيزة تتضمن خلاصة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وتحقيق معانيها مسلكا يرتضيه الناظرون بعين البصيرة، ويحمده المتناولون بيد غير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سميع مجيب</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 علي بن عبد الحسين بن عاشور بن يحيى بن مطر الجبيلي البحراني</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الاثنين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الإنهاء ختم مربع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بموالي الثقلين علي ابن عبد الحسين عليها بلاغات القراءة وهي كثيرة، العناوين وكلمتي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كتبت بالمداد الأحمر، عليها حواشي نقلت من شروح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الأحد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الأحد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الإنهاء ختم 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المطالب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تنت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وجه النسخة وظهرها وبطن الغلاف جملة من الفوائد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وتفسير </w:t>
      </w:r>
      <w:bookmarkStart w:id="509" w:name="pg16524_180978"/>
    </w:p>
    <w:p>
      <w:pPr>
        <w:pStyle w:val="BookText"/>
        <w:rPr/>
      </w:pPr>
      <w:bookmarkEnd w:id="509"/>
      <w:r>
        <w:rPr>
          <w:rFonts w:ascii="Amiri" w:hAnsi="Amiri" w:eastAsia="Amiri" w:cs="Amiri"/>
          <w:color w:val="111111"/>
          <w:sz w:val="28"/>
          <w:sz w:val="28"/>
          <w:szCs w:val="28"/>
          <w:rtl w:val="true"/>
          <w:lang w:bidi="ar-SA"/>
        </w:rPr>
        <w:t>وشعر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اسم الشيخ محمد جعفر وآقاي رضوي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تملك الناسخ، وختمه 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الحسين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انتقل منه إلى محمد بن عبد الله بن حسين بن رمضان العطار واسمه مشطوب عليها 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ابن محمد حسين الفاميّ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 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محمد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مزين بالطرة ورأسها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510" w:name="__RefHeading___Toc9745257_1280447820"/>
      <w:bookmarkStart w:id="511" w:name="_Toc176"/>
      <w:bookmarkEnd w:id="510"/>
      <w:r>
        <w:rPr>
          <w:rtl w:val="true"/>
        </w:rPr>
        <w:t>(</w:t>
      </w:r>
      <w:r>
        <w:rPr/>
        <w:t>344</w:t>
      </w:r>
      <w:r>
        <w:rPr>
          <w:rtl w:val="true"/>
        </w:rPr>
        <w:t xml:space="preserve">) </w:t>
      </w:r>
      <w:r>
        <w:rPr>
          <w:rtl w:val="true"/>
        </w:rPr>
        <w:t xml:space="preserve">زيارة الإمام الحسين </w:t>
      </w:r>
      <w:r>
        <w:rPr>
          <w:rtl w:val="true"/>
        </w:rPr>
        <w:t>(</w:t>
      </w:r>
      <w:r>
        <w:rPr>
          <w:rtl w:val="true"/>
        </w:rPr>
        <w:t>علیه السّلام</w:t>
      </w:r>
      <w:r>
        <w:rPr>
          <w:rtl w:val="true"/>
        </w:rPr>
        <w:t xml:space="preserve">) </w:t>
      </w:r>
      <w:r>
        <w:rPr>
          <w:rtl w:val="true"/>
        </w:rPr>
        <w:t>في ليلتي عيد الفطر والأضحى</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وارثَ آدَمَ صَفْوَةِ اللهِ ، السَّلامُ عَلَيْكَ يا وارثَ نُوح أمين الله، السَّلامُ عَلَيْكَ يا وارثَ إبراهيم خليل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فصلوات الله عليك وعلى روحك الطيب، وجزاك الله من أخ خيرا، ورحمة الله وبركاته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،عبود العبادي،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كتبت </w:t>
      </w:r>
      <w:bookmarkStart w:id="512" w:name="pg16524_180979"/>
    </w:p>
    <w:p>
      <w:pPr>
        <w:pStyle w:val="BookText"/>
        <w:rPr/>
      </w:pPr>
      <w:bookmarkEnd w:id="512"/>
      <w:r>
        <w:rPr>
          <w:rFonts w:ascii="Amiri" w:hAnsi="Amiri" w:eastAsia="Amiri" w:cs="Amiri"/>
          <w:color w:val="111111"/>
          <w:sz w:val="28"/>
          <w:sz w:val="28"/>
          <w:szCs w:val="28"/>
          <w:rtl w:val="true"/>
          <w:lang w:bidi="ar-SA"/>
        </w:rPr>
        <w:t xml:space="preserve">بالمداد البنفسجي، كُتب عليها أنها وقف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والرواق والطارمة، وللناسخ نسخة مرت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جلد،أسود مزين بالطرة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مختلفة السطور،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513" w:name="__RefHeading___Toc9745259_1280447820"/>
      <w:bookmarkStart w:id="514" w:name="_Toc177"/>
      <w:bookmarkEnd w:id="513"/>
      <w:r>
        <w:rPr>
          <w:rtl w:val="true"/>
        </w:rPr>
        <w:t>(</w:t>
      </w:r>
      <w:r>
        <w:rPr/>
        <w:t>345</w:t>
      </w:r>
      <w:r>
        <w:rPr>
          <w:rtl w:val="true"/>
        </w:rPr>
        <w:t xml:space="preserve">) </w:t>
      </w:r>
      <w:r>
        <w:rPr>
          <w:rtl w:val="true"/>
        </w:rPr>
        <w:t>شرح عقائد النسفي</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التفتازاني، مسعود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توضيحي ممزوج مختصر نسبيًا على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محمد النسفي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مجملاته وتبيين معضلاته مع توجيه الكلام وتنبيه على المرام، وإشارة إلى بعض الأدلة والآراء، تمّ في يوم الخميس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جرجانية خوارزم كما في بعض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التراث العربي المخطوط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المتوحد بجلال ذاته وكمال صفاته المتقدس في نعوت الجبروت عن شوائب النقص وسماته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لكونه مقدورًا للمكلف بالنظر إلى نفسه، ثم عدم التكليف بما ليس في الوضع متفق عليه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رؤوس المطالب كُتبت بالمداد الأحمر، عليها حواش </w:t>
      </w:r>
      <w:bookmarkStart w:id="515" w:name="pg16524_180980"/>
    </w:p>
    <w:p>
      <w:pPr>
        <w:pStyle w:val="BookText"/>
        <w:rPr/>
      </w:pPr>
      <w:bookmarkEnd w:id="515"/>
      <w:r>
        <w:rPr>
          <w:rFonts w:ascii="IRNazanin" w:hAnsi="IRNazanin" w:eastAsia="IRNazanin"/>
          <w:color w:val="111111"/>
          <w:sz w:val="28"/>
          <w:sz w:val="28"/>
          <w:szCs w:val="28"/>
          <w:rtl w:val="true"/>
          <w:lang w:bidi="fa-IR"/>
        </w:rPr>
        <w:t xml:space="preserve">كثيرة منها بإمضاء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آبادي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یای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ختم بيضوي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الصمد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عليها نقولات من الكتب مع ذكر المصدر طالعها مرتضى رشيدي ابن أحمد الكرمانشاهي بتاريخ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کارتون، وعطفه قماش 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516" w:name="__RefHeading___Toc9745261_1280447820"/>
      <w:bookmarkStart w:id="517" w:name="_Toc178"/>
      <w:bookmarkEnd w:id="516"/>
      <w:r>
        <w:rPr>
          <w:rtl w:val="true"/>
        </w:rPr>
        <w:t>(</w:t>
      </w:r>
      <w:r>
        <w:rPr/>
        <w:t>346</w:t>
      </w:r>
      <w:r>
        <w:rPr>
          <w:rtl w:val="true"/>
        </w:rPr>
        <w:t xml:space="preserve">) </w:t>
      </w:r>
      <w:r>
        <w:rPr>
          <w:rtl w:val="true"/>
        </w:rPr>
        <w:t>شرح الملخص في الهيئة</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زاده الرومي، موسى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ممزوج توضيحي مختصر لكتاب الملخص في الهيئة للجغميني، محمود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 مناقشات لبعض أقوال المؤلف أو الشارحين للكتاب، من غير تطويل وتكثير للأمثلة والشواهد لأنه وضع للطلاب المشتغلين بعلم الفلك والنجوم، الفه باسم ألغ بيك بن شاهرخ بن تيمور كوركان في سنة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التراث العربي المخطوط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77/20</w:t>
      </w:r>
      <w:r>
        <w:rPr>
          <w:rFonts w:eastAsia="Amiri" w:cs="Amiri" w:ascii="Amiri" w:hAnsi="Amiri"/>
          <w:color w:val="111111"/>
          <w:sz w:val="28"/>
          <w:szCs w:val="28"/>
          <w:rtl w:val="true"/>
          <w:lang w:bidi="ar-SA"/>
        </w:rPr>
        <w:t xml:space="preserve">] </w:t>
      </w:r>
      <w:bookmarkStart w:id="518" w:name="pg16524_180981"/>
    </w:p>
    <w:p>
      <w:pPr>
        <w:pStyle w:val="BookText"/>
        <w:rPr/>
      </w:pPr>
      <w:bookmarkEnd w:id="518"/>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الشمس ضياء والقمر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فلا أقسم بمواقع النجوم وإنه لقسم لو تعلمون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وثلاثة أخماس دقيقة من دقائق الساعات على ما ذهب إليه البناني كما لا يخفى على من له دربةٌ في الحساب، وهو أسرع الحاسبين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يوم الأحد من شهر ذي الحجة سنة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المطالب كُتبت بالمداد الأحمر، أُعلم المتن بخط أحمر تحته، عليها حواش بإمضاء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الأشكال الهندسية والجداول رسمت بالمداد الأسود والأحمر والبني، أوراق النسخة بعضها لونه أزرق وبعضه لونه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بنّيّ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519" w:name="__RefHeading___Toc9745263_1280447820"/>
      <w:bookmarkStart w:id="520" w:name="_Toc179"/>
      <w:bookmarkEnd w:id="519"/>
      <w:r>
        <w:rPr>
          <w:rtl w:val="true"/>
        </w:rPr>
        <w:t>(</w:t>
      </w:r>
      <w:r>
        <w:rPr/>
        <w:t>347</w:t>
      </w:r>
      <w:r>
        <w:rPr>
          <w:rtl w:val="true"/>
        </w:rPr>
        <w:t xml:space="preserve">) </w:t>
      </w:r>
      <w:r>
        <w:rPr>
          <w:rtl w:val="true"/>
        </w:rPr>
        <w:t>حلية المتقين</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محمد باقر بن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محاسن الآداب الشرعية المأثورة في اللباس والحلي، والتكحل والخضاب والأكل والشرب، والنكاح، ومعاشرة النساء، وتربية الأولاد، وآداب السواك والتقليم والحلق والترجيل والتدهين والحمام والتنوير والحجامة و آداب النوم واليقظة، وذكر </w:t>
      </w:r>
    </w:p>
    <w:p>
      <w:pPr>
        <w:pStyle w:val="BookText"/>
        <w:rPr/>
      </w:pPr>
      <w:r>
        <w:rPr>
          <w:rFonts w:ascii="Amiri" w:hAnsi="Amiri" w:eastAsia="Amiri" w:cs="Amiri"/>
          <w:color w:val="111111"/>
          <w:sz w:val="28"/>
          <w:sz w:val="28"/>
          <w:szCs w:val="28"/>
          <w:rtl w:val="true"/>
          <w:lang w:bidi="ar-SA"/>
        </w:rPr>
        <w:t xml:space="preserve">بعض الأدعية والأحراز والمعالجات لبعض الأمراض، وآداب الملاقاة ومعاشرة المؤمنين، والمجالسة والسلام والمصافحة والمعانقة، وآداب دخول البيت والخروج منه و آداب الزكاة والتجارة والزراعة، وآداب السفر وغير ذلك، وهو في أربعة عشر بابا ،وخاتمة ألفه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لاهور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 والأستار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وحضرت در جواب نوشتند که آیات قرآن بر آن بسیار بخوان تا شفا یابد، و از حضرت امام محمد باقر عليه السلام منقول که بر روي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نبينا محمد المصطفى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مؤلّفه محمد باقر بن محمد تقي عفي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،محمد کاظم بن علي، سلخ جمادی؟؟ بعد 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والورقة الأخيرة مخرومة وقد ذهب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اريخ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رديئة الخطّ، عليها تملك محمد ابن میر محمد ،المين عليها ختم 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ابن الحاج مير علي نجفي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521" w:name="pg16524_180983"/>
    </w:p>
    <w:p>
      <w:pPr>
        <w:pStyle w:val="Heading2"/>
        <w:numPr>
          <w:ilvl w:val="1"/>
          <w:numId w:val="1"/>
        </w:numPr>
        <w:rPr/>
      </w:pPr>
      <w:bookmarkStart w:id="522" w:name="__RefHeading___Toc9745265_1280447820"/>
      <w:bookmarkStart w:id="523" w:name="_Toc180"/>
      <w:bookmarkEnd w:id="521"/>
      <w:bookmarkEnd w:id="522"/>
      <w:r>
        <w:rPr>
          <w:rtl w:val="true"/>
        </w:rPr>
        <w:t>(</w:t>
      </w:r>
      <w:r>
        <w:rPr/>
        <w:t>348</w:t>
      </w:r>
      <w:r>
        <w:rPr>
          <w:rtl w:val="true"/>
        </w:rPr>
        <w:t xml:space="preserve">) </w:t>
      </w:r>
      <w:r>
        <w:rPr>
          <w:rtl w:val="true"/>
        </w:rPr>
        <w:t>عقد نكاح</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وثيقة خزائنية كتبت لعقد نكاح جرى بين السيد حسن خان انتظام الملك وعفت خانم بنت نظام الملك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ذكر قيمة المهر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تومان وشهد عليه بتاريخ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النبي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الراجي عبد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ومرتضى الغروي،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مرتضى بن محمد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 لم يرد اسمه وختمه بيضوي غير مقروء، عليها ختم انتظام الملك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انتظام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أحلّ التزويج والنكاح، وحرم الزنا والسفاح والصلاة والسلام على سيدنا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وارزقهما أولادًا صالحين بمحمد وآله الأطهار الأبرار الطيبين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خزائنية، في كل صفحة منها لوحة فنية مجدولة ،مذهبة، الأسطر كتبت بجداول أفقية، الديباجة والآيات والأدعية كُتبت بالمداد الأحمر عليها شهادة ثلاثة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آخرها بنفس تاريخ النسخ كلام فارسي يتعلق بالعقد وتحته ختم بيضوي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عبده الراجي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قماش، أخضر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524" w:name="pg16524_180984"/>
    </w:p>
    <w:p>
      <w:pPr>
        <w:pStyle w:val="Heading2"/>
        <w:numPr>
          <w:ilvl w:val="1"/>
          <w:numId w:val="1"/>
        </w:numPr>
        <w:rPr/>
      </w:pPr>
      <w:bookmarkStart w:id="525" w:name="__RefHeading___Toc9745267_1280447820"/>
      <w:bookmarkStart w:id="526" w:name="_Toc181"/>
      <w:bookmarkEnd w:id="524"/>
      <w:bookmarkEnd w:id="525"/>
      <w:r>
        <w:rPr>
          <w:rtl w:val="true"/>
        </w:rPr>
        <w:t>(</w:t>
      </w:r>
      <w:r>
        <w:rPr/>
        <w:t>349</w:t>
      </w:r>
      <w:r>
        <w:rPr>
          <w:rtl w:val="true"/>
        </w:rPr>
        <w:t xml:space="preserve">) </w:t>
      </w:r>
      <w:r>
        <w:rPr>
          <w:rtl w:val="true"/>
        </w:rPr>
        <w:t xml:space="preserve">إكمال الدين وإتمام النعمة </w:t>
      </w:r>
      <w:r>
        <w:rPr>
          <w:rtl w:val="true"/>
        </w:rPr>
        <w:t xml:space="preserve">- </w:t>
      </w:r>
      <w:r>
        <w:rPr>
          <w:rtl w:val="true"/>
        </w:rPr>
        <w:t>كمال الدين وتمام النعمة في إثبات الغيبة وكشف الحيرة</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ابن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إثبات الغيبة وكشف الحيرة جمع فيه ما ورد من الأحاديث المروية في شأن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الآثار الواردة في طول أعمار وغيبة بعض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على إمكان طول عمر الحجّة المنتظر وغيبته عن الأنظار على خلاف ما يتصوّره بعض من عدم إمكانه ألفه بطلب من نجم الدين أبي سعيد محمد بن الحسن بن محمد بن أحمد بن علي بن أبي الصلت القمّي حين ورد إلى قم على أثر رؤيا كان رآها الصدوق، ويقال له كمال الدين وتمام النعمة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 xml:space="preserve">، التراث العربي المخطوط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 والآخر بمقدار صفحة واحدة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يدلّ جميع المسلمين بهما على المحجة الواضحة، والطريقة المستقيمة، والحنيفية البيضاء التي ليلها كنهارها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يع بعده بجواب ولا يحير فيه عن الصواب، فهم 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موفق، مسدد، قد آمن الخطأ</w:t>
      </w:r>
      <w:r>
        <w:rPr>
          <w:rFonts w:eastAsia="Amiri" w:cs="Amiri" w:ascii="Amiri" w:hAnsi="Amiri"/>
          <w:color w:val="111111"/>
          <w:sz w:val="28"/>
          <w:szCs w:val="28"/>
          <w:rtl w:val="true"/>
          <w:lang w:bidi="ar-SA"/>
        </w:rPr>
        <w:t xml:space="preserve">...». </w:t>
      </w:r>
      <w:bookmarkStart w:id="527" w:name="pg16524_180985"/>
    </w:p>
    <w:p>
      <w:pPr>
        <w:pStyle w:val="BookText"/>
        <w:rPr/>
      </w:pPr>
      <w:bookmarkEnd w:id="527"/>
      <w:r>
        <w:rPr>
          <w:rFonts w:ascii="IRNazanin" w:hAnsi="IRNazanin" w:eastAsia="IRNazanin"/>
          <w:color w:val="111111"/>
          <w:sz w:val="28"/>
          <w:sz w:val="28"/>
          <w:szCs w:val="28"/>
          <w:rtl w:val="true"/>
          <w:lang w:bidi="fa-IR"/>
        </w:rPr>
        <w:t xml:space="preserve">نسخ، ق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مصححة عليها كلمات نسخ البدل العناوين كتبت بالمداد الأحمر عليها ختم مستطیل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شکر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أخضر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528" w:name="__RefHeading___Toc9745269_1280447820"/>
      <w:bookmarkStart w:id="529" w:name="_Toc182"/>
      <w:bookmarkEnd w:id="528"/>
      <w:r>
        <w:rPr>
          <w:rtl w:val="true"/>
        </w:rPr>
        <w:t>(</w:t>
      </w:r>
      <w:r>
        <w:rPr/>
        <w:t>350</w:t>
      </w:r>
      <w:r>
        <w:rPr>
          <w:rtl w:val="true"/>
        </w:rPr>
        <w:t xml:space="preserve">) </w:t>
      </w:r>
      <w:r>
        <w:rPr>
          <w:rtl w:val="true"/>
        </w:rPr>
        <w:t>نظم الزهر من نثر القطر</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هادي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نظم 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 الندى وبل الصدى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عبد الله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شكل أرجوزة،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فرغ من نظمها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باسم إله مفرد الذات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مبتدءا بالخير موصول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صلاة الواحد الفرد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وآله أهل الولا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،الناظم،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 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العناوين كتبت بالمداد الأحمر، عليها تملك السيد سعيد السيد عيسى، والنسخة أُهديت </w:t>
      </w:r>
      <w:bookmarkStart w:id="530" w:name="pg16524_180986"/>
    </w:p>
    <w:p>
      <w:pPr>
        <w:pStyle w:val="BookText"/>
        <w:rPr/>
      </w:pPr>
      <w:bookmarkEnd w:id="530"/>
      <w:r>
        <w:rPr>
          <w:rFonts w:ascii="Amiri" w:hAnsi="Amiri" w:eastAsia="Amiri" w:cs="Amiri"/>
          <w:color w:val="111111"/>
          <w:sz w:val="28"/>
          <w:sz w:val="28"/>
          <w:szCs w:val="28"/>
          <w:rtl w:val="true"/>
          <w:lang w:bidi="ar-SA"/>
        </w:rPr>
        <w:t>إلى الخزانة العلوية من ورثة السيد محمد علي عيسى كمال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531" w:name="__RefHeading___Toc9745271_1280447820"/>
      <w:bookmarkStart w:id="532" w:name="_Toc183"/>
      <w:bookmarkEnd w:id="531"/>
      <w:r>
        <w:rPr>
          <w:rtl w:val="true"/>
        </w:rPr>
        <w:t>(</w:t>
      </w:r>
      <w:r>
        <w:rPr/>
        <w:t>351</w:t>
      </w:r>
      <w:r>
        <w:rPr>
          <w:rtl w:val="true"/>
        </w:rPr>
        <w:t xml:space="preserve">) </w:t>
      </w:r>
      <w:r>
        <w:rPr>
          <w:rtl w:val="true"/>
        </w:rPr>
        <w:t>المناقب الهاشمية والفضائل العلوية</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هادي بن محمد حسين بن يعقوب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مرتّبة في مناقب و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أولادهم وأصحابهم وما تعرضوا له من أذية وتشريد وقتل، مع ذكر بعض الأشعار والاحتجاجات وأجوبة المسائل، في جزأين، الجزء الأول فيه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 والثاني فيه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 فيكون مجموعها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 وفي آخر كل مجلس ذكر حديث أو شعر شجي يتعلق بحادثة الطف وفي أوّل كلّ جزء منه فهرسًا لما فيه، وللأسف أن مقدمة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تقع في صفحة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مخرومة، والكتاب لم يُذكر في كتاب الذريعة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bookmarkStart w:id="533" w:name="pg16524_180987"/>
    </w:p>
    <w:p>
      <w:pPr>
        <w:pStyle w:val="BookText"/>
        <w:rPr/>
      </w:pPr>
      <w:bookmarkEnd w:id="533"/>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في البحار عن حذيفة ابن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صلى الله عليه وسلم إلى زيد ابن حارثة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سمي المقتول في الله والمصلوب في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قبر النبي، ولا يدفن الحسن عنده وهو ريحانته، لم ترمي نعشك إذ 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المؤلف، 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إنهاء كل مجلس كتبت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بالمداد الأحمر، المقدمة مخرومة ويظهر منها اسم المؤلف ولقبه، عليها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الأول والثاني يُطبع سوية في كتاب واحد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الأوراق السنة الأولى فيها فهرس الكتاب ورقم كل مجلس وعنوانه، وأرقام الصفحات بالنسخة بحسب رقم المجلس</w:t>
      </w:r>
    </w:p>
    <w:p>
      <w:pPr>
        <w:pStyle w:val="BookText"/>
        <w:rPr/>
      </w:pPr>
      <w:r>
        <w:rPr>
          <w:rFonts w:ascii="Amiri" w:hAnsi="Amiri" w:eastAsia="Amiri" w:cs="Amiri"/>
          <w:color w:val="111111"/>
          <w:sz w:val="28"/>
          <w:sz w:val="28"/>
          <w:szCs w:val="28"/>
          <w:rtl w:val="true"/>
          <w:lang w:bidi="ar-SA"/>
        </w:rPr>
        <w:t xml:space="preserve">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أحمر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534" w:name="__RefHeading___Toc9745273_1280447820"/>
      <w:bookmarkStart w:id="535" w:name="_Toc184"/>
      <w:bookmarkEnd w:id="534"/>
      <w:r>
        <w:rPr>
          <w:rtl w:val="true"/>
        </w:rPr>
        <w:t>(</w:t>
      </w:r>
      <w:r>
        <w:rPr/>
        <w:t>352</w:t>
      </w:r>
      <w:r>
        <w:rPr>
          <w:rtl w:val="true"/>
        </w:rPr>
        <w:t xml:space="preserve">) </w:t>
      </w:r>
      <w:r>
        <w:rPr>
          <w:rtl w:val="true"/>
        </w:rPr>
        <w:t>المناقب الهاشمية والفضائل العلوية</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هادي بن محمد حسين بن يعقوب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bookmarkStart w:id="536" w:name="pg16524_180988"/>
    </w:p>
    <w:p>
      <w:pPr>
        <w:pStyle w:val="BookText"/>
        <w:rPr/>
      </w:pPr>
      <w:bookmarkEnd w:id="536"/>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بلغ هاشم ابن عبد مناف مبالغ الرجال تطاولت إليه الملوك وبذلوا له الأموال الجزيلة على أن يهدوا له بناتهم رغبة في النور الذي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ليت المنصور اكتفى بقتله للعلويين وترك إمامهم جعفر ابن محمد الصادق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المؤلف، 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إنهاء كل مجلس كتبت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بالمداد الأحمر، الأوراق الأربعة الأولى فيها فهرس الكتاب ورقم كل مجلس وعنوانه، وأرقام الصفحات بالنسخة بحسب رقم المجلس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537" w:name="__RefHeading___Toc9745275_1280447820"/>
      <w:bookmarkStart w:id="538" w:name="_Toc185"/>
      <w:bookmarkEnd w:id="537"/>
      <w:r>
        <w:rPr>
          <w:rtl w:val="true"/>
        </w:rPr>
        <w:t>(</w:t>
      </w:r>
      <w:r>
        <w:rPr/>
        <w:t>353</w:t>
      </w:r>
      <w:r>
        <w:rPr>
          <w:rtl w:val="true"/>
        </w:rPr>
        <w:t xml:space="preserve">) </w:t>
      </w:r>
      <w:r>
        <w:rPr>
          <w:rtl w:val="true"/>
        </w:rPr>
        <w:t>منية اللبيب في شرح التهذيب</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الحلّي، ضياء الدين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ناقصة الأول بمقدار صفحة واحدة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أملي عليه شرحًا موضحًا لمسائله، مقررا لدلائله، ممهدا </w:t>
      </w:r>
    </w:p>
    <w:p>
      <w:pPr>
        <w:pStyle w:val="BookText"/>
        <w:rPr/>
      </w:pPr>
      <w:r>
        <w:rPr>
          <w:rFonts w:ascii="Amiri" w:hAnsi="Amiri" w:eastAsia="Amiri" w:cs="Amiri"/>
          <w:color w:val="111111"/>
          <w:sz w:val="28"/>
          <w:sz w:val="28"/>
          <w:szCs w:val="28"/>
          <w:rtl w:val="true"/>
          <w:lang w:bidi="ar-SA"/>
        </w:rPr>
        <w:t>لقواعده، مشيرا لمقاصده، من غير تطويل يفضي إلى 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وباقي الاعتراضات وأجوبتها تقدمت وحيث انتهى كلام المصنف قدس الله روحه إلى ههنا فلنقطع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لا انقطاعية لها ولا انقضاء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يوم الأربعاء غرة شهر رجب سنة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عصر نهار يوم الاثنين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المصلى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مولی شعبان بن قرین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مولی ساکن سرخه، عليها كلمات نسخ البدل، أُعلم المتن بخط أحمر فوقه العناوين كتبت بحجم أكبر من الأصل، رؤوس المطالب وكلمتي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بالمداد الأحمر ، على ظهرها قائمة كتب، نظر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الدين ابن سيف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ثابت الإيالة ابن السلطان فتح علي شاه القاجاري</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إبراهيم القزويني بتاريخ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الجزائري، والشيخ محمد حسين الكاظمي، استعارها من السيد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الكرماني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تملك السيد صالح، وختمه الدائري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539" w:name="pg16524_180990"/>
    </w:p>
    <w:p>
      <w:pPr>
        <w:pStyle w:val="Heading2"/>
        <w:numPr>
          <w:ilvl w:val="1"/>
          <w:numId w:val="1"/>
        </w:numPr>
        <w:rPr/>
      </w:pPr>
      <w:bookmarkStart w:id="540" w:name="__RefHeading___Toc9745277_1280447820"/>
      <w:bookmarkStart w:id="541" w:name="_Toc186"/>
      <w:bookmarkEnd w:id="539"/>
      <w:bookmarkEnd w:id="540"/>
      <w:r>
        <w:rPr>
          <w:rtl w:val="true"/>
        </w:rPr>
        <w:t>(</w:t>
      </w:r>
      <w:r>
        <w:rPr/>
        <w:t>354</w:t>
      </w:r>
      <w:r>
        <w:rPr>
          <w:rtl w:val="true"/>
        </w:rPr>
        <w:t xml:space="preserve">) </w:t>
      </w:r>
      <w:r>
        <w:rPr>
          <w:rtl w:val="true"/>
        </w:rPr>
        <w:t xml:space="preserve">المختصر النافع </w:t>
      </w:r>
      <w:r>
        <w:rPr>
          <w:rtl w:val="true"/>
        </w:rPr>
        <w:t xml:space="preserve">- </w:t>
      </w:r>
      <w:r>
        <w:rPr>
          <w:rtl w:val="true"/>
        </w:rPr>
        <w:t>النافع في مختصر الشرائع</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جعفر بن الحسن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صغرت في عظمته عبادة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مورد لك في هذا المختصر خلاصة المذهب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تعقل العاقلة بهيمة ولا إتلاف مال، ويختص ضمانها بالجناية على الآدمي 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محمد بن قاسم الخشبكجاری</w:t>
      </w:r>
      <w:r>
        <w:rPr>
          <w:rStyle w:val="FootnoteAnchor"/>
          <w:rtl w:val="true"/>
        </w:rPr>
        <w:footnoteReference w:id="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العناوين كتبت بالمداد الأحمر، مشحونة بالحواشي وأكثرها بإمضاء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ختم دائري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تاريخ سنة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تملك بتاريخ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المالك مشطوب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زيتوني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542" w:name="pg16524_180991"/>
    </w:p>
    <w:p>
      <w:pPr>
        <w:pStyle w:val="Heading2"/>
        <w:numPr>
          <w:ilvl w:val="1"/>
          <w:numId w:val="1"/>
        </w:numPr>
        <w:rPr/>
      </w:pPr>
      <w:bookmarkStart w:id="543" w:name="__RefHeading___Toc9745279_1280447820"/>
      <w:bookmarkStart w:id="544" w:name="_Toc187"/>
      <w:bookmarkEnd w:id="542"/>
      <w:bookmarkEnd w:id="543"/>
      <w:r>
        <w:rPr>
          <w:rtl w:val="true"/>
        </w:rPr>
        <w:t>(</w:t>
      </w:r>
      <w:r>
        <w:rPr/>
        <w:t>355</w:t>
      </w:r>
      <w:r>
        <w:rPr>
          <w:rtl w:val="true"/>
        </w:rPr>
        <w:t xml:space="preserve">) </w:t>
      </w:r>
      <w:r>
        <w:rPr>
          <w:rtl w:val="true"/>
        </w:rPr>
        <w:t xml:space="preserve">منتخب اللغات شاه جهانی </w:t>
      </w:r>
      <w:r>
        <w:rPr>
          <w:rtl w:val="true"/>
        </w:rPr>
        <w:t xml:space="preserve">- </w:t>
      </w:r>
      <w:r>
        <w:rPr>
          <w:rtl w:val="true"/>
        </w:rPr>
        <w:t>فرهنگ رشيدي</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رشيدي، عبد الرشيد بن عبد الغفور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قاموس فيه ترجمة لجملة من معاني الكلمات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الفارسية، انتخبها من الصحاح، والقاموس، والصراح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رتبه على حروف أوّل الكلمات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وحروف آخرها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أهداه لأبي المظفر شهاب الدين محمد شاه 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 xml:space="preserve">ها، فرغ منه سنة </w:t>
      </w:r>
      <w:r>
        <w:rPr>
          <w:rFonts w:eastAsia="Amiri" w:cs="Amiri" w:ascii="Amiri" w:hAnsi="Amiri"/>
          <w:color w:val="111111"/>
          <w:sz w:val="28"/>
          <w:szCs w:val="28"/>
          <w:lang w:bidi="ar-SA"/>
        </w:rPr>
        <w:t>1046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7735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و سپاس مالك الملك را كه تذكار آلای بی احصار و نعمای بي منتهايش بعد از سوابق فیض ولواحق عطایش در دائره حصر نگنجد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بوح بالضم ،آفتاب، مع الخاء، ياخخ تارك سر، مع الدال بدوست ونعمت نيكي وملك سنت وتوانائي وخواري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العربية كتبت بالمداد الأحمر، وشرح معانيها وتحقيق لفظها كتب بالمداد الأسود عليها قائمة ديون باسم محمد الخياط، عليها اسم شهاب الدين محمد، عليها تملك عبد الكريم بن محمد رضا الكازراني بتاريخ سنة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وختمه البيضوي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الواثق الراجي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جلد،أحمر متضرّر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545" w:name="pg16524_180992"/>
    </w:p>
    <w:p>
      <w:pPr>
        <w:pStyle w:val="Heading2"/>
        <w:numPr>
          <w:ilvl w:val="1"/>
          <w:numId w:val="1"/>
        </w:numPr>
        <w:rPr/>
      </w:pPr>
      <w:bookmarkStart w:id="546" w:name="__RefHeading___Toc9745281_1280447820"/>
      <w:bookmarkStart w:id="547" w:name="_Toc188"/>
      <w:bookmarkEnd w:id="545"/>
      <w:bookmarkEnd w:id="546"/>
      <w:r>
        <w:rPr>
          <w:rtl w:val="true"/>
        </w:rPr>
        <w:t>(</w:t>
      </w:r>
      <w:r>
        <w:rPr/>
        <w:t>356</w:t>
      </w:r>
      <w:r>
        <w:rPr>
          <w:rtl w:val="true"/>
        </w:rPr>
        <w:t xml:space="preserve">) </w:t>
      </w:r>
      <w:r>
        <w:rPr>
          <w:rtl w:val="true"/>
        </w:rPr>
        <w:t>تهذيب الوصول إلى علم الأصول</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فيه والنافلة والمستحب والتطوع والسنة والمباح فهو ما تساوی وجوده وعدمه وهو الجائز والحلال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وليكن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نذكره في هذا الكتاب، ومن أراد التطويل في هذا الفن فليطلبه من كتابنا المسمّى بنهاية الوصول فإنه قد بلغ الغاية وتجاوز النهاية، والله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مولانا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 في الحضرة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منشي</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254/23</w:t>
      </w:r>
      <w:r>
        <w:rPr>
          <w:rFonts w:eastAsia="Amiri" w:cs="Amiri" w:ascii="Amiri" w:hAnsi="Amiri"/>
          <w:color w:val="111111"/>
          <w:sz w:val="28"/>
          <w:szCs w:val="28"/>
          <w:rtl w:val="true"/>
          <w:lang w:bidi="ar-SA"/>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يوم الثلاثاء ضحى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ورؤوس المطالب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 وهي للشيخ عبد</w:t>
      </w:r>
      <w:bookmarkStart w:id="548" w:name="pg16524_180993"/>
    </w:p>
    <w:p>
      <w:pPr>
        <w:pStyle w:val="BookText"/>
        <w:rPr/>
      </w:pPr>
      <w:bookmarkEnd w:id="548"/>
      <w:r>
        <w:rPr>
          <w:rFonts w:ascii="Amiri" w:hAnsi="Amiri" w:eastAsia="Amiri" w:cs="Amiri"/>
          <w:color w:val="111111"/>
          <w:sz w:val="28"/>
          <w:sz w:val="28"/>
          <w:szCs w:val="28"/>
          <w:rtl w:val="true"/>
          <w:lang w:bidi="ar-SA"/>
        </w:rPr>
        <w:t xml:space="preserve">النبي بن سعد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آخرها إجازة الشيخ عبد النبي بن سعد الجزائري لبعض الأصحاب ولعلها للناسخ،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أنهاء سماعا وبحثاً لا يقصران عن القراءة المعتبرة في أوقات متعددة، وأيام متبددة، آخرها أوائل شهر جمادى الأولى من السنة الرابعة عشر بعد الألف، وقد أجزت له أدام الله إقباله وكثر من العلماء المتعبدين أمثاله تعريته وتعرية الحواشي المتوسعة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وأحب، كيف شاء وأحب، وكتب الفقير عبد النبي بن سعد الجزائري حامدا مصليا مسلما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ينظر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عليها اسم رضا ،زاهد والنسخة مهداة من قبل الأستاذ علي ابن ملا سلمان الدلال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وعطفه وإطاره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Heading2"/>
        <w:numPr>
          <w:ilvl w:val="1"/>
          <w:numId w:val="1"/>
        </w:numPr>
        <w:rPr/>
      </w:pPr>
      <w:bookmarkStart w:id="549" w:name="__RefHeading___Toc9745283_1280447820"/>
      <w:bookmarkStart w:id="550" w:name="_Toc189"/>
      <w:bookmarkEnd w:id="549"/>
      <w:r>
        <w:rPr>
          <w:rtl w:val="true"/>
        </w:rPr>
        <w:t>(</w:t>
      </w:r>
      <w:r>
        <w:rPr/>
        <w:t>357</w:t>
      </w:r>
      <w:r>
        <w:rPr>
          <w:rtl w:val="true"/>
        </w:rPr>
        <w:t xml:space="preserve">) </w:t>
      </w:r>
      <w:r>
        <w:rPr>
          <w:rtl w:val="true"/>
        </w:rPr>
        <w:t>زاد المعاد</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محمد باقر بن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همه ان ماهها کونید که این بنده توشه گرفت در </w:t>
      </w:r>
      <w:bookmarkStart w:id="551" w:name="pg16524_180994"/>
    </w:p>
    <w:p>
      <w:pPr>
        <w:pStyle w:val="BookText"/>
        <w:rPr/>
      </w:pPr>
      <w:bookmarkEnd w:id="551"/>
      <w:r>
        <w:rPr>
          <w:rFonts w:ascii="IRNazanin" w:hAnsi="IRNazanin" w:eastAsia="IRNazanin"/>
          <w:color w:val="111111"/>
          <w:sz w:val="28"/>
          <w:sz w:val="28"/>
          <w:szCs w:val="28"/>
          <w:rtl w:val="true"/>
          <w:lang w:bidi="fa-IR"/>
        </w:rPr>
        <w:t>ماها یاری بر طاعت استمداد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بجای بكمرد حساب کنند احوط است و د يك كفاره دو حصه رابيك مسكين نمیتواند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مجدولة بخطين أسود وأحمر، مشكولة، مصححة عليها كلمات نسخ البدل، العناوين كُتبت بالمداد الأحمر، الأدعية تحتها خط 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552" w:name="__RefHeading___Toc9745285_1280447820"/>
      <w:bookmarkStart w:id="553" w:name="_Toc190"/>
      <w:bookmarkEnd w:id="552"/>
      <w:r>
        <w:rPr>
          <w:rtl w:val="true"/>
        </w:rPr>
        <w:t>(</w:t>
      </w:r>
      <w:r>
        <w:rPr/>
        <w:t>358</w:t>
      </w:r>
      <w:r>
        <w:rPr>
          <w:rtl w:val="true"/>
        </w:rPr>
        <w:t xml:space="preserve">) </w:t>
      </w:r>
      <w:r>
        <w:rPr>
          <w:rtl w:val="true"/>
        </w:rPr>
        <w:t>معين الصعلوك على السير والسلوك إلى ملك الملوك</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السويدي، محمد أمين بن علي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مزجي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والسلوك إلى ملك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للخاني، قاسم بن صلاح الدين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ظهور جملة من العوام في زمانه ممن ران على قلوبهم الرياء، وحجبهم عن ربهم حب البيضاء والصفراء، فاستشار لشرحه الشيخ حبيب القادر فأشار عليه بالعمل ذكر في أوله روايته وأخذه </w:t>
      </w:r>
    </w:p>
    <w:p>
      <w:pPr>
        <w:pStyle w:val="BookText"/>
        <w:rPr/>
      </w:pPr>
      <w:r>
        <w:rPr>
          <w:rFonts w:ascii="Amiri" w:hAnsi="Amiri" w:eastAsia="Amiri" w:cs="Amiri"/>
          <w:color w:val="111111"/>
          <w:sz w:val="28"/>
          <w:sz w:val="28"/>
          <w:szCs w:val="28"/>
          <w:rtl w:val="true"/>
          <w:lang w:bidi="ar-SA"/>
        </w:rPr>
        <w:t>للطريقة الخلوتية ليتحقق انتظامه في سلك السادة الصوفية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الخطّیّة نفسها، إيضاح المكنون</w:t>
      </w:r>
      <w:r>
        <w:rPr>
          <w:rFonts w:eastAsia="IRNazanin" w:cs="IRNazanin"/>
          <w:color w:val="111111"/>
          <w:sz w:val="28"/>
          <w:szCs w:val="28"/>
          <w:rtl w:val="true"/>
          <w:lang w:bidi="fa-IR"/>
        </w:rPr>
        <w:t xml:space="preserve">: </w:t>
      </w:r>
      <w:r>
        <w:rPr>
          <w:rFonts w:eastAsia="IRNazanin" w:cs="IRNazanin"/>
          <w:color w:val="111111"/>
          <w:sz w:val="28"/>
          <w:szCs w:val="28"/>
          <w:lang w:bidi="fa-IR"/>
        </w:rPr>
        <w:t>518/2</w:t>
      </w:r>
      <w:r>
        <w:rPr>
          <w:rFonts w:ascii="IRNazanin" w:hAnsi="IRNazanin" w:eastAsia="IRNazanin"/>
          <w:color w:val="111111"/>
          <w:sz w:val="28"/>
          <w:sz w:val="28"/>
          <w:szCs w:val="28"/>
          <w:rtl w:val="true"/>
          <w:lang w:bidi="fa-IR"/>
        </w:rPr>
        <w:t>، هدية العارفين</w:t>
      </w:r>
      <w:r>
        <w:rPr>
          <w:rFonts w:eastAsia="IRNazanin" w:cs="IRNazanin"/>
          <w:color w:val="111111"/>
          <w:sz w:val="28"/>
          <w:szCs w:val="28"/>
          <w:rtl w:val="true"/>
          <w:lang w:bidi="fa-IR"/>
        </w:rPr>
        <w:t xml:space="preserve">: </w:t>
      </w:r>
      <w:r>
        <w:rPr>
          <w:rFonts w:eastAsia="IRNazanin" w:cs="IRNazanin"/>
          <w:color w:val="111111"/>
          <w:sz w:val="28"/>
          <w:szCs w:val="28"/>
          <w:lang w:bidi="fa-IR"/>
        </w:rPr>
        <w:t>364/2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طهر قلوب أوليائه من ظلمات الأغيار بنعوت جلاله، وأوقد فيها سراجا ملكوتيا فاستنارت بمشاهدة صفات 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وهدانا إلى سلوك الطريق المستقيم، الواضح المستبين صراط الذين أنعمت عليهم 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المؤلف ظاهرا، 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العناوين والمتن كتبا بالمداد الأحمر، فيها شطوب ويظهر أنّها مسودة الكتاب عليها تقريظين، نصّهما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تقريظ لمحمّد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تأملت في روض الكتاب وزهره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طريق المصطفى فيه أزهرا</w:t>
      </w:r>
    </w:p>
    <w:p>
      <w:pPr>
        <w:pStyle w:val="BookText"/>
        <w:rPr/>
      </w:pPr>
      <w:r>
        <w:rPr>
          <w:rFonts w:ascii="Amiri" w:hAnsi="Amiri" w:eastAsia="Amiri" w:cs="Amiri"/>
          <w:color w:val="111111"/>
          <w:sz w:val="28"/>
          <w:sz w:val="28"/>
          <w:szCs w:val="28"/>
          <w:rtl w:val="true"/>
          <w:lang w:bidi="ar-SA"/>
        </w:rPr>
        <w:t>فبشرى لمين</w:t>
      </w:r>
      <w:r>
        <w:rPr>
          <w:rStyle w:val="FootnoteAnchor"/>
          <w:rtl w:val="true"/>
        </w:rPr>
        <w:footnoteReference w:id="45"/>
      </w:r>
      <w:r>
        <w:rPr>
          <w:rFonts w:ascii="IRNazanin" w:hAnsi="IRNazanin" w:eastAsia="IRNazanin"/>
          <w:color w:val="111111"/>
          <w:sz w:val="28"/>
          <w:sz w:val="28"/>
          <w:szCs w:val="28"/>
          <w:rtl w:val="true"/>
          <w:lang w:bidi="fa-IR"/>
        </w:rPr>
        <w:t>في بیان طریقه</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بجنات خلد لا يزال مبشرا</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معانيه بديع فياله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لبيبٌ نجيبٌ فاضل وجميل</w:t>
      </w:r>
    </w:p>
    <w:p>
      <w:pPr>
        <w:pStyle w:val="BookText"/>
        <w:rPr/>
      </w:pPr>
      <w:r>
        <w:rPr>
          <w:rFonts w:ascii="Amiri" w:hAnsi="Amiri" w:eastAsia="Amiri" w:cs="Amiri"/>
          <w:color w:val="111111"/>
          <w:sz w:val="28"/>
          <w:sz w:val="28"/>
          <w:szCs w:val="28"/>
          <w:rtl w:val="true"/>
          <w:lang w:bidi="ar-SA"/>
        </w:rPr>
        <w:t xml:space="preserve">تورث هذا من أبيه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وافضاله بين الأنام جزيل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 أزرق، وعطفه وإطاره جلد أحمر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ق ، مختلفة السطور،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554" w:name="pg16524_180996"/>
    </w:p>
    <w:p>
      <w:pPr>
        <w:pStyle w:val="Heading2"/>
        <w:numPr>
          <w:ilvl w:val="1"/>
          <w:numId w:val="1"/>
        </w:numPr>
        <w:rPr/>
      </w:pPr>
      <w:bookmarkStart w:id="555" w:name="__RefHeading___Toc9745287_1280447820"/>
      <w:bookmarkStart w:id="556" w:name="_Toc191"/>
      <w:bookmarkEnd w:id="554"/>
      <w:bookmarkEnd w:id="555"/>
      <w:r>
        <w:rPr>
          <w:rtl w:val="true"/>
        </w:rPr>
        <w:t>(</w:t>
      </w:r>
      <w:r>
        <w:rPr/>
        <w:t>359</w:t>
      </w:r>
      <w:r>
        <w:rPr>
          <w:rtl w:val="true"/>
        </w:rPr>
        <w:t xml:space="preserve">) </w:t>
      </w:r>
      <w:r>
        <w:rPr>
          <w:rtl w:val="true"/>
        </w:rPr>
        <w:t>أبواب الأشجان في التوصل للجنان</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 محمد سعيد بن سلمان آل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قصائد في مدح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ورثائهم، جمعها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سوانح الأفكار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للخطيب العلّامة السيد محمد جواد شبر ومن مجاميع أخرى مطبوعة وغير مطبوعة كديوان المرحوم الشيخ كاظم سبتي، وأستاذ المصنف الشيخ حسن سبتي، ومن روضة السيد محمد صالح الموسوي النجفي، رتب قوافيها – بحسب الحروف الهجائية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ثمان وعشرين بابا ابتدأ في تحريره بتاريخ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سنة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والكتاب لم يُذكر في الذريعة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وبعد فقد قال الحقير محمد سعيد ابن المرحوم شيخ سلمان نجل المرحوم شيخ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ابتدأت بخدمة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والرقي على المنابر في يوم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الأول سنة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شيخي المحروس حسن سبتي يُعطيني بعض الشعر الذي قيل في رثائهم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أن أتلوه على منابر مآتمهم، وكانت النسخ مفردات فالزمت نفسي بأن أجمعها في هذا الكتاب، وتوكلت على الله الواحد الديان، وعليه المستعان، وسمّيته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الأشجان في التوصل للجنان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في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557" w:name="pg16524_180997"/>
    </w:p>
    <w:p>
      <w:pPr>
        <w:pStyle w:val="BookText"/>
        <w:rPr/>
      </w:pPr>
      <w:bookmarkEnd w:id="557"/>
      <w:r>
        <w:rPr>
          <w:rFonts w:ascii="Amiri" w:hAnsi="Amiri" w:eastAsia="Amiri" w:cs="Amiri"/>
          <w:color w:val="111111"/>
          <w:sz w:val="28"/>
          <w:sz w:val="28"/>
          <w:szCs w:val="28"/>
          <w:rtl w:val="true"/>
          <w:lang w:bidi="ar-SA"/>
        </w:rPr>
        <w:t>باب على ترتيب الحروف الهجائية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الخطّیّة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الواحد الأحد، الفرد الصمد، الذي لم يلد ولم يولد ولم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آه على ذلك البدر المنير 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بالخسف غرته الغراء ماحيها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المؤلّف، ابتدأ في تحريره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كتبت بالمداد الأحمر، مشكولة كتبت بأكثر من مداد في بعض أوراقها بياض، والنسخة ،مرقمة، والنسخة أُوقفت من قبل المؤلّف فى حياته ووصلت للخزانة بواسطة الشيخ علي البدري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 وعطفه وأركانه جلد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558" w:name="__RefHeading___Toc9745289_1280447820"/>
      <w:bookmarkStart w:id="559" w:name="_Toc192"/>
      <w:bookmarkEnd w:id="558"/>
      <w:r>
        <w:rPr>
          <w:rtl w:val="true"/>
        </w:rPr>
        <w:t>(</w:t>
      </w:r>
      <w:r>
        <w:rPr/>
        <w:t>360</w:t>
      </w:r>
      <w:r>
        <w:rPr>
          <w:rtl w:val="true"/>
        </w:rPr>
        <w:t xml:space="preserve">) </w:t>
      </w:r>
      <w:r>
        <w:rPr>
          <w:rtl w:val="true"/>
        </w:rPr>
        <w:t>شرح قطر الندى وبل الصدى</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عبد الله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الثانية في المجموعة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العامل العلّامة جمال المتصدرين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نكت حرّرتها </w:t>
      </w:r>
      <w:bookmarkStart w:id="560" w:name="pg16524_180998"/>
    </w:p>
    <w:p>
      <w:pPr>
        <w:pStyle w:val="BookText"/>
        <w:rPr/>
      </w:pPr>
      <w:bookmarkEnd w:id="560"/>
      <w:r>
        <w:rPr>
          <w:rFonts w:ascii="Amiri" w:hAnsi="Amiri" w:eastAsia="Amiri" w:cs="Amiri"/>
          <w:color w:val="111111"/>
          <w:sz w:val="28"/>
          <w:sz w:val="28"/>
          <w:szCs w:val="28"/>
          <w:rtl w:val="true"/>
          <w:lang w:bidi="ar-SA"/>
        </w:rPr>
        <w:t>على مقدّمتي المسماة بقطر الندى وبل الصدى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لا يفضحنا يوم التناد بمنه وكرمه إنه الجواد الكريم الرؤوف الرحيم، والحمد لله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يوم الأحد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الآخر سنة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چنارى إسماعيل الدزفولي، العناوين كتبت بالمداد الأحمر، أعلم المتن بخط أحمر ،فوقه عليها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عليها تملك السيد جمال الموسوي اشتراها بخمسة قرانات بتاريخ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وعطفه 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561" w:name="__RefHeading___Toc9745291_1280447820"/>
      <w:bookmarkStart w:id="562" w:name="_Toc193"/>
      <w:bookmarkEnd w:id="561"/>
      <w:r>
        <w:rPr>
          <w:rtl w:val="true"/>
        </w:rPr>
        <w:t>(</w:t>
      </w:r>
      <w:r>
        <w:rPr/>
        <w:t>361</w:t>
      </w:r>
      <w:r>
        <w:rPr>
          <w:rtl w:val="true"/>
        </w:rPr>
        <w:t>) [</w:t>
      </w:r>
      <w:r>
        <w:rPr>
          <w:rtl w:val="true"/>
        </w:rPr>
        <w:t xml:space="preserve">المباحث الفقهية </w:t>
      </w:r>
      <w:r>
        <w:rPr>
          <w:rtl w:val="true"/>
        </w:rPr>
        <w:t>]</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قفطان، حسن بن علي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مباحث فقهيّة مختصرة في الصوم والخمس والزكاة لم يرد لها عنوانا، ذكر ولده الشيخ علي قفطان على وجه النسخة أن والده المؤلف ابتدأ بكتاب الطهارة ثم الصلاة، وفي آخر النسخة التي بين أيدينا بعض أحكام الأرض الخراجية وبيع الوقف وأوّل </w:t>
      </w:r>
    </w:p>
    <w:p>
      <w:pPr>
        <w:pStyle w:val="BookText"/>
        <w:rPr/>
      </w:pPr>
      <w:r>
        <w:rPr>
          <w:rFonts w:ascii="Amiri" w:hAnsi="Amiri" w:eastAsia="Amiri" w:cs="Amiri"/>
          <w:color w:val="111111"/>
          <w:sz w:val="28"/>
          <w:sz w:val="28"/>
          <w:szCs w:val="28"/>
          <w:rtl w:val="true"/>
          <w:lang w:bidi="ar-SA"/>
        </w:rPr>
        <w:t xml:space="preserve">كتاب الحيض وأوّل كتاب الحج عاق المؤلف عن إتمامها المرض، شرع في مباحث الصوم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وفرغ منه في عصر أول شعبان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مباحث الخمس في عصر يوم الخميس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مباحث الزكاة ضحى يوم الجمعة شهر ؟ سنة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مباحث الصوم الذي هو في اللغة الإمساك والكف،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الماء إذا سكن،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ممسك عن الطعام أو كلام أو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الأخير من قوة، ولا تثبت للطهر المتكرر عادة، فلو رأت فيه دما بعد ذلك فهو حيض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المؤلف، عصر أول شعبان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عصر يوم الخميس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الخميس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المؤلف في إنهائه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هرب ذرب إلى البر خوفًا من ثامر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عباس الحاكم من نجيب باشا ومعه عسكر عظيم لنصرته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ضحى يوم الجمعة شهر ؟ سنة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العناوين </w:t>
      </w:r>
    </w:p>
    <w:p>
      <w:pPr>
        <w:pStyle w:val="BookText"/>
        <w:rPr/>
      </w:pPr>
      <w:r>
        <w:rPr>
          <w:rFonts w:ascii="Amiri" w:hAnsi="Amiri" w:eastAsia="Amiri" w:cs="Amiri"/>
          <w:color w:val="111111"/>
          <w:sz w:val="28"/>
          <w:sz w:val="28"/>
          <w:szCs w:val="28"/>
          <w:rtl w:val="true"/>
          <w:lang w:bidi="ar-SA"/>
        </w:rPr>
        <w:t xml:space="preserve">في حاشية النسخة عليها حواش من المؤلف كتب الشيخ علي ابن المصنّف </w:t>
      </w:r>
      <w:r>
        <w:rPr>
          <w:rStyle w:val="FootnoteAnchor"/>
          <w:rtl w:val="true"/>
        </w:rPr>
        <w:footnoteReference w:id="51"/>
      </w:r>
      <w:r>
        <w:rPr>
          <w:rFonts w:ascii="IRNazanin" w:hAnsi="IRNazanin" w:eastAsia="IRNazanin"/>
          <w:color w:val="111111"/>
          <w:sz w:val="28"/>
          <w:sz w:val="28"/>
          <w:szCs w:val="28"/>
          <w:rtl w:val="true"/>
          <w:lang w:bidi="fa-IR"/>
        </w:rPr>
        <w:t>على وجه النسخة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تعالى، هذه كتابة الوالد حرسه الله تعالى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والزكاة، والخمس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وقفها على من ينتفع بها انتفاع علم من ذريته كافة على نحو وقفه لكتابته الطهارة والصلاة، وفي آخر هذا الكتاب أوراق له في حكم الأرض الخراجية، وبيع الوقف إجمالا، وفي أول الحيض، وأول الحج، عاقه عن إتمامها عوائق الزمان في بدنه وغيره، والله الموفق، حرره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شيخ حسن قفطان يوم الثلاثاء آخر شهر رمضان سنة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وختم الدائري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علي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 في بعض أوراقها بياض ، على ظهر النسخة قصيدة في رثاء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أنّها للمؤلّف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أهاج الطف أحزاني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وأشجاني وأشجاني</w:t>
      </w:r>
    </w:p>
    <w:p>
      <w:pPr>
        <w:pStyle w:val="BookText"/>
        <w:rPr/>
      </w:pPr>
      <w:r>
        <w:rPr>
          <w:rFonts w:ascii="Amiri" w:hAnsi="Amiri" w:eastAsia="Amiri" w:cs="Amiri"/>
          <w:color w:val="111111"/>
          <w:sz w:val="28"/>
          <w:sz w:val="28"/>
          <w:szCs w:val="28"/>
          <w:rtl w:val="true"/>
          <w:lang w:bidi="ar-SA"/>
        </w:rPr>
        <w:t xml:space="preserve">وأجفاني جرت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دمعًا فأعم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جلد،بني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563" w:name="pg16524_181001"/>
    </w:p>
    <w:p>
      <w:pPr>
        <w:pStyle w:val="Heading2"/>
        <w:numPr>
          <w:ilvl w:val="1"/>
          <w:numId w:val="1"/>
        </w:numPr>
        <w:rPr/>
      </w:pPr>
      <w:bookmarkStart w:id="564" w:name="__RefHeading___Toc9745293_1280447820"/>
      <w:bookmarkStart w:id="565" w:name="_Toc194"/>
      <w:bookmarkEnd w:id="563"/>
      <w:bookmarkEnd w:id="564"/>
      <w:r>
        <w:rPr>
          <w:rtl w:val="true"/>
        </w:rPr>
        <w:t>(</w:t>
      </w:r>
      <w:r>
        <w:rPr/>
        <w:t>362</w:t>
      </w:r>
      <w:r>
        <w:rPr>
          <w:rtl w:val="true"/>
        </w:rPr>
        <w:t xml:space="preserve">) </w:t>
      </w:r>
      <w:r>
        <w:rPr>
          <w:rtl w:val="true"/>
        </w:rPr>
        <w:t>شرح الزيارة الجامعة الكبيرة</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الأحسائي، أحمد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حدود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كبير مشهور في أربعة أجزاء بحسب تقسيم المؤلف، بث فيه بعض آرائه وتحقيقاته الخاصة التي أثار فيها حفيظة جماعة من العلماء الذين جرحوه في عقائده كتبه باستدعاء السيد حسين بن محمد قاسم الحسيني الأشكوري الجيلاني، وفي آخره شرح دعاء الوداع أيضًا، تم الجزء الثالث منه في أوائل شهر شوال سنة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والجزء الرابع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الحجب والأستار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المثل محركا لا يكون إلا بيانا وصفة، والبيان والصفة لا شك في كونهما أنزل رتبة من المبين والموصوف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الجزء الثاني من شرح الزيارة الجامعة، ويتلوه الجزء الثالث ،والحمد لله رب العالمين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،رجب عليّ ابن المرحوم زين العابدين خالكياسري آخر شهر رمضان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الجزء </w:t>
      </w:r>
      <w:bookmarkStart w:id="566" w:name="pg16524_181002"/>
    </w:p>
    <w:p>
      <w:pPr>
        <w:pStyle w:val="BookText"/>
        <w:rPr/>
      </w:pPr>
      <w:bookmarkEnd w:id="566"/>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مجدولة بخط أحمر، عليها كلمات نسخ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 من الخلف فقط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567" w:name="__RefHeading___Toc9745295_1280447820"/>
      <w:bookmarkStart w:id="568" w:name="_Toc195"/>
      <w:bookmarkEnd w:id="567"/>
      <w:r>
        <w:rPr>
          <w:rtl w:val="true"/>
        </w:rPr>
        <w:t>(</w:t>
      </w:r>
      <w:r>
        <w:rPr/>
        <w:t>363</w:t>
      </w:r>
      <w:r>
        <w:rPr>
          <w:rtl w:val="true"/>
        </w:rPr>
        <w:t xml:space="preserve">) </w:t>
      </w:r>
      <w:r>
        <w:rPr>
          <w:rtl w:val="true"/>
        </w:rPr>
        <w:t xml:space="preserve">نزهة القلوب وفرحة المكروب في تفسير غريب القرآن </w:t>
      </w:r>
      <w:r>
        <w:rPr>
          <w:rtl w:val="true"/>
        </w:rPr>
        <w:t xml:space="preserve">- </w:t>
      </w:r>
      <w:r>
        <w:rPr>
          <w:rtl w:val="true"/>
        </w:rPr>
        <w:t>غريب القرآن</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السجستاني، محمد بن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صغير لغريب القرآن الكريم على ترتيب حروف أوائل الكلمات ورعاية الفتحة والضمّة والكسرة في كل مادة منها، وهو بجزأين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1945/2</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الشيخ الفقيه القاضي أبو محمد عبد الله ابن القاضي أبي الفضل عبد الرحمن بن يحيى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الياء المكسورة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ليس في العربية كلمة أولها ياء مكسورة إلّا يسار، ويسار لليد المعروفة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شهر شوال سنة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كتبت بالمداد الأحمر، </w:t>
      </w:r>
      <w:bookmarkStart w:id="569" w:name="pg16524_181003"/>
    </w:p>
    <w:p>
      <w:pPr>
        <w:pStyle w:val="BookText"/>
        <w:rPr/>
      </w:pPr>
      <w:bookmarkEnd w:id="569"/>
      <w:r>
        <w:rPr>
          <w:rFonts w:ascii="IRNazanin" w:hAnsi="IRNazanin" w:eastAsia="IRNazanin"/>
          <w:color w:val="111111"/>
          <w:sz w:val="28"/>
          <w:sz w:val="28"/>
          <w:szCs w:val="28"/>
          <w:rtl w:val="true"/>
          <w:lang w:bidi="fa-IR"/>
        </w:rPr>
        <w:t xml:space="preserve">رؤوس المطالب المهمة جعل فوقها خط أحمر عليها جملة من الديون ورد فيها اسم الشيخ موسى آل عطية، وإجارة بعض العبادات، وبعض الأبيات فى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تملك عبد الرحيم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570" w:name="__RefHeading___Toc9745297_1280447820"/>
      <w:bookmarkStart w:id="571" w:name="_Toc196"/>
      <w:bookmarkEnd w:id="570"/>
      <w:r>
        <w:rPr>
          <w:rtl w:val="true"/>
        </w:rPr>
        <w:t>(</w:t>
      </w:r>
      <w:r>
        <w:rPr/>
        <w:t>364</w:t>
      </w:r>
      <w:r>
        <w:rPr>
          <w:rtl w:val="true"/>
        </w:rPr>
        <w:t xml:space="preserve">) </w:t>
      </w:r>
      <w:r>
        <w:rPr>
          <w:rtl w:val="true"/>
        </w:rPr>
        <w:t>حاشية معالم الأصول</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التبريزي، محمد طه بن مهدي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تصحيحات خطيّة كثيرة على الطبعة الحجرية من حاشية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مقدمة في أصول الفقه؛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 وملاذ المجتهدين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حسن بن زين الدين الشهيد الثاني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كُتبت بالمداد الأحمر، دونت بعد المقابلة في حياة المصنف ، جاء في آخرها بلغ مقابلة وتصحيحا بحسب الجهد والطاقة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والنسخة الحجرية مطبوعة في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كتابه </w:t>
      </w:r>
      <w:bookmarkStart w:id="572" w:name="pg16524_181004"/>
    </w:p>
    <w:p>
      <w:pPr>
        <w:pStyle w:val="BookText"/>
        <w:rPr/>
      </w:pPr>
      <w:bookmarkEnd w:id="572"/>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السنية والدرر</w:t>
      </w:r>
      <w:r>
        <w:rPr>
          <w:rStyle w:val="FootnoteAnchor"/>
          <w:rtl w:val="true"/>
        </w:rPr>
        <w:footnoteReference w:id="52"/>
      </w:r>
      <w:r>
        <w:rPr>
          <w:rFonts w:ascii="Amiri" w:hAnsi="Amiri" w:eastAsia="Amiri" w:cs="Amiri"/>
          <w:color w:val="111111"/>
          <w:sz w:val="28"/>
          <w:sz w:val="28"/>
          <w:szCs w:val="28"/>
          <w:rtl w:val="true"/>
          <w:lang w:bidi="ar-SA"/>
        </w:rPr>
        <w:t>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كتبهما السيد محمد علي بن محمد الرضوي الموسوي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أحمر وعطفه بني،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Heading2"/>
        <w:numPr>
          <w:ilvl w:val="1"/>
          <w:numId w:val="1"/>
        </w:numPr>
        <w:rPr/>
      </w:pPr>
      <w:bookmarkStart w:id="573" w:name="__RefHeading___Toc9745299_1280447820"/>
      <w:bookmarkStart w:id="574" w:name="_Toc197"/>
      <w:bookmarkEnd w:id="573"/>
      <w:r>
        <w:rPr>
          <w:rtl w:val="true"/>
        </w:rPr>
        <w:t>(</w:t>
      </w:r>
      <w:r>
        <w:rPr/>
        <w:t>365</w:t>
      </w:r>
      <w:r>
        <w:rPr>
          <w:rtl w:val="true"/>
        </w:rPr>
        <w:t xml:space="preserve">) </w:t>
      </w:r>
      <w:r>
        <w:rPr>
          <w:rtl w:val="true"/>
        </w:rPr>
        <w:t>مجموعة</w:t>
      </w:r>
      <w:bookmarkEnd w:id="574"/>
    </w:p>
    <w:p>
      <w:pPr>
        <w:pStyle w:val="Heading3"/>
        <w:numPr>
          <w:ilvl w:val="2"/>
          <w:numId w:val="1"/>
        </w:numPr>
        <w:rPr/>
      </w:pPr>
      <w:bookmarkStart w:id="575" w:name="__RefHeading___Toc9745301_1280447820"/>
      <w:bookmarkStart w:id="576" w:name="_Toc198"/>
      <w:bookmarkEnd w:id="575"/>
      <w:r>
        <w:rPr/>
        <w:t>1</w:t>
      </w:r>
      <w:r>
        <w:rPr>
          <w:rtl w:val="true"/>
        </w:rPr>
        <w:t xml:space="preserve"> .</w:t>
      </w:r>
      <w:r>
        <w:rPr>
          <w:rtl w:val="true"/>
        </w:rPr>
        <w:t>مصباح الشريعة ومفتاح الحقيقة</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منسوب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الثانية في المجموعة ذات الرقم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نور قلوب العارفين بذكره، وقدس أرواحهم بسره ونزّه أفئدتهم بفكره، وشرح صدورهم بنوره، وأنطقهم بثنائه وشكره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اختيار الزهد و معرفة آفاتها، ورفض شهواتها مع رفض الرئاسة ،فإذا حصلت هذه الخصال بحقها في النفس، فهو من خاصة الله وعباده المقربين ،وأوليائه حقا</w:t>
      </w:r>
      <w:r>
        <w:rPr>
          <w:rFonts w:eastAsia="Amiri" w:cs="Amiri" w:ascii="Amiri" w:hAnsi="Amiri"/>
          <w:color w:val="111111"/>
          <w:sz w:val="28"/>
          <w:szCs w:val="28"/>
          <w:rtl w:val="true"/>
          <w:lang w:bidi="ar-SA"/>
        </w:rPr>
        <w:t xml:space="preserve">». </w:t>
      </w:r>
      <w:bookmarkStart w:id="577" w:name="pg16524_181005"/>
    </w:p>
    <w:p>
      <w:pPr>
        <w:pStyle w:val="Heading3"/>
        <w:numPr>
          <w:ilvl w:val="2"/>
          <w:numId w:val="1"/>
        </w:numPr>
        <w:rPr/>
      </w:pPr>
      <w:bookmarkStart w:id="578" w:name="__RefHeading___Toc9745303_1280447820"/>
      <w:bookmarkStart w:id="579" w:name="_Toc199"/>
      <w:bookmarkEnd w:id="577"/>
      <w:bookmarkEnd w:id="578"/>
      <w:r>
        <w:rPr/>
        <w:t>2</w:t>
      </w:r>
      <w:r>
        <w:rPr>
          <w:rtl w:val="true"/>
        </w:rPr>
        <w:t xml:space="preserve"> .</w:t>
      </w:r>
      <w:r>
        <w:rPr>
          <w:rtl w:val="true"/>
        </w:rPr>
        <w:t>منتخب من كتاب بحار الأنوار</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من كتاب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للمجلسي، محمد باقر بن محمد 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انتخب منه بعض ما يخص منزلة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وعلو منزلتهم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الخطّیّة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في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يعلمون علم ما كان وما يكون في كتاب الحجة من البحار في باب جهات علومهم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وخير ما كان وخبر ما هو كائن أعلم ذلك كما أنظر إلى كفي،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9745305_1280447820"/>
      <w:bookmarkStart w:id="581" w:name="_Toc200"/>
      <w:bookmarkEnd w:id="580"/>
      <w:r>
        <w:rPr/>
        <w:t>3</w:t>
      </w:r>
      <w:r>
        <w:rPr>
          <w:rtl w:val="true"/>
        </w:rPr>
        <w:t xml:space="preserve"> . </w:t>
      </w:r>
      <w:r>
        <w:rPr>
          <w:rtl w:val="true"/>
        </w:rPr>
        <w:t xml:space="preserve">خطب أمير المؤمنين </w:t>
      </w:r>
      <w:r>
        <w:rPr>
          <w:rtl w:val="true"/>
        </w:rPr>
        <w:t>(</w:t>
      </w:r>
      <w:r>
        <w:rPr>
          <w:rtl w:val="true"/>
        </w:rPr>
        <w:t>علیه السّلام</w:t>
      </w:r>
      <w:r>
        <w:rPr>
          <w:rtl w:val="true"/>
        </w:rPr>
        <w:t>)</w:t>
      </w:r>
      <w:bookmarkEnd w:id="5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منتخبة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مشارق أنوار اليقين للحافظ البرسي، رجب بن محمد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الخطّیّة نفسها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مدهر الدهور، ومالك </w:t>
      </w:r>
      <w:bookmarkStart w:id="582" w:name="pg16524_181006"/>
    </w:p>
    <w:p>
      <w:pPr>
        <w:pStyle w:val="BookText"/>
        <w:rPr/>
      </w:pPr>
      <w:bookmarkEnd w:id="582"/>
      <w:r>
        <w:rPr>
          <w:rFonts w:ascii="IRNazanin" w:hAnsi="IRNazanin" w:eastAsia="IRNazanin"/>
          <w:color w:val="111111"/>
          <w:sz w:val="28"/>
          <w:sz w:val="28"/>
          <w:szCs w:val="28"/>
          <w:rtl w:val="true"/>
          <w:lang w:bidi="fa-IR"/>
        </w:rPr>
        <w:t>نواصي الأمور، الذي كنا بكينونيته قبل خلق التمكين في التكوين أوليين أزليين لا موجودین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فرفع الشملة عن وجهه فتبسم وهم أن يقعد،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موتك، فعاد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سنة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توقف الناسخ في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شرح غريب اللغة مع ذكر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أولها أبيات شعرية فارسية وأحاديث وفوائد نحوية عليها ختم دائري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كتب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نظر الواعظ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کارتون ،وعطفه وأركانه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والثانية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Heading2"/>
        <w:numPr>
          <w:ilvl w:val="1"/>
          <w:numId w:val="1"/>
        </w:numPr>
        <w:rPr/>
      </w:pPr>
      <w:bookmarkStart w:id="583" w:name="__RefHeading___Toc9745307_1280447820"/>
      <w:bookmarkStart w:id="584" w:name="_Toc201"/>
      <w:bookmarkEnd w:id="583"/>
      <w:r>
        <w:rPr>
          <w:rtl w:val="true"/>
        </w:rPr>
        <w:t>(</w:t>
      </w:r>
      <w:r>
        <w:rPr/>
        <w:t>366</w:t>
      </w:r>
      <w:r>
        <w:rPr>
          <w:rtl w:val="true"/>
        </w:rPr>
        <w:t xml:space="preserve">) </w:t>
      </w:r>
      <w:r>
        <w:rPr>
          <w:rtl w:val="true"/>
        </w:rPr>
        <w:t>فتح الوهاب بشرح منهج الطلاب</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زكريا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اختصر المؤلف أوّلا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لمحيي الدين النووي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شرح مختصره بهذا الكتاب مرجا يطلب بعض </w:t>
      </w:r>
    </w:p>
    <w:p>
      <w:pPr>
        <w:pStyle w:val="BookText"/>
        <w:rPr/>
      </w:pPr>
      <w:r>
        <w:rPr>
          <w:rFonts w:ascii="Amiri" w:hAnsi="Amiri" w:eastAsia="Amiri" w:cs="Amiri"/>
          <w:color w:val="111111"/>
          <w:sz w:val="28"/>
          <w:sz w:val="28"/>
          <w:szCs w:val="28"/>
          <w:rtl w:val="true"/>
          <w:lang w:bidi="ar-SA"/>
        </w:rPr>
        <w:t xml:space="preserve">تلامذته، واهتم فيه بتوضيح مقاصد المتن وشرح ما أبهم من ألفاظه من غير تطويل في الأبحاث تمّ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الفرائض، وكتاب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الفرائض، أي مسائل قسمة المواريث جمع فريضة، بمعنى 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مقدرة لما فيها من السهام المقدرة فغلبت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أكلت نصف رمانة فأنت طالق،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فأكلت رمانة فطلقتان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الصفتين بأكلها، فإن علق بكلما فثلاث، لأنها أكلت رمانة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يوم الجمعة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العناوين كتبت بالمداد الأحمر، عليها حواش بإمضاء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نقولات من بعض الكتب مع ذكر المصدر، خط كتاب الفرائض يختلف عن خط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 زيتوني، وعطفه جلد بني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bookmarkStart w:id="585" w:name="pg16524_181008"/>
    </w:p>
    <w:p>
      <w:pPr>
        <w:pStyle w:val="Heading2"/>
        <w:numPr>
          <w:ilvl w:val="1"/>
          <w:numId w:val="1"/>
        </w:numPr>
        <w:rPr/>
      </w:pPr>
      <w:bookmarkStart w:id="586" w:name="__RefHeading___Toc9745309_1280447820"/>
      <w:bookmarkStart w:id="587" w:name="_Toc202"/>
      <w:bookmarkEnd w:id="585"/>
      <w:bookmarkEnd w:id="586"/>
      <w:r>
        <w:rPr>
          <w:rtl w:val="true"/>
        </w:rPr>
        <w:t>(</w:t>
      </w:r>
      <w:r>
        <w:rPr/>
        <w:t>367</w:t>
      </w:r>
      <w:r>
        <w:rPr>
          <w:rtl w:val="true"/>
        </w:rPr>
        <w:t xml:space="preserve">) </w:t>
      </w:r>
      <w:r>
        <w:rPr>
          <w:rtl w:val="true"/>
        </w:rPr>
        <w:t>منية اللبيب في شرح التهذيب</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الحلّي، ضياء الدين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أحمدك حمدا لا يقدر حصره، ولا يحصر قدره، ولا ينسى ذكره، ولا يطوى نشره، ولا ينتهي عدده، ولا ينقضي أمده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وعدم انضباطه والمطالبة بتأثيره إن كان بينا بالمناسبة أو الشبه لا بالسر والتقييم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في الفرع بما 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نستعليق،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عليها كلمات نسخ ،البدل،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 الأحمر عليها حواش قليلة بخطوط مختلفة وبعضها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بعض أوراقها غير منقوطة، عليها تملك الشيخ عبد الواحد المظفّر، والنسخة مهداة من قبل ورثة الشيخ عبد الواحد المظفّر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جلد،أحمر</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588" w:name="pg16524_181009"/>
    </w:p>
    <w:p>
      <w:pPr>
        <w:pStyle w:val="Heading2"/>
        <w:numPr>
          <w:ilvl w:val="1"/>
          <w:numId w:val="1"/>
        </w:numPr>
        <w:rPr/>
      </w:pPr>
      <w:bookmarkStart w:id="589" w:name="__RefHeading___Toc9745311_1280447820"/>
      <w:bookmarkStart w:id="590" w:name="_Toc203"/>
      <w:bookmarkEnd w:id="588"/>
      <w:bookmarkEnd w:id="589"/>
      <w:r>
        <w:rPr>
          <w:rtl w:val="true"/>
        </w:rPr>
        <w:t>(</w:t>
      </w:r>
      <w:r>
        <w:rPr/>
        <w:t>368</w:t>
      </w:r>
      <w:r>
        <w:rPr>
          <w:rtl w:val="true"/>
        </w:rPr>
        <w:t xml:space="preserve">) </w:t>
      </w:r>
      <w:r>
        <w:rPr>
          <w:rtl w:val="true"/>
        </w:rPr>
        <w:t xml:space="preserve">عيون أخبار الرضا </w:t>
      </w:r>
      <w:r>
        <w:rPr>
          <w:rtl w:val="true"/>
        </w:rPr>
        <w:t>(</w:t>
      </w:r>
      <w:r>
        <w:rPr>
          <w:rtl w:val="true"/>
        </w:rPr>
        <w:t>علیه السّلام</w:t>
      </w:r>
      <w:r>
        <w:rPr>
          <w:rtl w:val="true"/>
        </w:rPr>
        <w:t>)</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ابن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الأوّل ناقص الأول بمقدار صفحة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شيعتهم قاضيًا بذلك حق انعامه، ومتقرب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لأياديه الزهر عندي، ومننه الغر 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رويت هذه الصفة عن مشايخ بأسانيد مختلفة قد أخرجتها في كتاب النبوة، وإنما ذكرت من طرقي إليها ما كان منها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الكتاب مصنف في ذكر عيون أخباره، وقد أخرجت تفسيرها من كتاب معاني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محمد بن محمد حسين المدعو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أمين الخوانساري، سنة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جيدة الخط عليها بلاغات المقابلة عليها كلمات نسخ البدل وهي كثيرة، العناوين ورؤوس المطالب كتبت بالمداد الأحمر، بعض العناوين كتبت في حاشية النسخة الورقة الأولى من النسخة هي لأواخر الجزء الثاني من الكتاب، والظاهر أن النسخة فيها تقديم وتأخير، وتحتوي على الجزء الثاني أيضا، بعض أوراقها متضررة بسبب الرطوبة عليها ختم مستطیل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شكر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أخضر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591" w:name="pg16524_181010"/>
    </w:p>
    <w:p>
      <w:pPr>
        <w:pStyle w:val="Heading2"/>
        <w:numPr>
          <w:ilvl w:val="1"/>
          <w:numId w:val="1"/>
        </w:numPr>
        <w:rPr/>
      </w:pPr>
      <w:bookmarkStart w:id="592" w:name="__RefHeading___Toc9745313_1280447820"/>
      <w:bookmarkStart w:id="593" w:name="_Toc204"/>
      <w:bookmarkEnd w:id="591"/>
      <w:bookmarkEnd w:id="592"/>
      <w:r>
        <w:rPr>
          <w:rtl w:val="true"/>
        </w:rPr>
        <w:t>(</w:t>
      </w:r>
      <w:r>
        <w:rPr/>
        <w:t>369</w:t>
      </w:r>
      <w:r>
        <w:rPr>
          <w:rtl w:val="true"/>
        </w:rPr>
        <w:t xml:space="preserve">) </w:t>
      </w:r>
      <w:r>
        <w:rPr>
          <w:rtl w:val="true"/>
        </w:rPr>
        <w:t>مدارك الأحكام في شرح شرائع الإسلام</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الموسوي العاملي،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الكسوف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الجلوس للخارج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والقمر والرجفة والزلزلة عشر ركعات وأربع سجدات ،صلاها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خلفه في كسوف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تقعد تحت ظلال حتى تعود إلى مجلسك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تحريم المشي تحت الظلال فذكره الشيخ في الجمل ،واعترف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بالمداد الأحمر، عليها تملكات مزوّرة وتاريخ المزور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1057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زيتوني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594" w:name="pg16524_181011"/>
    </w:p>
    <w:p>
      <w:pPr>
        <w:pStyle w:val="Heading2"/>
        <w:numPr>
          <w:ilvl w:val="1"/>
          <w:numId w:val="1"/>
        </w:numPr>
        <w:rPr/>
      </w:pPr>
      <w:bookmarkStart w:id="595" w:name="__RefHeading___Toc9745315_1280447820"/>
      <w:bookmarkStart w:id="596" w:name="_Toc205"/>
      <w:bookmarkEnd w:id="594"/>
      <w:bookmarkEnd w:id="595"/>
      <w:r>
        <w:rPr>
          <w:rtl w:val="true"/>
        </w:rPr>
        <w:t>(</w:t>
      </w:r>
      <w:r>
        <w:rPr/>
        <w:t>370</w:t>
      </w:r>
      <w:r>
        <w:rPr>
          <w:rtl w:val="true"/>
        </w:rPr>
        <w:t xml:space="preserve">) </w:t>
      </w:r>
      <w:r>
        <w:rPr>
          <w:rtl w:val="true"/>
        </w:rPr>
        <w:t xml:space="preserve">الأمالي </w:t>
      </w:r>
      <w:r>
        <w:rPr>
          <w:rtl w:val="true"/>
        </w:rPr>
        <w:t xml:space="preserve">- </w:t>
      </w:r>
      <w:r>
        <w:rPr>
          <w:rtl w:val="true"/>
        </w:rPr>
        <w:t xml:space="preserve">المجالس </w:t>
      </w:r>
      <w:r>
        <w:rPr>
          <w:rtl w:val="true"/>
        </w:rPr>
        <w:t xml:space="preserve">- </w:t>
      </w:r>
      <w:r>
        <w:rPr>
          <w:rtl w:val="true"/>
        </w:rPr>
        <w:t xml:space="preserve">أمالي الصدوق </w:t>
      </w:r>
      <w:r>
        <w:rPr>
          <w:rtl w:val="true"/>
        </w:rPr>
        <w:t xml:space="preserve">- </w:t>
      </w:r>
      <w:r>
        <w:rPr>
          <w:rtl w:val="true"/>
        </w:rPr>
        <w:t>عرض المجالس</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ابن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سبعة وتسعون مجلسًا أملى الصدوق فيها الأحاديث المسندة على تلامذته، مبدوءة بيوم الجمعة لاثنتي عشرة ليلة بقيت من شهر رجب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ومختومة بيوم الخميس لاحدى عشر ليلة بقيت من شعبان سنة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ومواضيع المجالس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وسنن ومواعظ، وأحكام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والسند العالي للكتاب كما في بعض النسخ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الشيخ أبو محمد عبد الله بن جعفر بن محمد بن موسى بن جعفر بن محمد بن أحمد بن العباس ابن الفاخر الدوريستي، عن جده محمد بن موسى، عن جدّه جعفر بن محمد، عن أبيه محمد بن أحمد، عن مؤلفه الشيخ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رسوله محمد و آله الطاهرين، المجلس الأول وهو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جعفر بن علي بن الحسن الكوفي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عن جده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خيول الغزاة خيولهم في الجنّة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مشكولة، أوائل المجالس والأسانيد والأحاديث كتبت بالمداد الأحمر عليها تاريخ وفاة محمد قلي </w:t>
      </w:r>
      <w:bookmarkStart w:id="597" w:name="pg16524_181012"/>
    </w:p>
    <w:p>
      <w:pPr>
        <w:pStyle w:val="BookText"/>
        <w:rPr/>
      </w:pPr>
      <w:bookmarkEnd w:id="597"/>
      <w:r>
        <w:rPr>
          <w:rFonts w:ascii="IRNazanin" w:hAnsi="IRNazanin" w:eastAsia="IRNazanin"/>
          <w:color w:val="111111"/>
          <w:sz w:val="28"/>
          <w:sz w:val="28"/>
          <w:szCs w:val="28"/>
          <w:rtl w:val="true"/>
          <w:lang w:bidi="fa-IR"/>
        </w:rPr>
        <w:t xml:space="preserve">بيك في ليلة الأربعاء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الأول سنة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ووفاة أحمد خان بيك في ليلة الأربعاء شهر رمضان سنة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اشتراها من السيد؟ بتاريخ يوم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القعدة، عليها ختم مستطيل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عليها تملك علي يونس ابن الشيخ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54"/>
      </w:r>
      <w:r>
        <w:rPr>
          <w:rFonts w:ascii="Amiri" w:hAnsi="Amiri" w:eastAsia="Amiri" w:cs="Amiri"/>
          <w:color w:val="111111"/>
          <w:sz w:val="28"/>
          <w:sz w:val="28"/>
          <w:szCs w:val="28"/>
          <w:rtl w:val="true"/>
          <w:lang w:bidi="ar-SA"/>
        </w:rPr>
        <w:t>، وتملك ولده عباس ابن الشيخ علي يونس ، وختمه المثمن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عباس بن علي،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زيتوني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598" w:name="__RefHeading___Toc9745317_1280447820"/>
      <w:bookmarkStart w:id="599" w:name="_Toc206"/>
      <w:bookmarkEnd w:id="598"/>
      <w:r>
        <w:rPr>
          <w:rtl w:val="true"/>
        </w:rPr>
        <w:t>(</w:t>
      </w:r>
      <w:r>
        <w:rPr/>
        <w:t>371</w:t>
      </w:r>
      <w:r>
        <w:rPr>
          <w:rtl w:val="true"/>
        </w:rPr>
        <w:t xml:space="preserve">) </w:t>
      </w:r>
      <w:r>
        <w:rPr>
          <w:rtl w:val="true"/>
        </w:rPr>
        <w:t>حب النبي للحسين الرضي</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هادي بن محمد حسين بن يعقوب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اثنا عشر فصلا مرتّبة في سيرة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وفضائله، وفضل زيارته وتربته، وذكر أحوال التوابين والمختار، وهلاك قاتليه مع ذكر بعض الأشعار، رتب المؤلف فصوله على مجالس، وعددها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 وصرح على حد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الجزء الثاني أنه كتبه على سبيل الاختصار للحاجة إليه في مجالس شهر المحرم، وقد نقلها من </w:t>
      </w:r>
    </w:p>
    <w:p>
      <w:pPr>
        <w:pStyle w:val="BookText"/>
        <w:rPr/>
      </w:pPr>
      <w:r>
        <w:rPr>
          <w:rFonts w:ascii="IRNazanin" w:hAnsi="IRNazanin" w:eastAsia="IRNazanin"/>
          <w:color w:val="111111"/>
          <w:sz w:val="28"/>
          <w:sz w:val="28"/>
          <w:szCs w:val="28"/>
          <w:rtl w:val="true"/>
          <w:lang w:bidi="fa-IR"/>
        </w:rPr>
        <w:t xml:space="preserve">المقاتل والمجاميع الخطّيّة ومما سمعه ممن سمع الشيخ جعفر الشوشتري ومن لسان جده الشيخ يعقوب وولده الشيخ محمد علي، ومما سمعه أيضا من الميرزا هادي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قاريء شهير ، وذكر على أوّل النسخة أن الكتاب في مجلدين، وأن هذا هو الجزء الأول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المنظوم في أحوال الحسين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وألف المصنّف الجزء الثاني من الكتاب المعنون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الدمعة الجارية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وسيأتي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للحاجة إليه قبل الجزء الأول، وقد محى المؤلف العنوان العام للكتاب، وقراءته ظاهرة بعض الشيء للعيان في الجزء الأول والثاني، واكتفى بعنوان خاص لكل جزء من الكتاب، ووشح الكتاب في أوله بعناوين فصوله ومجالسه ، وفرغ منه في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سنة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والكتاب لم يُذكر في كتاب الذريعة، وعناوين فصوله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مولد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جرت له من المعاجز والكرامات، وفيه خمسة 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تربية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جده الله ومنشأه، وفيه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وسيرته وفضائله، وفيه تسعة 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كرم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وفيه ثلاثة 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عشرة 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تربة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مجلسان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التوابين ،وقتالهم، وفيه عشرة مجالس</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المختار وحبسه بالكوفة وبيان نهضته، وفيه عشرة مجالس</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قتل من 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وشرك في دمه، وفيه سبعة مجالس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مقاتلة إبراهيم وأصحابه مع ابن مرجانة وأصحابه، وفيه سبعة مجالس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الذين حاربوا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وعاقبة فعلهم، وفيه ثلاثة مجالس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يناسب لأخبار هذا الكتاب، وفيه مجلس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المنظوم في أحوال الحسين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أحوال رضيع العصمة والد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في مولد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الليلة التي ولد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 جسمه كالفحمة السوداء على وجه الماء فهذا عذاب الدنيا، وأمّا عذاب الآخرة فأشد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المؤلّف،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دة الخط العناوين کُتبت بالمداد الأحمر، في أولها فهرس الكتاب، النسخة مرقمة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جلد،أحمر</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600" w:name="pg16524_181015"/>
    </w:p>
    <w:p>
      <w:pPr>
        <w:pStyle w:val="Heading2"/>
        <w:numPr>
          <w:ilvl w:val="1"/>
          <w:numId w:val="1"/>
        </w:numPr>
        <w:rPr/>
      </w:pPr>
      <w:bookmarkStart w:id="601" w:name="__RefHeading___Toc9745319_1280447820"/>
      <w:bookmarkStart w:id="602" w:name="_Toc207"/>
      <w:bookmarkEnd w:id="600"/>
      <w:bookmarkEnd w:id="601"/>
      <w:r>
        <w:rPr>
          <w:rtl w:val="true"/>
        </w:rPr>
        <w:t>(</w:t>
      </w:r>
      <w:r>
        <w:rPr/>
        <w:t>372</w:t>
      </w:r>
      <w:r>
        <w:rPr>
          <w:rtl w:val="true"/>
        </w:rPr>
        <w:t xml:space="preserve">) </w:t>
      </w:r>
      <w:r>
        <w:rPr>
          <w:rtl w:val="true"/>
        </w:rPr>
        <w:t>الدمعة الجارية لمصائب العترة الهادية</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اليعقوبي، هادي بن محمد حسين بن يعقوب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أربعون فصلا مرتّبة في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أولاده وآله وأصحابه وما تعرضوا له من أذية وتشريد ،وقتل، مع ذكر بعض الأشعار، رتب المؤلف فصوله على مجالس، وعددها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 وصرّح على حد قوله أنه كتبه على سبيل الاختصار للحاجة إليه في مجالس شهر المحرم، وقد نقلها من المقاتل والمجاميع الخطّیّة ومما سمعه ممن سمع الشيخ جعفر الشوشتري ومن لسان جده الشيخ يعقوب وولده الشيخ محمد علي ومما سمعه أيضاً من الميرزا هادي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قاريء شهير ، وذكر على أوّله أن الكتاب في مجلدين، وهذا هو الجزء الثاني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المنظوم في أحوال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المظلوم، وقد محا المؤلف هذا العنوان العام، وقراءته ظاهرة بعض الشيء للعيان في الجزء الأول والثاني، والجزء هذا تام سوى الفصل الأخير منه فإنّه لم يكتب منه شيئًا، ووشح الكتاب في أوّله بعناوين فصوله ومجالسه، وفرغ منه في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سنة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والكتاب لم يُذكر في كتاب الذريعة</w:t>
      </w:r>
      <w:r>
        <w:rPr>
          <w:rStyle w:val="FootnoteAnchor"/>
          <w:rtl w:val="true"/>
        </w:rPr>
        <w:footnoteReference w:id="55"/>
      </w:r>
      <w:r>
        <w:rPr>
          <w:rFonts w:ascii="Amiri" w:hAnsi="Amiri" w:eastAsia="Amiri" w:cs="Amiri"/>
          <w:color w:val="111111"/>
          <w:sz w:val="28"/>
          <w:sz w:val="28"/>
          <w:szCs w:val="28"/>
          <w:rtl w:val="true"/>
          <w:lang w:bidi="ar-SA"/>
        </w:rPr>
        <w:t>، وعناوين فصوله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هلال المحرّم وعادات شيعة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وفيه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وصايا معاوية ليزيد ودخول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الوليد ومجيئه </w:t>
      </w:r>
    </w:p>
    <w:p>
      <w:pPr>
        <w:pStyle w:val="BookText"/>
        <w:rPr/>
      </w:pPr>
      <w:r>
        <w:rPr>
          <w:rFonts w:ascii="IRNazanin" w:hAnsi="IRNazanin" w:eastAsia="IRNazanin"/>
          <w:color w:val="111111"/>
          <w:sz w:val="28"/>
          <w:sz w:val="28"/>
          <w:szCs w:val="28"/>
          <w:rtl w:val="true"/>
          <w:lang w:bidi="fa-IR"/>
        </w:rPr>
        <w:t xml:space="preserve">لقبر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خمسة مجالس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الداخلين على الإمام الحسين قبل خروجه من المدينة، وفيه أربعة مجالس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مسير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ومن لاقاه في الطريق، وفيه</w:t>
      </w:r>
    </w:p>
    <w:p>
      <w:pPr>
        <w:pStyle w:val="BookText"/>
        <w:rPr/>
      </w:pPr>
      <w:r>
        <w:rPr>
          <w:rFonts w:ascii="Amiri" w:hAnsi="Amiri" w:eastAsia="Amiri" w:cs="Amiri"/>
          <w:color w:val="111111"/>
          <w:sz w:val="28"/>
          <w:sz w:val="28"/>
          <w:szCs w:val="28"/>
          <w:rtl w:val="true"/>
          <w:lang w:bidi="ar-SA"/>
        </w:rPr>
        <w:t>خمسة مجالس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مكة وكتب أهل الكوفة وغيرهم وقصة سعيد رضيالله عنه، وفيه خمسة مجالس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مسلم بن عقيل وشهادته وشهادة هانيء،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وصول خبر مسلم وهانيء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خمسة مجالس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وخروجه منها ومن رآه في الطريق وفيه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المنازل التي نزل بها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خمسة 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ملاقاة الحرّ بن يزيد الرياحي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سبعة مجالس</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لحوق بعض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بالطريق به، وفيه تسعة مجالس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الذين فاتتهم نصرة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مجلس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بأرض كربلاء المشرفة، وفيه ثلاثة 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مجيء الرايات والعساكر لحرب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ستة مجالس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الحوادث الجارية قبل يوم عاشوراء، وفيه ستة 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ليلة العاشر من المحرم وما يليها، وفيه تسعة مجالس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جرى قبل الواقعة وبعدها وشهادة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شهداء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وفيه مجلسان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 علي الأكبر ابن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وشهادته، وفيه أربعة 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شهادة آل عقيل وآل جعفر وأحوال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وفيه مجلسان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الحادي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شهادة أولاد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وأحوال القاسم، وفيه ستة 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الثاني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شهادة أولاد الإمام علي وأم البنين وولدي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مجلسان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 شهادته، وفيه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شهادة الرضع والأطفال يوم عاشوراء، وفيه مجلسان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شهادة سيّد الشهداء وخامس أصحاب الكساء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الانقلاب وتغير الكون يوم عاشوراء، وفيه مجلسان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النهب والسلب وهجوم الخيل على الخيام، وفيه مجلسان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العيال والأطفال ليلة الحادية عشر من المحرّم، وفيه خمسة 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الرؤوس وما جرى بعد واقعة الطف، وفيه مجلسان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يوم الحادي عشر من المحرّم ومرور السبايا على مصارع القتلى، وفيه أربعة 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الواحد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ارتحال السبايا من كربلاء ومجيئهم إلى الحنانة، وفيه مجلس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السبايا والرؤوس إلى الكوفة،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الرمضاء وبيان دفنه، وفيه ستة مجالس</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الرابع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شهادة ولدي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ووصول خبر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وغير ذلك، وفيه خمسة مجالس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السبايا من الكوفة إلى الشام وما جرى في الطريق، وفيه أربعة مجالس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السبايا إلى الشام والحوادث الجارية بالشام، وفيه خمسة مجالس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السبايا على يزيد وما جرى في مجلسه،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السبايا إلى كربلاء وقصة جابر الأنصاري هند، وفيه خمسة 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التاسع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 آل محمد صلى الله عليه وسلم إلى المدينة، وفيه سبعة 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مختلفة مما يناسب هذا المقتل، ولم يكتب فيه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الخطّیّة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المنظوم في أحوال الحسين المظلوم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قد سميت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المنظوم في أحوال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المظلوم</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 وقد فرغت من كتابته في سنة الألف والثلاثمائة وثمان وخمسين من الهجرة في اليوم الحادي عشر من شهر رجب يوم الأحد وسيليه الجزء الأول إن شاء الله تعالى وإنّما ابتدأت بتألیف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الثاني من هذا الكتاب لاحتياجي إليه دائمًا سيما أيَّام المحرم وهو على سبيل الاختصار حيث لم تكن عندنا عدة كتب وهذه الأخبار قد نقلتها من المقاتل وبعضها من المجاميع الخطّیّة وبعضها سمعتها ممن </w:t>
      </w:r>
      <w:bookmarkStart w:id="603" w:name="pg16524_181020"/>
    </w:p>
    <w:p>
      <w:pPr>
        <w:pStyle w:val="BookText"/>
        <w:rPr/>
      </w:pPr>
      <w:bookmarkEnd w:id="603"/>
      <w:r>
        <w:rPr>
          <w:rFonts w:ascii="Amiri" w:hAnsi="Amiri" w:eastAsia="Amiri" w:cs="Amiri"/>
          <w:color w:val="111111"/>
          <w:sz w:val="28"/>
          <w:sz w:val="28"/>
          <w:szCs w:val="28"/>
          <w:rtl w:val="true"/>
          <w:lang w:bidi="ar-SA"/>
        </w:rPr>
        <w:t>سمع من شيخ جعفر الشوشتري رحمه الله و من لسان جدي الشيخ يعقوب رحمه الله وولده الشيخ محمد علي وبعضها سمعتها من ميرزا هادي الطهراني له وهو قاريء شهير، فهذه الأخبار كلها صحيحة، وأن هذا الكتاب في ملك الأقل هادي بن محمد حسين الشيخ يعقوب النجفي رحمه الله عند 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الفصل الأربعين أخبار مختلفة مما يناسب هذا المقتل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بياض جاء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المجلد الأول من كتاب الدمعة الجارية لمصاب العترة الهادية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المؤلف،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جيدة الخط العناوين كتبت بالمداد الأحمر، في أولها فهرس الكتاب، النسخة مرقمة عليها تملك المؤلف 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هادي اليعقوبي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أحمر من الخلف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604" w:name="__RefHeading___Toc9745321_1280447820"/>
      <w:bookmarkStart w:id="605" w:name="_Toc208"/>
      <w:bookmarkEnd w:id="604"/>
      <w:r>
        <w:rPr>
          <w:rtl w:val="true"/>
        </w:rPr>
        <w:t>(</w:t>
      </w:r>
      <w:r>
        <w:rPr/>
        <w:t>373</w:t>
      </w:r>
      <w:r>
        <w:rPr>
          <w:rtl w:val="true"/>
        </w:rPr>
        <w:t xml:space="preserve">) </w:t>
      </w:r>
      <w:r>
        <w:rPr>
          <w:rtl w:val="true"/>
        </w:rPr>
        <w:t xml:space="preserve">عيون أخبار الرضا </w:t>
      </w:r>
      <w:r>
        <w:rPr>
          <w:rtl w:val="true"/>
        </w:rPr>
        <w:t>(</w:t>
      </w:r>
      <w:r>
        <w:rPr>
          <w:rtl w:val="true"/>
        </w:rPr>
        <w:t>علیه السّلام</w:t>
      </w:r>
      <w:r>
        <w:rPr>
          <w:rtl w:val="true"/>
        </w:rPr>
        <w:t>)</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606" w:name="pg16524_181021"/>
    </w:p>
    <w:p>
      <w:pPr>
        <w:pStyle w:val="BookText"/>
        <w:rPr/>
      </w:pPr>
      <w:bookmarkEnd w:id="606"/>
      <w:r>
        <w:rPr>
          <w:rFonts w:ascii="Amiri" w:hAnsi="Amiri" w:eastAsia="Amiri" w:cs="Amiri"/>
          <w:color w:val="111111"/>
          <w:sz w:val="28"/>
          <w:sz w:val="28"/>
          <w:szCs w:val="28"/>
          <w:rtl w:val="true"/>
          <w:lang w:bidi="ar-SA"/>
        </w:rPr>
        <w:t>الجزء الأول ناقص الأول بمقدار صفحة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الكتاب لخزانته المعمورة ببقائه إذ لم أجد شيئًا آثر عنده وأحسن موقعا لديه من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هناك بختم أبي نصر الصغاني قال فانصرفت إلى الأمير أبي نصر قبل الميعاد بثلاثة أيام فلما دخلت عليه وقلت له قد قضيت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1076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كلمات نسخ البدل، العناوين ورؤوس المطالب كتبت بالمداد الأحمر، في أكثر حواشيها أشعار فارسيّة وبعض الآيات القرآنية، والظاهر كتبت للتفاؤل بالكتاب أو الاستخارة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أسود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Heading2"/>
        <w:numPr>
          <w:ilvl w:val="1"/>
          <w:numId w:val="1"/>
        </w:numPr>
        <w:rPr/>
      </w:pPr>
      <w:bookmarkStart w:id="607" w:name="__RefHeading___Toc9745323_1280447820"/>
      <w:bookmarkStart w:id="608" w:name="_Toc209"/>
      <w:bookmarkEnd w:id="607"/>
      <w:r>
        <w:rPr>
          <w:rtl w:val="true"/>
        </w:rPr>
        <w:t>(</w:t>
      </w:r>
      <w:r>
        <w:rPr/>
        <w:t>374</w:t>
      </w:r>
      <w:r>
        <w:rPr>
          <w:rtl w:val="true"/>
        </w:rPr>
        <w:t xml:space="preserve"> ) </w:t>
      </w:r>
      <w:r>
        <w:rPr>
          <w:rtl w:val="true"/>
        </w:rPr>
        <w:t xml:space="preserve">جنة الأمان الواقية وجنة الإيمان الباقية </w:t>
      </w:r>
      <w:r>
        <w:rPr>
          <w:rtl w:val="true"/>
        </w:rPr>
        <w:t xml:space="preserve">- </w:t>
      </w:r>
      <w:r>
        <w:rPr>
          <w:rtl w:val="true"/>
        </w:rPr>
        <w:t>المصباح</w:t>
      </w:r>
      <w:bookmarkEnd w:id="608"/>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الكفعمي، إبراهيم بن علي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أدعية وأعمال وأوراد وعوذات ورقيات وأذكار أكثرها قصيرة تتلى عقيب الصلوات وفي أيام الأسابيع والشهور والمناسبات السنوية والأيام المتبركة وفي مختلف الأحوال وشتى الأغراض الدنيوية والآخروية، جمعها المؤلف من كتب يعتمد </w:t>
      </w:r>
    </w:p>
    <w:p>
      <w:pPr>
        <w:pStyle w:val="BookText"/>
        <w:rPr/>
      </w:pPr>
      <w:r>
        <w:rPr>
          <w:rFonts w:ascii="Amiri" w:hAnsi="Amiri" w:eastAsia="Amiri" w:cs="Amiri"/>
          <w:color w:val="111111"/>
          <w:sz w:val="28"/>
          <w:sz w:val="28"/>
          <w:szCs w:val="28"/>
          <w:rtl w:val="true"/>
          <w:lang w:bidi="ar-SA"/>
        </w:rPr>
        <w:t xml:space="preserve">على صحتها، ذكر أسماءها في آخره وأنهاها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وهو في خمسين فصلا ذكرت عناوينها في أوّله مع تعاليق توضيحية مفيدة في الهوامش تعين القارئ والمتتبع علقها المؤلف نفسه، وفي آخر الكتاب ملحق من المؤلف فيه أدعية متفرقة، وله مختصر من المؤلف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الواقية والجَنَّة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تم تأليفه أصيل يوم الثلاثاء لثلاث ليال بقين من شهر ذي القعدة سنة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وعناوين فصوله الخمسين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الميت وما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بأمر الخلاء والوضوء والغسل ودخول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الأذان والإقامة والتوجه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الصلوات اليومية ونوافلها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الأدعية عقيب كل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سجدتي الشكر وما يقال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تعقيب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 علوم اسلامی</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 صلاة المغرب</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 صلاة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يعمل عند النوم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يعمل 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الاستغفار في السحر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يقال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الصباح والمساء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الليالي والأيام وتسابيحها وعودها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الآلام وعلل الأعضاء وحل المربوط والحمى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الأدعية للأبوين والولد والإخوان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الديون ووجع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الديون ووجع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المسجون وأدعية الضالة والآبق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السفر وما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آيات الحرس والاستكفاء وآيات الحفظ و آيات الشفاء وكيفية الاحتجاب بالحصيات من الآفات وآيات فيها فوائد متفرقات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على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الحجب والعوذ والهياكل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أدعية الأمن من السحر والشياطين وعتاة السلاطين ومخاوف الخائفين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لها أسماء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مأثورة مشهورة ليس لها أسماء 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أدعية منسوبة إلى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الفصل 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روى في ذكر الاسم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الأسماء الحسنى وشرحها وبعض خواصها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المناجاة الله عزّ وجلّ نظما ونثراً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التوبة والعفو من الله تعالى وإن يعوض من له عنده تبعة ومظلمة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الاستخارات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صلوات الحوائج والأدعية في ذلك ورقاع الاستغاثات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صلوات الليالي والأيام وصلاة كل يوم وشهر وعام وصلوات متفرقات تدخل في حيز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يوم الجمعة وما يعمل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ثواب سور القرآن وذكر شيء من خواصها وخواص آياتهما والدعاء عند ختم القرآن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ثواب الصوم والأيام التي يستحب صومها في السنة نثراً ونظما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الحادي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الشهور الاثني عشر وذكر أيام الأسبوع والفصول الأربعة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أحوال النبي صلی الله علیها وفاطمة والأئمة الاثني عشر عليهم الصلاة والسلام في جدول لطيف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يعمل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يعمل في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يعمل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يعمل في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يعمل في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والأربعون فيما يعمل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الحجب والأستار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جعل الدعاء سُلَّما يرتقي به أعلى مراتب المكارم ،ووسيلة إلى اقتناء غرر المحامد ودرر المراحم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الأنوار المضيئة، وبالجملة فقد دخل في هذا الكتاب كُتب </w:t>
      </w:r>
    </w:p>
    <w:p>
      <w:pPr>
        <w:pStyle w:val="BookText"/>
        <w:rPr/>
      </w:pPr>
      <w:r>
        <w:rPr>
          <w:rFonts w:ascii="Amiri" w:hAnsi="Amiri" w:eastAsia="Amiri" w:cs="Amiri"/>
          <w:color w:val="111111"/>
          <w:sz w:val="28"/>
          <w:sz w:val="28"/>
          <w:szCs w:val="28"/>
          <w:rtl w:val="true"/>
          <w:lang w:bidi="ar-SA"/>
        </w:rPr>
        <w:t xml:space="preserve">أخر ودفاتر 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الأنجم الزهر، وشرف وكرم وعظم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والصفحات الأخيرة كتبها محمد إبراهيم ابن المرحوم زين العابدين الخبوشاني بتاريخ يوم الأحد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مشكولة، العناوين ورؤوس المطالب كتبت بالمداد الأحمر، والنسخة ،مرقمة عليها ختم بيضوي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محمد إبراهيم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عبارة فارسية معربها اشتريت هذا الكتاب وأنا الملا عبد النبي من محمد نوم بقيمة أربعة هزارات في شهر ذي الحجة سنة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مشهد المقدسة وذلك في يوم قيام نادر شاه بأمور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تملك التاجر آقا لار التبريزي وكتب أحدهم إلى الحاج محمد رضا أن الكتاب هذا من ممتلكات آقا لار، واشتراه بتاريخ غرة المحرم سنة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وختمه البيضوي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عبده آفا لار،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جلد،بني مزيّن بالطرة ورأسها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609" w:name="pg16524_181027"/>
    </w:p>
    <w:p>
      <w:pPr>
        <w:pStyle w:val="Heading2"/>
        <w:numPr>
          <w:ilvl w:val="1"/>
          <w:numId w:val="1"/>
        </w:numPr>
        <w:rPr/>
      </w:pPr>
      <w:bookmarkStart w:id="610" w:name="__RefHeading___Toc9745325_1280447820"/>
      <w:bookmarkStart w:id="611" w:name="_Toc210"/>
      <w:bookmarkEnd w:id="609"/>
      <w:bookmarkEnd w:id="610"/>
      <w:r>
        <w:rPr>
          <w:rtl w:val="true"/>
        </w:rPr>
        <w:t>(</w:t>
      </w:r>
      <w:r>
        <w:rPr/>
        <w:t>375</w:t>
      </w:r>
      <w:r>
        <w:rPr>
          <w:rtl w:val="true"/>
        </w:rPr>
        <w:t xml:space="preserve">) </w:t>
      </w:r>
      <w:r>
        <w:rPr>
          <w:rtl w:val="true"/>
        </w:rPr>
        <w:t>الصحيفة السجادية</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السجاد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السيد الأجَلُ، نَجْمُ الدِّين بَهَاءَ الشَّرَف،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أَحْمَدَ بْن عَلِيٍّ بن محمّد بن عُمَرَ بْن يَحْيَى العَلَوِيُّ الحُسَيْني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توحش بي أهل أنسي، وتتم إحسانك فيما بقي من عمري كما أحسنت فيما مضى منه يا أرحم الراحمين وصلى الله على خير خلقه محمد وآله الطَّاهرين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الشيخ يد الله عاطفي سعد آبادي الشاهرودي، سنة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جاء في آخرها بقلم متأخر عن الأصل، واعتقد أن النسخة أقدم من ذلك،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خزائنية جيدة الخط، أولها لوحة فنية مذهبة مجدولة بخطوط ذهبية، العناوين مذهبة، الأسطر في جداول، جدول فيه المتن وقد كُتب بالمداد الأسود، ثم جدول فيه ترجمة المتن وقد كُتبت بالمداد الأحمر، وهكذا إلى نهاية كل صفحة في حواشيها شرح الدعاء وشرح غريب اللغة باللغة الفارسية، على أولها مطالب فلكية فيها ذكر الأبراج، وفي آخرها دعاء لطول العمر، وتواريخ ثلاث ولادات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12" w:name="pg16524_181028"/>
    </w:p>
    <w:p>
      <w:pPr>
        <w:pStyle w:val="BookText"/>
        <w:rPr/>
      </w:pPr>
      <w:bookmarkEnd w:id="612"/>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تملك محمد كاظم بن مفيد ابن أبو جعفر بن محمد باقر ابن فخر الدين أحمد ابن محمد محسن الموسوى النجفي الإسترآبادي، وقد تملكها بالهبة الشرعية، وتملك الشيخ يد الله عاطفي سعد آبادي الشاهرودي بتاريخ سنة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جلد،بنّي، من الأمام فقط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613" w:name="__RefHeading___Toc9745327_1280447820"/>
      <w:bookmarkStart w:id="614" w:name="_Toc211"/>
      <w:bookmarkEnd w:id="613"/>
      <w:r>
        <w:rPr>
          <w:rtl w:val="true"/>
        </w:rPr>
        <w:t>(</w:t>
      </w:r>
      <w:r>
        <w:rPr/>
        <w:t>376</w:t>
      </w:r>
      <w:r>
        <w:rPr>
          <w:rtl w:val="true"/>
        </w:rPr>
        <w:t xml:space="preserve">) </w:t>
      </w:r>
      <w:r>
        <w:rPr>
          <w:rtl w:val="true"/>
        </w:rPr>
        <w:t>مجموعة</w:t>
      </w:r>
      <w:bookmarkEnd w:id="614"/>
    </w:p>
    <w:p>
      <w:pPr>
        <w:pStyle w:val="Heading3"/>
        <w:numPr>
          <w:ilvl w:val="2"/>
          <w:numId w:val="1"/>
        </w:numPr>
        <w:rPr/>
      </w:pPr>
      <w:bookmarkStart w:id="615" w:name="__RefHeading___Toc9745329_1280447820"/>
      <w:bookmarkStart w:id="616" w:name="_Toc212"/>
      <w:bookmarkEnd w:id="615"/>
      <w:r>
        <w:rPr/>
        <w:t>1</w:t>
      </w:r>
      <w:r>
        <w:rPr>
          <w:rtl w:val="true"/>
        </w:rPr>
        <w:t xml:space="preserve"> .</w:t>
      </w:r>
      <w:r>
        <w:rPr>
          <w:rtl w:val="true"/>
        </w:rPr>
        <w:t>شرائع الإسلام في مسائل الحلال والحرام</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جعفر بن الحسن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أحمدك حمدا يقل في انتشاره حمد كل حامد، ويضمحل باشتهاره جحد كل جاحد، ويفل بغراره حسد كل حاسد</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متمسكين بحجتهم، وأن يجعلنا من خلصاء شيعتهم الداخلين في شفاعتهم، إنه ولي ذلك</w:t>
      </w:r>
      <w:r>
        <w:rPr>
          <w:rFonts w:eastAsia="Amiri" w:cs="Amiri" w:ascii="Amiri" w:hAnsi="Amiri"/>
          <w:color w:val="111111"/>
          <w:sz w:val="28"/>
          <w:szCs w:val="28"/>
          <w:rtl w:val="true"/>
          <w:lang w:bidi="ar-SA"/>
        </w:rPr>
        <w:t xml:space="preserve">». </w:t>
      </w:r>
      <w:bookmarkStart w:id="617" w:name="pg16524_181029"/>
    </w:p>
    <w:p>
      <w:pPr>
        <w:pStyle w:val="Heading3"/>
        <w:numPr>
          <w:ilvl w:val="2"/>
          <w:numId w:val="1"/>
        </w:numPr>
        <w:rPr/>
      </w:pPr>
      <w:bookmarkStart w:id="618" w:name="__RefHeading___Toc9745331_1280447820"/>
      <w:bookmarkStart w:id="619" w:name="_Toc213"/>
      <w:bookmarkEnd w:id="617"/>
      <w:bookmarkEnd w:id="618"/>
      <w:r>
        <w:rPr/>
        <w:t>2</w:t>
      </w:r>
      <w:r>
        <w:rPr>
          <w:rtl w:val="true"/>
        </w:rPr>
        <w:t xml:space="preserve"> .</w:t>
      </w:r>
      <w:r>
        <w:rPr>
          <w:rtl w:val="true"/>
        </w:rPr>
        <w:t xml:space="preserve">صيغ العقود والنكاح </w:t>
      </w:r>
      <w:r>
        <w:rPr>
          <w:rtl w:val="true"/>
        </w:rPr>
        <w:t xml:space="preserve">- </w:t>
      </w:r>
      <w:r>
        <w:rPr>
          <w:rtl w:val="true"/>
        </w:rPr>
        <w:t>عقدنامه</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محمد باقر بن محمد تقي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ذكر فيه أنحاء اجراء صيغة العقد وأنواع تغييراته على نحو الاحتياط في ثلاث عشرة 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تراثنا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أحلّ النكاح، وندب إليه وحرم الزنا والسفاح ،وتوعد عليه، والصلاة على نبيه سيّد المرسلين وخاتم النبيين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از قسم را باین ضم کند ظاهرا بس است که وکیل زن يكويد انكحت وزوجت نفس</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أحمد بن مظفر المازندراني، ليلة السبت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ضحى يوم الجمعة شهر جمادى الآخرة سنة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في المدرسة الكافورية في أصفهان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ورؤوس المطالب كُتبت بالمداد الأحمر، مشحونة بالحواشي وأكثرها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نقولات من الكتب الفقهيّة مع ذكر المصدر عليها شرح غريب اللغة مع ذكر المصدر الحواشي كتبت بخطوط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الظاهر لناسخ المجموعة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دعاء يُقرأ للسلطان الجائر، </w:t>
      </w:r>
      <w:bookmarkStart w:id="620" w:name="pg16524_181030"/>
    </w:p>
    <w:p>
      <w:pPr>
        <w:pStyle w:val="BookText"/>
        <w:rPr/>
      </w:pPr>
      <w:bookmarkEnd w:id="620"/>
      <w:r>
        <w:rPr>
          <w:rFonts w:ascii="IRNazanin" w:hAnsi="IRNazanin" w:eastAsia="IRNazanin"/>
          <w:color w:val="111111"/>
          <w:sz w:val="28"/>
          <w:sz w:val="28"/>
          <w:szCs w:val="28"/>
          <w:rtl w:val="true"/>
          <w:lang w:bidi="fa-IR"/>
        </w:rPr>
        <w:t xml:space="preserve">وتقسيم كتب الفقه، ومقدار الكرّ بالفارسي، وشعر لحسان بن ثابت في حق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وفهرس كتب الجزء الأول والثاني من الكتاب تواریخ ولادات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سنة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وفوائد فقهيّة، وشرح بعض عبارات الكتاب عليها ختم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عليها تملك أحمد بن باقر، وختمه البيضوي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أحمد باقر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أوقفت النسخة بتاريخ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سنة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الواقف تولية النسخة بيده ثم لسائر العلماء الصلحاء من الإمامية وجعل ثوابها للأئمة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621" w:name="__RefHeading___Toc9745333_1280447820"/>
      <w:bookmarkStart w:id="622" w:name="_Toc214"/>
      <w:bookmarkEnd w:id="621"/>
      <w:r>
        <w:rPr>
          <w:rtl w:val="true"/>
        </w:rPr>
        <w:t>(</w:t>
      </w:r>
      <w:r>
        <w:rPr/>
        <w:t>377</w:t>
      </w:r>
      <w:r>
        <w:rPr>
          <w:rtl w:val="true"/>
        </w:rPr>
        <w:t xml:space="preserve">) </w:t>
      </w:r>
      <w:r>
        <w:rPr>
          <w:rtl w:val="true"/>
        </w:rPr>
        <w:t>ثواب الأعمال</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ابن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الله الواحد القديم الأزلي، الذي لا يوصف بحد ولا نهاية، ولا </w:t>
      </w:r>
      <w:bookmarkStart w:id="623" w:name="pg16524_181031"/>
    </w:p>
    <w:p>
      <w:pPr>
        <w:pStyle w:val="BookText"/>
        <w:rPr/>
      </w:pPr>
      <w:bookmarkEnd w:id="623"/>
      <w:r>
        <w:rPr>
          <w:rFonts w:ascii="Amiri" w:hAnsi="Amiri" w:eastAsia="Amiri" w:cs="Amiri"/>
          <w:color w:val="111111"/>
          <w:sz w:val="28"/>
          <w:sz w:val="28"/>
          <w:szCs w:val="28"/>
          <w:rtl w:val="true"/>
          <w:lang w:bidi="ar-SA"/>
        </w:rPr>
        <w:t>تأخذه سنة ولا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دعاني إلى تأليف كتابي هذا ما روي عن النبي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 على الخير كفاعله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وسمّيته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الرجل ابنة بعث الله إليها ملكًا فأمر جناحه على رأسها وصدرها وقال ضعيفة خلقت من ضعف المنفق عليها معان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السيد مصطفى بن مرتضى الشهمرزادي، يوم الثلاثاء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كلمات نسخ البدل العناوين كتبت بالمداد الأحمر، في آخرها دعاء لدفع الطاعون، عليها تملك حسين بن محمد، وختمه البيضوي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أسود مزين بالطرة ورأسها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Heading2"/>
        <w:numPr>
          <w:ilvl w:val="1"/>
          <w:numId w:val="1"/>
        </w:numPr>
        <w:rPr/>
      </w:pPr>
      <w:bookmarkStart w:id="624" w:name="__RefHeading___Toc9745335_1280447820"/>
      <w:bookmarkStart w:id="625" w:name="_Toc215"/>
      <w:bookmarkEnd w:id="624"/>
      <w:r>
        <w:rPr>
          <w:rtl w:val="true"/>
        </w:rPr>
        <w:t>(</w:t>
      </w:r>
      <w:r>
        <w:rPr/>
        <w:t>378</w:t>
      </w:r>
      <w:r>
        <w:rPr>
          <w:rtl w:val="true"/>
        </w:rPr>
        <w:t xml:space="preserve">) </w:t>
      </w:r>
      <w:r>
        <w:rPr>
          <w:rtl w:val="true"/>
        </w:rPr>
        <w:t xml:space="preserve">الفوائد الضيائية في شرح الكافية </w:t>
      </w:r>
      <w:r>
        <w:rPr>
          <w:rtl w:val="true"/>
        </w:rPr>
        <w:t xml:space="preserve">- </w:t>
      </w:r>
      <w:r>
        <w:rPr>
          <w:rtl w:val="true"/>
        </w:rPr>
        <w:t xml:space="preserve">شرح الكافية لابن الحاجب </w:t>
      </w:r>
      <w:r>
        <w:rPr>
          <w:rtl w:val="true"/>
        </w:rPr>
        <w:t xml:space="preserve">- </w:t>
      </w:r>
      <w:r>
        <w:rPr>
          <w:rtl w:val="true"/>
        </w:rPr>
        <w:t>شرح ملا جامي</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الجامي عبد الرحمن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لوليه، والصلاة على نبيه وعلى آله وأصحابه، المتأدبين بآدابه، أما بعد فهذه فوائد وافية، بحل مشكلات الكافية للعلّامة المشهور في المشارق </w:t>
      </w:r>
      <w:bookmarkStart w:id="626" w:name="pg16524_181032"/>
    </w:p>
    <w:p>
      <w:pPr>
        <w:pStyle w:val="BookText"/>
        <w:rPr/>
      </w:pPr>
      <w:bookmarkEnd w:id="626"/>
      <w:r>
        <w:rPr>
          <w:rFonts w:ascii="Amiri" w:hAnsi="Amiri" w:eastAsia="Amiri" w:cs="Amiri"/>
          <w:color w:val="111111"/>
          <w:sz w:val="28"/>
          <w:sz w:val="28"/>
          <w:szCs w:val="28"/>
          <w:rtl w:val="true"/>
          <w:lang w:bidi="ar-SA"/>
        </w:rPr>
        <w:t>والمغارب الشيخ ابن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يقطع أي ذو عن الإضافة لأن جعله وصلة إلى أسماء الأجناس ليس بالإضافة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رؤوس المطالب كتبت بالمداد الأحمر، مشحونة بالحواشي منها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قماش، أزرق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627" w:name="__RefHeading___Toc9745337_1280447820"/>
      <w:bookmarkStart w:id="628" w:name="_Toc216"/>
      <w:bookmarkEnd w:id="627"/>
      <w:r>
        <w:rPr>
          <w:rtl w:val="true"/>
        </w:rPr>
        <w:t>(</w:t>
      </w:r>
      <w:r>
        <w:rPr/>
        <w:t>379</w:t>
      </w:r>
      <w:r>
        <w:rPr>
          <w:rtl w:val="true"/>
        </w:rPr>
        <w:t xml:space="preserve">) </w:t>
      </w:r>
      <w:r>
        <w:rPr>
          <w:rtl w:val="true"/>
        </w:rPr>
        <w:t xml:space="preserve">وفاة الإمام الزكي الحسن بن علي بن أبي طالب </w:t>
      </w:r>
      <w:r>
        <w:rPr>
          <w:rtl w:val="true"/>
        </w:rPr>
        <w:t>(</w:t>
      </w:r>
      <w:r>
        <w:rPr>
          <w:rtl w:val="true"/>
        </w:rPr>
        <w:t>علیه السّلام</w:t>
      </w:r>
      <w:r>
        <w:rPr>
          <w:rtl w:val="true"/>
        </w:rPr>
        <w:t>)</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المُكتّل، عبد الرضا بن محمد الأوالي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الرابعة في المجموعة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كتب البلاء والابتلاء على الأنبياء الأطواد والأوصياء الأبرار في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فيقول الفقير لربه المعين المشتهر بابن المكتل أنه قد سألتي بعض أخواني المؤمنين وأصحابي المؤيدين أن أؤلف لهم خبرًا يتضمن وفاة </w:t>
      </w:r>
      <w:bookmarkStart w:id="629" w:name="pg16524_181033"/>
    </w:p>
    <w:p>
      <w:pPr>
        <w:pStyle w:val="BookText"/>
        <w:rPr/>
      </w:pPr>
      <w:bookmarkEnd w:id="629"/>
      <w:r>
        <w:rPr>
          <w:rFonts w:ascii="Amiri" w:hAnsi="Amiri" w:eastAsia="Amiri" w:cs="Amiri"/>
          <w:color w:val="111111"/>
          <w:sz w:val="28"/>
          <w:sz w:val="28"/>
          <w:szCs w:val="28"/>
          <w:rtl w:val="true"/>
          <w:lang w:bidi="ar-SA"/>
        </w:rPr>
        <w:t>سيدنا ومولانا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آخر ما انتهى إلينا من خبر وفاة سيّدنا ومولانا وإمامنا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محمد ابن الحاج علي ليلة الجمعة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بمدادين أسود وأزرق، والنسخة من إهداءات العلّامة الحجة الشيخ ضياء الدين آل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للخزانة العلوية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کارتون ،أزرق وعطفه وأركانه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آخرها 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630" w:name="__RefHeading___Toc9745339_1280447820"/>
      <w:bookmarkStart w:id="631" w:name="_Toc217"/>
      <w:bookmarkEnd w:id="630"/>
      <w:r>
        <w:rPr>
          <w:rtl w:val="true"/>
        </w:rPr>
        <w:t>(</w:t>
      </w:r>
      <w:r>
        <w:rPr/>
        <w:t>380</w:t>
      </w:r>
      <w:r>
        <w:rPr>
          <w:rtl w:val="true"/>
        </w:rPr>
        <w:t xml:space="preserve">) </w:t>
      </w:r>
      <w:r>
        <w:rPr>
          <w:rtl w:val="true"/>
        </w:rPr>
        <w:t>المنتخب في جمع المراثي والخطب</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فخر 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ناقص الأول والآخر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أجرى الدما من مقلتي إلّا الحسين مغسلاً بدمائه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والحيتان في لحج البحار ، والوحوش في البراري والقفار ، </w:t>
      </w:r>
      <w:bookmarkStart w:id="632" w:name="pg16524_181034"/>
    </w:p>
    <w:p>
      <w:pPr>
        <w:pStyle w:val="BookText"/>
        <w:rPr/>
      </w:pPr>
      <w:bookmarkEnd w:id="632"/>
      <w:r>
        <w:rPr>
          <w:rFonts w:ascii="Amiri" w:hAnsi="Amiri" w:eastAsia="Amiri" w:cs="Amiri"/>
          <w:color w:val="111111"/>
          <w:sz w:val="28"/>
          <w:sz w:val="28"/>
          <w:szCs w:val="28"/>
          <w:rtl w:val="true"/>
          <w:lang w:bidi="ar-SA"/>
        </w:rPr>
        <w:t>والملائكة المقربون والسموات والأرضون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كتبت بخط عريض، بعض أوراقها مخروم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الجانب، والنسخة أُهديت إلى الخزانة العلوية من قبل العلّامة الحجة الشيخ ضياء الدين آل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قماش أسود وعطفه 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633" w:name="__RefHeading___Toc9745341_1280447820"/>
      <w:bookmarkStart w:id="634" w:name="_Toc218"/>
      <w:bookmarkEnd w:id="633"/>
      <w:r>
        <w:rPr>
          <w:rtl w:val="true"/>
        </w:rPr>
        <w:t>(</w:t>
      </w:r>
      <w:r>
        <w:rPr/>
        <w:t>381</w:t>
      </w:r>
      <w:r>
        <w:rPr>
          <w:rtl w:val="true"/>
        </w:rPr>
        <w:t xml:space="preserve">) </w:t>
      </w:r>
      <w:r>
        <w:rPr>
          <w:rtl w:val="true"/>
        </w:rPr>
        <w:t>النقاية في مختصر الوقاية</w:t>
      </w:r>
      <w:bookmarkEnd w:id="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الشريعة الثاني، عبيد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في مسائل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لبرهان الشريعة محمود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متن معروف جدا، أقبل على المختصر علماء المذهب شرحًا وتحشية واستدراكا، ووصف بأن المؤلف أجاد فيه وبالغ في الايجاز، وتاريخ تأليفه قريب من شهر صفر سنة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140/13</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الله رافع أعلام الشريعة الغراء، وجاعلها شجرة أصلها ثابت في </w:t>
      </w:r>
      <w:bookmarkStart w:id="635" w:name="pg16524_181035"/>
    </w:p>
    <w:p>
      <w:pPr>
        <w:pStyle w:val="BookText"/>
        <w:rPr/>
      </w:pPr>
      <w:bookmarkEnd w:id="635"/>
      <w:r>
        <w:rPr>
          <w:rFonts w:ascii="Amiri" w:hAnsi="Amiri" w:eastAsia="Amiri" w:cs="Amiri"/>
          <w:color w:val="111111"/>
          <w:sz w:val="28"/>
          <w:sz w:val="28"/>
          <w:szCs w:val="28"/>
          <w:rtl w:val="true"/>
          <w:lang w:bidi="ar-SA"/>
        </w:rPr>
        <w:t>الأرض وفرعها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غنم مذبوحة فيها ميتة هي أقل تحرّ وأكل في الاختيار، والله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ملا محمد رحيم بيجاره، سنة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كتبت بالمداد الأحمر، مشحونة بالحواشي والشروح وبعضها ألحق بالنسخة بجذاذات وهي كثيرة، عليها نقولات من الكتب الفقهيّة مع ذكر المصدر الأوراق التسعة الأولى فيها جملة من المسائل الفقهيّة وبعض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636" w:name="__RefHeading___Toc9745343_1280447820"/>
      <w:bookmarkStart w:id="637" w:name="_Toc219"/>
      <w:bookmarkEnd w:id="636"/>
      <w:r>
        <w:rPr>
          <w:rtl w:val="true"/>
        </w:rPr>
        <w:t>(</w:t>
      </w:r>
      <w:r>
        <w:rPr/>
        <w:t>382</w:t>
      </w:r>
      <w:r>
        <w:rPr>
          <w:rtl w:val="true"/>
        </w:rPr>
        <w:t xml:space="preserve">) </w:t>
      </w:r>
      <w:r>
        <w:rPr>
          <w:rtl w:val="true"/>
        </w:rPr>
        <w:t xml:space="preserve">الفصول العمادية في فروع الحنفية </w:t>
      </w:r>
      <w:r>
        <w:rPr>
          <w:rtl w:val="true"/>
        </w:rPr>
        <w:t xml:space="preserve">- </w:t>
      </w:r>
      <w:r>
        <w:rPr>
          <w:rtl w:val="true"/>
        </w:rPr>
        <w:t>فصول الأحكام في أصول الأحكام</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المرغينانيّ، عبد الرحيم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استدلالي مفصل في أحكام العبادات على المذهب الحنفي، في أربعين فصلا فرغ منه في سنة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سمرقند، الظاهر إنه كتبه لأحد أمراء سمرقند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العمادية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فتخا</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eastAsia="IRNazanin" w:cs="IRNazanin"/>
          <w:color w:val="111111"/>
          <w:sz w:val="28"/>
          <w:szCs w:val="28"/>
          <w:rtl w:val="true"/>
          <w:lang w:bidi="fa-IR"/>
        </w:rPr>
        <w:t xml:space="preserve">] </w:t>
      </w:r>
      <w:bookmarkStart w:id="638" w:name="pg16524_181036"/>
    </w:p>
    <w:p>
      <w:pPr>
        <w:pStyle w:val="BookText"/>
        <w:rPr/>
      </w:pPr>
      <w:bookmarkEnd w:id="638"/>
      <w:r>
        <w:rPr>
          <w:rFonts w:ascii="IRNazanin" w:hAnsi="IRNazanin" w:eastAsia="IRNazanin"/>
          <w:color w:val="111111"/>
          <w:sz w:val="28"/>
          <w:sz w:val="28"/>
          <w:szCs w:val="28"/>
          <w:rtl w:val="true"/>
          <w:lang w:bidi="fa-IR"/>
        </w:rPr>
        <w:t xml:space="preserve">الفصل الثلاثون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السابع والثلاثون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الواحد الاثنين عددًا يجوز، وما زاد لا يجوز لا عددًا ولا وزنًا، ذكر في 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جاهلا لا يدري ما يقول، أو لم يكن له قصد في ذلك لا يكفر، وهذا لأن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العناوين كتبت بالمداد الاحمر وبعضها بالأسود، عناوين مسائل الكتاب في حاشية النسخة عليها حواش بدون إمضاء، والنسخة 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ونسخ الكتاب قليلة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مزين بالطرة ورأسها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Heading2"/>
        <w:numPr>
          <w:ilvl w:val="1"/>
          <w:numId w:val="1"/>
        </w:numPr>
        <w:rPr/>
      </w:pPr>
      <w:bookmarkStart w:id="639" w:name="__RefHeading___Toc9745345_1280447820"/>
      <w:bookmarkStart w:id="640" w:name="_Toc220"/>
      <w:bookmarkEnd w:id="639"/>
      <w:r>
        <w:rPr>
          <w:rtl w:val="true"/>
        </w:rPr>
        <w:t>(</w:t>
      </w:r>
      <w:r>
        <w:rPr/>
        <w:t>383</w:t>
      </w:r>
      <w:r>
        <w:rPr>
          <w:rtl w:val="true"/>
        </w:rPr>
        <w:t xml:space="preserve">) </w:t>
      </w:r>
      <w:r>
        <w:rPr>
          <w:rtl w:val="true"/>
        </w:rPr>
        <w:t>المطوّل في شرح تلخيص المفتاح</w:t>
      </w:r>
      <w:bookmarkEnd w:id="6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التفتازاني، سعد الدين مسعود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ألهمنا حقائق المعاني ودقائق البيان، وخصصنا ببدائع </w:t>
      </w:r>
    </w:p>
    <w:p>
      <w:pPr>
        <w:pStyle w:val="BookText"/>
        <w:rPr/>
      </w:pPr>
      <w:r>
        <w:rPr>
          <w:rFonts w:ascii="Amiri" w:hAnsi="Amiri" w:eastAsia="Amiri" w:cs="Amiri"/>
          <w:color w:val="111111"/>
          <w:sz w:val="28"/>
          <w:sz w:val="28"/>
          <w:szCs w:val="28"/>
          <w:rtl w:val="true"/>
          <w:lang w:bidi="ar-SA"/>
        </w:rPr>
        <w:t>الأيادي وروائع الإحسان، وأتقن بحكمته نظام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وتواتر حوادث أورثت الطبع ،ملالا، والخاطر كلالا، لكن الله جلت حكمته قد وفقنا للاتمام وحقق لنا الفوز بهذا المرام، والحمد لله ولي الإنعام والصلاة على محمد وآله عليه وعليهم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الميرزا محمد الحافظ ابن محمد حسين الحافظ العبد العظيمي</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 يوم الثلاثاء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 سنة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لولده محمد رفيع، عليها كلمات نسخ البدل العناوين ورؤوس المطالب كُتبت بالمداد الأحمر، أُعلم المتن بخط أحمر فوقه، عليها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قيمة النسخة كما كتب عليها سنة عشر ،هزار عليها تملك عبد الله بن أحمد بن إبراهيم البحراني الدرازي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هو أخ الشيخ يوسف البحراني صاحب الحدائق الناضرة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وختمه الدائري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ذخيرة أحمد، </w:t>
      </w:r>
      <w:r>
        <w:rPr>
          <w:rFonts w:eastAsia="IRNazanin" w:cs="IRNazanin"/>
          <w:color w:val="111111"/>
          <w:sz w:val="28"/>
          <w:szCs w:val="28"/>
          <w:lang w:bidi="fa-IR"/>
        </w:rPr>
        <w:t>1149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641" w:name="pg16524_181038"/>
    </w:p>
    <w:p>
      <w:pPr>
        <w:pStyle w:val="Heading2"/>
        <w:numPr>
          <w:ilvl w:val="1"/>
          <w:numId w:val="1"/>
        </w:numPr>
        <w:rPr/>
      </w:pPr>
      <w:bookmarkStart w:id="642" w:name="__RefHeading___Toc9745347_1280447820"/>
      <w:bookmarkStart w:id="643" w:name="_Toc221"/>
      <w:bookmarkEnd w:id="641"/>
      <w:bookmarkEnd w:id="642"/>
      <w:r>
        <w:rPr>
          <w:rtl w:val="true"/>
        </w:rPr>
        <w:t>(</w:t>
      </w:r>
      <w:r>
        <w:rPr/>
        <w:t>384</w:t>
      </w:r>
      <w:r>
        <w:rPr>
          <w:rtl w:val="true"/>
        </w:rPr>
        <w:t xml:space="preserve">) </w:t>
      </w:r>
      <w:r>
        <w:rPr>
          <w:rtl w:val="true"/>
        </w:rPr>
        <w:t xml:space="preserve">عيون أخبار الرضا </w:t>
      </w:r>
      <w:r>
        <w:rPr>
          <w:rtl w:val="true"/>
        </w:rPr>
        <w:t>(</w:t>
      </w:r>
      <w:r>
        <w:rPr>
          <w:rtl w:val="true"/>
        </w:rPr>
        <w:t>علیه السّلام</w:t>
      </w:r>
      <w:r>
        <w:rPr>
          <w:rtl w:val="true"/>
        </w:rPr>
        <w:t>)</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ابن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تصحيحات خطيّة كثيرة على الطبعة الحجرية المطبوعة في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السيد علي بن أحمد الحسيني، جاء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خير الأسماء الحسنى، قد قابلت هذا الكتاب المستطاب من نسخ صحيحة مصححة، من جملتها نسخة صحيحة قابلها العالم الرباني، والفاضل الصمداني، العالم الأمجد الجناب الحاج ملا محمد الريحاني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نسخة صحيحة قوبلت من نسخة معتبرة من جملتها نسخة صحيحة كتبت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المصنف رحمه الله في حضرة السيد الأجل الأعظم الأتقى أميرك موسى له في مشهد صاحب الأخبار عليه السلام كذا كتب في آخر 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قد بذلت جهدي وطاقتي في تصحيحها، أو تنقيحها، فقلت من الحواشي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تحتاج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والحواشي التي في آخرها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 أنها من أميرك موسى، كما أشار إليه الجناب الحاج ملا محمد </w:t>
      </w:r>
      <w:r>
        <w:rPr>
          <w:rFonts w:eastAsia="Amiri" w:cs="Amiri" w:ascii="Amiri" w:hAnsi="Amiri"/>
          <w:color w:val="111111"/>
          <w:sz w:val="28"/>
          <w:szCs w:val="28"/>
          <w:rtl w:val="true"/>
          <w:lang w:bidi="ar-SA"/>
        </w:rPr>
        <w:t xml:space="preserve">. </w:t>
      </w:r>
      <w:bookmarkStart w:id="644" w:name="pg16524_181039"/>
    </w:p>
    <w:p>
      <w:pPr>
        <w:pStyle w:val="BookText"/>
        <w:rPr/>
      </w:pPr>
      <w:bookmarkEnd w:id="644"/>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نسخته، ومع صحة النسخ، وغاية بذل الجهد والطاقة، لا أبرء نفسي من السهو والنسيان فإنه كالطبيعة الثانية للإنسان، بل الإنسان عين السهو والنسيان والمأمول من الخلان أن يشايعوني بصالح الدعاء عند الانتفاع من هذه النسخة الشريفة، والمسؤول من الله أن يجعله خالصا لوجهه الكريم، ويعطيني الأجر العظيم، فإنّه هو الرحمن الرحيم، وقد فرغت من مقابلته في العشر الأول من شهر ذي الحجة الحرام من شهور سنة ستة وثمانين ومأتين بعد الألف،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 وأنا العبد العليل أقل السادات، علي بن أحمد الحسيني الحسني، غفر الله له، وختمه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أحمد الحسيني على أولها حديث 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كتبه السيد علي بن أحمد الحسيني عليها تملّك الشيخ محمد جواد بن حسن البلاغي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اصطناعي ماروني،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Heading2"/>
        <w:numPr>
          <w:ilvl w:val="1"/>
          <w:numId w:val="1"/>
        </w:numPr>
        <w:rPr/>
      </w:pPr>
      <w:bookmarkStart w:id="645" w:name="__RefHeading___Toc9745349_1280447820"/>
      <w:bookmarkStart w:id="646" w:name="_Toc222"/>
      <w:bookmarkEnd w:id="645"/>
      <w:r>
        <w:rPr>
          <w:rtl w:val="true"/>
        </w:rPr>
        <w:t>(</w:t>
      </w:r>
      <w:r>
        <w:rPr/>
        <w:t>385</w:t>
      </w:r>
      <w:r>
        <w:rPr>
          <w:rtl w:val="true"/>
        </w:rPr>
        <w:t xml:space="preserve">) </w:t>
      </w:r>
      <w:r>
        <w:rPr>
          <w:rtl w:val="true"/>
        </w:rPr>
        <w:t>البهجة المرضية في شرح الألفية</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ممزوج مختصر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محمد بن عبد الله بن مالك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يشبه بعض مواضعه بالألغاز، كتبه الشارح في سنتين، </w:t>
      </w:r>
    </w:p>
    <w:p>
      <w:pPr>
        <w:pStyle w:val="BookText"/>
        <w:rPr/>
      </w:pPr>
      <w:r>
        <w:rPr>
          <w:rFonts w:ascii="Amiri" w:hAnsi="Amiri" w:eastAsia="Amiri" w:cs="Amiri"/>
          <w:color w:val="111111"/>
          <w:sz w:val="28"/>
          <w:sz w:val="28"/>
          <w:szCs w:val="28"/>
          <w:rtl w:val="true"/>
          <w:lang w:bidi="ar-SA"/>
        </w:rPr>
        <w:t>وقد أصبح من الكتب الدراسية في بعض الحوزات العلمية على المنهج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أحمدك اللهم على نعمك وآلانك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فهذا شرح لطيف مزجته بألفية ابن مالك، مهذب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بالبهجة المرضية في شرح الألفية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خيرة الله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التحقيق والتنقيح بالوشي المحبر محرزا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توفيقه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،ميرزا كوچك ابن ميرزا محمد مسلم مشائي</w:t>
      </w:r>
      <w:r>
        <w:rPr>
          <w:rStyle w:val="FootnoteAnchor"/>
          <w:rtl w:val="true"/>
        </w:rPr>
        <w:footnoteReference w:id="58"/>
      </w:r>
      <w:r>
        <w:rPr>
          <w:rFonts w:ascii="Amiri" w:hAnsi="Amiri" w:eastAsia="Amiri" w:cs="Amiri"/>
          <w:color w:val="111111"/>
          <w:sz w:val="28"/>
          <w:sz w:val="28"/>
          <w:szCs w:val="28"/>
          <w:rtl w:val="true"/>
          <w:lang w:bidi="ar-SA"/>
        </w:rPr>
        <w:t xml:space="preserve">، يوم الاثنين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المتن بخط أحمر فوقه، طالعها وباحث فيها رجب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مشحونة بالحواشي وأكثرها بإمضاء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رحمة الله عليه عليها 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حسين الطباطبائي،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 xml:space="preserve">. </w:t>
      </w:r>
      <w:bookmarkStart w:id="647" w:name="pg16524_181041"/>
    </w:p>
    <w:p>
      <w:pPr>
        <w:pStyle w:val="Heading2"/>
        <w:numPr>
          <w:ilvl w:val="1"/>
          <w:numId w:val="1"/>
        </w:numPr>
        <w:rPr/>
      </w:pPr>
      <w:bookmarkStart w:id="648" w:name="__RefHeading___Toc9745351_1280447820"/>
      <w:bookmarkStart w:id="649" w:name="_Toc223"/>
      <w:bookmarkEnd w:id="647"/>
      <w:bookmarkEnd w:id="648"/>
      <w:r>
        <w:rPr>
          <w:rtl w:val="true"/>
        </w:rPr>
        <w:t>(</w:t>
      </w:r>
      <w:r>
        <w:rPr/>
        <w:t>386</w:t>
      </w:r>
      <w:r>
        <w:rPr>
          <w:rtl w:val="true"/>
        </w:rPr>
        <w:t xml:space="preserve">) </w:t>
      </w:r>
      <w:r>
        <w:rPr>
          <w:rtl w:val="true"/>
        </w:rPr>
        <w:t>شرائع الإسلام في مسائل الحلال والحرام</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جعفر بن الحسن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ناقص الأول بمقدار صفحة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أحمدك حمدا يقل في انتشاره حمد كل حامد، ويضمحل باشتهاره جحد كل جاحد، ويفل بغراره حسد كل حاسد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يعقل عنه المسلمون من عصبته، ولا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يعقل عنه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،محمد رضا بن محمد باقر بن زين الدين علي الخوانساري، يوم الخميس من ذي القعدة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الوصايا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يوم الأحد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سنة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كتاب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عليها بلاغات المقابلة ،وقد قوبلت على نسخة مقابلة على نسخة خط المصنف، عليها كلمات نسخ البدل العناوين كُتبت بالمداد الأحمر، جاء على أولها بخط متأخر أنّها قوبلت على نسخة خط المؤلف عليها دعاء في طلب العلم كتبه عبد الكريم سنة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حواش بإمضاء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شرح غريب اللغة، عليها نقولات من الكتب الفقهية مع ذكر المصدر، على أوّلها وآخرها جملة من </w:t>
      </w:r>
      <w:bookmarkStart w:id="650" w:name="pg16524_181042"/>
    </w:p>
    <w:p>
      <w:pPr>
        <w:pStyle w:val="BookText"/>
        <w:rPr/>
      </w:pPr>
      <w:bookmarkEnd w:id="650"/>
      <w:r>
        <w:rPr>
          <w:rFonts w:ascii="Amiri" w:hAnsi="Amiri" w:eastAsia="Amiri" w:cs="Amiri"/>
          <w:color w:val="111111"/>
          <w:sz w:val="28"/>
          <w:sz w:val="28"/>
          <w:szCs w:val="28"/>
          <w:rtl w:val="true"/>
          <w:lang w:bidi="ar-SA"/>
        </w:rPr>
        <w:t>الأحاديث والأشعار عليها ختم بيضوي تحت إنهاء الناسخ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الرضا والعفو،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651" w:name="__RefHeading___Toc9745353_1280447820"/>
      <w:bookmarkStart w:id="652" w:name="_Toc224"/>
      <w:bookmarkEnd w:id="651"/>
      <w:r>
        <w:rPr>
          <w:rtl w:val="true"/>
        </w:rPr>
        <w:t>(</w:t>
      </w:r>
      <w:r>
        <w:rPr/>
        <w:t>387</w:t>
      </w:r>
      <w:r>
        <w:rPr>
          <w:rtl w:val="true"/>
        </w:rPr>
        <w:t xml:space="preserve">) </w:t>
      </w:r>
      <w:r>
        <w:rPr>
          <w:rtl w:val="true"/>
        </w:rPr>
        <w:t xml:space="preserve">الدرة المضيّة في شرح الألفية </w:t>
      </w:r>
      <w:r>
        <w:rPr>
          <w:rtl w:val="true"/>
        </w:rPr>
        <w:t xml:space="preserve">- </w:t>
      </w:r>
      <w:r>
        <w:rPr>
          <w:rtl w:val="true"/>
        </w:rPr>
        <w:t xml:space="preserve">شرح ألفية ابن مالك </w:t>
      </w:r>
      <w:r>
        <w:rPr>
          <w:rtl w:val="true"/>
        </w:rPr>
        <w:t xml:space="preserve">- </w:t>
      </w:r>
      <w:r>
        <w:rPr>
          <w:rtl w:val="true"/>
        </w:rPr>
        <w:t xml:space="preserve">شرح ابن الناظم </w:t>
      </w:r>
      <w:r>
        <w:rPr>
          <w:rtl w:val="true"/>
        </w:rPr>
        <w:t xml:space="preserve">- </w:t>
      </w:r>
      <w:r>
        <w:rPr>
          <w:rtl w:val="true"/>
        </w:rPr>
        <w:t xml:space="preserve">شرح ابن المصنف </w:t>
      </w:r>
      <w:r>
        <w:rPr>
          <w:rtl w:val="true"/>
        </w:rPr>
        <w:t xml:space="preserve">- </w:t>
      </w:r>
      <w:r>
        <w:rPr>
          <w:rtl w:val="true"/>
        </w:rPr>
        <w:t>شرح الخلاصة الألفية</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محمد بن محمد الطائي الجياني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يتناول غير المفيد، والكلم أعم من قبل أنه يتناول المفيد وغير المفيد، واخص من قبل أنه لا يتناول المركب من كلمتين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وابدلت الثانية همزة كقولك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لاني، ويجوز قلب الهمزة واوا فيقال لاوي</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ق</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المتن كتب بالمداد الأحمر، عليها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ميرزا أبو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عليها شرح غريب </w:t>
      </w:r>
      <w:bookmarkStart w:id="653" w:name="pg16524_181043"/>
    </w:p>
    <w:p>
      <w:pPr>
        <w:pStyle w:val="BookText"/>
        <w:rPr/>
      </w:pPr>
      <w:bookmarkEnd w:id="653"/>
      <w:r>
        <w:rPr>
          <w:rFonts w:ascii="Amiri" w:hAnsi="Amiri" w:eastAsia="Amiri" w:cs="Amiri"/>
          <w:color w:val="111111"/>
          <w:sz w:val="28"/>
          <w:sz w:val="28"/>
          <w:szCs w:val="28"/>
          <w:rtl w:val="true"/>
          <w:lang w:bidi="ar-SA"/>
        </w:rPr>
        <w:t>اللغة مع ذكر المصدر عليها نقولات من كتب النحو مع ذكر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جلد،بنّي مزين بالطرة ورأسها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654" w:name="__RefHeading___Toc9745355_1280447820"/>
      <w:bookmarkStart w:id="655" w:name="_Toc225"/>
      <w:bookmarkEnd w:id="654"/>
      <w:r>
        <w:rPr>
          <w:rtl w:val="true"/>
        </w:rPr>
        <w:t>(</w:t>
      </w:r>
      <w:r>
        <w:rPr/>
        <w:t>388</w:t>
      </w:r>
      <w:r>
        <w:rPr>
          <w:rtl w:val="true"/>
        </w:rPr>
        <w:t xml:space="preserve">) </w:t>
      </w:r>
      <w:r>
        <w:rPr>
          <w:rtl w:val="true"/>
        </w:rPr>
        <w:t>مجمع الفائدة والبرهان في شرح إرشاد الأذهان</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الأردبيلي،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استدلالية كبيرة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بعض أبوابه الفقهية غير تامة يقال إنها لم تستنسخ الرداءة خط الأردبيلي، بدأ به في شهر رمضان سنة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وأتم كتاب الصلاة منه في عاشر شهر ربيع الأول سنة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بالنجف الأشرف، وكتاب الديات في يوم السبت ثاني صفر سنة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1820</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النفاس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وحكمها كالحائض في كل الأحكام إلا الأقل، ولو تراخت ولادة أحد التوأمين فعدد أيامها من الثاني</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النافذة في أحد أطراف الرجل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bookmarkStart w:id="656" w:name="pg16524_181044"/>
    </w:p>
    <w:p>
      <w:pPr>
        <w:pStyle w:val="BookText"/>
        <w:rPr/>
      </w:pPr>
      <w:bookmarkEnd w:id="656"/>
      <w:r>
        <w:rPr>
          <w:rFonts w:ascii="Amiri" w:hAnsi="Amiri" w:eastAsia="Amiri" w:cs="Amiri"/>
          <w:color w:val="111111"/>
          <w:sz w:val="28"/>
          <w:sz w:val="28"/>
          <w:szCs w:val="28"/>
          <w:rtl w:val="true"/>
          <w:lang w:bidi="ar-SA"/>
        </w:rPr>
        <w:t>إحمرار الوجه باللطم دينار ونصف، وفي اخضراره ثلاثة، وفي الإسوداد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كلمات نسخ ،البدل العناوين ورؤوس المطالب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مشحونة بالحواشي عليها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کارتون ،أخضر</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657" w:name="__RefHeading___Toc9745357_1280447820"/>
      <w:bookmarkStart w:id="658" w:name="_Toc226"/>
      <w:bookmarkEnd w:id="657"/>
      <w:r>
        <w:rPr>
          <w:rtl w:val="true"/>
        </w:rPr>
        <w:t>(</w:t>
      </w:r>
      <w:r>
        <w:rPr/>
        <w:t>389</w:t>
      </w:r>
      <w:r>
        <w:rPr>
          <w:rtl w:val="true"/>
        </w:rPr>
        <w:t xml:space="preserve">) </w:t>
      </w:r>
      <w:r>
        <w:rPr>
          <w:rtl w:val="true"/>
        </w:rPr>
        <w:t xml:space="preserve">الفرائض </w:t>
      </w:r>
      <w:r>
        <w:rPr>
          <w:rtl w:val="true"/>
        </w:rPr>
        <w:t xml:space="preserve">- </w:t>
      </w:r>
      <w:r>
        <w:rPr>
          <w:rtl w:val="true"/>
        </w:rPr>
        <w:t xml:space="preserve">فرائض السجاوندي </w:t>
      </w:r>
      <w:r>
        <w:rPr>
          <w:rtl w:val="true"/>
        </w:rPr>
        <w:t xml:space="preserve">- </w:t>
      </w:r>
      <w:r>
        <w:rPr>
          <w:rtl w:val="true"/>
        </w:rPr>
        <w:t>الفرائض السراجية</w:t>
      </w:r>
      <w:bookmarkEnd w:id="6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السجاوندي،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نحو سنة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مختصرة جداً معروفة في أحكام الإرث وكيفية تقسيمها على طبقات الوارثين، وهي في عشرة أبواب وفصول، وقد اعتنى بشأنها علماء هذا الفن اعتناء كبيرًا شرحًا وتحشية وبحثًا، عناوين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العصبات النسبية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الحجب </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مخارج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التماثل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ذوي الأرحام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رسول الله صلّى الله عليه وسلم أنه قال تعلموا الفرائض وعلموها الناس يبدأ من تركة الميت بمؤن تجهيزه، ثم يقضى 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ولزوجة العمّ من مسألته ثلاثة مضروبة، وللأختين ثمانية مضروبة في واحد، وللعم واحد مضروب في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عليها كلمات نسخ البدل العناوين كتبت بالمداد الأحمر، مشحونة بالحواشي وهي شرح لعبارات الكتاب مع ذكر المصدر، عليها ختم مثمن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نعم الله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کارتون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659" w:name="pg16524_181046"/>
    </w:p>
    <w:p>
      <w:pPr>
        <w:pStyle w:val="Heading2"/>
        <w:numPr>
          <w:ilvl w:val="1"/>
          <w:numId w:val="1"/>
        </w:numPr>
        <w:rPr/>
      </w:pPr>
      <w:bookmarkStart w:id="660" w:name="__RefHeading___Toc9745359_1280447820"/>
      <w:bookmarkStart w:id="661" w:name="_Toc227"/>
      <w:bookmarkEnd w:id="659"/>
      <w:bookmarkEnd w:id="660"/>
      <w:r>
        <w:rPr>
          <w:rtl w:val="true"/>
        </w:rPr>
        <w:t>(</w:t>
      </w:r>
      <w:r>
        <w:rPr/>
        <w:t>390</w:t>
      </w:r>
      <w:r>
        <w:rPr>
          <w:rtl w:val="true"/>
        </w:rPr>
        <w:t xml:space="preserve">) </w:t>
      </w:r>
      <w:r>
        <w:rPr>
          <w:rtl w:val="true"/>
        </w:rPr>
        <w:t>شرائع الإسلام في مسائل الحلال والحرام</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جعفر بن الحسن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 كتاب النكاح وأقسامه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القسم الأول في النكاح الدائم، والنظر فيه يستدعي فصولاً،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العقد، والخلوة ولواحقهما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الملتقط للثاني على كل حال، لأن الحق ثابت في ذمته، لم يتعين بالدفع إلى الأوّل، ورجع الملتقط على الأول لتحقق بطلان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ق،</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كتبت بالمداد الأحمر، عليها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شرح غريب اللغة مع ذكر المصدر، عليها نقولات من الكتب الفقهية مع ذكر المصدر والنسخة مرممة ومتضرّرة إثر فعل الحشرات عليها ختم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اوین دهی ابن علي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بدون غلاف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662" w:name="pg16524_181047"/>
    </w:p>
    <w:p>
      <w:pPr>
        <w:pStyle w:val="Heading2"/>
        <w:numPr>
          <w:ilvl w:val="1"/>
          <w:numId w:val="1"/>
        </w:numPr>
        <w:rPr/>
      </w:pPr>
      <w:bookmarkStart w:id="663" w:name="__RefHeading___Toc9745361_1280447820"/>
      <w:bookmarkStart w:id="664" w:name="_Toc228"/>
      <w:bookmarkEnd w:id="662"/>
      <w:bookmarkEnd w:id="663"/>
      <w:r>
        <w:rPr>
          <w:rtl w:val="true"/>
        </w:rPr>
        <w:t>(</w:t>
      </w:r>
      <w:r>
        <w:rPr/>
        <w:t>391</w:t>
      </w:r>
      <w:r>
        <w:rPr>
          <w:rtl w:val="true"/>
        </w:rPr>
        <w:t xml:space="preserve">) </w:t>
      </w:r>
      <w:r>
        <w:rPr>
          <w:rtl w:val="true"/>
        </w:rPr>
        <w:t>عقود الجواهر والدر الفاخر</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هادي بن محمد حسين بن يعقوب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قصيدة في رثاء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لجملة من أساطين الشعراء، وعدد أبياتها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ذكره المؤلف </w:t>
      </w:r>
      <w:r>
        <w:rPr>
          <w:rFonts w:eastAsia="IRNazanin" w:cs="IRNazanin"/>
          <w:color w:val="111111"/>
          <w:sz w:val="28"/>
          <w:szCs w:val="28"/>
          <w:rtl w:val="true"/>
          <w:lang w:bidi="fa-IR"/>
        </w:rPr>
        <w:t>:- (</w:t>
      </w:r>
      <w:r>
        <w:rPr>
          <w:rFonts w:eastAsia="IRNazanin" w:cs="IRNazanin"/>
          <w:color w:val="111111"/>
          <w:sz w:val="28"/>
          <w:szCs w:val="28"/>
          <w:lang w:bidi="fa-IR"/>
        </w:rPr>
        <w:t>7519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بحسب قوافيها، في آخرها يذكر بيتا من الدارج، كتب المؤلف في أولها فهرسًا ألفبائيا بحسب قوافي القصائد، وكتب في آخرها ثبتا بأسماء الشعراء، وذكر في آخره إن أمكنه الله تعالى يؤلف المجلد الثاني من الكتاب، ولا نعلم أنه كتبه أم لا، سماه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الأشعار في مراثي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استثنى من ذلك وسماه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عقود الجواهر والدر الفاخر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فرغ منه بتاريخ يوم الاثنين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الآخر سنة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ثبت بأسماء الشعراء الواردة قصائدهم في الكتاب، وعدد قصائدهم قصائدهم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إبراهيم بن حسين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حماد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ابن الشيخ صالح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باقر الشيخ حبيب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باقر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بديع الزمان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الشعراء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جعفر بن حمد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جعفر الخطي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جواد بدكت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الدمستاني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قفطان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حسن القيم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حسن بن محسن مصبح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حسون العبد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حسين بن عبد الله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حمادي الكواز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حمادي آل نوح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حيدر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رضا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سالم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سليمان بن داود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طاهر سيف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صالح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صالح المحلّي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صالح القزويني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صالح الكواز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صالح بن مهدي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عباس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الباقي العمري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الأعسم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الحسين الحياوي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الحسين 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الحسين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المطلب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علي شرارة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الشفهيني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العباس بن عبد الرحمن بن ربيعة بن الحارث بن عبد المطلب بن هاشم ابن عبد مناف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قاسم ابن الشيخ حسن محي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قاسم بن محمد الحمزة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كاظم الأزري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كاظم سبتي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كاظم السوداني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مجيد الحلي العطار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محسن البغدادي الأعرجي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محسن بن عبد الكريم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محسن 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أبو الحب الكربلائي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الحمزة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النحوي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المحاسن الحاج محمد حسن الكربلائي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حسين بن كاظم الكاظمي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رضا الأزري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رضا الشبيبي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علي اليعقوبي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الملا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مهدي بن داود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مهدي ابن السيد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مهدي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ناجي بن حمادي 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هاشم الكعبي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يعقوب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يوسف أبي الذيب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الخطّیّة نفسها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فرغت من كتابة هذه المجموعة التي قد </w:t>
      </w:r>
      <w:bookmarkStart w:id="665" w:name="pg16524_181052"/>
    </w:p>
    <w:p>
      <w:pPr>
        <w:pStyle w:val="BookText"/>
        <w:rPr/>
      </w:pPr>
      <w:bookmarkEnd w:id="665"/>
      <w:r>
        <w:rPr>
          <w:rFonts w:ascii="Amiri" w:hAnsi="Amiri" w:eastAsia="Amiri" w:cs="Amiri"/>
          <w:color w:val="111111"/>
          <w:sz w:val="28"/>
          <w:sz w:val="28"/>
          <w:szCs w:val="28"/>
          <w:rtl w:val="true"/>
          <w:lang w:bidi="ar-SA"/>
        </w:rPr>
        <w:t>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في شهر ربيع الثاني يوم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الذي للإسلام أخضعها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كرها فعادت إلى مباديها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المؤلف، يوم الاثنين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الآخر سنة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جيدة الخط، العناوين كتبت بالمداد الأحمر في أولها فهرس القصائد بحسب القوافي وعدد أبياتها، في آخرها فهرس بأسماء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من الأمام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مختلفة السطور، </w:t>
      </w:r>
      <w:r>
        <w:rPr>
          <w:rFonts w:eastAsia="Amiri" w:cs="Amiri" w:ascii="Amiri" w:hAnsi="Amiri"/>
          <w:color w:val="111111"/>
          <w:sz w:val="28"/>
          <w:szCs w:val="28"/>
          <w:lang w:bidi="ar-SA"/>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w:t>
      </w:r>
      <w:r>
        <w:rPr>
          <w:rFonts w:eastAsia="Amiri" w:cs="Amiri" w:ascii="Amiri" w:hAnsi="Amiri"/>
          <w:color w:val="111111"/>
          <w:sz w:val="28"/>
          <w:szCs w:val="28"/>
          <w:rtl w:val="true"/>
          <w:lang w:bidi="ar-SA"/>
        </w:rPr>
        <w:t>).</w:t>
      </w:r>
    </w:p>
    <w:p>
      <w:pPr>
        <w:pStyle w:val="Heading2"/>
        <w:numPr>
          <w:ilvl w:val="1"/>
          <w:numId w:val="1"/>
        </w:numPr>
        <w:rPr/>
      </w:pPr>
      <w:bookmarkStart w:id="666" w:name="__RefHeading___Toc9745363_1280447820"/>
      <w:bookmarkStart w:id="667" w:name="_Toc229"/>
      <w:bookmarkEnd w:id="666"/>
      <w:r>
        <w:rPr>
          <w:rtl w:val="true"/>
        </w:rPr>
        <w:t>(</w:t>
      </w:r>
      <w:r>
        <w:rPr/>
        <w:t>392</w:t>
      </w:r>
      <w:r>
        <w:rPr>
          <w:rtl w:val="true"/>
        </w:rPr>
        <w:t xml:space="preserve">) </w:t>
      </w:r>
      <w:r>
        <w:rPr>
          <w:rtl w:val="true"/>
        </w:rPr>
        <w:t>الكافي</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محمد بن يعقوب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عليهما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فنسي أن يستثنى فليستن إذا ذكر</w:t>
      </w:r>
      <w:r>
        <w:rPr>
          <w:rFonts w:eastAsia="Amiri" w:cs="Amiri" w:ascii="Amiri" w:hAnsi="Amiri"/>
          <w:color w:val="111111"/>
          <w:sz w:val="28"/>
          <w:szCs w:val="28"/>
          <w:rtl w:val="true"/>
          <w:lang w:bidi="ar-SA"/>
        </w:rPr>
        <w:t xml:space="preserve">..». </w:t>
      </w:r>
      <w:bookmarkStart w:id="668" w:name="pg16524_181053"/>
    </w:p>
    <w:p>
      <w:pPr>
        <w:pStyle w:val="BookText"/>
        <w:rPr/>
      </w:pPr>
      <w:bookmarkEnd w:id="668"/>
      <w:r>
        <w:rPr>
          <w:rFonts w:ascii="IRNazanin" w:hAnsi="IRNazanin" w:eastAsia="IRNazanin"/>
          <w:color w:val="111111"/>
          <w:sz w:val="28"/>
          <w:sz w:val="28"/>
          <w:szCs w:val="28"/>
          <w:rtl w:val="true"/>
          <w:lang w:bidi="fa-IR"/>
        </w:rPr>
        <w:t xml:space="preserve">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تذبح الشاة عند الشاة، ولا الجزور عند الجزور، وهو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بلاغات المقابلة، عليها كلمات نسخ البدل العناوين كُتبت بالمداد الأحمر، والنسخة قطعة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أسود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669" w:name="__RefHeading___Toc9745365_1280447820"/>
      <w:bookmarkStart w:id="670" w:name="_Toc230"/>
      <w:bookmarkEnd w:id="669"/>
      <w:r>
        <w:rPr>
          <w:rtl w:val="true"/>
        </w:rPr>
        <w:t>(</w:t>
      </w:r>
      <w:r>
        <w:rPr/>
        <w:t>393</w:t>
      </w:r>
      <w:r>
        <w:rPr>
          <w:rtl w:val="true"/>
        </w:rPr>
        <w:t xml:space="preserve">) </w:t>
      </w:r>
      <w:r>
        <w:rPr>
          <w:rtl w:val="true"/>
        </w:rPr>
        <w:t>مسالك الأفهام إلى تنقيح شرائع الإسلام</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النكاح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 في التذكرة بين إضافة لفظ الصدقة إلى جهة عامّة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تصدقت بهذا على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وإضافته إلى جهة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بطلان النكاح لبطلان عتق بعضها على كل تقدير، ولأنه لو صحّ لوجب المسمّى، إذ المقتضي لبطلان المسمّى هو توقفه على صحة النكاح المتقدم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 محمد الحسيني، ظهر يوم الاثنين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671" w:name="pg16524_181054"/>
    </w:p>
    <w:p>
      <w:pPr>
        <w:pStyle w:val="BookText"/>
        <w:rPr/>
      </w:pPr>
      <w:bookmarkEnd w:id="671"/>
      <w:r>
        <w:rPr>
          <w:rFonts w:ascii="Amiri" w:hAnsi="Amiri" w:eastAsia="Amiri" w:cs="Amiri"/>
          <w:color w:val="111111"/>
          <w:sz w:val="28"/>
          <w:sz w:val="28"/>
          <w:szCs w:val="28"/>
          <w:rtl w:val="true"/>
          <w:lang w:bidi="ar-SA"/>
        </w:rPr>
        <w:t>عليها كلمات نسخ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أزرق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672" w:name="__RefHeading___Toc9745367_1280447820"/>
      <w:bookmarkStart w:id="673" w:name="_Toc231"/>
      <w:bookmarkEnd w:id="672"/>
      <w:r>
        <w:rPr>
          <w:rtl w:val="true"/>
        </w:rPr>
        <w:t>(</w:t>
      </w:r>
      <w:r>
        <w:rPr/>
        <w:t>394</w:t>
      </w:r>
      <w:r>
        <w:rPr>
          <w:rtl w:val="true"/>
        </w:rPr>
        <w:t xml:space="preserve">) </w:t>
      </w:r>
      <w:r>
        <w:rPr>
          <w:rtl w:val="true"/>
        </w:rPr>
        <w:t>شرح تجريد العقائد</w:t>
      </w:r>
      <w:bookmarkEnd w:id="6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القوشجي،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ممزوج كبير على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لنصير الدين محمد بن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ألفه القوشجي بكرمان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مغيث الدين السلطان أبي سعيد الكوركاني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ثناء كثير عليه، يسند المؤلّف في هذا الشرح آراء شمس الدين محمد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بنها على التجريد المعروف بالقديم والسيد مير 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الشرح المذكور، ويؤيدها بما التقطه من سائر الكتب والدفاتر وما استنبطه بفكره و خاطره ،وهو كثير الجد في نقد آراء الطوسي، وردّ مذهب الشيعة الإمامية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القوشجي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فرأيت أن أشرحه شرحا يذلل صعابه، ويكشف عن وجوه خرائده نقابه، ويتضمن ما فيه من غرائب أسراره، ويبين ما فيه من اللطائف التي وراء ،أستاره، وأضيف إليه فوائد التقطتها من سائر الكتب والدفاتر، وزوائد استنبطتها بفكري </w:t>
      </w:r>
    </w:p>
    <w:p>
      <w:pPr>
        <w:pStyle w:val="BookText"/>
        <w:rPr/>
      </w:pPr>
      <w:r>
        <w:rPr>
          <w:rFonts w:ascii="Amiri" w:hAnsi="Amiri" w:eastAsia="Amiri" w:cs="Amiri"/>
          <w:color w:val="111111"/>
          <w:sz w:val="28"/>
          <w:sz w:val="28"/>
          <w:szCs w:val="28"/>
          <w:rtl w:val="true"/>
          <w:lang w:bidi="ar-SA"/>
        </w:rPr>
        <w:t>القاصر وخاطري الفاتر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بحمد الله تعالى كما يحبه الأوداء لا مطولا فيمل، ولا مختصرًا فيخل، إخلالا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الشارح مبحث الجواهر والأعراض في شبابه، وبعد سنين كتب الأمور العامة، وبعدها الإلهيات، وكثير من النسخ مبدوءة بالجواهر والأعراض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التراث العربي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أجزاء زيد قلنا المتنازع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القائم بمحل هو بعينه القائم بالمحل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 أكثر المفسرين إلى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عمل بالحقيقة لإمكانها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أنكره بعض المعتزلة ذهابا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عليها كلمات نسخ البدل العناوين كتبت بالمداد الأحمر، أعلم المتن بخط أحمر فوقه،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ن 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ع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بعض أوراقها مخرومة وبعضها ،مرمّم عليها تملك محمد علي ابن الحاج الميرزا بابا الشيرازي النوبند جاني الاصطهباناتي، وحرر التملك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الحائر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جلد،بني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674" w:name="pg16524_181056"/>
    </w:p>
    <w:p>
      <w:pPr>
        <w:pStyle w:val="Heading2"/>
        <w:numPr>
          <w:ilvl w:val="1"/>
          <w:numId w:val="1"/>
        </w:numPr>
        <w:rPr/>
      </w:pPr>
      <w:bookmarkStart w:id="675" w:name="__RefHeading___Toc9745369_1280447820"/>
      <w:bookmarkStart w:id="676" w:name="_Toc232"/>
      <w:bookmarkEnd w:id="674"/>
      <w:bookmarkEnd w:id="675"/>
      <w:r>
        <w:rPr>
          <w:rtl w:val="true"/>
        </w:rPr>
        <w:t>(</w:t>
      </w:r>
      <w:r>
        <w:rPr/>
        <w:t>395</w:t>
      </w:r>
      <w:r>
        <w:rPr>
          <w:rtl w:val="true"/>
        </w:rPr>
        <w:t xml:space="preserve">) </w:t>
      </w:r>
      <w:r>
        <w:rPr>
          <w:rtl w:val="true"/>
        </w:rPr>
        <w:t>شرح شرح النقاية في مختصر الوقاية</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ق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مزجي مختصر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النقاية في مختصر 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للرومي، محمود بن إلياس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 المؤلف 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الخطّیّة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أضاء وأظهر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الإسلام أي علامته، هداية إلى طريق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بوقوفهم قبل وقته، فأقبلت شهادتهم فإن التدارك ممكن في الجملة وإن 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أُعلم المتن بخط أحمر فوقه، عليها تملك ملا أحمد، عليها نقولات من الكتب الفقهية مع ذكر المصدر</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ق مختلفة السطور،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bookmarkStart w:id="677" w:name="pg16524_181057"/>
    </w:p>
    <w:p>
      <w:pPr>
        <w:pStyle w:val="Heading2"/>
        <w:numPr>
          <w:ilvl w:val="1"/>
          <w:numId w:val="1"/>
        </w:numPr>
        <w:rPr/>
      </w:pPr>
      <w:bookmarkStart w:id="678" w:name="__RefHeading___Toc9745371_1280447820"/>
      <w:bookmarkStart w:id="679" w:name="_Toc233"/>
      <w:bookmarkEnd w:id="677"/>
      <w:bookmarkEnd w:id="678"/>
      <w:r>
        <w:rPr>
          <w:rtl w:val="true"/>
        </w:rPr>
        <w:t>(</w:t>
      </w:r>
      <w:r>
        <w:rPr/>
        <w:t>396</w:t>
      </w:r>
      <w:r>
        <w:rPr>
          <w:rtl w:val="true"/>
        </w:rPr>
        <w:t xml:space="preserve">) </w:t>
      </w:r>
      <w:r>
        <w:rPr>
          <w:rtl w:val="true"/>
        </w:rPr>
        <w:t>إرشاد الأذهان إلى أحكام الإيمان</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الحسن بن يوسف ابن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المتفرد بالقدم والدوام، المتنزه عن مشابهة الأعراض والأجسام، المتفضل بسوابغ الإنعام، المتطول بالفواضل الجسام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المرتشي إعادتها، فإن تلفت ضمن المقصد الثاني كيفية الحكم وإذا حضر الخصمان بين يديه سوى بينهما في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كلمات نسخ ،البدل عليها بلاغات القراءة، العناوين كتبت بالمداد الأحمر عليها حواش بإمضاء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أولها أحاديث وفوائد فقهيّة، عليها تملك ممحو وتحته ختم دائري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جلد،بني</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680" w:name="pg16524_181058"/>
    </w:p>
    <w:p>
      <w:pPr>
        <w:pStyle w:val="Heading2"/>
        <w:numPr>
          <w:ilvl w:val="1"/>
          <w:numId w:val="1"/>
        </w:numPr>
        <w:rPr/>
      </w:pPr>
      <w:bookmarkStart w:id="681" w:name="__RefHeading___Toc9745373_1280447820"/>
      <w:bookmarkStart w:id="682" w:name="_Toc234"/>
      <w:bookmarkEnd w:id="680"/>
      <w:bookmarkEnd w:id="681"/>
      <w:r>
        <w:rPr>
          <w:rtl w:val="true"/>
        </w:rPr>
        <w:t>(</w:t>
      </w:r>
      <w:r>
        <w:rPr/>
        <w:t>397</w:t>
      </w:r>
      <w:r>
        <w:rPr>
          <w:rtl w:val="true"/>
        </w:rPr>
        <w:t xml:space="preserve">) </w:t>
      </w:r>
      <w:r>
        <w:rPr>
          <w:rtl w:val="true"/>
        </w:rPr>
        <w:t>تهذيب الأحكام</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لولي الحمد ومستحقه وصلواته على خيرته من خلقه محمد وآله وسلّم تسليمًا، ذاكرني بعض الأصدقاء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الجنازة لم أدركها حتى بلغت القبر أصلّي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أدركتها قبل أن تدفن فإن شئت فصل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ليلة الجمعة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سنة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حواش بإمضاء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 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عليها شرح غريب اللغة مع ذكر المصدر، عليها نقولات من الكتب الفقهية مع ذكر المصدر، بعض أوراقها مخرومة، وبعضا متضرر بسبب الحشرات عليها ختم مستطیل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موقوفات مرحوم آية الله آقا شیخ عبد الحسین خلوتی ،رشتی واقف الحاج سيد رضا ذو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اصطناعي، أخضر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683" w:name="pg16524_181059"/>
    </w:p>
    <w:p>
      <w:pPr>
        <w:pStyle w:val="Heading2"/>
        <w:numPr>
          <w:ilvl w:val="1"/>
          <w:numId w:val="1"/>
        </w:numPr>
        <w:rPr/>
      </w:pPr>
      <w:bookmarkStart w:id="684" w:name="__RefHeading___Toc9745375_1280447820"/>
      <w:bookmarkStart w:id="685" w:name="_Toc235"/>
      <w:bookmarkEnd w:id="683"/>
      <w:bookmarkEnd w:id="684"/>
      <w:r>
        <w:rPr>
          <w:rtl w:val="true"/>
        </w:rPr>
        <w:t>(</w:t>
      </w:r>
      <w:r>
        <w:rPr/>
        <w:t>398</w:t>
      </w:r>
      <w:r>
        <w:rPr>
          <w:rtl w:val="true"/>
        </w:rPr>
        <w:t xml:space="preserve">) </w:t>
      </w:r>
      <w:r>
        <w:rPr>
          <w:rtl w:val="true"/>
        </w:rPr>
        <w:t xml:space="preserve">الفوائد الضيائية في شرح الكافية </w:t>
      </w:r>
      <w:r>
        <w:rPr>
          <w:rtl w:val="true"/>
        </w:rPr>
        <w:t xml:space="preserve">- </w:t>
      </w:r>
      <w:r>
        <w:rPr>
          <w:rtl w:val="true"/>
        </w:rPr>
        <w:t xml:space="preserve">شرح الكافية لابن الحاجب </w:t>
      </w:r>
      <w:r>
        <w:rPr>
          <w:rtl w:val="true"/>
        </w:rPr>
        <w:t xml:space="preserve">- </w:t>
      </w:r>
      <w:r>
        <w:rPr>
          <w:rtl w:val="true"/>
        </w:rPr>
        <w:t>شرح ملا جامي</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الجامي، عبد الرحمن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لوليه، والصلاة على نبيه وعلى آله وأصحابه، المتأدبين بآدابه، أما بعد فهذه فوائد وافية، بحل مشكلات الكافية للعلّامة المشهور في المشارق والمغارب الشيخ ابن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وجدت 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موجدة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وجدا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استغنيت وغضبت وحزنت؛ لأنها ليس بمعنى العلم والظن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العناوين كتبت بالمداد الأحمر، أُعل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أحمر فوقه عليها حواش كثيرة،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نعمة الله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الأوراق ألوانها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كارتون، وعطفه وأركانه جلد أحمر</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686" w:name="pg16524_181060"/>
    </w:p>
    <w:p>
      <w:pPr>
        <w:pStyle w:val="Heading2"/>
        <w:numPr>
          <w:ilvl w:val="1"/>
          <w:numId w:val="1"/>
        </w:numPr>
        <w:rPr/>
      </w:pPr>
      <w:bookmarkStart w:id="687" w:name="__RefHeading___Toc9745377_1280447820"/>
      <w:bookmarkStart w:id="688" w:name="_Toc236"/>
      <w:bookmarkEnd w:id="686"/>
      <w:bookmarkEnd w:id="687"/>
      <w:r>
        <w:rPr>
          <w:rtl w:val="true"/>
        </w:rPr>
        <w:t>(</w:t>
      </w:r>
      <w:r>
        <w:rPr/>
        <w:t>399</w:t>
      </w:r>
      <w:r>
        <w:rPr>
          <w:rtl w:val="true"/>
        </w:rPr>
        <w:t xml:space="preserve">) </w:t>
      </w:r>
      <w:r>
        <w:rPr>
          <w:rtl w:val="true"/>
        </w:rPr>
        <w:t>النقاية في مختصر الوقاية</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الشريعة الثاني، عبيد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رافع أعلام الشريعة الغراء، وجاعلها شجرة أصلها ثابت في الأرض وفرعها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امتد ذلك وعلم إشاراته فكذا، وفي غنم مذبوحة فيها ميتة هي أقل تحري وأكل 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سنة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كتبت بالمداد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جلد،أخضر مزين بالطرة ورأسها، وعطفه 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689" w:name="__RefHeading___Toc9745379_1280447820"/>
      <w:bookmarkStart w:id="690" w:name="_Toc237"/>
      <w:bookmarkEnd w:id="689"/>
      <w:r>
        <w:rPr>
          <w:rtl w:val="true"/>
        </w:rPr>
        <w:t>(</w:t>
      </w:r>
      <w:r>
        <w:rPr/>
        <w:t>400</w:t>
      </w:r>
      <w:r>
        <w:rPr>
          <w:rtl w:val="true"/>
        </w:rPr>
        <w:t xml:space="preserve">) </w:t>
      </w:r>
      <w:r>
        <w:rPr>
          <w:rtl w:val="true"/>
        </w:rPr>
        <w:t>الكافي</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محمد بن يعقوب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ذات الرقم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عليهما السلام، حدثني أبي أن الله عز وجل قبض قبضة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تراب التربة التي خلق منها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آخر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وفيه دعابة،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الدعابة؟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عن يحيى بن سلام، عن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محمد تقي بن محمد قاسم القاريء المشهدي، سنة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عليها كلمات نسخ البدل العناوين كتبت بالمداد الأحمر ، عليها شرح غريب اللغة ، بعض أوراقها مخرومة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r>
        <w:rPr>
          <w:rStyle w:val="FootnoteAnchor"/>
          <w:rtl w:val="true"/>
        </w:rPr>
        <w:footnoteReference w:id="61"/>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 الفراغ منه في قبال باب خزانة العتبة العلوية المقدسة بتاريخ يوم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اليوم الذي رُدّت فيه الشمس لأمير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 وصلى الله على محمد وآله الطيبين الطاهرين</w:t>
      </w:r>
      <w:r>
        <w:rPr>
          <w:rFonts w:eastAsia="IRNazanin" w:cs="IRNazanin"/>
          <w:color w:val="111111"/>
          <w:sz w:val="28"/>
          <w:szCs w:val="28"/>
          <w:rtl w:val="true"/>
          <w:lang w:bidi="fa-IR"/>
        </w:rPr>
        <w:t>.</w:t>
      </w:r>
      <w:bookmarkStart w:id="691" w:name="pg16524_181062"/>
    </w:p>
    <w:p>
      <w:pPr>
        <w:pStyle w:val="Heading2"/>
        <w:numPr>
          <w:ilvl w:val="1"/>
          <w:numId w:val="1"/>
        </w:numPr>
        <w:rPr/>
      </w:pPr>
      <w:bookmarkStart w:id="692" w:name="__RefHeading___Toc9745381_1280447820"/>
      <w:bookmarkStart w:id="693" w:name="_Toc238"/>
      <w:bookmarkEnd w:id="691"/>
      <w:bookmarkEnd w:id="692"/>
      <w:r>
        <w:rPr>
          <w:rtl w:val="true"/>
        </w:rPr>
        <w:t>الفَهارِسُ الفنية</w:t>
      </w:r>
      <w:bookmarkEnd w:id="693"/>
    </w:p>
    <w:p>
      <w:pPr>
        <w:pStyle w:val="Heading3"/>
        <w:numPr>
          <w:ilvl w:val="2"/>
          <w:numId w:val="1"/>
        </w:numPr>
        <w:rPr/>
      </w:pPr>
      <w:bookmarkStart w:id="694" w:name="__RefHeading___Toc9745383_1280447820"/>
      <w:bookmarkStart w:id="695" w:name="_Toc239"/>
      <w:bookmarkEnd w:id="694"/>
      <w:r>
        <w:rPr>
          <w:rtl w:val="true"/>
        </w:rPr>
        <w:t>فهرس الآيات</w:t>
      </w:r>
      <w:bookmarkEnd w:id="695"/>
    </w:p>
    <w:p>
      <w:pPr>
        <w:pStyle w:val="BookText"/>
        <w:rPr/>
      </w:pPr>
      <w:r>
        <w:rPr>
          <w:rFonts w:ascii="Amiri" w:hAnsi="Amiri" w:eastAsia="Amiri" w:cs="Amiri"/>
          <w:color w:val="111111"/>
          <w:sz w:val="28"/>
          <w:sz w:val="28"/>
          <w:szCs w:val="28"/>
          <w:rtl w:val="true"/>
          <w:lang w:bidi="ar-SA"/>
        </w:rPr>
        <w:t>فهرس الآيات</w:t>
      </w:r>
    </w:p>
    <w:p>
      <w:pPr>
        <w:pStyle w:val="BookText"/>
        <w:rPr/>
      </w:pPr>
      <w:r>
        <w:rPr>
          <w:rFonts w:ascii="Amiri" w:hAnsi="Amiri" w:eastAsia="Amiri" w:cs="Amiri"/>
          <w:color w:val="111111"/>
          <w:sz w:val="28"/>
          <w:sz w:val="28"/>
          <w:szCs w:val="28"/>
          <w:rtl w:val="true"/>
          <w:lang w:bidi="ar-SA"/>
        </w:rPr>
        <w:t>فهرس الأحاديث</w:t>
      </w:r>
    </w:p>
    <w:p>
      <w:pPr>
        <w:pStyle w:val="BookText"/>
        <w:rPr/>
      </w:pPr>
      <w:r>
        <w:rPr>
          <w:rFonts w:ascii="Amiri" w:hAnsi="Amiri" w:eastAsia="Amiri" w:cs="Amiri"/>
          <w:color w:val="111111"/>
          <w:sz w:val="28"/>
          <w:sz w:val="28"/>
          <w:szCs w:val="28"/>
          <w:rtl w:val="true"/>
          <w:lang w:bidi="ar-SA"/>
        </w:rPr>
        <w:t>فهرس المؤلفين</w:t>
      </w:r>
    </w:p>
    <w:p>
      <w:pPr>
        <w:pStyle w:val="BookText"/>
        <w:rPr/>
      </w:pPr>
      <w:r>
        <w:rPr>
          <w:rFonts w:ascii="Amiri" w:hAnsi="Amiri" w:eastAsia="Amiri" w:cs="Amiri"/>
          <w:color w:val="111111"/>
          <w:sz w:val="28"/>
          <w:sz w:val="28"/>
          <w:szCs w:val="28"/>
          <w:rtl w:val="true"/>
          <w:lang w:bidi="ar-SA"/>
        </w:rPr>
        <w:t>فهرس الناسخين</w:t>
      </w:r>
    </w:p>
    <w:p>
      <w:pPr>
        <w:pStyle w:val="BookText"/>
        <w:rPr/>
      </w:pPr>
      <w:r>
        <w:rPr>
          <w:rFonts w:ascii="Amiri" w:hAnsi="Amiri" w:eastAsia="Amiri" w:cs="Amiri"/>
          <w:color w:val="111111"/>
          <w:sz w:val="28"/>
          <w:sz w:val="28"/>
          <w:szCs w:val="28"/>
          <w:rtl w:val="true"/>
          <w:lang w:bidi="ar-SA"/>
        </w:rPr>
        <w:t>فهرس الواقفين</w:t>
      </w:r>
    </w:p>
    <w:p>
      <w:pPr>
        <w:pStyle w:val="BookText"/>
        <w:rPr/>
      </w:pPr>
      <w:r>
        <w:rPr>
          <w:rFonts w:ascii="Amiri" w:hAnsi="Amiri" w:eastAsia="Amiri" w:cs="Amiri"/>
          <w:color w:val="111111"/>
          <w:sz w:val="28"/>
          <w:sz w:val="28"/>
          <w:szCs w:val="28"/>
          <w:rtl w:val="true"/>
          <w:lang w:bidi="ar-SA"/>
        </w:rPr>
        <w:t>فهرس المتملكين</w:t>
      </w:r>
    </w:p>
    <w:p>
      <w:pPr>
        <w:pStyle w:val="BookText"/>
        <w:rPr/>
      </w:pPr>
      <w:r>
        <w:rPr>
          <w:rFonts w:ascii="Amiri" w:hAnsi="Amiri" w:eastAsia="Amiri" w:cs="Amiri"/>
          <w:color w:val="111111"/>
          <w:sz w:val="28"/>
          <w:sz w:val="28"/>
          <w:szCs w:val="28"/>
          <w:rtl w:val="true"/>
          <w:lang w:bidi="ar-SA"/>
        </w:rPr>
        <w:t>فهرس المتولين</w:t>
      </w:r>
    </w:p>
    <w:p>
      <w:pPr>
        <w:pStyle w:val="BookText"/>
        <w:rPr/>
      </w:pPr>
      <w:r>
        <w:rPr>
          <w:rFonts w:ascii="Amiri" w:hAnsi="Amiri" w:eastAsia="Amiri" w:cs="Amiri"/>
          <w:color w:val="111111"/>
          <w:sz w:val="28"/>
          <w:sz w:val="28"/>
          <w:szCs w:val="28"/>
          <w:rtl w:val="true"/>
          <w:lang w:bidi="ar-SA"/>
        </w:rPr>
        <w:t>فهْرسُ الأَعْلامِ</w:t>
      </w:r>
    </w:p>
    <w:p>
      <w:pPr>
        <w:pStyle w:val="BookText"/>
        <w:rPr/>
      </w:pPr>
      <w:r>
        <w:rPr>
          <w:rFonts w:ascii="Amiri" w:hAnsi="Amiri" w:eastAsia="Amiri" w:cs="Amiri"/>
          <w:color w:val="111111"/>
          <w:sz w:val="28"/>
          <w:sz w:val="28"/>
          <w:szCs w:val="28"/>
          <w:rtl w:val="true"/>
          <w:lang w:bidi="ar-SA"/>
        </w:rPr>
        <w:t>الفهرس الموضوعى للكتب</w:t>
      </w:r>
    </w:p>
    <w:p>
      <w:pPr>
        <w:pStyle w:val="BookText"/>
        <w:rPr/>
      </w:pPr>
      <w:r>
        <w:rPr>
          <w:rFonts w:ascii="Amiri" w:hAnsi="Amiri" w:eastAsia="Amiri" w:cs="Amiri"/>
          <w:color w:val="111111"/>
          <w:sz w:val="28"/>
          <w:sz w:val="28"/>
          <w:szCs w:val="28"/>
          <w:rtl w:val="true"/>
          <w:lang w:bidi="ar-SA"/>
        </w:rPr>
        <w:t>الفهرس الألف بائي للكتب</w:t>
      </w:r>
    </w:p>
    <w:p>
      <w:pPr>
        <w:pStyle w:val="BookText"/>
        <w:rPr/>
      </w:pPr>
      <w:r>
        <w:rPr>
          <w:rFonts w:ascii="Amiri" w:hAnsi="Amiri" w:eastAsia="Amiri" w:cs="Amiri"/>
          <w:color w:val="111111"/>
          <w:sz w:val="28"/>
          <w:sz w:val="28"/>
          <w:szCs w:val="28"/>
          <w:rtl w:val="true"/>
          <w:lang w:bidi="ar-SA"/>
        </w:rPr>
        <w:t>فهرس الأمكنة والبقاع والبلدان</w:t>
      </w:r>
    </w:p>
    <w:p>
      <w:pPr>
        <w:pStyle w:val="BookText"/>
        <w:rPr/>
      </w:pPr>
      <w:r>
        <w:rPr>
          <w:rFonts w:ascii="Amiri" w:hAnsi="Amiri" w:eastAsia="Amiri" w:cs="Amiri"/>
          <w:color w:val="111111"/>
          <w:sz w:val="28"/>
          <w:sz w:val="28"/>
          <w:szCs w:val="28"/>
          <w:rtl w:val="true"/>
          <w:lang w:bidi="ar-SA"/>
        </w:rPr>
        <w:t>فهرس البيوتات والفرق والقبائل</w:t>
      </w:r>
    </w:p>
    <w:p>
      <w:pPr>
        <w:pStyle w:val="BookText"/>
        <w:rPr/>
      </w:pPr>
      <w:r>
        <w:rPr>
          <w:rFonts w:ascii="IRNazanin" w:hAnsi="IRNazanin" w:eastAsia="IRNazanin"/>
          <w:color w:val="111111"/>
          <w:sz w:val="28"/>
          <w:sz w:val="28"/>
          <w:szCs w:val="28"/>
          <w:rtl w:val="true"/>
          <w:lang w:bidi="fa-IR"/>
        </w:rPr>
        <w:t>فهرس الإمضاءات</w:t>
      </w:r>
    </w:p>
    <w:p>
      <w:pPr>
        <w:pStyle w:val="BookText"/>
        <w:rPr/>
      </w:pPr>
      <w:r>
        <w:rPr>
          <w:rFonts w:ascii="IRNazanin" w:hAnsi="IRNazanin" w:eastAsia="IRNazanin"/>
          <w:color w:val="111111"/>
          <w:sz w:val="28"/>
          <w:sz w:val="28"/>
          <w:szCs w:val="28"/>
          <w:rtl w:val="true"/>
          <w:lang w:bidi="fa-IR"/>
        </w:rPr>
        <w:t>فهرس الأختام</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المصادر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فهرس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قَالُوا إِنَّا لِلَّهِ وَإِنَّا إِلَيْهِ رَاجِعُونَ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ويُرِيدُ اللهُ بِكُمُ الْيُسْرَ وَلاَ يُرِيدُ بِكُمُ الْعُسْرَ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وَالْكَافِرُونَ هُمُ الظَّالُونَ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تَكْتُمُوا الشَّهَادَةَ وَمَن يَكْتُمْهَا فَإِنَّهُ آثِمٌ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سُكِّرَتْ أَبصَارُنَا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السَّمَاوَاتِ وَالْأَرْضَ كَانَتَا رَتْقًا فَفَتَقْنَاهُمَا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﴿وَاذْكُر رَّبَّكَ إِذَا نَسِيتَ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فِي الْكِتَابِ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فَلْيَمْدُدْ لَهُ الرَّحْمَنُ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تَرَاهُمْ رُكَّعًا سُجَّدًا يَبْتَغُونَ فَضْلًا مِنَ الله وَرِضْوَانًا سِيمَاهُمْ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نَاشِئَةَ اللَّيْلِ هِيَ أَشَدُّ وَطْنَا وَأَقْوَمُ قِيلًا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وَتَبَتّلْ إِلَيْهِ تَبْتِيلًا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 للهِ مَا فِي السَّمَاوَاتِ وَمَا فِي الْأَرْضِ المَلِكِ الْقُدُوسِ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وثُمَّ السَّبِيلَ يَسَّرَهُ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6" w:name="pg16524_181066"/>
      <w:bookmarkStart w:id="697" w:name="pg16524_181066"/>
      <w:bookmarkEnd w:id="697"/>
    </w:p>
    <w:p>
      <w:pPr>
        <w:pStyle w:val="Heading3"/>
        <w:numPr>
          <w:ilvl w:val="2"/>
          <w:numId w:val="1"/>
        </w:numPr>
        <w:rPr/>
      </w:pPr>
      <w:bookmarkStart w:id="698" w:name="pg16524_181066"/>
      <w:bookmarkStart w:id="699" w:name="__RefHeading___Toc9745385_1280447820"/>
      <w:bookmarkStart w:id="700" w:name="_Toc240"/>
      <w:bookmarkEnd w:id="698"/>
      <w:bookmarkEnd w:id="699"/>
      <w:r>
        <w:rPr>
          <w:rtl w:val="true"/>
        </w:rPr>
        <w:t>فِهرِسُ الأحاديث</w:t>
      </w:r>
      <w:bookmarkEnd w:id="700"/>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الغدر طباعًا فالثقة إلى كل أحد عجز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أحد 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يخاف شيئًا قريبا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أمرنا سر مستتر، وسرِّ لا يفيده إلّا سر، وسرُّ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أمرنا هو الحق، وحق الحق، وهو الظاهر وباطن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لنا مع الله حالات نحن فيها وهو نحن إلّا أنه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تعلموا الفرائض وعلموها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والحسد يأكل الحسنات كما تأكل النار الحطب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أمتي كأنبياء بني إسرائيل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بالدعاء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هدى من الضلالة وتبيان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أخبرني بأمر قرت به عيني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من ولد على الفطرة وعرف بالصلاح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تذبح الشاة عند الشاة ولا الجزور عند الجزور، وهو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عمل بعد معرفة الله عز وجل ومعرفة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سعد تعلموا القرآن فإن القرآن يأتي يوم القيامة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يتجافى عنه العذاب ما دام الندى في التراب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يوحي الله عز وجل إلى الحفظة الكرام لا تكتبوا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1" w:name="pg16524_181068"/>
      <w:bookmarkStart w:id="702" w:name="pg16524_181068"/>
      <w:bookmarkEnd w:id="702"/>
    </w:p>
    <w:p>
      <w:pPr>
        <w:pStyle w:val="Heading3"/>
        <w:numPr>
          <w:ilvl w:val="2"/>
          <w:numId w:val="1"/>
        </w:numPr>
        <w:rPr/>
      </w:pPr>
      <w:bookmarkStart w:id="703" w:name="pg16524_181068"/>
      <w:bookmarkStart w:id="704" w:name="__RefHeading___Toc9745387_1280447820"/>
      <w:bookmarkStart w:id="705" w:name="_Toc241"/>
      <w:bookmarkEnd w:id="703"/>
      <w:bookmarkEnd w:id="704"/>
      <w:r>
        <w:rPr>
          <w:rtl w:val="true"/>
        </w:rPr>
        <w:t>فهرس المؤلفين</w:t>
      </w:r>
      <w:bookmarkEnd w:id="705"/>
    </w:p>
    <w:p>
      <w:pPr>
        <w:pStyle w:val="Heading4"/>
        <w:numPr>
          <w:ilvl w:val="3"/>
          <w:numId w:val="1"/>
        </w:numPr>
        <w:rPr/>
      </w:pPr>
      <w:bookmarkStart w:id="706" w:name="__RefHeading___Toc9745389_1280447820"/>
      <w:bookmarkStart w:id="707" w:name="_Toc242"/>
      <w:bookmarkEnd w:id="706"/>
      <w:r>
        <w:rPr>
          <w:rtl w:val="true"/>
        </w:rPr>
        <w:t>(</w:t>
      </w:r>
      <w:r>
        <w:rPr>
          <w:rtl w:val="true"/>
        </w:rPr>
        <w:t>أ</w:t>
      </w:r>
      <w:r>
        <w:rPr>
          <w:rtl w:val="true"/>
        </w:rPr>
        <w:t>)</w:t>
      </w:r>
      <w:bookmarkEnd w:id="707"/>
    </w:p>
    <w:p>
      <w:pPr>
        <w:pStyle w:val="BookText"/>
        <w:rPr/>
      </w:pPr>
      <w:r>
        <w:rPr>
          <w:rFonts w:ascii="Amiri" w:hAnsi="Amiri" w:eastAsia="Amiri" w:cs="Amiri"/>
          <w:color w:val="111111"/>
          <w:sz w:val="28"/>
          <w:sz w:val="28"/>
          <w:szCs w:val="28"/>
          <w:rtl w:val="true"/>
          <w:lang w:bidi="ar-SA"/>
        </w:rPr>
        <w:t>إبراهيم بن علي العاملي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البقاء</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أحمد بن زين الدين الأحسائي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ابن حجر الهيثمي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أحمد بن محمد بن عبد الله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المقدس الأردبيلي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الهيثمي ، 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الحويزي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إسماعيل بن حماد 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Heading4"/>
        <w:numPr>
          <w:ilvl w:val="3"/>
          <w:numId w:val="1"/>
        </w:numPr>
        <w:rPr/>
      </w:pPr>
      <w:bookmarkStart w:id="708" w:name="__RefHeading___Toc9745391_1280447820"/>
      <w:bookmarkStart w:id="709" w:name="_Toc243"/>
      <w:bookmarkEnd w:id="708"/>
      <w:r>
        <w:rPr>
          <w:rtl w:val="true"/>
        </w:rPr>
        <w:t>(</w:t>
      </w:r>
      <w:r>
        <w:rPr>
          <w:rtl w:val="true"/>
        </w:rPr>
        <w:t>ب</w:t>
      </w:r>
      <w:r>
        <w:rPr>
          <w:rtl w:val="true"/>
        </w:rPr>
        <w:t>)</w:t>
      </w:r>
      <w:bookmarkEnd w:id="709"/>
    </w:p>
    <w:p>
      <w:pPr>
        <w:pStyle w:val="BookText"/>
        <w:rPr/>
      </w:pPr>
      <w:r>
        <w:rPr>
          <w:rFonts w:ascii="Amiri" w:hAnsi="Amiri" w:eastAsia="Amiri" w:cs="Amiri"/>
          <w:color w:val="111111"/>
          <w:sz w:val="28"/>
          <w:sz w:val="28"/>
          <w:szCs w:val="28"/>
          <w:rtl w:val="true"/>
          <w:lang w:bidi="ar-SA"/>
        </w:rPr>
        <w:t>بروكلوس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Heading4"/>
        <w:numPr>
          <w:ilvl w:val="3"/>
          <w:numId w:val="1"/>
        </w:numPr>
        <w:rPr/>
      </w:pPr>
      <w:bookmarkStart w:id="710" w:name="__RefHeading___Toc9745393_1280447820"/>
      <w:bookmarkStart w:id="711" w:name="_Toc244"/>
      <w:bookmarkEnd w:id="710"/>
      <w:r>
        <w:rPr>
          <w:rtl w:val="true"/>
        </w:rPr>
        <w:t>(</w:t>
      </w:r>
      <w:r>
        <w:rPr>
          <w:rtl w:val="true"/>
        </w:rPr>
        <w:t>ج</w:t>
      </w:r>
      <w:r>
        <w:rPr>
          <w:rtl w:val="true"/>
        </w:rPr>
        <w:t>)</w:t>
      </w:r>
      <w:bookmarkEnd w:id="711"/>
    </w:p>
    <w:p>
      <w:pPr>
        <w:pStyle w:val="BookText"/>
        <w:rPr/>
      </w:pPr>
      <w:r>
        <w:rPr>
          <w:rFonts w:ascii="Amiri" w:hAnsi="Amiri" w:eastAsia="Amiri" w:cs="Amiri"/>
          <w:color w:val="111111"/>
          <w:sz w:val="28"/>
          <w:sz w:val="28"/>
          <w:szCs w:val="28"/>
          <w:rtl w:val="true"/>
          <w:lang w:bidi="ar-SA"/>
        </w:rPr>
        <w:t>جعفر بن باقر آل محبوبه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بن الحسن الهذلي، المحقق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جلال الدين بن شمس الدين الكرلاني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Heading4"/>
        <w:numPr>
          <w:ilvl w:val="3"/>
          <w:numId w:val="1"/>
        </w:numPr>
        <w:rPr/>
      </w:pPr>
      <w:bookmarkStart w:id="712" w:name="__RefHeading___Toc9745395_1280447820"/>
      <w:bookmarkStart w:id="713" w:name="_Toc245"/>
      <w:bookmarkEnd w:id="712"/>
      <w:r>
        <w:rPr>
          <w:rtl w:val="true"/>
        </w:rPr>
        <w:t>(</w:t>
      </w:r>
      <w:r>
        <w:rPr>
          <w:rtl w:val="true"/>
        </w:rPr>
        <w:t>ح</w:t>
      </w:r>
      <w:r>
        <w:rPr>
          <w:rtl w:val="true"/>
        </w:rPr>
        <w:t>)</w:t>
      </w:r>
      <w:bookmarkEnd w:id="713"/>
    </w:p>
    <w:p>
      <w:pPr>
        <w:pStyle w:val="BookText"/>
        <w:rPr/>
      </w:pPr>
      <w:r>
        <w:rPr>
          <w:rFonts w:ascii="Amiri" w:hAnsi="Amiri" w:eastAsia="Amiri" w:cs="Amiri"/>
          <w:color w:val="111111"/>
          <w:sz w:val="28"/>
          <w:sz w:val="28"/>
          <w:szCs w:val="28"/>
          <w:rtl w:val="true"/>
          <w:lang w:bidi="ar-SA"/>
        </w:rPr>
        <w:t>حرز بن علي الأوالي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الحراني، ابن شعبة الحراني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بن علي السعدي قفطان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الحسن بن علي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الفضل بن الحسن 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الكاني ، حسام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بن محمد الحسيني القائني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بن محمد الدمستاني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حسن بن محمد شاه ابن قناری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حسن بن محمد النيسابوري، نظام الأعرج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يوسف ابن المطهر العلامة الحلي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بن عبد الصمد الحارثي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bookmarkStart w:id="714" w:name="pg16524_181069"/>
    </w:p>
    <w:p>
      <w:pPr>
        <w:pStyle w:val="BookText"/>
        <w:rPr/>
      </w:pPr>
      <w:bookmarkEnd w:id="714"/>
      <w:r>
        <w:rPr>
          <w:rFonts w:ascii="Amiri" w:hAnsi="Amiri" w:eastAsia="Amiri" w:cs="Amiri"/>
          <w:color w:val="111111"/>
          <w:sz w:val="28"/>
          <w:sz w:val="28"/>
          <w:szCs w:val="28"/>
          <w:rtl w:val="true"/>
          <w:lang w:bidi="ar-SA"/>
        </w:rPr>
        <w:t>حسين بن محمد البحراني العصفوري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حسين بن محمد إبراهيم الحسيني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معين الدين اليزدي الميبدي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حسين علي بن عباس این میرزا ،بزرگ بهاء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Heading4"/>
        <w:numPr>
          <w:ilvl w:val="3"/>
          <w:numId w:val="1"/>
        </w:numPr>
        <w:rPr/>
      </w:pPr>
      <w:bookmarkStart w:id="715" w:name="__RefHeading___Toc9745397_1280447820"/>
      <w:bookmarkStart w:id="716" w:name="_Toc246"/>
      <w:bookmarkEnd w:id="715"/>
      <w:r>
        <w:rPr>
          <w:rtl w:val="true"/>
        </w:rPr>
        <w:t>(</w:t>
      </w:r>
      <w:r>
        <w:rPr>
          <w:rtl w:val="true"/>
        </w:rPr>
        <w:t>خ</w:t>
      </w:r>
      <w:r>
        <w:rPr>
          <w:rtl w:val="true"/>
        </w:rPr>
        <w:t>)</w:t>
      </w:r>
      <w:bookmarkEnd w:id="716"/>
    </w:p>
    <w:p>
      <w:pPr>
        <w:pStyle w:val="BookText"/>
        <w:rPr/>
      </w:pPr>
      <w:r>
        <w:rPr>
          <w:rFonts w:ascii="Amiri" w:hAnsi="Amiri" w:eastAsia="Amiri" w:cs="Amiri"/>
          <w:color w:val="111111"/>
          <w:sz w:val="28"/>
          <w:sz w:val="28"/>
          <w:szCs w:val="28"/>
          <w:rtl w:val="true"/>
          <w:lang w:bidi="ar-SA"/>
        </w:rPr>
        <w:t>خالد بن عبد الله الشافعي الأزهري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خليل بن شاهين الظاهري، ابن شاهين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Heading4"/>
        <w:numPr>
          <w:ilvl w:val="3"/>
          <w:numId w:val="1"/>
        </w:numPr>
        <w:rPr/>
      </w:pPr>
      <w:bookmarkStart w:id="717" w:name="__RefHeading___Toc9745399_1280447820"/>
      <w:bookmarkStart w:id="718" w:name="_Toc247"/>
      <w:bookmarkEnd w:id="717"/>
      <w:r>
        <w:rPr>
          <w:rtl w:val="true"/>
        </w:rPr>
        <w:t>(</w:t>
      </w:r>
      <w:r>
        <w:rPr>
          <w:rtl w:val="true"/>
        </w:rPr>
        <w:t>ز</w:t>
      </w:r>
      <w:r>
        <w:rPr>
          <w:rtl w:val="true"/>
        </w:rPr>
        <w:t>)</w:t>
      </w:r>
      <w:bookmarkEnd w:id="718"/>
    </w:p>
    <w:p>
      <w:pPr>
        <w:pStyle w:val="BookText"/>
        <w:rPr/>
      </w:pPr>
      <w:r>
        <w:rPr>
          <w:rFonts w:ascii="Amiri" w:hAnsi="Amiri" w:eastAsia="Amiri" w:cs="Amiri"/>
          <w:color w:val="111111"/>
          <w:sz w:val="28"/>
          <w:sz w:val="28"/>
          <w:szCs w:val="28"/>
          <w:rtl w:val="true"/>
          <w:lang w:bidi="ar-SA"/>
        </w:rPr>
        <w:t>زكريا بن محمد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زين الدين بن علي العاملي، 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Heading4"/>
        <w:numPr>
          <w:ilvl w:val="3"/>
          <w:numId w:val="1"/>
        </w:numPr>
        <w:rPr/>
      </w:pPr>
      <w:bookmarkStart w:id="719" w:name="__RefHeading___Toc9745401_1280447820"/>
      <w:bookmarkStart w:id="720" w:name="_Toc248"/>
      <w:bookmarkEnd w:id="719"/>
      <w:r>
        <w:rPr>
          <w:rtl w:val="true"/>
        </w:rPr>
        <w:t>(</w:t>
      </w:r>
      <w:r>
        <w:rPr>
          <w:rtl w:val="true"/>
        </w:rPr>
        <w:t>س</w:t>
      </w:r>
      <w:r>
        <w:rPr>
          <w:rtl w:val="true"/>
        </w:rPr>
        <w:t>)</w:t>
      </w:r>
      <w:bookmarkEnd w:id="720"/>
    </w:p>
    <w:p>
      <w:pPr>
        <w:pStyle w:val="BookText"/>
        <w:rPr/>
      </w:pPr>
      <w:r>
        <w:rPr>
          <w:rFonts w:ascii="Amiri" w:hAnsi="Amiri" w:eastAsia="Amiri" w:cs="Amiri"/>
          <w:color w:val="111111"/>
          <w:sz w:val="28"/>
          <w:sz w:val="28"/>
          <w:szCs w:val="28"/>
          <w:rtl w:val="true"/>
          <w:lang w:bidi="ar-SA"/>
        </w:rPr>
        <w:t xml:space="preserve">سلمان بن عبد المحسن بن علوم القطيفي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Heading4"/>
        <w:numPr>
          <w:ilvl w:val="3"/>
          <w:numId w:val="1"/>
        </w:numPr>
        <w:rPr/>
      </w:pPr>
      <w:bookmarkStart w:id="721" w:name="__RefHeading___Toc9745403_1280447820"/>
      <w:bookmarkStart w:id="722" w:name="_Toc249"/>
      <w:bookmarkEnd w:id="721"/>
      <w:r>
        <w:rPr>
          <w:rtl w:val="true"/>
        </w:rPr>
        <w:t>(</w:t>
      </w:r>
      <w:r>
        <w:rPr>
          <w:rtl w:val="true"/>
        </w:rPr>
        <w:t>ش</w:t>
      </w:r>
      <w:r>
        <w:rPr>
          <w:rtl w:val="true"/>
        </w:rPr>
        <w:t>)</w:t>
      </w:r>
      <w:bookmarkEnd w:id="722"/>
    </w:p>
    <w:p>
      <w:pPr>
        <w:pStyle w:val="BookText"/>
        <w:rPr/>
      </w:pPr>
      <w:r>
        <w:rPr>
          <w:rFonts w:ascii="Amiri" w:hAnsi="Amiri" w:eastAsia="Amiri" w:cs="Amiri"/>
          <w:color w:val="111111"/>
          <w:sz w:val="28"/>
          <w:sz w:val="28"/>
          <w:szCs w:val="28"/>
          <w:rtl w:val="true"/>
          <w:lang w:bidi="ar-SA"/>
        </w:rPr>
        <w:t xml:space="preserve">شهاب بن أحمد بن عمران الكربلائي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Heading4"/>
        <w:numPr>
          <w:ilvl w:val="3"/>
          <w:numId w:val="1"/>
        </w:numPr>
        <w:rPr/>
      </w:pPr>
      <w:bookmarkStart w:id="723" w:name="__RefHeading___Toc9745405_1280447820"/>
      <w:bookmarkStart w:id="724" w:name="_Toc250"/>
      <w:bookmarkEnd w:id="723"/>
      <w:r>
        <w:rPr>
          <w:rtl w:val="true"/>
        </w:rPr>
        <w:t>(</w:t>
      </w:r>
      <w:r>
        <w:rPr>
          <w:rtl w:val="true"/>
        </w:rPr>
        <w:t>ص</w:t>
      </w:r>
      <w:r>
        <w:rPr>
          <w:rtl w:val="true"/>
        </w:rPr>
        <w:t>)</w:t>
      </w:r>
      <w:bookmarkEnd w:id="724"/>
    </w:p>
    <w:p>
      <w:pPr>
        <w:pStyle w:val="BookText"/>
        <w:rPr/>
      </w:pPr>
      <w:r>
        <w:rPr>
          <w:rFonts w:ascii="Amiri" w:hAnsi="Amiri" w:eastAsia="Amiri" w:cs="Amiri"/>
          <w:color w:val="111111"/>
          <w:sz w:val="28"/>
          <w:sz w:val="28"/>
          <w:szCs w:val="28"/>
          <w:rtl w:val="true"/>
          <w:lang w:bidi="ar-SA"/>
        </w:rPr>
        <w:t>صالح بن علي بن أحمد الموسوي القزويني الكاظمي الكيشوان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Heading4"/>
        <w:numPr>
          <w:ilvl w:val="3"/>
          <w:numId w:val="1"/>
        </w:numPr>
        <w:rPr/>
      </w:pPr>
      <w:bookmarkStart w:id="725" w:name="__RefHeading___Toc9745407_1280447820"/>
      <w:bookmarkStart w:id="726" w:name="_Toc251"/>
      <w:bookmarkEnd w:id="725"/>
      <w:r>
        <w:rPr>
          <w:rtl w:val="true"/>
        </w:rPr>
        <w:t>(</w:t>
      </w:r>
      <w:r>
        <w:rPr>
          <w:rtl w:val="true"/>
        </w:rPr>
        <w:t>ط</w:t>
      </w:r>
      <w:r>
        <w:rPr>
          <w:rtl w:val="true"/>
        </w:rPr>
        <w:t>)</w:t>
      </w:r>
      <w:bookmarkEnd w:id="726"/>
    </w:p>
    <w:p>
      <w:pPr>
        <w:pStyle w:val="BookText"/>
        <w:rPr/>
      </w:pPr>
      <w:r>
        <w:rPr>
          <w:rFonts w:ascii="Amiri" w:hAnsi="Amiri" w:eastAsia="Amiri" w:cs="Amiri"/>
          <w:color w:val="111111"/>
          <w:sz w:val="28"/>
          <w:sz w:val="28"/>
          <w:szCs w:val="28"/>
          <w:rtl w:val="true"/>
          <w:lang w:bidi="ar-SA"/>
        </w:rPr>
        <w:t>طاهر بن إبراهيم السنجري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Heading4"/>
        <w:numPr>
          <w:ilvl w:val="3"/>
          <w:numId w:val="1"/>
        </w:numPr>
        <w:rPr/>
      </w:pPr>
      <w:bookmarkStart w:id="727" w:name="__RefHeading___Toc9745409_1280447820"/>
      <w:bookmarkStart w:id="728" w:name="_Toc252"/>
      <w:bookmarkEnd w:id="727"/>
      <w:r>
        <w:rPr>
          <w:rtl w:val="true"/>
        </w:rPr>
        <w:t>(</w:t>
      </w:r>
      <w:r>
        <w:rPr>
          <w:rtl w:val="true"/>
        </w:rPr>
        <w:t>ع</w:t>
      </w:r>
      <w:r>
        <w:rPr>
          <w:rtl w:val="true"/>
        </w:rPr>
        <w:t>)</w:t>
      </w:r>
      <w:bookmarkEnd w:id="728"/>
    </w:p>
    <w:p>
      <w:pPr>
        <w:pStyle w:val="BookText"/>
        <w:rPr/>
      </w:pPr>
      <w:r>
        <w:rPr>
          <w:rFonts w:ascii="Amiri" w:hAnsi="Amiri" w:eastAsia="Amiri" w:cs="Amiri"/>
          <w:color w:val="111111"/>
          <w:sz w:val="28"/>
          <w:sz w:val="28"/>
          <w:szCs w:val="28"/>
          <w:rtl w:val="true"/>
          <w:lang w:bidi="ar-SA"/>
        </w:rPr>
        <w:t>عبد الباقي بن سليمان الموصلي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الحسين بن حسن بن علي النجفي الكعبي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الحق الجندي، آقا میر قازي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الرحمن بن أبي بكر 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أحمد الإيجي، عضد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أحمد الجامي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الرحيم بن أبي بكر المرغيناني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الرشيد بن عبد الغفور، رشيدي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الرضا بن محمد الأوالي، ابن المكتّل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عبد القاهر بن عبد الرحمن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الكاظم بن محمود النجفي الغبان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الكريم بن محمد القزويني الرافعي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الحسين اليزدي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عباس الستري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عبد الرحمن ابن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عمر الشيرازي الشافعي البيضاوي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محمد الحسيني الحلي، ضياء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يوسف الأنصاري، 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المهدي بن راضي الحسيني الأعرجي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الوهاب بن عبد الرحمان الشيرازي الديبلي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مسعود صدر الشريعة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عثمان بن عبد الله الخطاني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عمر الزرنوجي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عطاء الله بن فضل الله الشيرازي، جمال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بن هاشم القمي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علي بن الحسين، السجاد علیه السلام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بن الحسين، المحقق الكركي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بن محمد البحراني البلادي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الحسين الموسوي البغدادي 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خلف المشعشعي الحويزي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شهاب الشافعي الكيلاني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محمد آل سيف النعيمي الخطي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محمد القوشجي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علي الحائري الطباطبائي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bookmarkStart w:id="729" w:name="pg16524_181071"/>
    </w:p>
    <w:p>
      <w:pPr>
        <w:pStyle w:val="BookText"/>
        <w:rPr/>
      </w:pPr>
      <w:bookmarkEnd w:id="729"/>
      <w:r>
        <w:rPr>
          <w:rFonts w:ascii="Amiri" w:hAnsi="Amiri" w:eastAsia="Amiri" w:cs="Amiri"/>
          <w:color w:val="111111"/>
          <w:sz w:val="28"/>
          <w:sz w:val="28"/>
          <w:szCs w:val="28"/>
          <w:rtl w:val="true"/>
          <w:lang w:bidi="ar-SA"/>
        </w:rPr>
        <w:t>عمر بن محمد السهروردي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Heading4"/>
        <w:numPr>
          <w:ilvl w:val="3"/>
          <w:numId w:val="1"/>
        </w:numPr>
        <w:rPr/>
      </w:pPr>
      <w:bookmarkStart w:id="730" w:name="__RefHeading___Toc9745411_1280447820"/>
      <w:bookmarkStart w:id="731" w:name="_Toc253"/>
      <w:bookmarkEnd w:id="730"/>
      <w:r>
        <w:rPr>
          <w:rtl w:val="true"/>
        </w:rPr>
        <w:t>(</w:t>
      </w:r>
      <w:r>
        <w:rPr>
          <w:rtl w:val="true"/>
        </w:rPr>
        <w:t>غ</w:t>
      </w:r>
      <w:r>
        <w:rPr>
          <w:rtl w:val="true"/>
        </w:rPr>
        <w:t>)</w:t>
      </w:r>
      <w:bookmarkEnd w:id="731"/>
    </w:p>
    <w:p>
      <w:pPr>
        <w:pStyle w:val="BookText"/>
        <w:rPr/>
      </w:pPr>
      <w:r>
        <w:rPr>
          <w:rFonts w:ascii="Amiri" w:hAnsi="Amiri" w:eastAsia="Amiri" w:cs="Amiri"/>
          <w:color w:val="111111"/>
          <w:sz w:val="28"/>
          <w:sz w:val="28"/>
          <w:szCs w:val="28"/>
          <w:rtl w:val="true"/>
          <w:lang w:bidi="ar-SA"/>
        </w:rPr>
        <w:t>غيلان بن عقبة العدوي، ذو الرمة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Heading4"/>
        <w:numPr>
          <w:ilvl w:val="3"/>
          <w:numId w:val="1"/>
        </w:numPr>
        <w:rPr/>
      </w:pPr>
      <w:bookmarkStart w:id="732" w:name="__RefHeading___Toc9745413_1280447820"/>
      <w:bookmarkStart w:id="733" w:name="_Toc254"/>
      <w:bookmarkEnd w:id="732"/>
      <w:r>
        <w:rPr>
          <w:rtl w:val="true"/>
        </w:rPr>
        <w:t>(</w:t>
      </w:r>
      <w:r>
        <w:rPr>
          <w:rtl w:val="true"/>
        </w:rPr>
        <w:t>ف</w:t>
      </w:r>
      <w:r>
        <w:rPr>
          <w:rtl w:val="true"/>
        </w:rPr>
        <w:t>)</w:t>
      </w:r>
      <w:bookmarkEnd w:id="733"/>
    </w:p>
    <w:p>
      <w:pPr>
        <w:pStyle w:val="BookText"/>
        <w:rPr/>
      </w:pPr>
      <w:r>
        <w:rPr>
          <w:rFonts w:ascii="Amiri" w:hAnsi="Amiri" w:eastAsia="Amiri" w:cs="Amiri"/>
          <w:color w:val="111111"/>
          <w:sz w:val="28"/>
          <w:sz w:val="28"/>
          <w:szCs w:val="28"/>
          <w:rtl w:val="true"/>
          <w:lang w:bidi="ar-SA"/>
        </w:rPr>
        <w:t>فتح الله بن شكر الله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فخر الدين بن محمد الطريحي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فرج بن محمد الخطي المادح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بن الحسن بن الفضل 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Heading4"/>
        <w:numPr>
          <w:ilvl w:val="3"/>
          <w:numId w:val="1"/>
        </w:numPr>
        <w:rPr/>
      </w:pPr>
      <w:bookmarkStart w:id="734" w:name="__RefHeading___Toc9745415_1280447820"/>
      <w:bookmarkStart w:id="735" w:name="_Toc255"/>
      <w:bookmarkEnd w:id="734"/>
      <w:r>
        <w:rPr>
          <w:rtl w:val="true"/>
        </w:rPr>
        <w:t>(</w:t>
      </w:r>
      <w:r>
        <w:rPr>
          <w:rtl w:val="true"/>
        </w:rPr>
        <w:t>ك</w:t>
      </w:r>
      <w:r>
        <w:rPr>
          <w:rtl w:val="true"/>
        </w:rPr>
        <w:t>)</w:t>
      </w:r>
      <w:bookmarkEnd w:id="735"/>
    </w:p>
    <w:p>
      <w:pPr>
        <w:pStyle w:val="BookText"/>
        <w:rPr/>
      </w:pPr>
      <w:r>
        <w:rPr>
          <w:rFonts w:ascii="Amiri" w:hAnsi="Amiri" w:eastAsia="Amiri" w:cs="Amiri"/>
          <w:color w:val="111111"/>
          <w:sz w:val="28"/>
          <w:sz w:val="28"/>
          <w:szCs w:val="28"/>
          <w:rtl w:val="true"/>
          <w:lang w:bidi="ar-SA"/>
        </w:rPr>
        <w:t xml:space="preserve">كادا دخور ملا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كاظم بن قاسم الحسيني الرشتي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9745417_1280447820"/>
      <w:bookmarkStart w:id="737" w:name="_Toc256"/>
      <w:bookmarkEnd w:id="736"/>
      <w:r>
        <w:rPr>
          <w:rtl w:val="true"/>
        </w:rPr>
        <w:t>(</w:t>
      </w:r>
      <w:r>
        <w:rPr>
          <w:rtl w:val="true"/>
        </w:rPr>
        <w:t>ل</w:t>
      </w:r>
      <w:r>
        <w:rPr>
          <w:rtl w:val="true"/>
        </w:rPr>
        <w:t>)</w:t>
      </w:r>
      <w:bookmarkEnd w:id="737"/>
    </w:p>
    <w:p>
      <w:pPr>
        <w:pStyle w:val="BookText"/>
        <w:rPr/>
      </w:pPr>
      <w:r>
        <w:rPr>
          <w:rFonts w:ascii="Amiri" w:hAnsi="Amiri" w:eastAsia="Amiri" w:cs="Amiri"/>
          <w:color w:val="111111"/>
          <w:sz w:val="28"/>
          <w:sz w:val="28"/>
          <w:szCs w:val="28"/>
          <w:rtl w:val="true"/>
          <w:lang w:bidi="ar-SA"/>
        </w:rPr>
        <w:t xml:space="preserve">لوط بن يحيى الأزدي، أبو مخنف </w:t>
      </w:r>
      <w:r>
        <w:rPr>
          <w:rFonts w:eastAsia="Amiri" w:cs="Amiri" w:ascii="Amiri" w:hAnsi="Amiri"/>
          <w:color w:val="111111"/>
          <w:sz w:val="28"/>
          <w:szCs w:val="28"/>
          <w:lang w:bidi="ar-SA"/>
        </w:rPr>
        <w:t>383</w:t>
      </w:r>
    </w:p>
    <w:p>
      <w:pPr>
        <w:pStyle w:val="Heading4"/>
        <w:numPr>
          <w:ilvl w:val="3"/>
          <w:numId w:val="1"/>
        </w:numPr>
        <w:rPr/>
      </w:pPr>
      <w:bookmarkStart w:id="738" w:name="__RefHeading___Toc9745419_1280447820"/>
      <w:bookmarkStart w:id="739" w:name="_Toc257"/>
      <w:bookmarkEnd w:id="738"/>
      <w:r>
        <w:rPr>
          <w:rtl w:val="true"/>
        </w:rPr>
        <w:t>(</w:t>
      </w:r>
      <w:r>
        <w:rPr>
          <w:rtl w:val="true"/>
        </w:rPr>
        <w:t>م</w:t>
      </w:r>
      <w:r>
        <w:rPr>
          <w:rtl w:val="true"/>
        </w:rPr>
        <w:t>)</w:t>
      </w:r>
      <w:bookmarkEnd w:id="739"/>
    </w:p>
    <w:p>
      <w:pPr>
        <w:pStyle w:val="BookText"/>
        <w:rPr/>
      </w:pPr>
      <w:r>
        <w:rPr>
          <w:rFonts w:ascii="Amiri" w:hAnsi="Amiri" w:eastAsia="Amiri" w:cs="Amiri"/>
          <w:color w:val="111111"/>
          <w:sz w:val="28"/>
          <w:sz w:val="28"/>
          <w:szCs w:val="28"/>
          <w:rtl w:val="true"/>
          <w:lang w:bidi="ar-SA"/>
        </w:rPr>
        <w:t>محسن بن محمد طاهر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إبراهيم الشيرازي، صدر الدين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أحمد أبو ريحان البيروني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العاملي الحسيني العلوي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إسماعيل المازندراني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محمد بن الحسن الحر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الحسن الطوسي،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الحسن الطوسي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الحسين العاملي البهائي،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الحسين الموسوي البغدادي 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حمزة الفناري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محمد الحنفي التبريزي، شمس الدین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زكريا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سليمان الحنفي الكافيجي، أبو المعالي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طاهر السماوي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الرحيم الميلاني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عبد الله الخطي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عزيز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ابن بابويه القمي، 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علي الموسوي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قاسم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نصير الدين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محمد البويهي ، قطب الدين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السجاوندي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الطائي الجياني، ابن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محمد باقر الرضوي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المرتضى الفيض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مسعود الكازروني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مكي العاملي الشهيد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موسى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الرازي الشيخ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أمين بن علي البغدادي السويدي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باقر بن محمد أكمل الوحيد البهبهاني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بن محمد تقي الأصفهاني، العلّامة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بن محمد نقي الشفتي البيد 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تقي بن مير مؤمن الحسيني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حسن بن أبي تراب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حسن بن باقر النجفي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محمد حسن بن عبد الرسول الزنوزي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بن محمد علي الحائري الشهرستاني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سعيد بن سلمان آل مانع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صالح بن أحمد الأصفهاني المازندرانی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طه بن مهدي النجفي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bookmarkStart w:id="740" w:name="pg16524_181073"/>
    </w:p>
    <w:p>
      <w:pPr>
        <w:pStyle w:val="BookText"/>
        <w:rPr/>
      </w:pPr>
      <w:bookmarkEnd w:id="740"/>
      <w:r>
        <w:rPr>
          <w:rFonts w:ascii="Amiri" w:hAnsi="Amiri" w:eastAsia="Amiri" w:cs="Amiri"/>
          <w:color w:val="111111"/>
          <w:sz w:val="28"/>
          <w:sz w:val="28"/>
          <w:szCs w:val="28"/>
          <w:rtl w:val="true"/>
          <w:lang w:bidi="ar-SA"/>
        </w:rPr>
        <w:t>محمد كريم بن إبراهيم الكرماني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محمود بن عبد الرحمن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محمد الخوارزمي الجغميني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مسعود بن عمر التفتازاني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مصطفى بن الحسين التفريشي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مفضل بن عمر السمر قندي، أثير الدين الأبهري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المقداد بن عبد الله السيوري الحلّي، الفاضل المقداد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المهدي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موسى بن محمود القاضي زاده الرومي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Heading4"/>
        <w:numPr>
          <w:ilvl w:val="3"/>
          <w:numId w:val="1"/>
        </w:numPr>
        <w:rPr/>
      </w:pPr>
      <w:bookmarkStart w:id="741" w:name="__RefHeading___Toc9745421_1280447820"/>
      <w:bookmarkStart w:id="742" w:name="_Toc258"/>
      <w:bookmarkEnd w:id="741"/>
      <w:r>
        <w:rPr>
          <w:rtl w:val="true"/>
        </w:rPr>
        <w:t>(</w:t>
      </w:r>
      <w:r>
        <w:rPr>
          <w:rtl w:val="true"/>
        </w:rPr>
        <w:t>ه</w:t>
      </w:r>
      <w:r>
        <w:rPr>
          <w:rtl w:val="true"/>
        </w:rPr>
        <w:t>)</w:t>
      </w:r>
      <w:bookmarkEnd w:id="742"/>
    </w:p>
    <w:p>
      <w:pPr>
        <w:pStyle w:val="BookText"/>
        <w:rPr/>
      </w:pPr>
      <w:r>
        <w:rPr>
          <w:rFonts w:ascii="Amiri" w:hAnsi="Amiri" w:eastAsia="Amiri" w:cs="Amiri"/>
          <w:color w:val="111111"/>
          <w:sz w:val="28"/>
          <w:sz w:val="28"/>
          <w:szCs w:val="28"/>
          <w:rtl w:val="true"/>
          <w:lang w:bidi="ar-SA"/>
        </w:rPr>
        <w:t>هادي بن عباس كاشف الغطاء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هادي بن محمد حسين بن يعقوب النجفي اليعقوبي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 بن سليمان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Heading4"/>
        <w:numPr>
          <w:ilvl w:val="3"/>
          <w:numId w:val="1"/>
        </w:numPr>
        <w:rPr/>
      </w:pPr>
      <w:bookmarkStart w:id="743" w:name="__RefHeading___Toc9745423_1280447820"/>
      <w:bookmarkStart w:id="744" w:name="_Toc259"/>
      <w:bookmarkEnd w:id="743"/>
      <w:r>
        <w:rPr>
          <w:rtl w:val="true"/>
        </w:rPr>
        <w:t>(</w:t>
      </w:r>
      <w:r>
        <w:rPr>
          <w:rtl w:val="true"/>
        </w:rPr>
        <w:t>و</w:t>
      </w:r>
      <w:r>
        <w:rPr>
          <w:rtl w:val="true"/>
        </w:rPr>
        <w:t>)</w:t>
      </w:r>
      <w:bookmarkEnd w:id="744"/>
    </w:p>
    <w:p>
      <w:pPr>
        <w:pStyle w:val="BookText"/>
        <w:rPr/>
      </w:pPr>
      <w:r>
        <w:rPr>
          <w:rFonts w:ascii="Amiri" w:hAnsi="Amiri" w:eastAsia="Amiri" w:cs="Amiri"/>
          <w:color w:val="111111"/>
          <w:sz w:val="28"/>
          <w:sz w:val="28"/>
          <w:szCs w:val="28"/>
          <w:rtl w:val="true"/>
          <w:lang w:bidi="ar-SA"/>
        </w:rPr>
        <w:t>ورام ابن عيسى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9745425_1280447820"/>
      <w:bookmarkStart w:id="746" w:name="_Toc260"/>
      <w:bookmarkEnd w:id="745"/>
      <w:r>
        <w:rPr>
          <w:rtl w:val="true"/>
        </w:rPr>
        <w:t>(</w:t>
      </w:r>
      <w:r>
        <w:rPr>
          <w:rtl w:val="true"/>
        </w:rPr>
        <w:t>ي</w:t>
      </w:r>
      <w:r>
        <w:rPr>
          <w:rtl w:val="true"/>
        </w:rPr>
        <w:t>)</w:t>
      </w:r>
      <w:bookmarkEnd w:id="746"/>
    </w:p>
    <w:p>
      <w:pPr>
        <w:pStyle w:val="BookText"/>
        <w:rPr/>
      </w:pPr>
      <w:r>
        <w:rPr>
          <w:rFonts w:ascii="Amiri" w:hAnsi="Amiri" w:eastAsia="Amiri" w:cs="Amiri"/>
          <w:color w:val="111111"/>
          <w:sz w:val="28"/>
          <w:sz w:val="28"/>
          <w:szCs w:val="28"/>
          <w:rtl w:val="true"/>
          <w:lang w:bidi="ar-SA"/>
        </w:rPr>
        <w:t>يحيى بن حبش السهروردي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يوسف بن أبي بكر السكاكي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بن أبي القديحي القطيفي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bookmarkStart w:id="747" w:name="pg16524_181074"/>
    </w:p>
    <w:p>
      <w:pPr>
        <w:pStyle w:val="Heading3"/>
        <w:numPr>
          <w:ilvl w:val="2"/>
          <w:numId w:val="1"/>
        </w:numPr>
        <w:rPr/>
      </w:pPr>
      <w:bookmarkStart w:id="748" w:name="__RefHeading___Toc9745427_1280447820"/>
      <w:bookmarkStart w:id="749" w:name="_Toc261"/>
      <w:bookmarkEnd w:id="747"/>
      <w:bookmarkEnd w:id="748"/>
      <w:r>
        <w:rPr>
          <w:rtl w:val="true"/>
        </w:rPr>
        <w:t>فهرس الناسخين</w:t>
      </w:r>
      <w:bookmarkEnd w:id="749"/>
    </w:p>
    <w:p>
      <w:pPr>
        <w:pStyle w:val="Heading4"/>
        <w:numPr>
          <w:ilvl w:val="3"/>
          <w:numId w:val="1"/>
        </w:numPr>
        <w:rPr/>
      </w:pPr>
      <w:bookmarkStart w:id="750" w:name="__RefHeading___Toc9745429_1280447820"/>
      <w:bookmarkStart w:id="751" w:name="_Toc262"/>
      <w:bookmarkEnd w:id="750"/>
      <w:r>
        <w:rPr>
          <w:rtl w:val="true"/>
        </w:rPr>
        <w:t>(</w:t>
      </w:r>
      <w:r>
        <w:rPr>
          <w:rtl w:val="true"/>
        </w:rPr>
        <w:t>أ</w:t>
      </w:r>
      <w:r>
        <w:rPr>
          <w:rtl w:val="true"/>
        </w:rPr>
        <w:t>)</w:t>
      </w:r>
      <w:bookmarkEnd w:id="751"/>
    </w:p>
    <w:p>
      <w:pPr>
        <w:pStyle w:val="BookText"/>
        <w:rPr/>
      </w:pPr>
      <w:r>
        <w:rPr>
          <w:rFonts w:ascii="Amiri" w:hAnsi="Amiri" w:eastAsia="Amiri" w:cs="Amiri"/>
          <w:color w:val="111111"/>
          <w:sz w:val="28"/>
          <w:sz w:val="28"/>
          <w:szCs w:val="28"/>
          <w:rtl w:val="true"/>
          <w:lang w:bidi="ar-SA"/>
        </w:rPr>
        <w:t xml:space="preserve">إبراهيم بن شلهوم بن فضل الله بن شلهوم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القاسم ابن الحاج ملا حسن المازندراني اللاسمي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خير الدين مفتي ابن ميرزا عبد الرحيم كابلي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أحمد بن محمد زوين النجفي الأعرجي الحسيني،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مظفر 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إسماعيل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إسماعيل الدزفولي ملا خدا کرم چناری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إسماعيل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إسماعيل بن محمود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أمان الله بن علي الطارمي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Heading4"/>
        <w:numPr>
          <w:ilvl w:val="3"/>
          <w:numId w:val="1"/>
        </w:numPr>
        <w:rPr/>
      </w:pPr>
      <w:bookmarkStart w:id="752" w:name="__RefHeading___Toc9745431_1280447820"/>
      <w:bookmarkStart w:id="753" w:name="_Toc263"/>
      <w:bookmarkEnd w:id="752"/>
      <w:r>
        <w:rPr>
          <w:rtl w:val="true"/>
        </w:rPr>
        <w:t>(</w:t>
      </w:r>
      <w:r>
        <w:rPr>
          <w:rtl w:val="true"/>
        </w:rPr>
        <w:t>ج</w:t>
      </w:r>
      <w:r>
        <w:rPr>
          <w:rtl w:val="true"/>
        </w:rPr>
        <w:t>)</w:t>
      </w:r>
      <w:bookmarkEnd w:id="753"/>
    </w:p>
    <w:p>
      <w:pPr>
        <w:pStyle w:val="BookText"/>
        <w:rPr/>
      </w:pPr>
      <w:r>
        <w:rPr>
          <w:rFonts w:ascii="Amiri" w:hAnsi="Amiri" w:eastAsia="Amiri" w:cs="Amiri"/>
          <w:color w:val="111111"/>
          <w:sz w:val="28"/>
          <w:sz w:val="28"/>
          <w:szCs w:val="28"/>
          <w:rtl w:val="true"/>
          <w:lang w:bidi="ar-SA"/>
        </w:rPr>
        <w:t>جبار قلي بن إسماعيل القو مشهي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بن باقر آل محبوبه النجفي،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جواد بن طعمة بن أحمد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9745433_1280447820"/>
      <w:bookmarkStart w:id="755" w:name="_Toc264"/>
      <w:bookmarkEnd w:id="754"/>
      <w:r>
        <w:rPr>
          <w:rtl w:val="true"/>
        </w:rPr>
        <w:t>(</w:t>
      </w:r>
      <w:r>
        <w:rPr>
          <w:rtl w:val="true"/>
        </w:rPr>
        <w:t>ح</w:t>
      </w:r>
      <w:r>
        <w:rPr>
          <w:rtl w:val="true"/>
        </w:rPr>
        <w:t>)</w:t>
      </w:r>
      <w:bookmarkEnd w:id="755"/>
    </w:p>
    <w:p>
      <w:pPr>
        <w:pStyle w:val="BookText"/>
        <w:rPr/>
      </w:pP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حبيب الله ابن الشيخ شهاب الدين محمد ،أبو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أبي الحسن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جعفر أيو أوغلى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علي بن مكي بن أحمد بن علوي بن ناصر آل قارون ،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محمد بن حسن بن سعادة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امام حسن باني بن حسين بن محمود 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الموسوي الهندي،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بن محمد شريف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مجيد الدجيلي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Heading4"/>
        <w:numPr>
          <w:ilvl w:val="3"/>
          <w:numId w:val="1"/>
        </w:numPr>
        <w:rPr/>
      </w:pPr>
      <w:bookmarkStart w:id="756" w:name="__RefHeading___Toc9745435_1280447820"/>
      <w:bookmarkStart w:id="757" w:name="_Toc265"/>
      <w:bookmarkEnd w:id="756"/>
      <w:r>
        <w:rPr>
          <w:rtl w:val="true"/>
        </w:rPr>
        <w:t>(</w:t>
      </w:r>
      <w:r>
        <w:rPr>
          <w:rtl w:val="true"/>
        </w:rPr>
        <w:t>ر</w:t>
      </w:r>
      <w:r>
        <w:rPr>
          <w:rtl w:val="true"/>
        </w:rPr>
        <w:t>)</w:t>
      </w:r>
      <w:bookmarkEnd w:id="757"/>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رجب علي ابن المرحوم زين العابدين خالكياسري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bookmarkStart w:id="758" w:name="pg16524_181075"/>
    </w:p>
    <w:p>
      <w:pPr>
        <w:pStyle w:val="BookText"/>
        <w:rPr/>
      </w:pPr>
      <w:bookmarkEnd w:id="758"/>
      <w:r>
        <w:rPr>
          <w:rFonts w:ascii="Amiri" w:hAnsi="Amiri" w:eastAsia="Amiri" w:cs="Amiri"/>
          <w:color w:val="111111"/>
          <w:sz w:val="28"/>
          <w:sz w:val="28"/>
          <w:szCs w:val="28"/>
          <w:rtl w:val="true"/>
          <w:lang w:bidi="ar-SA"/>
        </w:rPr>
        <w:t>رضاء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رضا بن حيدر الحسيني الطالقاني،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رمضان بن حسين بن علي القائني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9745437_1280447820"/>
      <w:bookmarkStart w:id="760" w:name="_Toc266"/>
      <w:bookmarkEnd w:id="759"/>
      <w:r>
        <w:rPr>
          <w:rtl w:val="true"/>
        </w:rPr>
        <w:t>(</w:t>
      </w:r>
      <w:r>
        <w:rPr>
          <w:rtl w:val="true"/>
        </w:rPr>
        <w:t>ز</w:t>
      </w:r>
      <w:r>
        <w:rPr>
          <w:rtl w:val="true"/>
        </w:rPr>
        <w:t>)</w:t>
      </w:r>
      <w:bookmarkEnd w:id="760"/>
    </w:p>
    <w:p>
      <w:pPr>
        <w:pStyle w:val="BookText"/>
        <w:rPr/>
      </w:pPr>
      <w:r>
        <w:rPr>
          <w:rFonts w:ascii="Amiri" w:hAnsi="Amiri" w:eastAsia="Amiri" w:cs="Amiri"/>
          <w:color w:val="111111"/>
          <w:sz w:val="28"/>
          <w:sz w:val="28"/>
          <w:szCs w:val="28"/>
          <w:rtl w:val="true"/>
          <w:lang w:bidi="ar-SA"/>
        </w:rPr>
        <w:t>زين الدين بن محمد الطالقاني،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العابدين بن أحمد بن شمس الدين الأردكاني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 العابدین ابن ملا زين العابدين المازندرانی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زين العابدين بن عبد الله الموغاري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Heading4"/>
        <w:numPr>
          <w:ilvl w:val="3"/>
          <w:numId w:val="1"/>
        </w:numPr>
        <w:rPr/>
      </w:pPr>
      <w:bookmarkStart w:id="761" w:name="__RefHeading___Toc9745439_1280447820"/>
      <w:bookmarkStart w:id="762" w:name="_Toc267"/>
      <w:bookmarkEnd w:id="761"/>
      <w:r>
        <w:rPr>
          <w:rtl w:val="true"/>
        </w:rPr>
        <w:t>(</w:t>
      </w:r>
      <w:r>
        <w:rPr>
          <w:rtl w:val="true"/>
        </w:rPr>
        <w:t>س</w:t>
      </w:r>
      <w:r>
        <w:rPr>
          <w:rtl w:val="true"/>
        </w:rPr>
        <w:t>)</w:t>
      </w:r>
      <w:bookmarkEnd w:id="762"/>
    </w:p>
    <w:p>
      <w:pPr>
        <w:pStyle w:val="BookText"/>
        <w:rPr/>
      </w:pPr>
      <w:r>
        <w:rPr>
          <w:rFonts w:ascii="Amiri" w:hAnsi="Amiri" w:eastAsia="Amiri" w:cs="Amiri"/>
          <w:color w:val="111111"/>
          <w:sz w:val="28"/>
          <w:sz w:val="28"/>
          <w:szCs w:val="28"/>
          <w:rtl w:val="true"/>
          <w:lang w:bidi="ar-SA"/>
        </w:rPr>
        <w:t>سعيد بن ميرزا محمد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سلمان بن عبد المحسن بن علوم القطيفي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Heading4"/>
        <w:numPr>
          <w:ilvl w:val="3"/>
          <w:numId w:val="1"/>
        </w:numPr>
        <w:rPr/>
      </w:pPr>
      <w:bookmarkStart w:id="763" w:name="__RefHeading___Toc9745441_1280447820"/>
      <w:bookmarkStart w:id="764" w:name="_Toc268"/>
      <w:bookmarkEnd w:id="763"/>
      <w:r>
        <w:rPr>
          <w:rtl w:val="true"/>
        </w:rPr>
        <w:t>(</w:t>
      </w:r>
      <w:r>
        <w:rPr>
          <w:rtl w:val="true"/>
        </w:rPr>
        <w:t>ش</w:t>
      </w:r>
      <w:r>
        <w:rPr>
          <w:rtl w:val="true"/>
        </w:rPr>
        <w:t>)</w:t>
      </w:r>
      <w:bookmarkEnd w:id="764"/>
    </w:p>
    <w:p>
      <w:pPr>
        <w:pStyle w:val="BookText"/>
        <w:rPr/>
      </w:pPr>
      <w:r>
        <w:rPr>
          <w:rFonts w:ascii="Amiri" w:hAnsi="Amiri" w:eastAsia="Amiri" w:cs="Amiri"/>
          <w:color w:val="111111"/>
          <w:sz w:val="28"/>
          <w:sz w:val="28"/>
          <w:szCs w:val="28"/>
          <w:rtl w:val="true"/>
          <w:lang w:bidi="ar-SA"/>
        </w:rPr>
        <w:t>شاهرخ بن علي نقي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شعبان بن قرين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مولی</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شكر الله ابن الحاج الميرزا محمد الحسيني الخور استكاني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شهاب بن أحمد بن عمران الكربلائي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Heading4"/>
        <w:numPr>
          <w:ilvl w:val="3"/>
          <w:numId w:val="1"/>
        </w:numPr>
        <w:rPr/>
      </w:pPr>
      <w:bookmarkStart w:id="765" w:name="__RefHeading___Toc9745443_1280447820"/>
      <w:bookmarkStart w:id="766" w:name="_Toc269"/>
      <w:bookmarkEnd w:id="765"/>
      <w:r>
        <w:rPr>
          <w:rtl w:val="true"/>
        </w:rPr>
        <w:t>(</w:t>
      </w:r>
      <w:r>
        <w:rPr>
          <w:rtl w:val="true"/>
        </w:rPr>
        <w:t>ص</w:t>
      </w:r>
      <w:r>
        <w:rPr>
          <w:rtl w:val="true"/>
        </w:rPr>
        <w:t>)</w:t>
      </w:r>
      <w:bookmarkEnd w:id="766"/>
    </w:p>
    <w:p>
      <w:pPr>
        <w:pStyle w:val="BookText"/>
        <w:rPr/>
      </w:pPr>
      <w:r>
        <w:rPr>
          <w:rFonts w:ascii="Amiri" w:hAnsi="Amiri" w:eastAsia="Amiri" w:cs="Amiri"/>
          <w:color w:val="111111"/>
          <w:sz w:val="28"/>
          <w:sz w:val="28"/>
          <w:szCs w:val="28"/>
          <w:rtl w:val="true"/>
          <w:lang w:bidi="ar-SA"/>
        </w:rPr>
        <w:t>صالح بن حاجي بن محمد بن حسين بن عبد الله بن عبد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صفر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9745445_1280447820"/>
      <w:bookmarkStart w:id="768" w:name="_Toc270"/>
      <w:bookmarkEnd w:id="767"/>
      <w:r>
        <w:rPr>
          <w:rtl w:val="true"/>
        </w:rPr>
        <w:t>(</w:t>
      </w:r>
      <w:r>
        <w:rPr>
          <w:rtl w:val="true"/>
        </w:rPr>
        <w:t>ع</w:t>
      </w:r>
      <w:r>
        <w:rPr>
          <w:rtl w:val="true"/>
        </w:rPr>
        <w:t>)</w:t>
      </w:r>
      <w:bookmarkEnd w:id="768"/>
    </w:p>
    <w:p>
      <w:pPr>
        <w:pStyle w:val="BookText"/>
        <w:rPr/>
      </w:pPr>
      <w:r>
        <w:rPr>
          <w:rFonts w:ascii="Amiri" w:hAnsi="Amiri" w:eastAsia="Amiri" w:cs="Amiri"/>
          <w:color w:val="111111"/>
          <w:sz w:val="28"/>
          <w:sz w:val="28"/>
          <w:szCs w:val="28"/>
          <w:rtl w:val="true"/>
          <w:lang w:bidi="ar-SA"/>
        </w:rPr>
        <w:t xml:space="preserve">عباس بن محمد الشيرازي الأصل الهمذاني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الحسين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بن حسن بن علي الكعبي ،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الحسين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الرزاق الطالقاني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القادر مهدي الصالح، الخطاط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 آل زین الدین الشيخ</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علي بن عبد الله البحراني،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الوهاب بن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عبود العبادي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bookmarkStart w:id="769" w:name="pg16524_181076"/>
    </w:p>
    <w:p>
      <w:pPr>
        <w:pStyle w:val="BookText"/>
        <w:rPr/>
      </w:pPr>
      <w:bookmarkEnd w:id="769"/>
      <w:r>
        <w:rPr>
          <w:rFonts w:ascii="Amiri" w:hAnsi="Amiri" w:eastAsia="Amiri" w:cs="Amiri"/>
          <w:color w:val="111111"/>
          <w:sz w:val="28"/>
          <w:sz w:val="28"/>
          <w:szCs w:val="28"/>
          <w:rtl w:val="true"/>
          <w:lang w:bidi="ar-SA"/>
        </w:rPr>
        <w:t>علوان بن بشارة الكعبي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عاشور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عباس علي الدليري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علي بن عبد الحسين بن عاشور بن يحيى بن مطر الجبيلي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عبد العزيز آل زين الدين البحراني،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علي المعلم التاروتي الخطي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غياث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كربلائي علي مدد التويه الدرواري الملقب بمهدي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معصوم الموسوي الدزفولي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أصغر بن كلب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أكبر بن 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نقي بن جو در كاه قلي الدهخوارقاني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نقي ابن مير يوسف الحسيني اللواساني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عيسى بن زين العابدين 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Heading4"/>
        <w:numPr>
          <w:ilvl w:val="3"/>
          <w:numId w:val="1"/>
        </w:numPr>
        <w:rPr/>
      </w:pPr>
      <w:bookmarkStart w:id="770" w:name="__RefHeading___Toc9745447_1280447820"/>
      <w:bookmarkStart w:id="771" w:name="_Toc271"/>
      <w:bookmarkEnd w:id="770"/>
      <w:r>
        <w:rPr>
          <w:rtl w:val="true"/>
        </w:rPr>
        <w:t>(</w:t>
      </w:r>
      <w:r>
        <w:rPr>
          <w:rtl w:val="true"/>
        </w:rPr>
        <w:t>ق</w:t>
      </w:r>
      <w:r>
        <w:rPr>
          <w:rtl w:val="true"/>
        </w:rPr>
        <w:t>)</w:t>
      </w:r>
      <w:bookmarkEnd w:id="771"/>
    </w:p>
    <w:p>
      <w:pPr>
        <w:pStyle w:val="BookText"/>
        <w:rPr/>
      </w:pPr>
      <w:r>
        <w:rPr>
          <w:rFonts w:ascii="Amiri" w:hAnsi="Amiri" w:eastAsia="Amiri" w:cs="Amiri"/>
          <w:color w:val="111111"/>
          <w:sz w:val="28"/>
          <w:sz w:val="28"/>
          <w:szCs w:val="28"/>
          <w:rtl w:val="true"/>
          <w:lang w:bidi="ar-SA"/>
        </w:rPr>
        <w:t xml:space="preserve">قاسم بن محمد حسين الكاتب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Heading4"/>
        <w:numPr>
          <w:ilvl w:val="3"/>
          <w:numId w:val="1"/>
        </w:numPr>
        <w:rPr/>
      </w:pPr>
      <w:bookmarkStart w:id="772" w:name="__RefHeading___Toc9745449_1280447820"/>
      <w:bookmarkStart w:id="773" w:name="_Toc272"/>
      <w:bookmarkEnd w:id="772"/>
      <w:r>
        <w:rPr>
          <w:rtl w:val="true"/>
        </w:rPr>
        <w:t>(</w:t>
      </w:r>
      <w:r>
        <w:rPr>
          <w:rtl w:val="true"/>
        </w:rPr>
        <w:t>ك</w:t>
      </w:r>
      <w:r>
        <w:rPr>
          <w:rtl w:val="true"/>
        </w:rPr>
        <w:t>)</w:t>
      </w:r>
      <w:bookmarkEnd w:id="773"/>
    </w:p>
    <w:p>
      <w:pPr>
        <w:pStyle w:val="BookText"/>
        <w:rPr/>
      </w:pPr>
      <w:r>
        <w:rPr>
          <w:rFonts w:ascii="Amiri" w:hAnsi="Amiri" w:eastAsia="Amiri" w:cs="Amiri"/>
          <w:color w:val="111111"/>
          <w:sz w:val="28"/>
          <w:sz w:val="28"/>
          <w:szCs w:val="28"/>
          <w:rtl w:val="true"/>
          <w:lang w:bidi="ar-SA"/>
        </w:rPr>
        <w:t>كمال ابن السيد قاسم الحسيني الكنيكري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كمال الدين بن سيدي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Heading4"/>
        <w:numPr>
          <w:ilvl w:val="3"/>
          <w:numId w:val="1"/>
        </w:numPr>
        <w:rPr/>
      </w:pPr>
      <w:bookmarkStart w:id="774" w:name="__RefHeading___Toc9745451_1280447820"/>
      <w:bookmarkStart w:id="775" w:name="_Toc273"/>
      <w:bookmarkEnd w:id="774"/>
      <w:r>
        <w:rPr>
          <w:rtl w:val="true"/>
        </w:rPr>
        <w:t>(</w:t>
      </w:r>
      <w:r>
        <w:rPr>
          <w:rtl w:val="true"/>
        </w:rPr>
        <w:t>ل</w:t>
      </w:r>
      <w:r>
        <w:rPr>
          <w:rtl w:val="true"/>
        </w:rPr>
        <w:t>)</w:t>
      </w:r>
      <w:bookmarkEnd w:id="775"/>
    </w:p>
    <w:p>
      <w:pPr>
        <w:pStyle w:val="BookText"/>
        <w:rPr/>
      </w:pPr>
      <w:r>
        <w:rPr>
          <w:rFonts w:ascii="Amiri" w:hAnsi="Amiri" w:eastAsia="Amiri" w:cs="Amiri"/>
          <w:color w:val="111111"/>
          <w:sz w:val="28"/>
          <w:sz w:val="28"/>
          <w:szCs w:val="28"/>
          <w:rtl w:val="true"/>
          <w:lang w:bidi="ar-SA"/>
        </w:rPr>
        <w:t>لورنستيون الديراني الحلبي اللبناني، القس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Heading4"/>
        <w:numPr>
          <w:ilvl w:val="3"/>
          <w:numId w:val="1"/>
        </w:numPr>
        <w:rPr/>
      </w:pPr>
      <w:bookmarkStart w:id="776" w:name="__RefHeading___Toc9745453_1280447820"/>
      <w:bookmarkStart w:id="777" w:name="_Toc274"/>
      <w:bookmarkEnd w:id="776"/>
      <w:r>
        <w:rPr>
          <w:rtl w:val="true"/>
        </w:rPr>
        <w:t>(</w:t>
      </w:r>
      <w:r>
        <w:rPr>
          <w:rtl w:val="true"/>
        </w:rPr>
        <w:t>م</w:t>
      </w:r>
      <w:r>
        <w:rPr>
          <w:rtl w:val="true"/>
        </w:rPr>
        <w:t>)</w:t>
      </w:r>
      <w:bookmarkEnd w:id="777"/>
    </w:p>
    <w:p>
      <w:pPr>
        <w:pStyle w:val="BookText"/>
        <w:rPr/>
      </w:pPr>
      <w:r>
        <w:rPr>
          <w:rFonts w:ascii="Amiri" w:hAnsi="Amiri" w:eastAsia="Amiri" w:cs="Amiri"/>
          <w:color w:val="111111"/>
          <w:sz w:val="28"/>
          <w:sz w:val="28"/>
          <w:szCs w:val="28"/>
          <w:rtl w:val="true"/>
          <w:lang w:bidi="ar-SA"/>
        </w:rPr>
        <w:t>محب علي ابن كربلائي محمد محب علي البرازجاني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بن محمد إسماعيل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الحسيني الجزائري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الراد كاني،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ابن الحاج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قاسم الخشبكجاري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كاظم المراغي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عبد الله بن أحمد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محمد بن محمد آل پيروسي</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محمد بن محمد حسين الحافظ العيد العظيمي،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محمد بن محمد حسین کلاشمي، ملا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محمد حسين المدعو بأمين الخوانساري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معظم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إبراهيم بن زين العابدين الخبوشاني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تقي بن حبيب الكيلاني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بن محمد قاسم القاريء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جعفر بن حبيب سياهكلرودي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محمد جواد بن محمد حسن الدهنوي السميرمي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محمد حافظ ابن محمد حسين الميرزا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بن محمد قاسم الغفراني، الحاج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رحيم بيجاره، 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رضا عرب الحسيني،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رضا بن محمد باقر بن زین الدین علي الخوانساري</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صادق آل بحر العلوم،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محمد طاهر ابن الحاج ملا باقر الخوئيني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ظهير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قاسم بن حمزة الدماوندي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كاظم بن علي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نصیر بن حسن الحسيني، السيد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محمود بن حسام الدين الجزائري المشرفي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محمود بن عبد اللطيف بن عبد الواسع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مشهدي باقر 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مصطفى بن مرتضى الشهمر زادي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bookmarkStart w:id="778" w:name="pg16524_181078"/>
    </w:p>
    <w:p>
      <w:pPr>
        <w:pStyle w:val="BookText"/>
        <w:rPr/>
      </w:pPr>
      <w:bookmarkEnd w:id="778"/>
      <w:r>
        <w:rPr>
          <w:rFonts w:ascii="Amiri" w:hAnsi="Amiri" w:eastAsia="Amiri" w:cs="Amiri"/>
          <w:color w:val="111111"/>
          <w:sz w:val="28"/>
          <w:sz w:val="28"/>
          <w:szCs w:val="28"/>
          <w:rtl w:val="true"/>
          <w:lang w:bidi="ar-SA"/>
        </w:rPr>
        <w:t>مصطفى المفتي يمتعلقره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مهدي بن علي بن موسى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بن محمد ولي</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میرزا كوچك ابن ميرزا محمد مسلم مشائي</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Heading4"/>
        <w:numPr>
          <w:ilvl w:val="3"/>
          <w:numId w:val="1"/>
        </w:numPr>
        <w:rPr/>
      </w:pPr>
      <w:bookmarkStart w:id="779" w:name="__RefHeading___Toc9745455_1280447820"/>
      <w:bookmarkStart w:id="780" w:name="_Toc275"/>
      <w:bookmarkEnd w:id="779"/>
      <w:r>
        <w:rPr>
          <w:rtl w:val="true"/>
        </w:rPr>
        <w:t>(</w:t>
      </w:r>
      <w:r>
        <w:rPr>
          <w:rtl w:val="true"/>
        </w:rPr>
        <w:t>ن</w:t>
      </w:r>
      <w:r>
        <w:rPr>
          <w:rtl w:val="true"/>
        </w:rPr>
        <w:t>)</w:t>
      </w:r>
      <w:bookmarkEnd w:id="780"/>
    </w:p>
    <w:p>
      <w:pPr>
        <w:pStyle w:val="BookText"/>
        <w:rPr/>
      </w:pPr>
      <w:r>
        <w:rPr>
          <w:rFonts w:ascii="IRNazanin" w:hAnsi="IRNazanin" w:eastAsia="IRNazanin"/>
          <w:color w:val="111111"/>
          <w:sz w:val="28"/>
          <w:sz w:val="28"/>
          <w:szCs w:val="28"/>
          <w:rtl w:val="true"/>
          <w:lang w:bidi="fa-IR"/>
        </w:rPr>
        <w:t xml:space="preserve">نافخوش بن محمد بن محمد آل پيروسي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 الدین ابن ميرزا أحمد القاساني</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4"/>
        <w:numPr>
          <w:ilvl w:val="3"/>
          <w:numId w:val="1"/>
        </w:numPr>
        <w:rPr/>
      </w:pPr>
      <w:bookmarkStart w:id="781" w:name="__RefHeading___Toc9745457_1280447820"/>
      <w:bookmarkStart w:id="782" w:name="_Toc276"/>
      <w:bookmarkEnd w:id="781"/>
      <w:r>
        <w:rPr>
          <w:rtl w:val="true"/>
        </w:rPr>
        <w:t>(</w:t>
      </w:r>
      <w:r>
        <w:rPr>
          <w:rtl w:val="true"/>
        </w:rPr>
        <w:t>ي</w:t>
      </w:r>
      <w:r>
        <w:rPr>
          <w:rtl w:val="true"/>
        </w:rPr>
        <w:t>)</w:t>
      </w:r>
      <w:bookmarkEnd w:id="782"/>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 الله عاطفي سعد آبادي الشاهرودي،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3" w:name="pg16524_181080"/>
      <w:bookmarkStart w:id="784" w:name="pg16524_181080"/>
      <w:bookmarkEnd w:id="784"/>
    </w:p>
    <w:p>
      <w:pPr>
        <w:pStyle w:val="Heading3"/>
        <w:numPr>
          <w:ilvl w:val="2"/>
          <w:numId w:val="1"/>
        </w:numPr>
        <w:rPr/>
      </w:pPr>
      <w:bookmarkStart w:id="785" w:name="pg16524_181080"/>
      <w:bookmarkStart w:id="786" w:name="__RefHeading___Toc9745459_1280447820"/>
      <w:bookmarkStart w:id="787" w:name="_Toc277"/>
      <w:bookmarkEnd w:id="785"/>
      <w:bookmarkEnd w:id="786"/>
      <w:r>
        <w:rPr>
          <w:rtl w:val="true"/>
        </w:rPr>
        <w:t>فهرس الواقفين</w:t>
      </w:r>
      <w:bookmarkEnd w:id="787"/>
    </w:p>
    <w:p>
      <w:pPr>
        <w:pStyle w:val="Heading4"/>
        <w:numPr>
          <w:ilvl w:val="3"/>
          <w:numId w:val="1"/>
        </w:numPr>
        <w:rPr/>
      </w:pPr>
      <w:bookmarkStart w:id="788" w:name="__RefHeading___Toc9745461_1280447820"/>
      <w:bookmarkStart w:id="789" w:name="_Toc278"/>
      <w:bookmarkEnd w:id="788"/>
      <w:r>
        <w:rPr>
          <w:rtl w:val="true"/>
        </w:rPr>
        <w:t>(</w:t>
      </w:r>
      <w:r>
        <w:rPr>
          <w:rtl w:val="true"/>
        </w:rPr>
        <w:t>أ</w:t>
      </w:r>
      <w:r>
        <w:rPr>
          <w:rtl w:val="true"/>
        </w:rPr>
        <w:t>)</w:t>
      </w:r>
      <w:bookmarkEnd w:id="789"/>
    </w:p>
    <w:p>
      <w:pPr>
        <w:pStyle w:val="BookText"/>
        <w:rPr/>
      </w:pPr>
      <w:r>
        <w:rPr>
          <w:rFonts w:ascii="IRNazanin" w:hAnsi="IRNazanin" w:eastAsia="IRNazanin"/>
          <w:color w:val="111111"/>
          <w:sz w:val="28"/>
          <w:sz w:val="28"/>
          <w:szCs w:val="28"/>
          <w:rtl w:val="true"/>
          <w:lang w:bidi="fa-IR"/>
        </w:rPr>
        <w:t>إسماعيل الملقب بكاكه شیخ ابن المرحوم</w:t>
      </w:r>
    </w:p>
    <w:p>
      <w:pPr>
        <w:pStyle w:val="BookText"/>
        <w:rPr/>
      </w:pPr>
      <w:r>
        <w:rPr>
          <w:rFonts w:ascii="Amiri" w:hAnsi="Amiri" w:eastAsia="Amiri" w:cs="Amiri"/>
          <w:color w:val="111111"/>
          <w:sz w:val="28"/>
          <w:sz w:val="28"/>
          <w:szCs w:val="28"/>
          <w:rtl w:val="true"/>
          <w:lang w:bidi="ar-SA"/>
        </w:rPr>
        <w:t>الشيخ حسين المهاجري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9745463_1280447820"/>
      <w:bookmarkStart w:id="791" w:name="_Toc279"/>
      <w:bookmarkEnd w:id="790"/>
      <w:r>
        <w:rPr>
          <w:rtl w:val="true"/>
        </w:rPr>
        <w:t>(</w:t>
      </w:r>
      <w:r>
        <w:rPr>
          <w:rtl w:val="true"/>
        </w:rPr>
        <w:t>ب</w:t>
      </w:r>
      <w:r>
        <w:rPr>
          <w:rtl w:val="true"/>
        </w:rPr>
        <w:t>)</w:t>
      </w:r>
      <w:bookmarkEnd w:id="791"/>
    </w:p>
    <w:p>
      <w:pPr>
        <w:pStyle w:val="BookText"/>
        <w:rPr/>
      </w:pPr>
      <w:r>
        <w:rPr>
          <w:rFonts w:ascii="Amiri" w:hAnsi="Amiri" w:eastAsia="Amiri" w:cs="Amiri"/>
          <w:color w:val="111111"/>
          <w:sz w:val="28"/>
          <w:sz w:val="28"/>
          <w:szCs w:val="28"/>
          <w:rtl w:val="true"/>
          <w:lang w:bidi="ar-SA"/>
        </w:rPr>
        <w:t>بلعية بنت المرحوم الشيخ زين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Heading4"/>
        <w:numPr>
          <w:ilvl w:val="3"/>
          <w:numId w:val="1"/>
        </w:numPr>
        <w:rPr/>
      </w:pPr>
      <w:bookmarkStart w:id="792" w:name="__RefHeading___Toc9745465_1280447820"/>
      <w:bookmarkStart w:id="793" w:name="_Toc280"/>
      <w:bookmarkEnd w:id="792"/>
      <w:r>
        <w:rPr>
          <w:rtl w:val="true"/>
        </w:rPr>
        <w:t>(</w:t>
      </w:r>
      <w:r>
        <w:rPr>
          <w:rtl w:val="true"/>
        </w:rPr>
        <w:t>خ</w:t>
      </w:r>
      <w:r>
        <w:rPr>
          <w:rtl w:val="true"/>
        </w:rPr>
        <w:t>)</w:t>
      </w:r>
      <w:bookmarkEnd w:id="793"/>
    </w:p>
    <w:p>
      <w:pPr>
        <w:pStyle w:val="BookText"/>
        <w:rPr/>
      </w:pPr>
      <w:r>
        <w:rPr>
          <w:rFonts w:ascii="IRNazanin" w:hAnsi="IRNazanin" w:eastAsia="IRNazanin"/>
          <w:color w:val="111111"/>
          <w:sz w:val="28"/>
          <w:sz w:val="28"/>
          <w:szCs w:val="28"/>
          <w:rtl w:val="true"/>
          <w:lang w:bidi="fa-IR"/>
        </w:rPr>
        <w:t>خانم ملا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Heading4"/>
        <w:numPr>
          <w:ilvl w:val="3"/>
          <w:numId w:val="1"/>
        </w:numPr>
        <w:rPr/>
      </w:pPr>
      <w:bookmarkStart w:id="794" w:name="__RefHeading___Toc9745467_1280447820"/>
      <w:bookmarkStart w:id="795" w:name="_Toc281"/>
      <w:bookmarkEnd w:id="794"/>
      <w:r>
        <w:rPr>
          <w:rtl w:val="true"/>
        </w:rPr>
        <w:t>(</w:t>
      </w:r>
      <w:r>
        <w:rPr>
          <w:rtl w:val="true"/>
        </w:rPr>
        <w:t>ز</w:t>
      </w:r>
      <w:r>
        <w:rPr>
          <w:rtl w:val="true"/>
        </w:rPr>
        <w:t>)</w:t>
      </w:r>
      <w:bookmarkEnd w:id="795"/>
    </w:p>
    <w:p>
      <w:pPr>
        <w:pStyle w:val="BookText"/>
        <w:rPr/>
      </w:pP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Heading4"/>
        <w:numPr>
          <w:ilvl w:val="3"/>
          <w:numId w:val="1"/>
        </w:numPr>
        <w:rPr/>
      </w:pPr>
      <w:bookmarkStart w:id="796" w:name="__RefHeading___Toc9745469_1280447820"/>
      <w:bookmarkStart w:id="797" w:name="_Toc282"/>
      <w:bookmarkEnd w:id="796"/>
      <w:r>
        <w:rPr>
          <w:rtl w:val="true"/>
        </w:rPr>
        <w:t>(</w:t>
      </w:r>
      <w:r>
        <w:rPr>
          <w:rtl w:val="true"/>
        </w:rPr>
        <w:t>س</w:t>
      </w:r>
      <w:r>
        <w:rPr>
          <w:rtl w:val="true"/>
        </w:rPr>
        <w:t>)</w:t>
      </w:r>
      <w:bookmarkEnd w:id="797"/>
    </w:p>
    <w:p>
      <w:pPr>
        <w:pStyle w:val="BookText"/>
        <w:rPr/>
      </w:pPr>
      <w:r>
        <w:rPr>
          <w:rFonts w:ascii="Amiri" w:hAnsi="Amiri" w:eastAsia="Amiri" w:cs="Amiri"/>
          <w:color w:val="111111"/>
          <w:sz w:val="28"/>
          <w:sz w:val="28"/>
          <w:szCs w:val="28"/>
          <w:rtl w:val="true"/>
          <w:lang w:bidi="ar-SA"/>
        </w:rPr>
        <w:t>سليمان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Heading4"/>
        <w:numPr>
          <w:ilvl w:val="3"/>
          <w:numId w:val="1"/>
        </w:numPr>
        <w:rPr/>
      </w:pPr>
      <w:bookmarkStart w:id="798" w:name="__RefHeading___Toc9745471_1280447820"/>
      <w:bookmarkStart w:id="799" w:name="_Toc283"/>
      <w:bookmarkEnd w:id="798"/>
      <w:r>
        <w:rPr>
          <w:rtl w:val="true"/>
        </w:rPr>
        <w:t>(</w:t>
      </w:r>
      <w:r>
        <w:rPr>
          <w:rtl w:val="true"/>
        </w:rPr>
        <w:t>ع</w:t>
      </w:r>
      <w:r>
        <w:rPr>
          <w:rtl w:val="true"/>
        </w:rPr>
        <w:t>)</w:t>
      </w:r>
      <w:bookmarkEnd w:id="799"/>
    </w:p>
    <w:p>
      <w:pPr>
        <w:pStyle w:val="BookText"/>
        <w:rPr/>
      </w:pPr>
      <w:r>
        <w:rPr>
          <w:rFonts w:ascii="Amiri" w:hAnsi="Amiri" w:eastAsia="Amiri" w:cs="Amiri"/>
          <w:color w:val="111111"/>
          <w:sz w:val="28"/>
          <w:sz w:val="28"/>
          <w:szCs w:val="28"/>
          <w:rtl w:val="true"/>
          <w:lang w:bidi="ar-SA"/>
        </w:rPr>
        <w:t>عبد الحسين الشيخ جعفر آل محبوبه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علي أفندي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ابوش أفندي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الرفيع ابن عبد الله الأسترآبادي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بن محمد رضا الحسينى القزويني،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Heading4"/>
        <w:numPr>
          <w:ilvl w:val="3"/>
          <w:numId w:val="1"/>
        </w:numPr>
        <w:rPr/>
      </w:pPr>
      <w:bookmarkStart w:id="800" w:name="__RefHeading___Toc9745473_1280447820"/>
      <w:bookmarkStart w:id="801" w:name="_Toc284"/>
      <w:bookmarkEnd w:id="800"/>
      <w:r>
        <w:rPr>
          <w:rtl w:val="true"/>
        </w:rPr>
        <w:t>(</w:t>
      </w:r>
      <w:r>
        <w:rPr>
          <w:rtl w:val="true"/>
        </w:rPr>
        <w:t>ك</w:t>
      </w:r>
      <w:r>
        <w:rPr>
          <w:rtl w:val="true"/>
        </w:rPr>
        <w:t>)</w:t>
      </w:r>
      <w:bookmarkEnd w:id="801"/>
    </w:p>
    <w:p>
      <w:pPr>
        <w:pStyle w:val="BookText"/>
        <w:rPr/>
      </w:pPr>
      <w:r>
        <w:rPr>
          <w:rFonts w:ascii="Amiri" w:hAnsi="Amiri" w:eastAsia="Amiri" w:cs="Amiri"/>
          <w:color w:val="111111"/>
          <w:sz w:val="28"/>
          <w:sz w:val="28"/>
          <w:szCs w:val="28"/>
          <w:rtl w:val="true"/>
          <w:lang w:bidi="ar-SA"/>
        </w:rPr>
        <w:t>كوهر سلطان بنت المرحوم خليل المازندراني البارفروشي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Heading4"/>
        <w:numPr>
          <w:ilvl w:val="3"/>
          <w:numId w:val="1"/>
        </w:numPr>
        <w:rPr/>
      </w:pPr>
      <w:bookmarkStart w:id="802" w:name="__RefHeading___Toc9745475_1280447820"/>
      <w:bookmarkStart w:id="803" w:name="_Toc285"/>
      <w:bookmarkEnd w:id="802"/>
      <w:r>
        <w:rPr>
          <w:rtl w:val="true"/>
        </w:rPr>
        <w:t>(</w:t>
      </w:r>
      <w:r>
        <w:rPr>
          <w:rtl w:val="true"/>
        </w:rPr>
        <w:t>م</w:t>
      </w:r>
      <w:r>
        <w:rPr>
          <w:rtl w:val="true"/>
        </w:rPr>
        <w:t>)</w:t>
      </w:r>
      <w:bookmarkEnd w:id="803"/>
    </w:p>
    <w:p>
      <w:pPr>
        <w:pStyle w:val="BookText"/>
        <w:rPr/>
      </w:pPr>
      <w:r>
        <w:rPr>
          <w:rFonts w:ascii="IRNazanin" w:hAnsi="IRNazanin" w:eastAsia="IRNazanin"/>
          <w:color w:val="111111"/>
          <w:sz w:val="28"/>
          <w:sz w:val="28"/>
          <w:szCs w:val="28"/>
          <w:rtl w:val="true"/>
          <w:lang w:bidi="fa-IR"/>
        </w:rPr>
        <w:t>محمد بن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رضا بن معلم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محمد مسيح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بمسيحا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الفسوي،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بن قمشهي الحاج 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9745477_1280447820"/>
      <w:bookmarkStart w:id="805" w:name="_Toc286"/>
      <w:bookmarkEnd w:id="804"/>
      <w:r>
        <w:rPr>
          <w:rtl w:val="true"/>
        </w:rPr>
        <w:t>(</w:t>
      </w:r>
      <w:r>
        <w:rPr>
          <w:rtl w:val="true"/>
        </w:rPr>
        <w:t>ي</w:t>
      </w:r>
      <w:r>
        <w:rPr>
          <w:rtl w:val="true"/>
        </w:rPr>
        <w:t>)</w:t>
      </w:r>
      <w:bookmarkEnd w:id="805"/>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 بن آقا رضا قلي الركاوندي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6" w:name="pg16524_181082"/>
      <w:bookmarkStart w:id="807" w:name="pg16524_181082"/>
      <w:bookmarkEnd w:id="807"/>
    </w:p>
    <w:p>
      <w:pPr>
        <w:pStyle w:val="Heading3"/>
        <w:numPr>
          <w:ilvl w:val="2"/>
          <w:numId w:val="1"/>
        </w:numPr>
        <w:rPr/>
      </w:pPr>
      <w:bookmarkStart w:id="808" w:name="pg16524_181082"/>
      <w:bookmarkStart w:id="809" w:name="__RefHeading___Toc9745479_1280447820"/>
      <w:bookmarkStart w:id="810" w:name="_Toc287"/>
      <w:bookmarkEnd w:id="808"/>
      <w:bookmarkEnd w:id="809"/>
      <w:r>
        <w:rPr>
          <w:rtl w:val="true"/>
        </w:rPr>
        <w:t>فِهرُس المتملکین</w:t>
      </w:r>
      <w:bookmarkEnd w:id="810"/>
    </w:p>
    <w:p>
      <w:pPr>
        <w:pStyle w:val="Heading4"/>
        <w:numPr>
          <w:ilvl w:val="3"/>
          <w:numId w:val="1"/>
        </w:numPr>
        <w:rPr/>
      </w:pPr>
      <w:bookmarkStart w:id="811" w:name="__RefHeading___Toc9745481_1280447820"/>
      <w:bookmarkStart w:id="812" w:name="_Toc288"/>
      <w:bookmarkEnd w:id="811"/>
      <w:r>
        <w:rPr>
          <w:rtl w:val="true"/>
        </w:rPr>
        <w:t>(</w:t>
      </w:r>
      <w:r>
        <w:rPr>
          <w:rtl w:val="true"/>
        </w:rPr>
        <w:t>أ</w:t>
      </w:r>
      <w:r>
        <w:rPr>
          <w:rtl w:val="true"/>
        </w:rPr>
        <w:t>)</w:t>
      </w:r>
      <w:bookmarkEnd w:id="812"/>
    </w:p>
    <w:p>
      <w:pPr>
        <w:pStyle w:val="BookText"/>
        <w:rPr/>
      </w:pPr>
      <w:r>
        <w:rPr>
          <w:rFonts w:ascii="IRNazanin" w:hAnsi="IRNazanin" w:eastAsia="IRNazanin"/>
          <w:color w:val="111111"/>
          <w:sz w:val="28"/>
          <w:sz w:val="28"/>
          <w:szCs w:val="28"/>
          <w:rtl w:val="true"/>
          <w:lang w:bidi="fa-IR"/>
        </w:rPr>
        <w:t>آقا سید جمال</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آقا لار التبريزي، التاجر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تقي الدزفولي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 ملا</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میرزا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أحمد بن باقر</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أحمد زين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شاه</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أحمد بن محمد صادق الطبيب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أسد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أسد الله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9745483_1280447820"/>
      <w:bookmarkStart w:id="814" w:name="_Toc289"/>
      <w:bookmarkEnd w:id="813"/>
      <w:r>
        <w:rPr>
          <w:rtl w:val="true"/>
        </w:rPr>
        <w:t>(</w:t>
      </w:r>
      <w:r>
        <w:rPr>
          <w:rtl w:val="true"/>
        </w:rPr>
        <w:t>ح</w:t>
      </w:r>
      <w:r>
        <w:rPr>
          <w:rtl w:val="true"/>
        </w:rPr>
        <w:t>)</w:t>
      </w:r>
      <w:bookmarkEnd w:id="814"/>
    </w:p>
    <w:p>
      <w:pPr>
        <w:pStyle w:val="BookText"/>
        <w:rPr/>
      </w:pPr>
      <w:r>
        <w:rPr>
          <w:rFonts w:ascii="Amiri" w:hAnsi="Amiri" w:eastAsia="Amiri" w:cs="Amiri"/>
          <w:color w:val="111111"/>
          <w:sz w:val="28"/>
          <w:sz w:val="28"/>
          <w:szCs w:val="28"/>
          <w:rtl w:val="true"/>
          <w:lang w:bidi="ar-SA"/>
        </w:rPr>
        <w:t>حبيب بن محمد الموسوي،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حسام الدين بن علاء الدين المكوي الخلوتي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بن محمد رضا الموسوي الدزفولي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حسين الموسوي،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Heading4"/>
        <w:numPr>
          <w:ilvl w:val="3"/>
          <w:numId w:val="1"/>
        </w:numPr>
        <w:rPr/>
      </w:pPr>
      <w:bookmarkStart w:id="815" w:name="__RefHeading___Toc9745485_1280447820"/>
      <w:bookmarkStart w:id="816" w:name="_Toc290"/>
      <w:bookmarkEnd w:id="815"/>
      <w:r>
        <w:rPr>
          <w:rtl w:val="true"/>
        </w:rPr>
        <w:t>(</w:t>
      </w:r>
      <w:r>
        <w:rPr>
          <w:rtl w:val="true"/>
        </w:rPr>
        <w:t>خ</w:t>
      </w:r>
      <w:r>
        <w:rPr>
          <w:rtl w:val="true"/>
        </w:rPr>
        <w:t>)</w:t>
      </w:r>
      <w:bookmarkEnd w:id="816"/>
    </w:p>
    <w:p>
      <w:pPr>
        <w:pStyle w:val="BookText"/>
        <w:rPr/>
      </w:pPr>
      <w:r>
        <w:rPr>
          <w:rFonts w:ascii="IRNazanin" w:hAnsi="IRNazanin" w:eastAsia="IRNazanin"/>
          <w:color w:val="111111"/>
          <w:sz w:val="28"/>
          <w:sz w:val="28"/>
          <w:szCs w:val="28"/>
          <w:rtl w:val="true"/>
          <w:lang w:bidi="fa-IR"/>
        </w:rPr>
        <w:t>ختکي رشيد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خميس الحواري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9745487_1280447820"/>
      <w:bookmarkStart w:id="818" w:name="_Toc291"/>
      <w:bookmarkEnd w:id="817"/>
      <w:r>
        <w:rPr>
          <w:rtl w:val="true"/>
        </w:rPr>
        <w:t>(</w:t>
      </w:r>
      <w:r>
        <w:rPr>
          <w:rtl w:val="true"/>
        </w:rPr>
        <w:t>ر</w:t>
      </w:r>
      <w:r>
        <w:rPr>
          <w:rtl w:val="true"/>
        </w:rPr>
        <w:t>)</w:t>
      </w:r>
      <w:bookmarkEnd w:id="818"/>
    </w:p>
    <w:p>
      <w:pPr>
        <w:pStyle w:val="BookText"/>
        <w:rPr/>
      </w:pPr>
      <w:r>
        <w:rPr>
          <w:rFonts w:ascii="Amiri" w:hAnsi="Amiri" w:eastAsia="Amiri" w:cs="Amiri"/>
          <w:color w:val="111111"/>
          <w:sz w:val="28"/>
          <w:sz w:val="28"/>
          <w:szCs w:val="28"/>
          <w:rtl w:val="true"/>
          <w:lang w:bidi="ar-SA"/>
        </w:rPr>
        <w:t>رضا القزويني،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رمضان بن أحمد الفلالي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Heading4"/>
        <w:numPr>
          <w:ilvl w:val="3"/>
          <w:numId w:val="1"/>
        </w:numPr>
        <w:rPr/>
      </w:pPr>
      <w:bookmarkStart w:id="819" w:name="__RefHeading___Toc9745489_1280447820"/>
      <w:bookmarkStart w:id="820" w:name="_Toc292"/>
      <w:bookmarkEnd w:id="819"/>
      <w:r>
        <w:rPr>
          <w:rtl w:val="true"/>
        </w:rPr>
        <w:t>(</w:t>
      </w:r>
      <w:r>
        <w:rPr>
          <w:rtl w:val="true"/>
        </w:rPr>
        <w:t>ز</w:t>
      </w:r>
      <w:r>
        <w:rPr>
          <w:rtl w:val="true"/>
        </w:rPr>
        <w:t>)</w:t>
      </w:r>
      <w:bookmarkEnd w:id="820"/>
    </w:p>
    <w:p>
      <w:pPr>
        <w:pStyle w:val="BookText"/>
        <w:rPr/>
      </w:pPr>
      <w:r>
        <w:rPr>
          <w:rFonts w:ascii="Amiri" w:hAnsi="Amiri" w:eastAsia="Amiri" w:cs="Amiri"/>
          <w:color w:val="111111"/>
          <w:sz w:val="28"/>
          <w:sz w:val="28"/>
          <w:szCs w:val="28"/>
          <w:rtl w:val="true"/>
          <w:lang w:bidi="ar-SA"/>
        </w:rPr>
        <w:t xml:space="preserve">زين العابدين بن محمد علي الخبوشاني </w:t>
      </w:r>
      <w:r>
        <w:rPr>
          <w:rFonts w:eastAsia="Amiri" w:cs="Amiri" w:ascii="Amiri" w:hAnsi="Amiri"/>
          <w:color w:val="111111"/>
          <w:sz w:val="28"/>
          <w:szCs w:val="28"/>
          <w:lang w:bidi="ar-SA"/>
        </w:rPr>
        <w:t>189</w:t>
      </w:r>
    </w:p>
    <w:p>
      <w:pPr>
        <w:pStyle w:val="Heading4"/>
        <w:numPr>
          <w:ilvl w:val="3"/>
          <w:numId w:val="1"/>
        </w:numPr>
        <w:rPr/>
      </w:pPr>
      <w:bookmarkStart w:id="821" w:name="__RefHeading___Toc9745491_1280447820"/>
      <w:bookmarkStart w:id="822" w:name="_Toc293"/>
      <w:bookmarkEnd w:id="821"/>
      <w:r>
        <w:rPr>
          <w:rtl w:val="true"/>
        </w:rPr>
        <w:t>(</w:t>
      </w:r>
      <w:r>
        <w:rPr>
          <w:rtl w:val="true"/>
        </w:rPr>
        <w:t>س</w:t>
      </w:r>
      <w:r>
        <w:rPr>
          <w:rtl w:val="true"/>
        </w:rPr>
        <w:t>)</w:t>
      </w:r>
      <w:bookmarkEnd w:id="822"/>
    </w:p>
    <w:p>
      <w:pPr>
        <w:pStyle w:val="BookText"/>
        <w:rPr/>
      </w:pPr>
      <w:r>
        <w:rPr>
          <w:rFonts w:ascii="Amiri" w:hAnsi="Amiri" w:eastAsia="Amiri" w:cs="Amiri"/>
          <w:color w:val="111111"/>
          <w:sz w:val="28"/>
          <w:sz w:val="28"/>
          <w:szCs w:val="28"/>
          <w:rtl w:val="true"/>
          <w:lang w:bidi="ar-SA"/>
        </w:rPr>
        <w:t xml:space="preserve">سعد الدين الفيروز آبادي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سعيد السيد عيسى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سعيد بن المهدي بن أحمد النولي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سليمان الشامي العاملي،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Heading4"/>
        <w:numPr>
          <w:ilvl w:val="3"/>
          <w:numId w:val="1"/>
        </w:numPr>
        <w:rPr/>
      </w:pPr>
      <w:bookmarkStart w:id="823" w:name="__RefHeading___Toc9745493_1280447820"/>
      <w:bookmarkStart w:id="824" w:name="_Toc294"/>
      <w:bookmarkEnd w:id="823"/>
      <w:r>
        <w:rPr>
          <w:rtl w:val="true"/>
        </w:rPr>
        <w:t>(</w:t>
      </w:r>
      <w:r>
        <w:rPr>
          <w:rtl w:val="true"/>
        </w:rPr>
        <w:t>ش</w:t>
      </w:r>
      <w:r>
        <w:rPr>
          <w:rtl w:val="true"/>
        </w:rPr>
        <w:t>)</w:t>
      </w:r>
      <w:bookmarkEnd w:id="824"/>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شهاب بن أحمد بن عمران الكربلائي،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bookmarkStart w:id="825" w:name="pg16524_181083"/>
    </w:p>
    <w:p>
      <w:pPr>
        <w:pStyle w:val="Heading4"/>
        <w:numPr>
          <w:ilvl w:val="3"/>
          <w:numId w:val="1"/>
        </w:numPr>
        <w:rPr/>
      </w:pPr>
      <w:bookmarkStart w:id="826" w:name="__RefHeading___Toc9745495_1280447820"/>
      <w:bookmarkStart w:id="827" w:name="_Toc295"/>
      <w:bookmarkEnd w:id="825"/>
      <w:bookmarkEnd w:id="826"/>
      <w:r>
        <w:rPr>
          <w:rtl w:val="true"/>
        </w:rPr>
        <w:t>(</w:t>
      </w:r>
      <w:r>
        <w:rPr>
          <w:rtl w:val="true"/>
        </w:rPr>
        <w:t>ص</w:t>
      </w:r>
      <w:r>
        <w:rPr>
          <w:rtl w:val="true"/>
        </w:rPr>
        <w:t>)</w:t>
      </w:r>
      <w:bookmarkEnd w:id="827"/>
    </w:p>
    <w:p>
      <w:pPr>
        <w:pStyle w:val="BookText"/>
        <w:rPr/>
      </w:pPr>
      <w:r>
        <w:rPr>
          <w:rFonts w:ascii="Amiri" w:hAnsi="Amiri" w:eastAsia="Amiri" w:cs="Amiri"/>
          <w:color w:val="111111"/>
          <w:sz w:val="28"/>
          <w:sz w:val="28"/>
          <w:szCs w:val="28"/>
          <w:rtl w:val="true"/>
          <w:lang w:bidi="ar-SA"/>
        </w:rPr>
        <w:t>صالح،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9745497_1280447820"/>
      <w:bookmarkStart w:id="829" w:name="_Toc296"/>
      <w:bookmarkEnd w:id="828"/>
      <w:r>
        <w:rPr>
          <w:rtl w:val="true"/>
        </w:rPr>
        <w:t>(</w:t>
      </w:r>
      <w:r>
        <w:rPr>
          <w:rtl w:val="true"/>
        </w:rPr>
        <w:t>ط</w:t>
      </w:r>
      <w:r>
        <w:rPr>
          <w:rtl w:val="true"/>
        </w:rPr>
        <w:t>)</w:t>
      </w:r>
      <w:bookmarkEnd w:id="829"/>
    </w:p>
    <w:p>
      <w:pPr>
        <w:pStyle w:val="BookText"/>
        <w:rPr/>
      </w:pPr>
      <w:r>
        <w:rPr>
          <w:rFonts w:ascii="Amiri" w:hAnsi="Amiri" w:eastAsia="Amiri" w:cs="Amiri"/>
          <w:color w:val="111111"/>
          <w:sz w:val="28"/>
          <w:sz w:val="28"/>
          <w:szCs w:val="28"/>
          <w:rtl w:val="true"/>
          <w:lang w:bidi="ar-SA"/>
        </w:rPr>
        <w:t>طالب،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Heading4"/>
        <w:numPr>
          <w:ilvl w:val="3"/>
          <w:numId w:val="1"/>
        </w:numPr>
        <w:rPr/>
      </w:pPr>
      <w:bookmarkStart w:id="830" w:name="__RefHeading___Toc9745499_1280447820"/>
      <w:bookmarkStart w:id="831" w:name="_Toc297"/>
      <w:bookmarkEnd w:id="830"/>
      <w:r>
        <w:rPr>
          <w:rtl w:val="true"/>
        </w:rPr>
        <w:t>(</w:t>
      </w:r>
      <w:r>
        <w:rPr>
          <w:rtl w:val="true"/>
        </w:rPr>
        <w:t>ع</w:t>
      </w:r>
      <w:r>
        <w:rPr>
          <w:rtl w:val="true"/>
        </w:rPr>
        <w:t>)</w:t>
      </w:r>
      <w:bookmarkEnd w:id="831"/>
    </w:p>
    <w:p>
      <w:pPr>
        <w:pStyle w:val="BookText"/>
        <w:rPr/>
      </w:pPr>
      <w:r>
        <w:rPr>
          <w:rFonts w:ascii="Amiri" w:hAnsi="Amiri" w:eastAsia="Amiri" w:cs="Amiri"/>
          <w:color w:val="111111"/>
          <w:sz w:val="28"/>
          <w:sz w:val="28"/>
          <w:szCs w:val="28"/>
          <w:rtl w:val="true"/>
          <w:lang w:bidi="ar-SA"/>
        </w:rPr>
        <w:t>عباس بن علي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الحسن صلاح الدین حسن قراليه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عبد الحكيم ابن الحاج عبد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الحميد الحاج كاظم السدخان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عبد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عبد الكريم بن محمد رضا الكازراني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إبراهيم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أحمد بن إبراهيم البحراني الدرازي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عبد الله الخراساني،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الواحد المظفر،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عرب بن محمد رضا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عزیز ابن الشيخ زين الدين الشيخ</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بن زين الدين الهجري الأحسائي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أحمد عرار، الدكتور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عبد الرزاق،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علي بن قاسم بن عناية الله القاري التبريزي الساوجي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رضا بن أبو القاسم ابن المرحوم أحمد، الملا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يونس ابن الشيخ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عيسى بن حسين علي كبة البغدادي،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Heading4"/>
        <w:numPr>
          <w:ilvl w:val="3"/>
          <w:numId w:val="1"/>
        </w:numPr>
        <w:rPr/>
      </w:pPr>
      <w:bookmarkStart w:id="832" w:name="__RefHeading___Toc9745501_1280447820"/>
      <w:bookmarkStart w:id="833" w:name="_Toc298"/>
      <w:bookmarkEnd w:id="832"/>
      <w:r>
        <w:rPr>
          <w:rtl w:val="true"/>
        </w:rPr>
        <w:t>(</w:t>
      </w:r>
      <w:r>
        <w:rPr>
          <w:rtl w:val="true"/>
        </w:rPr>
        <w:t>ف</w:t>
      </w:r>
      <w:r>
        <w:rPr>
          <w:rtl w:val="true"/>
        </w:rPr>
        <w:t>)</w:t>
      </w:r>
      <w:bookmarkEnd w:id="833"/>
    </w:p>
    <w:p>
      <w:pPr>
        <w:pStyle w:val="BookText"/>
        <w:rPr/>
      </w:pPr>
      <w:r>
        <w:rPr>
          <w:rFonts w:ascii="Amiri" w:hAnsi="Amiri" w:eastAsia="Amiri" w:cs="Amiri"/>
          <w:color w:val="111111"/>
          <w:sz w:val="28"/>
          <w:sz w:val="28"/>
          <w:szCs w:val="28"/>
          <w:rtl w:val="true"/>
          <w:lang w:bidi="ar-SA"/>
        </w:rPr>
        <w:t xml:space="preserve">فيض محمد احمد ملا </w:t>
      </w:r>
      <w:r>
        <w:rPr>
          <w:rFonts w:eastAsia="Amiri" w:cs="Amiri" w:ascii="Amiri" w:hAnsi="Amiri"/>
          <w:color w:val="111111"/>
          <w:sz w:val="28"/>
          <w:szCs w:val="28"/>
          <w:lang w:bidi="ar-SA"/>
        </w:rPr>
        <w:t>398</w:t>
      </w:r>
    </w:p>
    <w:p>
      <w:pPr>
        <w:pStyle w:val="Heading4"/>
        <w:numPr>
          <w:ilvl w:val="3"/>
          <w:numId w:val="1"/>
        </w:numPr>
        <w:rPr/>
      </w:pPr>
      <w:bookmarkStart w:id="834" w:name="__RefHeading___Toc9745503_1280447820"/>
      <w:bookmarkStart w:id="835" w:name="_Toc299"/>
      <w:bookmarkEnd w:id="834"/>
      <w:r>
        <w:rPr>
          <w:rtl w:val="true"/>
        </w:rPr>
        <w:t>(</w:t>
      </w:r>
      <w:r>
        <w:rPr>
          <w:rtl w:val="true"/>
        </w:rPr>
        <w:t>ك</w:t>
      </w:r>
      <w:r>
        <w:rPr>
          <w:rtl w:val="true"/>
        </w:rPr>
        <w:t>)</w:t>
      </w:r>
      <w:bookmarkEnd w:id="835"/>
    </w:p>
    <w:p>
      <w:pPr>
        <w:pStyle w:val="BookText"/>
        <w:rPr/>
      </w:pPr>
      <w:r>
        <w:rPr>
          <w:rFonts w:ascii="Amiri" w:hAnsi="Amiri" w:eastAsia="Amiri" w:cs="Amiri"/>
          <w:color w:val="111111"/>
          <w:sz w:val="28"/>
          <w:sz w:val="28"/>
          <w:szCs w:val="28"/>
          <w:rtl w:val="true"/>
          <w:lang w:bidi="ar-SA"/>
        </w:rPr>
        <w:t>كدا علي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Heading4"/>
        <w:numPr>
          <w:ilvl w:val="3"/>
          <w:numId w:val="1"/>
        </w:numPr>
        <w:rPr/>
      </w:pPr>
      <w:bookmarkStart w:id="836" w:name="__RefHeading___Toc9745505_1280447820"/>
      <w:bookmarkStart w:id="837" w:name="_Toc300"/>
      <w:bookmarkEnd w:id="836"/>
      <w:r>
        <w:rPr>
          <w:rtl w:val="true"/>
        </w:rPr>
        <w:t>(</w:t>
      </w:r>
      <w:r>
        <w:rPr>
          <w:rtl w:val="true"/>
        </w:rPr>
        <w:t>م</w:t>
      </w:r>
      <w:r>
        <w:rPr>
          <w:rtl w:val="true"/>
        </w:rPr>
        <w:t>)</w:t>
      </w:r>
      <w:bookmarkEnd w:id="837"/>
    </w:p>
    <w:p>
      <w:pPr>
        <w:pStyle w:val="BookText"/>
        <w:rPr/>
      </w:pPr>
      <w:r>
        <w:rPr>
          <w:rFonts w:ascii="Amiri" w:hAnsi="Amiri" w:eastAsia="Amiri" w:cs="Amiri"/>
          <w:color w:val="111111"/>
          <w:sz w:val="28"/>
          <w:sz w:val="28"/>
          <w:szCs w:val="28"/>
          <w:rtl w:val="true"/>
          <w:lang w:bidi="ar-SA"/>
        </w:rPr>
        <w:t>مجيد، الأستاذ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محسن بن محمد علي الزنجاني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أنور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أحمد العلوي الخلوتي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الأسترآبادي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bookmarkStart w:id="838" w:name="pg16524_181084"/>
    </w:p>
    <w:p>
      <w:pPr>
        <w:pStyle w:val="BookText"/>
        <w:rPr/>
      </w:pPr>
      <w:bookmarkEnd w:id="838"/>
      <w:r>
        <w:rPr>
          <w:rFonts w:ascii="Amiri" w:hAnsi="Amiri" w:eastAsia="Amiri" w:cs="Amiri"/>
          <w:color w:val="111111"/>
          <w:sz w:val="28"/>
          <w:sz w:val="28"/>
          <w:szCs w:val="28"/>
          <w:rtl w:val="true"/>
          <w:lang w:bidi="ar-SA"/>
        </w:rPr>
        <w:t>محمد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خليل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شاهين المالكي الأزهري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شهاب بن أحمد الكربلائي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محمد 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باقر التنكابني،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مهدي صفر علي بن حسن علي بن قربان علي وحيدي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الموسوي،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تقي الدزفولي،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جعفر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جعفر ابن المرحوم ملا حسن أبو أو غلي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بن حسن البلاغي،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حسن البهبهاني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رفیع بن محمد قاسم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سعيد ابن السيد طالب الرفاعي،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علي بن بابا الشيرازي النوبند جاني الاصطهباناتي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محمد كاظم بن مفيد ابن أبو جعفر بن محمد باقر الموسوي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محمود بن فضل الله الحسني الحسيني البهبهاني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ملوك خانم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مهدي بن الحسن القمشهي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Heading4"/>
        <w:numPr>
          <w:ilvl w:val="3"/>
          <w:numId w:val="1"/>
        </w:numPr>
        <w:rPr/>
      </w:pPr>
      <w:bookmarkStart w:id="839" w:name="__RefHeading___Toc9745507_1280447820"/>
      <w:bookmarkStart w:id="840" w:name="_Toc301"/>
      <w:bookmarkEnd w:id="839"/>
      <w:r>
        <w:rPr>
          <w:rtl w:val="true"/>
        </w:rPr>
        <w:t>(</w:t>
      </w:r>
      <w:r>
        <w:rPr>
          <w:rtl w:val="true"/>
        </w:rPr>
        <w:t>ه</w:t>
      </w:r>
      <w:r>
        <w:rPr>
          <w:rtl w:val="true"/>
        </w:rPr>
        <w:t>)</w:t>
      </w:r>
      <w:bookmarkEnd w:id="840"/>
    </w:p>
    <w:p>
      <w:pPr>
        <w:pStyle w:val="BookText"/>
        <w:rPr/>
      </w:pPr>
      <w:r>
        <w:rPr>
          <w:rFonts w:ascii="Amiri" w:hAnsi="Amiri" w:eastAsia="Amiri" w:cs="Amiri"/>
          <w:color w:val="111111"/>
          <w:sz w:val="28"/>
          <w:sz w:val="28"/>
          <w:szCs w:val="28"/>
          <w:rtl w:val="true"/>
          <w:lang w:bidi="ar-SA"/>
        </w:rPr>
        <w:t>هادي 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Heading4"/>
        <w:numPr>
          <w:ilvl w:val="3"/>
          <w:numId w:val="1"/>
        </w:numPr>
        <w:rPr/>
      </w:pPr>
      <w:bookmarkStart w:id="841" w:name="__RefHeading___Toc9745509_1280447820"/>
      <w:bookmarkStart w:id="842" w:name="_Toc302"/>
      <w:bookmarkEnd w:id="841"/>
      <w:r>
        <w:rPr>
          <w:rtl w:val="true"/>
        </w:rPr>
        <w:t>(</w:t>
      </w:r>
      <w:r>
        <w:rPr>
          <w:rtl w:val="true"/>
        </w:rPr>
        <w:t>ي</w:t>
      </w:r>
      <w:r>
        <w:rPr>
          <w:rtl w:val="true"/>
        </w:rPr>
        <w:t>)</w:t>
      </w:r>
      <w:bookmarkEnd w:id="842"/>
    </w:p>
    <w:p>
      <w:pPr>
        <w:pStyle w:val="BookText"/>
        <w:rPr/>
      </w:pPr>
      <w:r>
        <w:rPr>
          <w:rFonts w:ascii="Amiri" w:hAnsi="Amiri" w:eastAsia="Amiri" w:cs="Amiri"/>
          <w:color w:val="111111"/>
          <w:sz w:val="28"/>
          <w:sz w:val="28"/>
          <w:szCs w:val="28"/>
          <w:rtl w:val="true"/>
          <w:lang w:bidi="ar-SA"/>
        </w:rPr>
        <w:t>يحيى بن أبو الفتح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يد الله عاطفي سعد آبادي الشاهرودي ،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بن حسن بن أحمد بن زين الدين الأحسائي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3" w:name="pg16524_181086"/>
      <w:bookmarkStart w:id="844" w:name="pg16524_181086"/>
      <w:bookmarkEnd w:id="844"/>
    </w:p>
    <w:p>
      <w:pPr>
        <w:pStyle w:val="Heading3"/>
        <w:numPr>
          <w:ilvl w:val="2"/>
          <w:numId w:val="1"/>
        </w:numPr>
        <w:rPr/>
      </w:pPr>
      <w:bookmarkStart w:id="845" w:name="pg16524_181086"/>
      <w:bookmarkStart w:id="846" w:name="__RefHeading___Toc9745511_1280447820"/>
      <w:bookmarkStart w:id="847" w:name="_Toc303"/>
      <w:bookmarkEnd w:id="845"/>
      <w:bookmarkEnd w:id="846"/>
      <w:r>
        <w:rPr>
          <w:rtl w:val="true"/>
        </w:rPr>
        <w:t>فهرس المتولين</w:t>
      </w:r>
      <w:bookmarkEnd w:id="847"/>
    </w:p>
    <w:p>
      <w:pPr>
        <w:pStyle w:val="BookText"/>
        <w:rPr/>
      </w:pPr>
      <w:r>
        <w:rPr>
          <w:rFonts w:ascii="Amiri" w:hAnsi="Amiri" w:eastAsia="Amiri" w:cs="Amiri"/>
          <w:color w:val="111111"/>
          <w:sz w:val="28"/>
          <w:sz w:val="28"/>
          <w:szCs w:val="28"/>
          <w:rtl w:val="true"/>
          <w:lang w:bidi="ar-SA"/>
        </w:rPr>
        <w:t>عبد العزيز،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العابدين بن محمد الزاهرودي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عبد الحسين بن محمد مسيح بن إسماعيل  الفسوي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محمد الهزار جريبي، الملا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8" w:name="pg16524_181088"/>
      <w:bookmarkStart w:id="849" w:name="pg16524_181088"/>
      <w:bookmarkEnd w:id="849"/>
    </w:p>
    <w:p>
      <w:pPr>
        <w:pStyle w:val="Heading3"/>
        <w:numPr>
          <w:ilvl w:val="2"/>
          <w:numId w:val="1"/>
        </w:numPr>
        <w:rPr/>
      </w:pPr>
      <w:bookmarkStart w:id="850" w:name="pg16524_181088"/>
      <w:bookmarkStart w:id="851" w:name="__RefHeading___Toc9745513_1280447820"/>
      <w:bookmarkStart w:id="852" w:name="_Toc304"/>
      <w:bookmarkEnd w:id="850"/>
      <w:bookmarkEnd w:id="851"/>
      <w:r>
        <w:rPr>
          <w:rtl w:val="true"/>
        </w:rPr>
        <w:t>فَهْرَسُ الاعلام</w:t>
      </w:r>
      <w:bookmarkEnd w:id="852"/>
    </w:p>
    <w:p>
      <w:pPr>
        <w:pStyle w:val="Heading4"/>
        <w:numPr>
          <w:ilvl w:val="3"/>
          <w:numId w:val="1"/>
        </w:numPr>
        <w:rPr/>
      </w:pPr>
      <w:bookmarkStart w:id="853" w:name="__RefHeading___Toc9745515_1280447820"/>
      <w:bookmarkStart w:id="854" w:name="_Toc305"/>
      <w:bookmarkEnd w:id="853"/>
      <w:r>
        <w:rPr>
          <w:rtl w:val="true"/>
        </w:rPr>
        <w:t xml:space="preserve">فهرس أسماء النبي والأئمة </w:t>
      </w:r>
      <w:r>
        <w:rPr>
          <w:rtl w:val="true"/>
        </w:rPr>
        <w:t>:</w:t>
      </w:r>
      <w:bookmarkEnd w:id="854"/>
    </w:p>
    <w:p>
      <w:pPr>
        <w:pStyle w:val="BookText"/>
        <w:rPr/>
      </w:pPr>
      <w:r>
        <w:rPr>
          <w:rFonts w:ascii="IRNazanin" w:hAnsi="IRNazanin" w:eastAsia="IRNazanin"/>
          <w:color w:val="111111"/>
          <w:sz w:val="28"/>
          <w:sz w:val="28"/>
          <w:szCs w:val="28"/>
          <w:rtl w:val="true"/>
          <w:lang w:bidi="fa-IR"/>
        </w:rPr>
        <w:t>النبي الأكرم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علي بن الحسین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موسى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محمد بن علي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علي بن محمد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bookmarkStart w:id="855" w:name="pg16524_181089"/>
    </w:p>
    <w:p>
      <w:pPr>
        <w:pStyle w:val="BookText"/>
        <w:rPr/>
      </w:pPr>
      <w:bookmarkEnd w:id="855"/>
      <w:r>
        <w:rPr>
          <w:rFonts w:ascii="IRNazanin" w:hAnsi="IRNazanin" w:eastAsia="IRNazanin"/>
          <w:color w:val="111111"/>
          <w:sz w:val="28"/>
          <w:sz w:val="28"/>
          <w:szCs w:val="28"/>
          <w:rtl w:val="true"/>
          <w:lang w:bidi="fa-IR"/>
        </w:rPr>
        <w:t xml:space="preserve">الإمام الحسن بن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الحجة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Heading4"/>
        <w:numPr>
          <w:ilvl w:val="3"/>
          <w:numId w:val="1"/>
        </w:numPr>
        <w:rPr/>
      </w:pPr>
      <w:bookmarkStart w:id="856" w:name="__RefHeading___Toc9745517_1280447820"/>
      <w:bookmarkStart w:id="857" w:name="_Toc306"/>
      <w:bookmarkEnd w:id="856"/>
      <w:r>
        <w:rPr>
          <w:rtl w:val="true"/>
        </w:rPr>
        <w:t>(</w:t>
      </w:r>
      <w:r>
        <w:rPr>
          <w:rtl w:val="true"/>
        </w:rPr>
        <w:t>أ</w:t>
      </w:r>
      <w:r>
        <w:rPr>
          <w:rtl w:val="true"/>
        </w:rPr>
        <w:t>)</w:t>
      </w:r>
      <w:bookmarkEnd w:id="857"/>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آدم العسقلاني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آقا بزرك الطهراني، الشيخ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آقا لار التبريزي، التاجر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آقاي رضوي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آمنة بنت وهب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إبراهيم،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إبراهيم،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حسين الطباطبائي،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شلهوم بن فضل الله بن شلهوم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بن صالح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إبراهيم بن عبد الله صاحب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إبراهيم بن علي العاملي الكفعمي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القزويني ،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مالك الأشتر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بن محمد تقي الدزفولي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ابن أبي 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الحاجب النحوي،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ابن حمّاد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این زیاد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سحم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السكون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ابن علجون المنجم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البقاء</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أبو الحسن الإصفهاني،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الحسن بن تاج الدين بن شمس الدين محمد ابن جلال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بن محمد الحسن الكردستاني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أبو العلاء ابن زهر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القاسم ابن الحاج ملا حسن المازندرانياللاسمي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القاسم الفتى الميرزا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القاسم المامقاني،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المقريء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سعيد الكوركاني،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طالب علیه السلام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طالب الآبي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علي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فراس</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نواس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يوسف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 ملا</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باقر</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أحمد البغدادي،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أحمد الجزائري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أحمد بن الحسين الجاربردي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خان بيك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خير الدين مفتي ابن ميرزا عبد الرحيم كابلي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درکاه قلي اوالزي، ملا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زين الدين الأحسائي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أحمد زين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أحمد السنكلجي، 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أحمد شاه</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صالح البحراني،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عليم أحمد الطريحي،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عارف</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عبدون الحاشر، أبو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أحمد بن علي بن أحمد بن محمد بن علي العاملي، زين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أحمد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قاسم العلامة الشهاب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كاشف الغطاء،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أحمد المامقاني،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أحمد بن محمد بن سعيد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محمد بن عبد الله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زوين النجفي الأعرجي الحسيني،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محمد المقدس الأردبيلي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الهيثمي ، 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محمد صادق الطبيب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أحمد بن محمد علي بن أحمد ابن در كاه قلی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الأسترآبادي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مظفر 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مهدي النراقي،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الموسویّ الهنديّ، السیّد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الوائلي، الخطيب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الأردكاني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الأسترآبادي،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إسحاق الحويزي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أسد الله الحاج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أسد الله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إسماعيل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إسماعيل بن حسين المهاجري الشيخ الملقب بكاكه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حماد 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إسماعيل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إسماعيل الدزفولي، ملا خدا کرم چناری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إسماعيل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إسماعيل بن محمود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إقليدس الصوري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أكبر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الأكبر،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ألغ بيك بن شاهرخ بن تيمور الگوركاني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bookmarkStart w:id="858" w:name="pg16524_181092"/>
    </w:p>
    <w:p>
      <w:pPr>
        <w:pStyle w:val="BookText"/>
        <w:rPr/>
      </w:pPr>
      <w:bookmarkEnd w:id="858"/>
      <w:r>
        <w:rPr>
          <w:rFonts w:ascii="Amiri" w:hAnsi="Amiri" w:eastAsia="Amiri" w:cs="Amiri"/>
          <w:color w:val="111111"/>
          <w:sz w:val="28"/>
          <w:sz w:val="28"/>
          <w:szCs w:val="28"/>
          <w:rtl w:val="true"/>
          <w:lang w:bidi="ar-SA"/>
        </w:rPr>
        <w:t>أم السيد عدنان العلوية الفاضلة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أمان الله بن علي الطارمي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إمرء 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أمير علي شير نوائي، 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أميرك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انستاس الكرملي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إنستاس الكرملي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Heading4"/>
        <w:numPr>
          <w:ilvl w:val="3"/>
          <w:numId w:val="1"/>
        </w:numPr>
        <w:rPr/>
      </w:pPr>
      <w:bookmarkStart w:id="859" w:name="__RefHeading___Toc9745519_1280447820"/>
      <w:bookmarkStart w:id="860" w:name="_Toc307"/>
      <w:bookmarkEnd w:id="859"/>
      <w:r>
        <w:rPr>
          <w:rtl w:val="true"/>
        </w:rPr>
        <w:t>(</w:t>
      </w:r>
      <w:r>
        <w:rPr>
          <w:rtl w:val="true"/>
        </w:rPr>
        <w:t>ب</w:t>
      </w:r>
      <w:r>
        <w:rPr>
          <w:rtl w:val="true"/>
        </w:rPr>
        <w:t>)</w:t>
      </w:r>
      <w:bookmarkEnd w:id="860"/>
    </w:p>
    <w:p>
      <w:pPr>
        <w:pStyle w:val="BookText"/>
        <w:rPr/>
      </w:pPr>
      <w:r>
        <w:rPr>
          <w:rFonts w:ascii="Amiri" w:hAnsi="Amiri" w:eastAsia="Amiri" w:cs="Amiri"/>
          <w:color w:val="111111"/>
          <w:sz w:val="28"/>
          <w:sz w:val="28"/>
          <w:szCs w:val="28"/>
          <w:rtl w:val="true"/>
          <w:lang w:bidi="ar-SA"/>
        </w:rPr>
        <w:t>باقر الأعرجي،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باقر بن حبيب الحلي،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باقر القاموسي،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باقر بن محمد سماكة،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باقر الهندي،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بديع الزمان الهمداني، أبو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برهان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بروکلوس</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البكري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بلعية بنت المرحوم الشيخ زين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Heading4"/>
        <w:numPr>
          <w:ilvl w:val="3"/>
          <w:numId w:val="1"/>
        </w:numPr>
        <w:rPr/>
      </w:pPr>
      <w:bookmarkStart w:id="861" w:name="__RefHeading___Toc9745521_1280447820"/>
      <w:bookmarkStart w:id="862" w:name="_Toc308"/>
      <w:bookmarkEnd w:id="861"/>
      <w:r>
        <w:rPr>
          <w:rtl w:val="true"/>
        </w:rPr>
        <w:t>(</w:t>
      </w:r>
      <w:r>
        <w:rPr>
          <w:rtl w:val="true"/>
        </w:rPr>
        <w:t>ث</w:t>
      </w:r>
      <w:r>
        <w:rPr>
          <w:rtl w:val="true"/>
        </w:rPr>
        <w:t>)</w:t>
      </w:r>
      <w:bookmarkEnd w:id="862"/>
    </w:p>
    <w:p>
      <w:pPr>
        <w:pStyle w:val="BookText"/>
        <w:rPr/>
      </w:pPr>
      <w:r>
        <w:rPr>
          <w:rFonts w:ascii="IRNazanin" w:hAnsi="IRNazanin" w:eastAsia="IRNazanin"/>
          <w:color w:val="111111"/>
          <w:sz w:val="28"/>
          <w:sz w:val="28"/>
          <w:szCs w:val="28"/>
          <w:rtl w:val="true"/>
          <w:lang w:bidi="fa-IR"/>
        </w:rPr>
        <w:t>ثامر آل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Heading4"/>
        <w:numPr>
          <w:ilvl w:val="3"/>
          <w:numId w:val="1"/>
        </w:numPr>
        <w:rPr/>
      </w:pPr>
      <w:bookmarkStart w:id="863" w:name="__RefHeading___Toc9745523_1280447820"/>
      <w:bookmarkStart w:id="864" w:name="_Toc309"/>
      <w:bookmarkEnd w:id="863"/>
      <w:r>
        <w:rPr>
          <w:rtl w:val="true"/>
        </w:rPr>
        <w:t>(</w:t>
      </w:r>
      <w:r>
        <w:rPr>
          <w:rtl w:val="true"/>
        </w:rPr>
        <w:t>ج</w:t>
      </w:r>
      <w:r>
        <w:rPr>
          <w:rtl w:val="true"/>
        </w:rPr>
        <w:t>)</w:t>
      </w:r>
      <w:bookmarkEnd w:id="864"/>
    </w:p>
    <w:p>
      <w:pPr>
        <w:pStyle w:val="BookText"/>
        <w:rPr/>
      </w:pPr>
      <w:r>
        <w:rPr>
          <w:rFonts w:ascii="Amiri" w:hAnsi="Amiri" w:eastAsia="Amiri" w:cs="Amiri"/>
          <w:color w:val="111111"/>
          <w:sz w:val="28"/>
          <w:sz w:val="28"/>
          <w:szCs w:val="28"/>
          <w:rtl w:val="true"/>
          <w:lang w:bidi="ar-SA"/>
        </w:rPr>
        <w:t>جبّار قلي بن إسماعيل القومشهي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 ، آقا سید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جعفر بن باقر آل محبوبه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الحسن الهذلي، المحقق الحلى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الحسيني النيسابوري،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الحلّي،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الخطي ،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الخليلي،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جعفر بن راضي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جعفر شبر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الشوشتري،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عبد الحسن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علي بن الحسن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bookmarkStart w:id="865" w:name="pg16524_181093"/>
    </w:p>
    <w:p>
      <w:pPr>
        <w:pStyle w:val="BookText"/>
        <w:rPr/>
      </w:pPr>
      <w:bookmarkEnd w:id="865"/>
      <w:r>
        <w:rPr>
          <w:rFonts w:ascii="Amiri" w:hAnsi="Amiri" w:eastAsia="Amiri" w:cs="Amiri"/>
          <w:color w:val="111111"/>
          <w:sz w:val="28"/>
          <w:sz w:val="28"/>
          <w:szCs w:val="28"/>
          <w:rtl w:val="true"/>
          <w:lang w:bidi="ar-SA"/>
        </w:rPr>
        <w:t>جعفر القزويني،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الجغتائي المتخلص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جلال الدين بن شمس الدين الكرلاني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جليل بن جواد بن أبي القاسم اللواساني،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جمال، آقا سید</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جمال الموسوي،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جميل الطبيب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جواد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جواد بن أبي القاسم اللواساني،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جواد بدکت، الحاج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جواد الزكرتي،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جواد بن طعمة بن أحمد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جواد الفحام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جواد قسام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9745525_1280447820"/>
      <w:bookmarkStart w:id="867" w:name="_Toc310"/>
      <w:bookmarkEnd w:id="866"/>
      <w:r>
        <w:rPr>
          <w:rtl w:val="true"/>
        </w:rPr>
        <w:t>(</w:t>
      </w:r>
      <w:r>
        <w:rPr>
          <w:rtl w:val="true"/>
        </w:rPr>
        <w:t>ح</w:t>
      </w:r>
      <w:r>
        <w:rPr>
          <w:rtl w:val="true"/>
        </w:rPr>
        <w:t>)</w:t>
      </w:r>
      <w:bookmarkEnd w:id="867"/>
    </w:p>
    <w:p>
      <w:pPr>
        <w:pStyle w:val="BookText"/>
        <w:rPr/>
      </w:pPr>
      <w:r>
        <w:rPr>
          <w:rFonts w:ascii="Amiri" w:hAnsi="Amiri" w:eastAsia="Amiri" w:cs="Amiri"/>
          <w:color w:val="111111"/>
          <w:sz w:val="28"/>
          <w:sz w:val="28"/>
          <w:szCs w:val="28"/>
          <w:rtl w:val="true"/>
          <w:lang w:bidi="ar-SA"/>
        </w:rPr>
        <w:t>حبيب الأعرجي، الخطيب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حبيب بن محمد الموسوي،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حبيب بن مظاهر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حبيب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حبيب الله ابن الشيخ شهاب الدين محمد أبو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حذيفة ابن اليمان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حرز بن عليّ الأوالي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حسام الدين بن علاء الدين المكوي الخلوتي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حسن ، الآخوند الملا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حسن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بن أبي الحسن الأصفهاني،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بن أبي الحسن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الحسن الأفطس</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بهادر خان السلطان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الحسن بن جعفر أبو أوغلي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جلالي، الحاج 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حسن خان انتظام الملك،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الدجيلي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الدمستاني ،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سبتي،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عباس الروز خون البغدادي،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بن عز الدين آل بحر العلوم، العلامة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الحراني، ابن شعبة الحراني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بن علي السعدي قفطان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بن علي بن مكي بن أحمد بن علوي بن ناصر آل قارون ،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الفضل بن الحسن 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القيم الحلي،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الكاتي، حسام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بن محسن مصبح الحلّي،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محمد بن حسن بن 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بن محمد الحسيني القائني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بن محمد الدمستاني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محمد شاه ابن فناري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بن محمد النيسابوري، نظام الأعرج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مرتضى الخواجه، الشيخ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يوسف ابن المطهر 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علي بن عبد العزيز المازندراني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حسون العبد الله ،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بن أبي الحسن الأصفهاني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بن أحمد الموسوي الهندي،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حسین میرزا بایقرا سلطان </w:t>
      </w:r>
      <w:r>
        <w:rPr>
          <w:rFonts w:eastAsia="IRNazanin" w:cs="IRNazanin"/>
          <w:color w:val="111111"/>
          <w:sz w:val="28"/>
          <w:szCs w:val="28"/>
          <w:lang w:bidi="fa-IR"/>
        </w:rPr>
        <w:t>259</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البحراني،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bookmarkStart w:id="868" w:name="pg16524_181095"/>
    </w:p>
    <w:p>
      <w:pPr>
        <w:pStyle w:val="BookText"/>
        <w:rPr/>
      </w:pPr>
      <w:bookmarkEnd w:id="868"/>
      <w:r>
        <w:rPr>
          <w:rFonts w:ascii="Amiri" w:hAnsi="Amiri" w:eastAsia="Amiri" w:cs="Amiri"/>
          <w:color w:val="111111"/>
          <w:sz w:val="28"/>
          <w:sz w:val="28"/>
          <w:szCs w:val="28"/>
          <w:rtl w:val="true"/>
          <w:lang w:bidi="ar-SA"/>
        </w:rPr>
        <w:t>حسين الترك، الحاج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الحبوبي،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حسین بن حماد، فخر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حسين بن صالح الحلي،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الصفوي، الشاه 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بن عبد الصمد الحارثي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بن عبد الله الحلي ،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علي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بن علي، ملك الحجاز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بن علي بن سليمان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بن محمد العصفوري البحراني،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بن محمد إبراهيم الحسيني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بن محمد رضا الموسوي الدزفولي،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حسین بن محمد شريف الحسيني</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بن محمد قاسم الحسيني الأشكوري الجيلاني،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بن معين الدين اليزدي الميبدي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الموسوي،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الواثقي الفاضل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حسين علي بن عباس ابن میرزا بزرگ بهاء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حمادي آل نوح ،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حمادي الكواز،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حمد آل قسام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حمزة بهادر خان السلطان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حميد بن مجيد الدجيلي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حميدة بنت محمد حسن الجزائري، الحاجة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حميدة خانم بنت صفر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حيدر الحلي،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حنون الشعلان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حيدر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الأسترآبادي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Heading4"/>
        <w:numPr>
          <w:ilvl w:val="3"/>
          <w:numId w:val="1"/>
        </w:numPr>
        <w:rPr/>
      </w:pPr>
      <w:bookmarkStart w:id="869" w:name="__RefHeading___Toc9745527_1280447820"/>
      <w:bookmarkStart w:id="870" w:name="_Toc311"/>
      <w:bookmarkEnd w:id="869"/>
      <w:r>
        <w:rPr>
          <w:rtl w:val="true"/>
        </w:rPr>
        <w:t>(</w:t>
      </w:r>
      <w:r>
        <w:rPr>
          <w:rtl w:val="true"/>
        </w:rPr>
        <w:t>خ</w:t>
      </w:r>
      <w:r>
        <w:rPr>
          <w:rtl w:val="true"/>
        </w:rPr>
        <w:t>)</w:t>
      </w:r>
      <w:bookmarkEnd w:id="870"/>
    </w:p>
    <w:p>
      <w:pPr>
        <w:pStyle w:val="BookText"/>
        <w:rPr/>
      </w:pPr>
      <w:r>
        <w:rPr>
          <w:rFonts w:ascii="Amiri" w:hAnsi="Amiri" w:eastAsia="Amiri" w:cs="Amiri"/>
          <w:color w:val="111111"/>
          <w:sz w:val="28"/>
          <w:sz w:val="28"/>
          <w:szCs w:val="28"/>
          <w:rtl w:val="true"/>
          <w:lang w:bidi="ar-SA"/>
        </w:rPr>
        <w:t>خالد بن عبد الله الشافعي الأزهري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ملا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bookmarkStart w:id="871" w:name="pg16524_181096"/>
    </w:p>
    <w:p>
      <w:pPr>
        <w:pStyle w:val="BookText"/>
        <w:rPr/>
      </w:pPr>
      <w:bookmarkEnd w:id="871"/>
      <w:r>
        <w:rPr>
          <w:rFonts w:ascii="IRNazanin" w:hAnsi="IRNazanin" w:eastAsia="IRNazanin"/>
          <w:color w:val="111111"/>
          <w:sz w:val="28"/>
          <w:sz w:val="28"/>
          <w:szCs w:val="28"/>
          <w:rtl w:val="true"/>
          <w:lang w:bidi="fa-IR"/>
        </w:rPr>
        <w:t>ختکي رشيد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خسرو الدهلوي، 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خضر القزويني،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خليل ابن ملّا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خليل بن شاهين الظاهري، ابن شاهين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خميس الحواري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الخنساء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الخونجي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Heading4"/>
        <w:numPr>
          <w:ilvl w:val="3"/>
          <w:numId w:val="1"/>
        </w:numPr>
        <w:rPr/>
      </w:pPr>
      <w:bookmarkStart w:id="872" w:name="__RefHeading___Toc9745529_1280447820"/>
      <w:bookmarkStart w:id="873" w:name="_Toc312"/>
      <w:bookmarkEnd w:id="872"/>
      <w:r>
        <w:rPr>
          <w:rtl w:val="true"/>
        </w:rPr>
        <w:t>(</w:t>
      </w:r>
      <w:r>
        <w:rPr>
          <w:rtl w:val="true"/>
        </w:rPr>
        <w:t>د</w:t>
      </w:r>
      <w:r>
        <w:rPr>
          <w:rtl w:val="true"/>
        </w:rPr>
        <w:t>)</w:t>
      </w:r>
      <w:bookmarkEnd w:id="873"/>
    </w:p>
    <w:p>
      <w:pPr>
        <w:pStyle w:val="BookText"/>
        <w:rPr/>
      </w:pP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داخل الشعلان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Heading4"/>
        <w:numPr>
          <w:ilvl w:val="3"/>
          <w:numId w:val="1"/>
        </w:numPr>
        <w:rPr/>
      </w:pPr>
      <w:bookmarkStart w:id="874" w:name="__RefHeading___Toc9745531_1280447820"/>
      <w:bookmarkStart w:id="875" w:name="_Toc313"/>
      <w:bookmarkEnd w:id="874"/>
      <w:r>
        <w:rPr>
          <w:rtl w:val="true"/>
        </w:rPr>
        <w:t>(</w:t>
      </w:r>
      <w:r>
        <w:rPr>
          <w:rtl w:val="true"/>
        </w:rPr>
        <w:t>ذ</w:t>
      </w:r>
      <w:r>
        <w:rPr>
          <w:rtl w:val="true"/>
        </w:rPr>
        <w:t>)</w:t>
      </w:r>
      <w:bookmarkEnd w:id="875"/>
    </w:p>
    <w:p>
      <w:pPr>
        <w:pStyle w:val="BookText"/>
        <w:rPr/>
      </w:pPr>
      <w:r>
        <w:rPr>
          <w:rFonts w:ascii="IRNazanin" w:hAnsi="IRNazanin" w:eastAsia="IRNazanin"/>
          <w:color w:val="111111"/>
          <w:sz w:val="28"/>
          <w:sz w:val="28"/>
          <w:szCs w:val="28"/>
          <w:rtl w:val="true"/>
          <w:lang w:bidi="fa-IR"/>
        </w:rPr>
        <w:t>ذرب</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Heading4"/>
        <w:numPr>
          <w:ilvl w:val="3"/>
          <w:numId w:val="1"/>
        </w:numPr>
        <w:rPr/>
      </w:pPr>
      <w:bookmarkStart w:id="876" w:name="__RefHeading___Toc9745533_1280447820"/>
      <w:bookmarkStart w:id="877" w:name="_Toc314"/>
      <w:bookmarkEnd w:id="876"/>
      <w:r>
        <w:rPr>
          <w:rtl w:val="true"/>
        </w:rPr>
        <w:t>(</w:t>
      </w:r>
      <w:r>
        <w:rPr>
          <w:rtl w:val="true"/>
        </w:rPr>
        <w:t>ر</w:t>
      </w:r>
      <w:r>
        <w:rPr>
          <w:rtl w:val="true"/>
        </w:rPr>
        <w:t>)</w:t>
      </w:r>
      <w:bookmarkEnd w:id="877"/>
    </w:p>
    <w:p>
      <w:pPr>
        <w:pStyle w:val="BookText"/>
        <w:rPr/>
      </w:pPr>
      <w:r>
        <w:rPr>
          <w:rFonts w:ascii="Amiri" w:hAnsi="Amiri" w:eastAsia="Amiri" w:cs="Amiri"/>
          <w:color w:val="111111"/>
          <w:sz w:val="28"/>
          <w:sz w:val="28"/>
          <w:szCs w:val="28"/>
          <w:rtl w:val="true"/>
          <w:lang w:bidi="ar-SA"/>
        </w:rPr>
        <w:t xml:space="preserve">راضي الطريحي،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رجب علي ابن المرحوم زين العابدين خالكياسري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رضا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رضا بن حيدر الحسيني الطالقاني،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رضا زاهد</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رضا القزويني،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رضا الهندي،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الرضي ،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رضي الدين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رعد الدجيلي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رمضان بن أحمد الفلالي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رمضان بن حسين بن علي القائني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9745535_1280447820"/>
      <w:bookmarkStart w:id="879" w:name="_Toc315"/>
      <w:bookmarkEnd w:id="878"/>
      <w:r>
        <w:rPr>
          <w:rtl w:val="true"/>
        </w:rPr>
        <w:t>(</w:t>
      </w:r>
      <w:r>
        <w:rPr>
          <w:rtl w:val="true"/>
        </w:rPr>
        <w:t>ز</w:t>
      </w:r>
      <w:r>
        <w:rPr>
          <w:rtl w:val="true"/>
        </w:rPr>
        <w:t>)</w:t>
      </w:r>
      <w:bookmarkEnd w:id="879"/>
    </w:p>
    <w:p>
      <w:pPr>
        <w:pStyle w:val="BookText"/>
        <w:rPr/>
      </w:pPr>
      <w:r>
        <w:rPr>
          <w:rFonts w:ascii="Amiri" w:hAnsi="Amiri" w:eastAsia="Amiri" w:cs="Amiri"/>
          <w:color w:val="111111"/>
          <w:sz w:val="28"/>
          <w:sz w:val="28"/>
          <w:szCs w:val="28"/>
          <w:rtl w:val="true"/>
          <w:lang w:bidi="ar-SA"/>
        </w:rPr>
        <w:t>زكريا بن محمد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زياد ابن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زید ابن حارثة</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زيد بن علي الشهيد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 الدين بن علي العاملي، 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bookmarkStart w:id="880" w:name="pg16524_181097"/>
    </w:p>
    <w:p>
      <w:pPr>
        <w:pStyle w:val="BookText"/>
        <w:rPr/>
      </w:pPr>
      <w:bookmarkEnd w:id="880"/>
      <w:r>
        <w:rPr>
          <w:rFonts w:ascii="Amiri" w:hAnsi="Amiri" w:eastAsia="Amiri" w:cs="Amiri"/>
          <w:color w:val="111111"/>
          <w:sz w:val="28"/>
          <w:sz w:val="28"/>
          <w:szCs w:val="28"/>
          <w:rtl w:val="true"/>
          <w:lang w:bidi="ar-SA"/>
        </w:rPr>
        <w:t>زين الدين بن محمد الطالقاني ،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العابدين بن أحمد بن شمس الدين الأردكاني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زين العابدين الحسيني الشيرازي للكرماني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الميرزا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زين العابدين ابن ملا زين العابدين 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زين العابدين بن عبد الله الموغاري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العابدين بن محمد الزاهرودي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زين العابدين بن محمد باقر بن الملا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زين العابدين بن محمد علي الخبوشاني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علیها السلام، السيدة</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Heading4"/>
        <w:numPr>
          <w:ilvl w:val="3"/>
          <w:numId w:val="1"/>
        </w:numPr>
        <w:rPr/>
      </w:pPr>
      <w:bookmarkStart w:id="881" w:name="__RefHeading___Toc9745537_1280447820"/>
      <w:bookmarkStart w:id="882" w:name="_Toc316"/>
      <w:bookmarkEnd w:id="881"/>
      <w:r>
        <w:rPr>
          <w:rtl w:val="true"/>
        </w:rPr>
        <w:t>(</w:t>
      </w:r>
      <w:r>
        <w:rPr>
          <w:rtl w:val="true"/>
        </w:rPr>
        <w:t>س</w:t>
      </w:r>
      <w:r>
        <w:rPr>
          <w:rtl w:val="true"/>
        </w:rPr>
        <w:t>)</w:t>
      </w:r>
      <w:bookmarkEnd w:id="882"/>
    </w:p>
    <w:p>
      <w:pPr>
        <w:pStyle w:val="BookText"/>
        <w:rPr/>
      </w:pPr>
      <w:r>
        <w:rPr>
          <w:rFonts w:ascii="Amiri" w:hAnsi="Amiri" w:eastAsia="Amiri" w:cs="Amiri"/>
          <w:color w:val="111111"/>
          <w:sz w:val="28"/>
          <w:sz w:val="28"/>
          <w:szCs w:val="28"/>
          <w:rtl w:val="true"/>
          <w:lang w:bidi="ar-SA"/>
        </w:rPr>
        <w:t>سابق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ساجت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سالم الطريحي ،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سعد بن راضي الحاج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نصر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سعد الدين الفيروز آبادي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سعدي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سعيد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سعيد السيد عيسى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سعيد الفحام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سعيد الكبير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سعيد بن ميرزا محمد بورودي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المهدي بن أحمد النولي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سلمان بن عبد المحسن بن علوم القطيفي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سليمان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سلیمان بن صرد</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سليمان الشامي العاملي،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سلیمان بن داود الحلّي، السيد</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سهى ابن ملا سلیمان پيروسي</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 التمار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سيف الدين ابن سيف الملوك بن ثابت</w:t>
      </w:r>
    </w:p>
    <w:p>
      <w:pPr>
        <w:pStyle w:val="BookText"/>
        <w:rPr/>
      </w:pPr>
      <w:r>
        <w:rPr>
          <w:rFonts w:ascii="Amiri" w:hAnsi="Amiri" w:eastAsia="Amiri" w:cs="Amiri"/>
          <w:color w:val="111111"/>
          <w:sz w:val="28"/>
          <w:sz w:val="28"/>
          <w:szCs w:val="28"/>
          <w:rtl w:val="true"/>
          <w:lang w:bidi="ar-SA"/>
        </w:rPr>
        <w:t>القاجاري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Heading4"/>
        <w:numPr>
          <w:ilvl w:val="3"/>
          <w:numId w:val="1"/>
        </w:numPr>
        <w:rPr/>
      </w:pPr>
      <w:bookmarkStart w:id="883" w:name="__RefHeading___Toc9745539_1280447820"/>
      <w:bookmarkStart w:id="884" w:name="_Toc317"/>
      <w:bookmarkEnd w:id="883"/>
      <w:r>
        <w:rPr>
          <w:rtl w:val="true"/>
        </w:rPr>
        <w:t>(</w:t>
      </w:r>
      <w:r>
        <w:rPr>
          <w:rtl w:val="true"/>
        </w:rPr>
        <w:t>ش</w:t>
      </w:r>
      <w:r>
        <w:rPr>
          <w:rtl w:val="true"/>
        </w:rPr>
        <w:t>)</w:t>
      </w:r>
      <w:bookmarkEnd w:id="884"/>
    </w:p>
    <w:p>
      <w:pPr>
        <w:pStyle w:val="BookText"/>
        <w:rPr/>
      </w:pPr>
      <w:r>
        <w:rPr>
          <w:rFonts w:ascii="Amiri" w:hAnsi="Amiri" w:eastAsia="Amiri" w:cs="Amiri"/>
          <w:color w:val="111111"/>
          <w:sz w:val="28"/>
          <w:sz w:val="28"/>
          <w:szCs w:val="28"/>
          <w:rtl w:val="true"/>
          <w:lang w:bidi="ar-SA"/>
        </w:rPr>
        <w:t>شاكر الأعرجي،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شاكر القزويني،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bookmarkStart w:id="885" w:name="pg16524_181098"/>
    </w:p>
    <w:p>
      <w:pPr>
        <w:pStyle w:val="BookText"/>
        <w:rPr/>
      </w:pPr>
      <w:bookmarkEnd w:id="885"/>
      <w:r>
        <w:rPr>
          <w:rFonts w:ascii="Amiri" w:hAnsi="Amiri" w:eastAsia="Amiri" w:cs="Amiri"/>
          <w:color w:val="111111"/>
          <w:sz w:val="28"/>
          <w:sz w:val="28"/>
          <w:szCs w:val="28"/>
          <w:rtl w:val="true"/>
          <w:lang w:bidi="ar-SA"/>
        </w:rPr>
        <w:t>شاهرخ بن علي نقي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شبیب</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شريف بن محمد شريف الشيخ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شعبان بن 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مولی</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شكر الله ابن الحاج الميرزا محمد الحسيني الخوراستکانی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شمس ناصر خسرو</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شمس الدين السمر قندي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شمس الدين ابن الشيخ ملا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شهاب بن أحمد بن عمران الكربلائي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شير علي، 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Heading4"/>
        <w:numPr>
          <w:ilvl w:val="3"/>
          <w:numId w:val="1"/>
        </w:numPr>
        <w:rPr/>
      </w:pPr>
      <w:bookmarkStart w:id="886" w:name="__RefHeading___Toc9745541_1280447820"/>
      <w:bookmarkStart w:id="887" w:name="_Toc318"/>
      <w:bookmarkEnd w:id="886"/>
      <w:r>
        <w:rPr>
          <w:rtl w:val="true"/>
        </w:rPr>
        <w:t>(</w:t>
      </w:r>
      <w:r>
        <w:rPr>
          <w:rtl w:val="true"/>
        </w:rPr>
        <w:t>ص</w:t>
      </w:r>
      <w:r>
        <w:rPr>
          <w:rtl w:val="true"/>
        </w:rPr>
        <w:t>)</w:t>
      </w:r>
      <w:bookmarkEnd w:id="887"/>
    </w:p>
    <w:p>
      <w:pPr>
        <w:pStyle w:val="BookText"/>
        <w:rPr/>
      </w:pPr>
      <w:r>
        <w:rPr>
          <w:rFonts w:ascii="Amiri" w:hAnsi="Amiri" w:eastAsia="Amiri" w:cs="Amiri"/>
          <w:color w:val="111111"/>
          <w:sz w:val="28"/>
          <w:sz w:val="28"/>
          <w:szCs w:val="28"/>
          <w:rtl w:val="true"/>
          <w:lang w:bidi="ar-SA"/>
        </w:rPr>
        <w:t>صائب شوكت الدكتور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الصاحب بن عباد الطالقاني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صاحب القوانين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صادق محمد حسن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صالح،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صالح التميمي،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صالح الجيرمي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صالح بن حاجي بن محمد بن حسين بن عبد الله بن عبد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صالح الحلّي،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صالح بن علي بن أحمد الموسوي القزويني الكاظمي الكيشوان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القزويني النجفي،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صالح الكواز ،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صالح بن مهدي البغدادي ،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صديقة خانم بنت صفر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صغری خانم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صفر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صفر علي التبتي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صفي الدين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Heading4"/>
        <w:numPr>
          <w:ilvl w:val="3"/>
          <w:numId w:val="1"/>
        </w:numPr>
        <w:rPr/>
      </w:pPr>
      <w:bookmarkStart w:id="888" w:name="__RefHeading___Toc9745543_1280447820"/>
      <w:bookmarkStart w:id="889" w:name="_Toc319"/>
      <w:bookmarkEnd w:id="888"/>
      <w:r>
        <w:rPr>
          <w:rtl w:val="true"/>
        </w:rPr>
        <w:t>(</w:t>
      </w:r>
      <w:r>
        <w:rPr>
          <w:rtl w:val="true"/>
        </w:rPr>
        <w:t>ض</w:t>
      </w:r>
      <w:r>
        <w:rPr>
          <w:rtl w:val="true"/>
        </w:rPr>
        <w:t>)</w:t>
      </w:r>
      <w:bookmarkEnd w:id="889"/>
    </w:p>
    <w:p>
      <w:pPr>
        <w:pStyle w:val="BookText"/>
        <w:rPr/>
      </w:pPr>
      <w:r>
        <w:rPr>
          <w:rFonts w:ascii="IRNazanin" w:hAnsi="IRNazanin" w:eastAsia="IRNazanin"/>
          <w:color w:val="111111"/>
          <w:sz w:val="28"/>
          <w:sz w:val="28"/>
          <w:szCs w:val="28"/>
          <w:rtl w:val="true"/>
          <w:lang w:bidi="fa-IR"/>
        </w:rPr>
        <w:t>ضیاء الدین آل زين الدين الشيخ</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ضياء الدين شكارة الأعرجي،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ضياء الدين بن محمد ابن شارح الأقليدي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bookmarkStart w:id="890" w:name="pg16524_181099"/>
    </w:p>
    <w:p>
      <w:pPr>
        <w:pStyle w:val="Heading4"/>
        <w:numPr>
          <w:ilvl w:val="3"/>
          <w:numId w:val="1"/>
        </w:numPr>
        <w:rPr/>
      </w:pPr>
      <w:bookmarkStart w:id="891" w:name="__RefHeading___Toc9745545_1280447820"/>
      <w:bookmarkStart w:id="892" w:name="_Toc320"/>
      <w:bookmarkEnd w:id="890"/>
      <w:bookmarkEnd w:id="891"/>
      <w:r>
        <w:rPr>
          <w:rtl w:val="true"/>
        </w:rPr>
        <w:t>(</w:t>
      </w:r>
      <w:r>
        <w:rPr>
          <w:rtl w:val="true"/>
        </w:rPr>
        <w:t>ط</w:t>
      </w:r>
      <w:r>
        <w:rPr>
          <w:rtl w:val="true"/>
        </w:rPr>
        <w:t>)</w:t>
      </w:r>
      <w:bookmarkEnd w:id="892"/>
    </w:p>
    <w:p>
      <w:pPr>
        <w:pStyle w:val="BookText"/>
        <w:rPr/>
      </w:pPr>
      <w:r>
        <w:rPr>
          <w:rFonts w:ascii="Amiri" w:hAnsi="Amiri" w:eastAsia="Amiri" w:cs="Amiri"/>
          <w:color w:val="111111"/>
          <w:sz w:val="28"/>
          <w:sz w:val="28"/>
          <w:szCs w:val="28"/>
          <w:rtl w:val="true"/>
          <w:lang w:bidi="ar-SA"/>
        </w:rPr>
        <w:t>طالب،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طاهر بن إبراهيم السنجري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طاهر سيف الدين أبو محمد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طاهر الشيخ عبد الله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طاهر فرج الله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9745547_1280447820"/>
      <w:bookmarkStart w:id="894" w:name="_Toc321"/>
      <w:bookmarkEnd w:id="893"/>
      <w:r>
        <w:rPr>
          <w:rtl w:val="true"/>
        </w:rPr>
        <w:t>(</w:t>
      </w:r>
      <w:r>
        <w:rPr>
          <w:rtl w:val="true"/>
        </w:rPr>
        <w:t>ع</w:t>
      </w:r>
      <w:r>
        <w:rPr>
          <w:rtl w:val="true"/>
        </w:rPr>
        <w:t>)</w:t>
      </w:r>
      <w:bookmarkEnd w:id="894"/>
    </w:p>
    <w:p>
      <w:pPr>
        <w:pStyle w:val="BookText"/>
        <w:rPr/>
      </w:pPr>
      <w:r>
        <w:rPr>
          <w:rFonts w:ascii="Amiri" w:hAnsi="Amiri" w:eastAsia="Amiri" w:cs="Amiri"/>
          <w:color w:val="111111"/>
          <w:sz w:val="28"/>
          <w:sz w:val="28"/>
          <w:szCs w:val="28"/>
          <w:rtl w:val="true"/>
          <w:lang w:bidi="ar-SA"/>
        </w:rPr>
        <w:t>عالم كير الهندي،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عبادي آل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عباس،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عباس ، الشيخ الملا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عباس البغدادي ،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عباس الصفوي الأول، الشاه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العباس بن علي  علیه السلام، أبو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عباس بن علي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بن محمد الشيرازي الأصل 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الحسن صلاح الدین حسن قرالیه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الباقي بن سليمان الموصلي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الحسين آل ياسين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الحسين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الأعسم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عبد الحسين الأميني،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الحسين بن جعفر آل محبوبه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الحسين بن حسن بن علي النجفي الكعبي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الحسيني القزويني،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الحسين الحياوي،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عبد الحسين الدخيلي،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الحسين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الحسين الشرع،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الحسين 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الحسين العاملي،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الحسين بن علي الرفيعي،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بن محمد مسيح بن إسماعيل الفسوي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الحق الجندي، آقا میر قازي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الحكيم ابن الحاج عبد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الحليم الحسيني القزويني،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الحميد علي بن سليمان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الحميد الحاج كاظم السدخان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الخالق</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الرحمن بن أبي بكر 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أحمد الإيجي، عضد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أحمد الجامي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السهيلي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علي أفندي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الحاجابوش أفندي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الرحيم بن أبي بكر المرغيناني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الرزاق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الرزاق الطالقاني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الرسول الطريحي،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الرشيد بن عبد الغفور، رشيدي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الرضا آل الشيخ راضي، الشيخ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الرضا بن محمد الأوالي ابن المكتل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الرفيع ابن عبد الله الأسترآبادي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الزهراء الفرطوسي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العزيز آل عبد العال القطيفي، الأستاذ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عبد علي الرشتي،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الغفار الأخرس</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القادر بن أحمد بن علي الفاكهي المكي  الشافعي،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القادر مهدي الصالح، الخطاط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القاهر بن عبد الرحمن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الكاظم بن محمود النجفي الغبان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الكريم بن محمد القزويني الرافعي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الكريم بن محمد رضا الحسيني القزويني،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بن محمد رضا الكازراني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عبد الله بن إبراهيم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أحمد بن إبراهيم البحراني الدرازي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علي بن عبد الله البحراني،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عمر الشيرازي الشافعي البيضاوي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الغنامي،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المامقاني،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جعفر بن محمد بن موسى الدوريستي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الحسين اليزدي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الخراساني،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عباس الستري البحراني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عبد الرحمن ابن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عبد الرحمن الحسيني، السيد أصيل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عبد الرحمن القاضي بن يحيى العثماني،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بن العلا</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الله بن محمد الحسيني الحلي، ضياء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محمد رضا شير،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المظفر،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يوسف الأنصاري، ابن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المحسن شلاش، الحاج</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المطلب الحلّي،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المنعم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المهدي بن راضي الحسيني الأعرجي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زين الدين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النبي بن سعد الجزائري،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النبي النوري،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الهادي بن عبد الحسين الصفار الحلي عطاء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عبد الواحد آل سكر،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الواحد المظفر،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الوهاب بن عبد الرحمن الشيرازي الديلي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عبود العبادي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عبود غفلة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عبود بن مهدي الزكرتي،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عبيد بن آدم العسقلانی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عبيد الله بن مسعود، صدر الشريعة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عثمان بن عبد الله الخطائي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عثمان بن عمر الزرنوجي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عرب بن محمد رضا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 ابن الشيخ زين الدين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عزیز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عطاء الله بن فضل الله الشيرازي، جمال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عفّت خانم بنت نظام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علاء الدين ابن النفيس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علاء الدين بحر العلوم، الشهيد آية الله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علاء الدين بن موسى القزويني،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علوان بن بشارة الكعبي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ملا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بن هاشم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الحسن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أبي المرجح العلوي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أحمد الحسيني،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الحلي، الشيخ سديد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أحمد بن زين الدين الهجري الأحسائي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أحمد عرار، الدكتور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الإيرواني، الشيخ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البدري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البسطامي، 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الجابلقي، 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حسن قفطان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الحسين، المحقق الكركي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حسين بن محمد البحراني البلادي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حسين الموسوي البغدادي، الشريف المرتضى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الحسيني الخبوشاني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حمود الحلّي،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الخاقاني، الأستاذ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خضير حجي الدكتور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خلف المشعشعي الحويزي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الخوئي، الحاج 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سلمان الدلال، الأستاذ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شرارة،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الشفهيني،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شهاب الشافعي الكيلاني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شير، المير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عاشور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عباس علي الدليري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علي بن عباس المجوسى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الحسين بن عاشور بن يحيى بن مطر الجبيلي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علي بن عبد الرزاق،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العزيز آل زين الدين البحراني،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علي المعلم التاروتي الخطي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غياث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قاسم بن عناية الله القاري التبريزي الساوجي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القزويني،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كربلائي علي مدد التويه الدرواري الملقب بمهدي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محمد،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آل سيف النعيمي الخطي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علي بن محمد بن إسماعيل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محمد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محمد بن سيار ، 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القوشجي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محمد حسين الزيني،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زين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علي الحائري الطباطبائي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معصوم الموسوي الدزفولي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الملقب عماد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علي بن موسى بحر العلوم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ميرزا 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هادي ابن السيد علي تقي آل بحرالعلوم،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الهاشمي،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علي أصغر بن كلب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علي الأكبر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أكبر،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أكبر، ميرزا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أكبر بن 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أكبر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أكبر نظر الواعظ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الأمين الحلي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رضا بن أبو القاسم ابن المرحوم أحمد، الملا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محمد الهزار جريبي، الملا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علي نقي بن جو در کاه قلي الدهخوارقاني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نقي ابن مير يوسف الحسيني اللواساني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يونس ابن الشيخ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عمر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عمر بن الفارض</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عمر بن محمد السهروردي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عمران الحبوبي،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عنترة بن شداد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bookmarkStart w:id="895" w:name="pg16524_181105"/>
    </w:p>
    <w:p>
      <w:pPr>
        <w:pStyle w:val="BookText"/>
        <w:rPr/>
      </w:pPr>
      <w:bookmarkEnd w:id="895"/>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عيسى بن حسين علي كبة البغدادي،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عيسى بن زين العابدين 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9745549_1280447820"/>
      <w:bookmarkStart w:id="897" w:name="_Toc322"/>
      <w:bookmarkEnd w:id="896"/>
      <w:r>
        <w:rPr>
          <w:rtl w:val="true"/>
        </w:rPr>
        <w:t>(</w:t>
      </w:r>
      <w:r>
        <w:rPr>
          <w:rtl w:val="true"/>
        </w:rPr>
        <w:t>غ</w:t>
      </w:r>
      <w:r>
        <w:rPr>
          <w:rtl w:val="true"/>
        </w:rPr>
        <w:t>)</w:t>
      </w:r>
      <w:bookmarkEnd w:id="897"/>
    </w:p>
    <w:p>
      <w:pPr>
        <w:pStyle w:val="BookText"/>
        <w:rPr/>
      </w:pPr>
      <w:r>
        <w:rPr>
          <w:rFonts w:ascii="Amiri" w:hAnsi="Amiri" w:eastAsia="Amiri" w:cs="Amiri"/>
          <w:color w:val="111111"/>
          <w:sz w:val="28"/>
          <w:sz w:val="28"/>
          <w:szCs w:val="28"/>
          <w:rtl w:val="true"/>
          <w:lang w:bidi="ar-SA"/>
        </w:rPr>
        <w:t>غازي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غيلان بن عقبة العدوي، ذو الرمة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Heading4"/>
        <w:numPr>
          <w:ilvl w:val="3"/>
          <w:numId w:val="1"/>
        </w:numPr>
        <w:rPr/>
      </w:pPr>
      <w:bookmarkStart w:id="898" w:name="__RefHeading___Toc9745551_1280447820"/>
      <w:bookmarkStart w:id="899" w:name="_Toc323"/>
      <w:bookmarkEnd w:id="898"/>
      <w:r>
        <w:rPr>
          <w:rtl w:val="true"/>
        </w:rPr>
        <w:t>(</w:t>
      </w:r>
      <w:r>
        <w:rPr>
          <w:rtl w:val="true"/>
        </w:rPr>
        <w:t>ف</w:t>
      </w:r>
      <w:r>
        <w:rPr>
          <w:rtl w:val="true"/>
        </w:rPr>
        <w:t>)</w:t>
      </w:r>
      <w:bookmarkEnd w:id="899"/>
    </w:p>
    <w:p>
      <w:pPr>
        <w:pStyle w:val="BookText"/>
        <w:rPr/>
      </w:pPr>
      <w:r>
        <w:rPr>
          <w:rFonts w:ascii="Amiri" w:hAnsi="Amiri" w:eastAsia="Amiri" w:cs="Amiri"/>
          <w:color w:val="111111"/>
          <w:sz w:val="28"/>
          <w:sz w:val="28"/>
          <w:szCs w:val="28"/>
          <w:rtl w:val="true"/>
          <w:lang w:bidi="ar-SA"/>
        </w:rPr>
        <w:t>فائق زوين الأستاذ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الفارابي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فاضل آقا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فاطمة خاتون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 علي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 علي شاهي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 الله بن شكر الله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فخر الدين بن محمد الطريحي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فرج بن محمد الخطي المادح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فريدة بنت جعفر الخليلي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الفضل بن الحسن بن الفضل 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الفضل بن روزبهان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الفضل بن العباس بن عبد الرحمن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عبد مناف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فواز</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فيصل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فيض محمد احمد ملا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Heading4"/>
        <w:numPr>
          <w:ilvl w:val="3"/>
          <w:numId w:val="1"/>
        </w:numPr>
        <w:rPr/>
      </w:pPr>
      <w:bookmarkStart w:id="900" w:name="__RefHeading___Toc9745553_1280447820"/>
      <w:bookmarkStart w:id="901" w:name="_Toc324"/>
      <w:bookmarkEnd w:id="900"/>
      <w:r>
        <w:rPr>
          <w:rtl w:val="true"/>
        </w:rPr>
        <w:t>(</w:t>
      </w:r>
      <w:r>
        <w:rPr>
          <w:rtl w:val="true"/>
        </w:rPr>
        <w:t>ق</w:t>
      </w:r>
      <w:r>
        <w:rPr>
          <w:rtl w:val="true"/>
        </w:rPr>
        <w:t>)</w:t>
      </w:r>
      <w:bookmarkEnd w:id="901"/>
    </w:p>
    <w:p>
      <w:pPr>
        <w:pStyle w:val="BookText"/>
        <w:rPr/>
      </w:pPr>
      <w:r>
        <w:rPr>
          <w:rFonts w:ascii="Amiri" w:hAnsi="Amiri" w:eastAsia="Amiri" w:cs="Amiri"/>
          <w:color w:val="111111"/>
          <w:sz w:val="28"/>
          <w:sz w:val="28"/>
          <w:szCs w:val="28"/>
          <w:rtl w:val="true"/>
          <w:lang w:bidi="ar-SA"/>
        </w:rPr>
        <w:t>قاسم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القاسم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قاسم بن حسن محي الدين الشيخ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قاسم بن علي خواجة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قاسم بن محمد الحمزة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قاسم بن محمد حسين، الكاتب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قاسم محي الدين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القاسم ابن الإمام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bookmarkStart w:id="902" w:name="pg16524_181106"/>
    </w:p>
    <w:p>
      <w:pPr>
        <w:pStyle w:val="BookText"/>
        <w:rPr/>
      </w:pPr>
      <w:bookmarkEnd w:id="902"/>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قطب الدين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9745555_1280447820"/>
      <w:bookmarkStart w:id="904" w:name="_Toc325"/>
      <w:bookmarkEnd w:id="903"/>
      <w:r>
        <w:rPr>
          <w:rtl w:val="true"/>
        </w:rPr>
        <w:t>(</w:t>
      </w:r>
      <w:r>
        <w:rPr>
          <w:rtl w:val="true"/>
        </w:rPr>
        <w:t>ك</w:t>
      </w:r>
      <w:r>
        <w:rPr>
          <w:rtl w:val="true"/>
        </w:rPr>
        <w:t>)</w:t>
      </w:r>
      <w:bookmarkEnd w:id="904"/>
    </w:p>
    <w:p>
      <w:pPr>
        <w:pStyle w:val="BookText"/>
        <w:rPr/>
      </w:pPr>
      <w:r>
        <w:rPr>
          <w:rFonts w:ascii="Amiri" w:hAnsi="Amiri" w:eastAsia="Amiri" w:cs="Amiri"/>
          <w:color w:val="111111"/>
          <w:sz w:val="28"/>
          <w:sz w:val="28"/>
          <w:szCs w:val="28"/>
          <w:rtl w:val="true"/>
          <w:lang w:bidi="ar-SA"/>
        </w:rPr>
        <w:t>كادا دخور الملا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كاظم الأزري ،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کاظم سبتي، الشيخ</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كاظم السوداني،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كاظم بن قاسم الحسيني الرشتي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كاظم المازندراني،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كدا علي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بن قاسم الحسيني الكنيكري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كمال الدين بن سيدي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كوهر سلطان بنت المرحوم خليل المازندراني البارفروشي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9745557_1280447820"/>
      <w:bookmarkStart w:id="906" w:name="_Toc326"/>
      <w:bookmarkEnd w:id="905"/>
      <w:r>
        <w:rPr>
          <w:rtl w:val="true"/>
        </w:rPr>
        <w:t>(</w:t>
      </w:r>
      <w:r>
        <w:rPr>
          <w:rtl w:val="true"/>
        </w:rPr>
        <w:t>ل</w:t>
      </w:r>
      <w:r>
        <w:rPr>
          <w:rtl w:val="true"/>
        </w:rPr>
        <w:t>)</w:t>
      </w:r>
      <w:bookmarkEnd w:id="906"/>
    </w:p>
    <w:p>
      <w:pPr>
        <w:pStyle w:val="BookText"/>
        <w:rPr/>
      </w:pPr>
      <w:r>
        <w:rPr>
          <w:rFonts w:ascii="IRNazanin" w:hAnsi="IRNazanin" w:eastAsia="IRNazanin"/>
          <w:color w:val="111111"/>
          <w:sz w:val="28"/>
          <w:sz w:val="28"/>
          <w:szCs w:val="28"/>
          <w:rtl w:val="true"/>
          <w:lang w:bidi="fa-IR"/>
        </w:rPr>
        <w:t>لطف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لورنستيون الديراني الحلبي اللبناني، القس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لوط بن يحيى الأزدي، أبو مخنف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Heading4"/>
        <w:numPr>
          <w:ilvl w:val="3"/>
          <w:numId w:val="1"/>
        </w:numPr>
        <w:rPr/>
      </w:pPr>
      <w:bookmarkStart w:id="907" w:name="__RefHeading___Toc9745559_1280447820"/>
      <w:bookmarkStart w:id="908" w:name="_Toc327"/>
      <w:bookmarkEnd w:id="907"/>
      <w:r>
        <w:rPr>
          <w:rtl w:val="true"/>
        </w:rPr>
        <w:t>(</w:t>
      </w:r>
      <w:r>
        <w:rPr>
          <w:rtl w:val="true"/>
        </w:rPr>
        <w:t>م</w:t>
      </w:r>
      <w:r>
        <w:rPr>
          <w:rtl w:val="true"/>
        </w:rPr>
        <w:t>)</w:t>
      </w:r>
      <w:bookmarkEnd w:id="908"/>
    </w:p>
    <w:p>
      <w:pPr>
        <w:pStyle w:val="BookText"/>
        <w:rPr/>
      </w:pPr>
      <w:r>
        <w:rPr>
          <w:rFonts w:ascii="Amiri" w:hAnsi="Amiri" w:eastAsia="Amiri" w:cs="Amiri"/>
          <w:color w:val="111111"/>
          <w:sz w:val="28"/>
          <w:sz w:val="28"/>
          <w:szCs w:val="28"/>
          <w:rtl w:val="true"/>
          <w:lang w:bidi="ar-SA"/>
        </w:rPr>
        <w:t>مانع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مبارك شاه المنطقي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مبارك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مجيد، الأستاذ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مجيد الحلّي،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محب علي ابن كربلائي محمد محب علي البرازجاني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محسن أبو الحب الكربلائي،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أبو طبيخ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محسن البغدادي الأعرجي،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بن عبد الكريم العاملي ،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محسن بن عم داخل شعلان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محسن فرج،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محسن القزويني،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محسن بن محمد إسماعيل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محسن بن محمد طاهر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محسن بن محمد علي الزنجاني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میرزا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آل صادق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إبراهيم بن إسحاق الطالقاني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إبراهيم الشيرازي، صدر الدين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إبراهيم بن محمد الطبسي، شمس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إسماعيل المازندراني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الأصفهاني، شمس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إقبال الملك الميرزا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أمان الله شمس الدین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جمال السيد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الحسن الحر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الحسن بن أحمد بن علي العلوي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أبو ريحان البيروني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أحمد بن إبراهيم الدرازي البحراني،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العاملي الحسيني العلوي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العلوي الخلوتي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الحسن بن عبد الله ابن الحسن بن شاذان أبو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الحسن الطوسي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أبو عبد الله الجواني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محمد بن أحمد بن علي بن أبي الصلت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محمد بن أحمد بن علي بن الحسن بن محمد بن الحسن بن يوسف ابن المطهر العلّامة الحلّي، فخر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أحمد المقابي كتابي،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الحسين العاملي البهائي،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محمد بن الحسين الموسوي البغدادي الشريف الرضي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حمزة الفناري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حمزة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حمود الشوك،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الحنفي التبريزي، شمس الدين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خليل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الخليلي، الطبيب ميرزا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خواجة رشيد الدين فضل الله غياث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الراد كاني،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الريحاني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محمد بن زكريا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سليمان الحنفي الكافيجي، أبو المعالي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شاه آقا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شاه جهان ، أبو المظفر شهاب الدين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شاهين المالكي الأزهري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محمد بن شهاب بن أحمد بن عمران الكربلائي،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صالح البحراني،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طاهر السماوي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العاملي القزويني،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الجبار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عبد الرحيم الميلاني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عبد العزیز آل زین الدین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عبد الله البكري العالي، الشيخ أبي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عبد الله بن حسين بن رمضان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عبد الله الخطي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عزيز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العطار، الملا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492.464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محمد بن علي ابن بابويه القمي، 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محمد بن جعفر بن دقاق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علي الموسوي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الفرزادة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قاسم الخشبكجاري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محمد بن قاسم الغزي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القزويني،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القومشهي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كاظم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كاظم المراغي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کنان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الكيلاني المعروف بمولى شمسا شمس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محمد البويهي، قطب الدين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الحسن ، نصير الدين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محمد السجاوندي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محمد الطائي الجياني، ابن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محمد بن عبد الله بن أحمد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محمد بن محمد آل پيروسي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محمد 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باقر التنكابني،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باقر الرضوي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حسين الحافظ العبد العظيمي، الميرزا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محمد حسین کلاشمي، ملا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محمد حسين المدعو بأمين الخوانساري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الأسترآبادي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محمود سماكة،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المدعو محسن الطالقاني المهراني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المرتضى، الفيض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محمد بن مسعود الكازروني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المشكاة البير جندي،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معظم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مكي العاملي الشهيد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الملا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مهدي صفر علي بن حسن علي بن قربان علي وحيدي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موسى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الموسوي،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الموصلي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النحوي،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نصار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ابن الإمام الهادي علیه السلام السيد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يحيى بن هبة الله الحسيني، السيد جلال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إبراهيم بن أبو الحسن الموسوي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إبراهيم بن زين العابدين الخبوشاني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أمين أفندي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أمين بن علي البغدادي السويدي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محمد أنور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باقر بن أحمد أوالزي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الداماد،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باقر بن محمد أكمل الوحيد البهبهاني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بن محمد تقي الأصفهاني العلّامة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باقر بن محمد تقى الشفتي البيد 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تقي بن حبيب الكيلاني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تقي بن حسين الطهراني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محمد تقي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تقي الدزفولي،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تقي الزاهر ودي النيسابوري، 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محمد تقي بن محمد باقر مستوفي القورجية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تقی بن محمد قاسم القاريء المشهدي</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تقي بن مير مؤمن الحسيني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جعفر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جعفر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جعفر، المرحوم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جعفر بن أحمد او الزي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الأسترآبادي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جعفر تلميذ الكرماني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جعفر بن حبيب سياهكلرودي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جعفر بن حسن أبو أوغلي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جعفر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جواد بن حسن البلاغي،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بن صفر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بن محمد حسن الدهنوي السميرمي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بن محمد طاهر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حافظ ابن محمد حسين الميرزا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حسن بن أبي تراب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حسن بن باقر النجفي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حسن البهبهاني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بن طعمة بن أحمد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بن عبد الرسول الزنوزي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بن عبد المهدي المظفر،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حسن الكربلائي، أبو المحاسن الحاج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حسن الكردستاني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بن محمد قاسم الغفراني، الحاج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حسن بن محمد هادي الرضوي اللكنوي الحائري،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محمد حسن المظفر النجفي،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حسين ، الآخوند الملا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محمد حسین آل كاشف الغطاء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حسين بن حسن اليزدي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حسين الطبيب الطهراني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حسين الفيخراني،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بن كاظم الكاظمي القزويني،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حسين الكاظمي،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حسین بن محمد علي الحائري الشهرستاني</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حسين بن محمد علي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حسين بن محمد قاسم القمشهي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حسين النائيني،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خدا بنده الجايتو،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رحیم بیجاره، ملا</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رضا،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الأزري ،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الحسيني القزويني،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الشبيبي ،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رضا عرب الحسيني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رضا بن محمد باقر بن زین الدین علي الخوانساري</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رضا بن معلم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محمد رفيع بن محمد بن محمد حسين العظيمي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رفیع بن محمد قاسم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محمد رفيع الدين الكيلاني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سعيد بن سلمان آل مانع النجفي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سعيد السويدي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سعيد بن طالب الرفاعي،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سلیم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شريف، الخواجة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شريف الخطيب،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شفيع بن علي أصغر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شفيع بن فضل السبزواري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صادق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صادق آل بحر العلوم،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صالح بن أحمد الأصفهاني 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صالح القاري، 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طاهر ابن الحاج ملا باقر الخوئيني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طه بن مهدي النجفي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ظاهر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ظهير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علي،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بن أحمد اوالزي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الأعسم،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بن بابا الشيرازي النوبند جاني الاصطهباناتي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التاجر الرشتي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الخمايسي،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علي عيسى كمال الدين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علي القزويني،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علي بن محمد الرضوي الموسوي العلوي،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علي بن محمد المظفر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علي اليعقوبي ،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قاسم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قاسم بن حمزة الدماوندي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قاسم الكربلائي،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قلي بيك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كاظم بن علي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كاظم بن مفيد ابن أبو جعفر بن محمد باقر الموسوي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كريم بن إبراهيم الكرماني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مسيح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بمسيحا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الفسوي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مكي بن محمد بن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محمد مهدي بحر العلوم،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مهدي الخرسان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مهدي الصدر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مهدي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نصیر بن حسن الحسيني، السيد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نصیر بن محمد أمين الملقب بدورود الشهمرزادي</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محي الدين الطريحي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مخلد بن حمويه القاضي أبي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مرتضى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الأنصاري،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حسام الدين الجزائري المشرفي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محمود الصحاف</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محمود بن عبد الرحمن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محمود بن عبد اللطيف بن عبد الواسع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فضل الله الحسني الحسيني البهبهاني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الكرماني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محمد الخوارزمي الجغميني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نقي جهائلي الدكتور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محمود الحبوبي،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مرتضی بن محمد حسن الغروي</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مرتضى رشيدي بن أحمد الكرمانشاهي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المستغفري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مسعود بن عمر التفتازاني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مسلم بن عقیل رضي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مشهدي باقر 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مصطفى بيك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مصطفى بن الحسين التفريشي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بن مرتضى الشهمر زادي،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مصطفى المفتي يمتعلقره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bookmarkStart w:id="909" w:name="pg16524_181115"/>
    </w:p>
    <w:p>
      <w:pPr>
        <w:pStyle w:val="BookText"/>
        <w:rPr/>
      </w:pPr>
      <w:bookmarkEnd w:id="909"/>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المعلى بن محمد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معين التجار مؤسس مشروع الماء والكهرباء في النجف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مفضل بن عمر السمر قندي، أثير الدين الأبهري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المفيد،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مقداد بن عبد الله السيوري الحلي ، الفاضل المقداد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مكي بن عيسى،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ملوك خانم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منصور بن إسحاق الساماني، أبو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المنصور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مهدي،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مهدي البصير، الأستاذ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مهدي الحجار،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مهدي بن الحسن قمشهي الحاج المولى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المهدي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بن داود الحلي،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مهدي بن سلمان الزكرتي،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مهدي بن صالح ،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بن علي بن موسى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القزويني،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موسى آل عطية،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موسى الأردبيلي ،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موسى بحر العلوم،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موسى بن عمران النبي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موسى بن محمد علي اليعقوبي،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موسى بن محمد 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موسى بن محمود، القاضي زاده الرومي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میثم البحراني، الشيخ</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كوچك ابن ميرزا محمد مسلم مشائي</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Heading4"/>
        <w:numPr>
          <w:ilvl w:val="3"/>
          <w:numId w:val="1"/>
        </w:numPr>
        <w:rPr/>
      </w:pPr>
      <w:bookmarkStart w:id="910" w:name="__RefHeading___Toc9745561_1280447820"/>
      <w:bookmarkStart w:id="911" w:name="_Toc328"/>
      <w:bookmarkEnd w:id="910"/>
      <w:r>
        <w:rPr>
          <w:rtl w:val="true"/>
        </w:rPr>
        <w:t>(</w:t>
      </w:r>
      <w:r>
        <w:rPr>
          <w:rtl w:val="true"/>
        </w:rPr>
        <w:t>ن</w:t>
      </w:r>
      <w:r>
        <w:rPr>
          <w:rtl w:val="true"/>
        </w:rPr>
        <w:t>)</w:t>
      </w:r>
      <w:bookmarkEnd w:id="911"/>
    </w:p>
    <w:p>
      <w:pPr>
        <w:pStyle w:val="BookText"/>
        <w:rPr/>
      </w:pPr>
      <w:r>
        <w:rPr>
          <w:rFonts w:ascii="Amiri" w:hAnsi="Amiri" w:eastAsia="Amiri" w:cs="Amiri"/>
          <w:color w:val="111111"/>
          <w:sz w:val="28"/>
          <w:sz w:val="28"/>
          <w:szCs w:val="28"/>
          <w:rtl w:val="true"/>
          <w:lang w:bidi="ar-SA"/>
        </w:rPr>
        <w:t>ناجي بن حمادي لخميس،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نافخوش بن محمد بن محمد آل پيروسي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bookmarkStart w:id="912" w:name="pg16524_181116"/>
    </w:p>
    <w:p>
      <w:pPr>
        <w:pStyle w:val="BookText"/>
        <w:rPr/>
      </w:pPr>
      <w:bookmarkEnd w:id="912"/>
      <w:r>
        <w:rPr>
          <w:rFonts w:ascii="IRNazanin" w:hAnsi="IRNazanin" w:eastAsia="IRNazanin"/>
          <w:color w:val="111111"/>
          <w:sz w:val="28"/>
          <w:sz w:val="28"/>
          <w:szCs w:val="28"/>
          <w:rtl w:val="true"/>
          <w:lang w:bidi="fa-IR"/>
        </w:rPr>
        <w:t xml:space="preserve">نادر شاه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نجيب باشا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نور الدين بن أحمد القاساني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الدین شرف الدين العاملي، السيد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الدين بن قاسم الفحام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نور الله الشوشتري الشهيد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نوفل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Heading4"/>
        <w:numPr>
          <w:ilvl w:val="3"/>
          <w:numId w:val="1"/>
        </w:numPr>
        <w:rPr/>
      </w:pPr>
      <w:bookmarkStart w:id="913" w:name="__RefHeading___Toc9745563_1280447820"/>
      <w:bookmarkStart w:id="914" w:name="_Toc329"/>
      <w:bookmarkEnd w:id="913"/>
      <w:r>
        <w:rPr>
          <w:rtl w:val="true"/>
        </w:rPr>
        <w:t>(</w:t>
      </w:r>
      <w:r>
        <w:rPr>
          <w:rtl w:val="true"/>
        </w:rPr>
        <w:t>ه</w:t>
      </w:r>
      <w:r>
        <w:rPr>
          <w:rtl w:val="true"/>
        </w:rPr>
        <w:t>)</w:t>
      </w:r>
      <w:bookmarkEnd w:id="914"/>
    </w:p>
    <w:p>
      <w:pPr>
        <w:pStyle w:val="BookText"/>
        <w:rPr/>
      </w:pPr>
      <w:r>
        <w:rPr>
          <w:rFonts w:ascii="Amiri" w:hAnsi="Amiri" w:eastAsia="Amiri" w:cs="Amiri"/>
          <w:color w:val="111111"/>
          <w:sz w:val="28"/>
          <w:sz w:val="28"/>
          <w:szCs w:val="28"/>
          <w:rtl w:val="true"/>
          <w:lang w:bidi="ar-SA"/>
        </w:rPr>
        <w:t>هادي آل بحر العلوم،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هادي آل زوين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هادي بن إبراهيم الدجيلي،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هادي 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هادي الطرفي،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هادي الطهراني،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هادي بن عباس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هادي القزويني،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هادي بن محمد حسين بن يعقوب النجفي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هاشم ابن عبد مناف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هاشم الكعبي، الشيخ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 بن سليمان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هانی بن عروة</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هاني القزويني،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هبة الدين الحسيني الشهرستاني،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ابن السائب الكلبي، أبو المنذر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9745565_1280447820"/>
      <w:bookmarkStart w:id="916" w:name="_Toc330"/>
      <w:bookmarkEnd w:id="915"/>
      <w:r>
        <w:rPr>
          <w:rtl w:val="true"/>
        </w:rPr>
        <w:t>(</w:t>
      </w:r>
      <w:r>
        <w:rPr>
          <w:rtl w:val="true"/>
        </w:rPr>
        <w:t>و</w:t>
      </w:r>
      <w:r>
        <w:rPr>
          <w:rtl w:val="true"/>
        </w:rPr>
        <w:t>)</w:t>
      </w:r>
      <w:bookmarkEnd w:id="916"/>
    </w:p>
    <w:p>
      <w:pPr>
        <w:pStyle w:val="BookText"/>
        <w:rPr/>
      </w:pPr>
      <w:r>
        <w:rPr>
          <w:rFonts w:ascii="Amiri" w:hAnsi="Amiri" w:eastAsia="Amiri" w:cs="Amiri"/>
          <w:color w:val="111111"/>
          <w:sz w:val="28"/>
          <w:sz w:val="28"/>
          <w:szCs w:val="28"/>
          <w:rtl w:val="true"/>
          <w:lang w:bidi="ar-SA"/>
        </w:rPr>
        <w:t>ورام ابن عيسى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وهاب ابن الشيخ 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وهب بن منبه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Heading4"/>
        <w:numPr>
          <w:ilvl w:val="3"/>
          <w:numId w:val="1"/>
        </w:numPr>
        <w:rPr/>
      </w:pPr>
      <w:bookmarkStart w:id="917" w:name="__RefHeading___Toc9745567_1280447820"/>
      <w:bookmarkStart w:id="918" w:name="_Toc331"/>
      <w:bookmarkEnd w:id="917"/>
      <w:r>
        <w:rPr>
          <w:rtl w:val="true"/>
        </w:rPr>
        <w:t>(</w:t>
      </w:r>
      <w:r>
        <w:rPr>
          <w:rtl w:val="true"/>
        </w:rPr>
        <w:t>ي</w:t>
      </w:r>
      <w:r>
        <w:rPr>
          <w:rtl w:val="true"/>
        </w:rPr>
        <w:t>)</w:t>
      </w:r>
      <w:bookmarkEnd w:id="918"/>
    </w:p>
    <w:p>
      <w:pPr>
        <w:pStyle w:val="BookText"/>
        <w:rPr/>
      </w:pPr>
      <w:r>
        <w:rPr>
          <w:rFonts w:ascii="IRNazanin" w:hAnsi="IRNazanin" w:eastAsia="IRNazanin"/>
          <w:color w:val="111111"/>
          <w:sz w:val="28"/>
          <w:sz w:val="28"/>
          <w:szCs w:val="28"/>
          <w:rtl w:val="true"/>
          <w:lang w:bidi="fa-IR"/>
        </w:rPr>
        <w:t>یحی، الحاج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يحيى بن أبو الفتح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حبش السهروردي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يحيى بن سعدون بن تمام الأزدي القرطبي، سابق الدين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يحيى بن عبد المعطي بن عبد النور الزواوي المغربي النحوي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يد الله عاطفی سعد آبادي الشاهرودي، الشيخ</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يعقوب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آقا رضا قلي الركاوندي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يعقوب النجفي،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يوسف أبي الذيب،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أبي القديحي القطيفي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يوسف بن أبي بكر السكاكي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البحراني،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حسن بن أحمد بن زين الدين الأحسائي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عبد الرحمن الجامي ضياء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بن محمد بن زياد أبو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bookmarkStart w:id="919" w:name="pg16524_181118"/>
    </w:p>
    <w:p>
      <w:pPr>
        <w:pStyle w:val="Heading3"/>
        <w:numPr>
          <w:ilvl w:val="2"/>
          <w:numId w:val="1"/>
        </w:numPr>
        <w:rPr/>
      </w:pPr>
      <w:bookmarkStart w:id="920" w:name="__RefHeading___Toc9745569_1280447820"/>
      <w:bookmarkStart w:id="921" w:name="_Toc332"/>
      <w:bookmarkEnd w:id="919"/>
      <w:bookmarkEnd w:id="920"/>
      <w:r>
        <w:rPr>
          <w:rtl w:val="true"/>
        </w:rPr>
        <w:t>الفهرس الموضوعى للكتب</w:t>
      </w:r>
      <w:bookmarkEnd w:id="921"/>
    </w:p>
    <w:p>
      <w:pPr>
        <w:pStyle w:val="Heading4"/>
        <w:numPr>
          <w:ilvl w:val="3"/>
          <w:numId w:val="1"/>
        </w:numPr>
        <w:rPr/>
      </w:pPr>
      <w:bookmarkStart w:id="922" w:name="__RefHeading___Toc9745571_1280447820"/>
      <w:bookmarkStart w:id="923" w:name="_Toc333"/>
      <w:bookmarkEnd w:id="922"/>
      <w:r>
        <w:rPr>
          <w:rtl w:val="true"/>
        </w:rPr>
        <w:t>(</w:t>
      </w:r>
      <w:r>
        <w:rPr>
          <w:rtl w:val="true"/>
        </w:rPr>
        <w:t xml:space="preserve">أجوبة </w:t>
      </w:r>
      <w:r>
        <w:rPr>
          <w:rtl w:val="true"/>
        </w:rPr>
        <w:t xml:space="preserve">- </w:t>
      </w:r>
      <w:r>
        <w:rPr>
          <w:rtl w:val="true"/>
        </w:rPr>
        <w:t>عربي</w:t>
      </w:r>
      <w:r>
        <w:rPr>
          <w:rtl w:val="true"/>
        </w:rPr>
        <w:t>)</w:t>
      </w:r>
      <w:bookmarkEnd w:id="923"/>
    </w:p>
    <w:p>
      <w:pPr>
        <w:pStyle w:val="BookText"/>
        <w:rPr/>
      </w:pPr>
      <w:r>
        <w:rPr>
          <w:rFonts w:ascii="Amiri" w:hAnsi="Amiri" w:eastAsia="Amiri" w:cs="Amiri"/>
          <w:color w:val="111111"/>
          <w:sz w:val="28"/>
          <w:sz w:val="28"/>
          <w:szCs w:val="28"/>
          <w:rtl w:val="true"/>
          <w:lang w:bidi="ar-SA"/>
        </w:rPr>
        <w:t>أجوبة مسائل بعض الإخوان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أجوبة مسائل السيّد حسن بن أبي الحسن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أجوبة مسائل الشيخ محمد البحراني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أجوبة مسائل محمد جواد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أجوبة مسائل محمد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أجوبة مسائل محمد علي الرشتي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أجوبة مسائل الميرزا زين العابدين الحسيني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Heading4"/>
        <w:numPr>
          <w:ilvl w:val="3"/>
          <w:numId w:val="1"/>
        </w:numPr>
        <w:rPr/>
      </w:pPr>
      <w:bookmarkStart w:id="924" w:name="__RefHeading___Toc9745573_1280447820"/>
      <w:bookmarkStart w:id="925" w:name="_Toc334"/>
      <w:bookmarkEnd w:id="924"/>
      <w:r>
        <w:rPr>
          <w:rtl w:val="true"/>
        </w:rPr>
        <w:t>(</w:t>
      </w:r>
      <w:r>
        <w:rPr>
          <w:rtl w:val="true"/>
        </w:rPr>
        <w:t xml:space="preserve">أخلاق </w:t>
      </w:r>
      <w:r>
        <w:rPr>
          <w:rtl w:val="true"/>
        </w:rPr>
        <w:t xml:space="preserve">- </w:t>
      </w:r>
      <w:r>
        <w:rPr>
          <w:rtl w:val="true"/>
        </w:rPr>
        <w:t>عربي</w:t>
      </w:r>
      <w:r>
        <w:rPr>
          <w:rtl w:val="true"/>
        </w:rPr>
        <w:t>)</w:t>
      </w:r>
      <w:bookmarkEnd w:id="925"/>
    </w:p>
    <w:p>
      <w:pPr>
        <w:pStyle w:val="BookText"/>
        <w:rPr/>
      </w:pPr>
      <w:r>
        <w:rPr>
          <w:rFonts w:ascii="Amiri" w:hAnsi="Amiri" w:eastAsia="Amiri" w:cs="Amiri"/>
          <w:color w:val="111111"/>
          <w:sz w:val="28"/>
          <w:sz w:val="28"/>
          <w:szCs w:val="28"/>
          <w:rtl w:val="true"/>
          <w:lang w:bidi="ar-SA"/>
        </w:rPr>
        <w:t xml:space="preserve">منية المريد في أدب المفيد المستفيد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وقاية المسافر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9745575_1280447820"/>
      <w:bookmarkStart w:id="927" w:name="_Toc335"/>
      <w:bookmarkEnd w:id="926"/>
      <w:r>
        <w:rPr>
          <w:rtl w:val="true"/>
        </w:rPr>
        <w:t>(</w:t>
      </w:r>
      <w:r>
        <w:rPr>
          <w:rtl w:val="true"/>
        </w:rPr>
        <w:t xml:space="preserve">أخلاق </w:t>
      </w:r>
      <w:r>
        <w:rPr>
          <w:rtl w:val="true"/>
        </w:rPr>
        <w:t xml:space="preserve">- </w:t>
      </w:r>
      <w:r>
        <w:rPr>
          <w:rtl w:val="true"/>
        </w:rPr>
        <w:t>فارسي</w:t>
      </w:r>
      <w:r>
        <w:rPr>
          <w:rtl w:val="true"/>
        </w:rPr>
        <w:t>)</w:t>
      </w:r>
      <w:bookmarkEnd w:id="927"/>
    </w:p>
    <w:p>
      <w:pPr>
        <w:pStyle w:val="BookText"/>
        <w:rPr/>
      </w:pPr>
      <w:r>
        <w:rPr>
          <w:rFonts w:ascii="Amiri" w:hAnsi="Amiri" w:eastAsia="Amiri" w:cs="Amiri"/>
          <w:color w:val="111111"/>
          <w:sz w:val="28"/>
          <w:sz w:val="28"/>
          <w:szCs w:val="28"/>
          <w:rtl w:val="true"/>
          <w:lang w:bidi="ar-SA"/>
        </w:rPr>
        <w:t xml:space="preserve">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والسلوك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حلية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9745577_1280447820"/>
      <w:bookmarkStart w:id="929" w:name="_Toc336"/>
      <w:bookmarkEnd w:id="928"/>
      <w:r>
        <w:rPr>
          <w:rtl w:val="true"/>
        </w:rPr>
        <w:t>(</w:t>
      </w:r>
      <w:r>
        <w:rPr>
          <w:rtl w:val="true"/>
        </w:rPr>
        <w:t>أخلاق</w:t>
      </w:r>
      <w:r>
        <w:rPr>
          <w:rtl w:val="true"/>
        </w:rPr>
        <w:t xml:space="preserve">/ </w:t>
      </w:r>
      <w:r>
        <w:rPr>
          <w:rtl w:val="true"/>
        </w:rPr>
        <w:t xml:space="preserve">دعاء </w:t>
      </w:r>
      <w:r>
        <w:rPr>
          <w:rtl w:val="true"/>
        </w:rPr>
        <w:t xml:space="preserve">- </w:t>
      </w:r>
      <w:r>
        <w:rPr>
          <w:rtl w:val="true"/>
        </w:rPr>
        <w:t>عربي</w:t>
      </w:r>
      <w:r>
        <w:rPr>
          <w:rtl w:val="true"/>
        </w:rPr>
        <w:t>)</w:t>
      </w:r>
      <w:bookmarkEnd w:id="929"/>
    </w:p>
    <w:p>
      <w:pPr>
        <w:pStyle w:val="BookText"/>
        <w:rPr/>
      </w:pPr>
      <w:r>
        <w:rPr>
          <w:rFonts w:ascii="Amiri" w:hAnsi="Amiri" w:eastAsia="Amiri" w:cs="Amiri"/>
          <w:color w:val="111111"/>
          <w:sz w:val="28"/>
          <w:sz w:val="28"/>
          <w:szCs w:val="28"/>
          <w:rtl w:val="true"/>
          <w:lang w:bidi="ar-SA"/>
        </w:rPr>
        <w:t xml:space="preserve">طريق النجاة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Heading4"/>
        <w:numPr>
          <w:ilvl w:val="3"/>
          <w:numId w:val="1"/>
        </w:numPr>
        <w:rPr/>
      </w:pPr>
      <w:bookmarkStart w:id="930" w:name="__RefHeading___Toc9745579_1280447820"/>
      <w:bookmarkStart w:id="931" w:name="_Toc337"/>
      <w:bookmarkEnd w:id="930"/>
      <w:r>
        <w:rPr>
          <w:rtl w:val="true"/>
        </w:rPr>
        <w:t>(</w:t>
      </w:r>
      <w:r>
        <w:rPr>
          <w:rtl w:val="true"/>
        </w:rPr>
        <w:t xml:space="preserve">أدب </w:t>
      </w:r>
      <w:r>
        <w:rPr>
          <w:rtl w:val="true"/>
        </w:rPr>
        <w:t xml:space="preserve">- </w:t>
      </w:r>
      <w:r>
        <w:rPr>
          <w:rtl w:val="true"/>
        </w:rPr>
        <w:t>عربي</w:t>
      </w:r>
      <w:r>
        <w:rPr>
          <w:rtl w:val="true"/>
        </w:rPr>
        <w:t>)</w:t>
      </w:r>
      <w:bookmarkEnd w:id="931"/>
    </w:p>
    <w:p>
      <w:pPr>
        <w:pStyle w:val="BookText"/>
        <w:rPr/>
      </w:pPr>
      <w:r>
        <w:rPr>
          <w:rFonts w:ascii="Amiri" w:hAnsi="Amiri" w:eastAsia="Amiri" w:cs="Amiri"/>
          <w:color w:val="111111"/>
          <w:sz w:val="28"/>
          <w:sz w:val="28"/>
          <w:szCs w:val="28"/>
          <w:rtl w:val="true"/>
          <w:lang w:bidi="ar-SA"/>
        </w:rPr>
        <w:t xml:space="preserve">طرائف الحكمة وبدائع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Heading4"/>
        <w:numPr>
          <w:ilvl w:val="3"/>
          <w:numId w:val="1"/>
        </w:numPr>
        <w:rPr/>
      </w:pPr>
      <w:bookmarkStart w:id="932" w:name="__RefHeading___Toc9745581_1280447820"/>
      <w:bookmarkStart w:id="933" w:name="_Toc338"/>
      <w:bookmarkEnd w:id="932"/>
      <w:r>
        <w:rPr>
          <w:rtl w:val="true"/>
        </w:rPr>
        <w:t>(</w:t>
      </w:r>
      <w:r>
        <w:rPr>
          <w:rtl w:val="true"/>
        </w:rPr>
        <w:t xml:space="preserve">أصول الفقه </w:t>
      </w:r>
      <w:r>
        <w:rPr>
          <w:rtl w:val="true"/>
        </w:rPr>
        <w:t xml:space="preserve">- </w:t>
      </w:r>
      <w:r>
        <w:rPr>
          <w:rtl w:val="true"/>
        </w:rPr>
        <w:t>عربي</w:t>
      </w:r>
      <w:r>
        <w:rPr>
          <w:rtl w:val="true"/>
        </w:rPr>
        <w:t>)</w:t>
      </w:r>
      <w:bookmarkEnd w:id="933"/>
    </w:p>
    <w:p>
      <w:pPr>
        <w:pStyle w:val="BookText"/>
        <w:rPr/>
      </w:pPr>
      <w:r>
        <w:rPr>
          <w:rFonts w:ascii="Amiri" w:hAnsi="Amiri" w:eastAsia="Amiri" w:cs="Amiri"/>
          <w:color w:val="111111"/>
          <w:sz w:val="28"/>
          <w:sz w:val="28"/>
          <w:szCs w:val="28"/>
          <w:rtl w:val="true"/>
          <w:lang w:bidi="ar-SA"/>
        </w:rPr>
        <w:t>تهذيب الوصول إلى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حاشية معالم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حاشية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وافية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مختصر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 المنتهى</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العموم والخصوص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المقامات البهية في مباني الأحكام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منية اللبيب في شرح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وثائق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الوثائق في أصول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Heading4"/>
        <w:numPr>
          <w:ilvl w:val="3"/>
          <w:numId w:val="1"/>
        </w:numPr>
        <w:rPr/>
      </w:pPr>
      <w:bookmarkStart w:id="934" w:name="__RefHeading___Toc9745583_1280447820"/>
      <w:bookmarkStart w:id="935" w:name="_Toc339"/>
      <w:bookmarkEnd w:id="934"/>
      <w:r>
        <w:rPr>
          <w:rtl w:val="true"/>
        </w:rPr>
        <w:t>(</w:t>
      </w:r>
      <w:r>
        <w:rPr>
          <w:rtl w:val="true"/>
        </w:rPr>
        <w:t xml:space="preserve">أنساب </w:t>
      </w:r>
      <w:r>
        <w:rPr>
          <w:rtl w:val="true"/>
        </w:rPr>
        <w:t xml:space="preserve">- </w:t>
      </w:r>
      <w:r>
        <w:rPr>
          <w:rtl w:val="true"/>
        </w:rPr>
        <w:t>عربي</w:t>
      </w:r>
      <w:r>
        <w:rPr>
          <w:rtl w:val="true"/>
        </w:rPr>
        <w:t>)</w:t>
      </w:r>
      <w:bookmarkEnd w:id="935"/>
    </w:p>
    <w:p>
      <w:pPr>
        <w:pStyle w:val="BookText"/>
        <w:rPr/>
      </w:pPr>
      <w:r>
        <w:rPr>
          <w:rFonts w:ascii="Amiri" w:hAnsi="Amiri" w:eastAsia="Amiri" w:cs="Amiri"/>
          <w:color w:val="111111"/>
          <w:sz w:val="28"/>
          <w:sz w:val="28"/>
          <w:szCs w:val="28"/>
          <w:rtl w:val="true"/>
          <w:lang w:bidi="ar-SA"/>
        </w:rPr>
        <w:t xml:space="preserve">قبيلة بني ضبة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9745585_1280447820"/>
      <w:bookmarkStart w:id="937" w:name="_Toc340"/>
      <w:bookmarkEnd w:id="936"/>
      <w:r>
        <w:rPr>
          <w:rtl w:val="true"/>
        </w:rPr>
        <w:t xml:space="preserve">( </w:t>
      </w:r>
      <w:r>
        <w:rPr>
          <w:rtl w:val="true"/>
        </w:rPr>
        <w:t xml:space="preserve">بلاغة </w:t>
      </w:r>
      <w:r>
        <w:rPr>
          <w:rtl w:val="true"/>
        </w:rPr>
        <w:t xml:space="preserve">- </w:t>
      </w:r>
      <w:r>
        <w:rPr>
          <w:rtl w:val="true"/>
        </w:rPr>
        <w:t>عربي</w:t>
      </w:r>
      <w:r>
        <w:rPr>
          <w:rtl w:val="true"/>
        </w:rPr>
        <w:t>)</w:t>
      </w:r>
      <w:bookmarkEnd w:id="937"/>
    </w:p>
    <w:p>
      <w:pPr>
        <w:pStyle w:val="BookText"/>
        <w:rPr/>
      </w:pP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 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حاشية الخطائي على مختصر المعاني </w:t>
      </w:r>
      <w:bookmarkStart w:id="938" w:name="pg16524_181119"/>
    </w:p>
    <w:p>
      <w:pPr>
        <w:pStyle w:val="BookText"/>
        <w:rPr/>
      </w:pPr>
      <w:bookmarkEnd w:id="938"/>
      <w:r>
        <w:rPr>
          <w:rFonts w:ascii="Amiri" w:hAnsi="Amiri" w:eastAsia="Amiri" w:cs="Amiri"/>
          <w:color w:val="111111"/>
          <w:sz w:val="28"/>
          <w:sz w:val="28"/>
          <w:szCs w:val="28"/>
          <w:rtl w:val="true"/>
          <w:lang w:bidi="ar-SA"/>
        </w:rPr>
        <w:t xml:space="preserve">حاشية حاشية الرسالة الوضعية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مختصر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مختصر تلخيص المفتاح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المطول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 أمير المؤمنين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مختصر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في شرح تلخيص المفتاح شرح تلخيص المفتاح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شرح التلخيص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المطوّل في شرح تلخيص المفتاح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Heading4"/>
        <w:numPr>
          <w:ilvl w:val="3"/>
          <w:numId w:val="1"/>
        </w:numPr>
        <w:rPr/>
      </w:pPr>
      <w:bookmarkStart w:id="939" w:name="__RefHeading___Toc9745587_1280447820"/>
      <w:bookmarkStart w:id="940" w:name="_Toc341"/>
      <w:bookmarkEnd w:id="939"/>
      <w:r>
        <w:rPr>
          <w:rtl w:val="true"/>
        </w:rPr>
        <w:t>(</w:t>
      </w:r>
      <w:r>
        <w:rPr>
          <w:rtl w:val="true"/>
        </w:rPr>
        <w:t xml:space="preserve">تاريخ </w:t>
      </w:r>
      <w:r>
        <w:rPr>
          <w:rtl w:val="true"/>
        </w:rPr>
        <w:t xml:space="preserve">- </w:t>
      </w:r>
      <w:r>
        <w:rPr>
          <w:rtl w:val="true"/>
        </w:rPr>
        <w:t>عربي</w:t>
      </w:r>
      <w:r>
        <w:rPr>
          <w:rtl w:val="true"/>
        </w:rPr>
        <w:t>)</w:t>
      </w:r>
      <w:bookmarkEnd w:id="940"/>
    </w:p>
    <w:p>
      <w:pPr>
        <w:pStyle w:val="BookText"/>
        <w:rPr/>
      </w:pPr>
      <w:r>
        <w:rPr>
          <w:rFonts w:ascii="Amiri" w:hAnsi="Amiri" w:eastAsia="Amiri" w:cs="Amiri"/>
          <w:color w:val="111111"/>
          <w:sz w:val="28"/>
          <w:sz w:val="28"/>
          <w:szCs w:val="28"/>
          <w:rtl w:val="true"/>
          <w:lang w:bidi="ar-SA"/>
        </w:rPr>
        <w:t>حديث الثأر وما اشتمل عليه من الوقائع والأخبار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ماضي النجف وحاضرها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مقتل أولاد مسلم بن عقيل رضی الله عنه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Heading4"/>
        <w:numPr>
          <w:ilvl w:val="3"/>
          <w:numId w:val="1"/>
        </w:numPr>
        <w:rPr/>
      </w:pPr>
      <w:bookmarkStart w:id="941" w:name="__RefHeading___Toc9745589_1280447820"/>
      <w:bookmarkStart w:id="942" w:name="_Toc342"/>
      <w:bookmarkEnd w:id="941"/>
      <w:r>
        <w:rPr>
          <w:rtl w:val="true"/>
        </w:rPr>
        <w:t>(</w:t>
      </w:r>
      <w:r>
        <w:rPr>
          <w:rtl w:val="true"/>
        </w:rPr>
        <w:t xml:space="preserve">تصريف </w:t>
      </w:r>
      <w:r>
        <w:rPr>
          <w:rtl w:val="true"/>
        </w:rPr>
        <w:t xml:space="preserve">- </w:t>
      </w:r>
      <w:r>
        <w:rPr>
          <w:rtl w:val="true"/>
        </w:rPr>
        <w:t>عربي</w:t>
      </w:r>
      <w:r>
        <w:rPr>
          <w:rtl w:val="true"/>
        </w:rPr>
        <w:t>)</w:t>
      </w:r>
      <w:bookmarkEnd w:id="942"/>
    </w:p>
    <w:p>
      <w:pPr>
        <w:pStyle w:val="BookText"/>
        <w:rPr/>
      </w:pPr>
      <w:r>
        <w:rPr>
          <w:rFonts w:ascii="Amiri" w:hAnsi="Amiri" w:eastAsia="Amiri" w:cs="Amiri"/>
          <w:color w:val="111111"/>
          <w:sz w:val="28"/>
          <w:sz w:val="28"/>
          <w:szCs w:val="28"/>
          <w:rtl w:val="true"/>
          <w:lang w:bidi="ar-SA"/>
        </w:rPr>
        <w:t xml:space="preserve">شرح التصريف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Heading4"/>
        <w:numPr>
          <w:ilvl w:val="3"/>
          <w:numId w:val="1"/>
        </w:numPr>
        <w:rPr/>
      </w:pPr>
      <w:bookmarkStart w:id="943" w:name="__RefHeading___Toc9745591_1280447820"/>
      <w:bookmarkStart w:id="944" w:name="_Toc343"/>
      <w:bookmarkEnd w:id="943"/>
      <w:r>
        <w:rPr>
          <w:rtl w:val="true"/>
        </w:rPr>
        <w:t>(</w:t>
      </w:r>
      <w:r>
        <w:rPr>
          <w:rtl w:val="true"/>
        </w:rPr>
        <w:t xml:space="preserve">تصوف </w:t>
      </w:r>
      <w:r>
        <w:rPr>
          <w:rtl w:val="true"/>
        </w:rPr>
        <w:t xml:space="preserve">- </w:t>
      </w:r>
      <w:r>
        <w:rPr>
          <w:rtl w:val="true"/>
        </w:rPr>
        <w:t>عربي</w:t>
      </w:r>
      <w:r>
        <w:rPr>
          <w:rtl w:val="true"/>
        </w:rPr>
        <w:t>)</w:t>
      </w:r>
      <w:bookmarkEnd w:id="944"/>
    </w:p>
    <w:p>
      <w:pPr>
        <w:pStyle w:val="BookText"/>
        <w:rPr/>
      </w:pPr>
      <w:r>
        <w:rPr>
          <w:rFonts w:ascii="IRNazanin" w:hAnsi="IRNazanin" w:eastAsia="IRNazanin"/>
          <w:color w:val="111111"/>
          <w:sz w:val="28"/>
          <w:sz w:val="28"/>
          <w:szCs w:val="28"/>
          <w:rtl w:val="true"/>
          <w:lang w:bidi="fa-IR"/>
        </w:rPr>
        <w:t xml:space="preserve">عوارف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معين الصعلوك على السير والسلوك إلى ملك 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Heading4"/>
        <w:numPr>
          <w:ilvl w:val="3"/>
          <w:numId w:val="1"/>
        </w:numPr>
        <w:rPr/>
      </w:pPr>
      <w:bookmarkStart w:id="945" w:name="__RefHeading___Toc9745593_1280447820"/>
      <w:bookmarkStart w:id="946" w:name="_Toc344"/>
      <w:bookmarkEnd w:id="945"/>
      <w:r>
        <w:rPr>
          <w:rtl w:val="true"/>
        </w:rPr>
        <w:t>(</w:t>
      </w:r>
      <w:r>
        <w:rPr>
          <w:rtl w:val="true"/>
        </w:rPr>
        <w:t xml:space="preserve">تعبير الرؤيا </w:t>
      </w:r>
      <w:r>
        <w:rPr>
          <w:rtl w:val="true"/>
        </w:rPr>
        <w:t xml:space="preserve">- </w:t>
      </w:r>
      <w:r>
        <w:rPr>
          <w:rtl w:val="true"/>
        </w:rPr>
        <w:t>عربي</w:t>
      </w:r>
      <w:r>
        <w:rPr>
          <w:rtl w:val="true"/>
        </w:rPr>
        <w:t>)</w:t>
      </w:r>
      <w:bookmarkEnd w:id="946"/>
    </w:p>
    <w:p>
      <w:pPr>
        <w:pStyle w:val="BookText"/>
        <w:rPr/>
      </w:pPr>
      <w:r>
        <w:rPr>
          <w:rFonts w:ascii="Amiri" w:hAnsi="Amiri" w:eastAsia="Amiri" w:cs="Amiri"/>
          <w:color w:val="111111"/>
          <w:sz w:val="28"/>
          <w:sz w:val="28"/>
          <w:szCs w:val="28"/>
          <w:rtl w:val="true"/>
          <w:lang w:bidi="ar-SA"/>
        </w:rPr>
        <w:t xml:space="preserve">الإشارات في علم العبارات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Heading4"/>
        <w:numPr>
          <w:ilvl w:val="3"/>
          <w:numId w:val="1"/>
        </w:numPr>
        <w:rPr/>
      </w:pPr>
      <w:bookmarkStart w:id="947" w:name="__RefHeading___Toc9745595_1280447820"/>
      <w:bookmarkStart w:id="948" w:name="_Toc345"/>
      <w:bookmarkEnd w:id="947"/>
      <w:r>
        <w:rPr>
          <w:rtl w:val="true"/>
        </w:rPr>
        <w:t>(</w:t>
      </w:r>
      <w:r>
        <w:rPr>
          <w:rtl w:val="true"/>
        </w:rPr>
        <w:t xml:space="preserve">تفسير </w:t>
      </w:r>
      <w:r>
        <w:rPr>
          <w:rtl w:val="true"/>
        </w:rPr>
        <w:t xml:space="preserve">- </w:t>
      </w:r>
      <w:r>
        <w:rPr>
          <w:rtl w:val="true"/>
        </w:rPr>
        <w:t>عربي</w:t>
      </w:r>
      <w:r>
        <w:rPr>
          <w:rtl w:val="true"/>
        </w:rPr>
        <w:t>)</w:t>
      </w:r>
      <w:bookmarkEnd w:id="948"/>
    </w:p>
    <w:p>
      <w:pPr>
        <w:pStyle w:val="BookText"/>
        <w:rPr/>
      </w:pPr>
      <w:r>
        <w:rPr>
          <w:rFonts w:ascii="Amiri" w:hAnsi="Amiri" w:eastAsia="Amiri" w:cs="Amiri"/>
          <w:color w:val="111111"/>
          <w:sz w:val="28"/>
          <w:sz w:val="28"/>
          <w:szCs w:val="28"/>
          <w:rtl w:val="true"/>
          <w:lang w:bidi="ar-SA"/>
        </w:rPr>
        <w:t xml:space="preserve">أنوار التنزيل وأسرار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الإمام العسكرعلیه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مجمع البيان لعلوم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Heading4"/>
        <w:numPr>
          <w:ilvl w:val="3"/>
          <w:numId w:val="1"/>
        </w:numPr>
        <w:rPr/>
      </w:pPr>
      <w:bookmarkStart w:id="949" w:name="__RefHeading___Toc9745597_1280447820"/>
      <w:bookmarkStart w:id="950" w:name="_Toc346"/>
      <w:bookmarkEnd w:id="949"/>
      <w:r>
        <w:rPr>
          <w:rtl w:val="true"/>
        </w:rPr>
        <w:t>(</w:t>
      </w:r>
      <w:r>
        <w:rPr>
          <w:rtl w:val="true"/>
        </w:rPr>
        <w:t xml:space="preserve">تفسير </w:t>
      </w:r>
      <w:r>
        <w:rPr>
          <w:rtl w:val="true"/>
        </w:rPr>
        <w:t xml:space="preserve">- </w:t>
      </w:r>
      <w:r>
        <w:rPr>
          <w:rtl w:val="true"/>
        </w:rPr>
        <w:t>فارسي</w:t>
      </w:r>
      <w:r>
        <w:rPr>
          <w:rtl w:val="true"/>
        </w:rPr>
        <w:t>)</w:t>
      </w:r>
      <w:bookmarkEnd w:id="950"/>
    </w:p>
    <w:p>
      <w:pPr>
        <w:pStyle w:val="BookText"/>
        <w:rPr/>
      </w:pPr>
      <w:r>
        <w:rPr>
          <w:rFonts w:ascii="Amiri" w:hAnsi="Amiri" w:eastAsia="Amiri" w:cs="Amiri"/>
          <w:color w:val="111111"/>
          <w:sz w:val="28"/>
          <w:sz w:val="28"/>
          <w:szCs w:val="28"/>
          <w:rtl w:val="true"/>
          <w:lang w:bidi="ar-SA"/>
        </w:rPr>
        <w:t>خلاصة منهج الصادقين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Heading4"/>
        <w:numPr>
          <w:ilvl w:val="3"/>
          <w:numId w:val="1"/>
        </w:numPr>
        <w:rPr/>
      </w:pPr>
      <w:bookmarkStart w:id="951" w:name="__RefHeading___Toc9745599_1280447820"/>
      <w:bookmarkStart w:id="952" w:name="_Toc347"/>
      <w:bookmarkEnd w:id="951"/>
      <w:r>
        <w:rPr>
          <w:rtl w:val="true"/>
        </w:rPr>
        <w:t>(</w:t>
      </w:r>
      <w:r>
        <w:rPr>
          <w:rtl w:val="true"/>
        </w:rPr>
        <w:t xml:space="preserve">جغرافية </w:t>
      </w:r>
      <w:r>
        <w:rPr>
          <w:rtl w:val="true"/>
        </w:rPr>
        <w:t xml:space="preserve">- </w:t>
      </w:r>
      <w:r>
        <w:rPr>
          <w:rtl w:val="true"/>
        </w:rPr>
        <w:t xml:space="preserve">عربي </w:t>
      </w:r>
      <w:r>
        <w:rPr>
          <w:rtl w:val="true"/>
        </w:rPr>
        <w:t>)</w:t>
      </w:r>
      <w:bookmarkEnd w:id="952"/>
    </w:p>
    <w:p>
      <w:pPr>
        <w:pStyle w:val="BookText"/>
        <w:rPr/>
      </w:pPr>
      <w:r>
        <w:rPr>
          <w:rFonts w:ascii="Amiri" w:hAnsi="Amiri" w:eastAsia="Amiri" w:cs="Amiri"/>
          <w:color w:val="111111"/>
          <w:sz w:val="28"/>
          <w:sz w:val="28"/>
          <w:szCs w:val="28"/>
          <w:rtl w:val="true"/>
          <w:lang w:bidi="ar-SA"/>
        </w:rPr>
        <w:t>أحوال الفلكيات والمعمور من الأرض وأقاليمها وبحورها السبعة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Heading4"/>
        <w:numPr>
          <w:ilvl w:val="3"/>
          <w:numId w:val="1"/>
        </w:numPr>
        <w:rPr/>
      </w:pPr>
      <w:bookmarkStart w:id="953" w:name="__RefHeading___Toc9745601_1280447820"/>
      <w:bookmarkStart w:id="954" w:name="_Toc348"/>
      <w:bookmarkEnd w:id="953"/>
      <w:r>
        <w:rPr>
          <w:rtl w:val="true"/>
        </w:rPr>
        <w:t>(</w:t>
      </w:r>
      <w:r>
        <w:rPr>
          <w:rtl w:val="true"/>
        </w:rPr>
        <w:t xml:space="preserve">حديث </w:t>
      </w:r>
      <w:r>
        <w:rPr>
          <w:rtl w:val="true"/>
        </w:rPr>
        <w:t xml:space="preserve">- </w:t>
      </w:r>
      <w:r>
        <w:rPr>
          <w:rtl w:val="true"/>
        </w:rPr>
        <w:t>عربي</w:t>
      </w:r>
      <w:r>
        <w:rPr>
          <w:rtl w:val="true"/>
        </w:rPr>
        <w:t>)</w:t>
      </w:r>
      <w:bookmarkEnd w:id="954"/>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bookmarkStart w:id="955" w:name="pg16524_181120"/>
    </w:p>
    <w:p>
      <w:pPr>
        <w:pStyle w:val="BookText"/>
        <w:rPr/>
      </w:pPr>
      <w:bookmarkEnd w:id="955"/>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الأعرابي عن تفسير سورة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 والأحكام والأسباب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فصل الخطاب الهادي إلى طريق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مصباح الشريعة ومفتاح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معالم الزلفی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منتخب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9745603_1280447820"/>
      <w:bookmarkStart w:id="957" w:name="_Toc349"/>
      <w:bookmarkEnd w:id="956"/>
      <w:r>
        <w:rPr>
          <w:rtl w:val="true"/>
        </w:rPr>
        <w:t>(</w:t>
      </w:r>
      <w:r>
        <w:rPr>
          <w:rtl w:val="true"/>
        </w:rPr>
        <w:t xml:space="preserve">حساب </w:t>
      </w:r>
      <w:r>
        <w:rPr>
          <w:rtl w:val="true"/>
        </w:rPr>
        <w:t xml:space="preserve">- </w:t>
      </w:r>
      <w:r>
        <w:rPr>
          <w:rtl w:val="true"/>
        </w:rPr>
        <w:t>عربي</w:t>
      </w:r>
      <w:r>
        <w:rPr>
          <w:rtl w:val="true"/>
        </w:rPr>
        <w:t>)</w:t>
      </w:r>
      <w:bookmarkEnd w:id="957"/>
    </w:p>
    <w:p>
      <w:pPr>
        <w:pStyle w:val="BookText"/>
        <w:rPr/>
      </w:pP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الشمسية في الأصول الحسابية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9745605_1280447820"/>
      <w:bookmarkStart w:id="959" w:name="_Toc350"/>
      <w:bookmarkEnd w:id="958"/>
      <w:r>
        <w:rPr>
          <w:rtl w:val="true"/>
        </w:rPr>
        <w:t>(</w:t>
      </w:r>
      <w:r>
        <w:rPr>
          <w:rtl w:val="true"/>
        </w:rPr>
        <w:t xml:space="preserve">حساب </w:t>
      </w:r>
      <w:r>
        <w:rPr>
          <w:rtl w:val="true"/>
        </w:rPr>
        <w:t xml:space="preserve">- </w:t>
      </w:r>
      <w:r>
        <w:rPr>
          <w:rtl w:val="true"/>
        </w:rPr>
        <w:t>فارسی</w:t>
      </w:r>
      <w:r>
        <w:rPr>
          <w:rtl w:val="true"/>
        </w:rPr>
        <w:t>)</w:t>
      </w:r>
      <w:bookmarkEnd w:id="959"/>
    </w:p>
    <w:p>
      <w:pPr>
        <w:pStyle w:val="BookText"/>
        <w:rPr/>
      </w:pPr>
      <w:r>
        <w:rPr>
          <w:rFonts w:ascii="Amiri" w:hAnsi="Amiri" w:eastAsia="Amiri" w:cs="Amiri"/>
          <w:color w:val="111111"/>
          <w:sz w:val="28"/>
          <w:sz w:val="28"/>
          <w:szCs w:val="28"/>
          <w:rtl w:val="true"/>
          <w:lang w:bidi="ar-SA"/>
        </w:rPr>
        <w:t>كتاب في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Heading4"/>
        <w:numPr>
          <w:ilvl w:val="3"/>
          <w:numId w:val="1"/>
        </w:numPr>
        <w:rPr/>
      </w:pPr>
      <w:bookmarkStart w:id="960" w:name="__RefHeading___Toc9745607_1280447820"/>
      <w:bookmarkStart w:id="961" w:name="_Toc351"/>
      <w:bookmarkEnd w:id="960"/>
      <w:r>
        <w:rPr>
          <w:rtl w:val="true"/>
        </w:rPr>
        <w:t>(</w:t>
      </w:r>
      <w:r>
        <w:rPr>
          <w:rtl w:val="true"/>
        </w:rPr>
        <w:t xml:space="preserve">دراية </w:t>
      </w:r>
      <w:r>
        <w:rPr>
          <w:rtl w:val="true"/>
        </w:rPr>
        <w:t xml:space="preserve">- </w:t>
      </w:r>
      <w:r>
        <w:rPr>
          <w:rtl w:val="true"/>
        </w:rPr>
        <w:t>عربي</w:t>
      </w:r>
      <w:r>
        <w:rPr>
          <w:rtl w:val="true"/>
        </w:rPr>
        <w:t>)</w:t>
      </w:r>
      <w:bookmarkEnd w:id="961"/>
    </w:p>
    <w:p>
      <w:pPr>
        <w:pStyle w:val="BookText"/>
        <w:rPr/>
      </w:pP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Heading4"/>
        <w:numPr>
          <w:ilvl w:val="3"/>
          <w:numId w:val="1"/>
        </w:numPr>
        <w:rPr/>
      </w:pPr>
      <w:bookmarkStart w:id="962" w:name="__RefHeading___Toc9745609_1280447820"/>
      <w:bookmarkStart w:id="963" w:name="_Toc352"/>
      <w:bookmarkEnd w:id="962"/>
      <w:r>
        <w:rPr>
          <w:rtl w:val="true"/>
        </w:rPr>
        <w:t>(</w:t>
      </w:r>
      <w:r>
        <w:rPr>
          <w:rtl w:val="true"/>
        </w:rPr>
        <w:t xml:space="preserve">دعاء </w:t>
      </w:r>
      <w:r>
        <w:rPr>
          <w:rtl w:val="true"/>
        </w:rPr>
        <w:t xml:space="preserve">- </w:t>
      </w:r>
      <w:r>
        <w:rPr>
          <w:rtl w:val="true"/>
        </w:rPr>
        <w:t>عربي</w:t>
      </w:r>
      <w:r>
        <w:rPr>
          <w:rtl w:val="true"/>
        </w:rPr>
        <w:t>)</w:t>
      </w:r>
      <w:bookmarkEnd w:id="963"/>
    </w:p>
    <w:p>
      <w:pPr>
        <w:pStyle w:val="BookText"/>
        <w:rPr/>
      </w:pPr>
      <w:r>
        <w:rPr>
          <w:rFonts w:ascii="Amiri" w:hAnsi="Amiri" w:eastAsia="Amiri" w:cs="Amiri"/>
          <w:color w:val="111111"/>
          <w:sz w:val="28"/>
          <w:sz w:val="28"/>
          <w:szCs w:val="28"/>
          <w:rtl w:val="true"/>
          <w:lang w:bidi="ar-SA"/>
        </w:rPr>
        <w:t xml:space="preserve">أدعية شهر رمضان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 المنثورة في الأدعية المأثورة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جُنة الأمان الواقية وجَنَّة الإيمان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مجموعة الأدعية والختومات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المتهجد وسلاح المتعبد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Heading4"/>
        <w:numPr>
          <w:ilvl w:val="3"/>
          <w:numId w:val="1"/>
        </w:numPr>
        <w:rPr/>
      </w:pPr>
      <w:bookmarkStart w:id="964" w:name="__RefHeading___Toc9745611_1280447820"/>
      <w:bookmarkStart w:id="965" w:name="_Toc353"/>
      <w:bookmarkEnd w:id="964"/>
      <w:r>
        <w:rPr>
          <w:rtl w:val="true"/>
        </w:rPr>
        <w:t>(</w:t>
      </w:r>
      <w:r>
        <w:rPr>
          <w:rtl w:val="true"/>
        </w:rPr>
        <w:t xml:space="preserve">دعاء </w:t>
      </w:r>
      <w:r>
        <w:rPr>
          <w:rtl w:val="true"/>
        </w:rPr>
        <w:t xml:space="preserve">- </w:t>
      </w:r>
      <w:r>
        <w:rPr>
          <w:rtl w:val="true"/>
        </w:rPr>
        <w:t xml:space="preserve">عربي </w:t>
      </w:r>
      <w:r>
        <w:rPr>
          <w:rtl w:val="true"/>
        </w:rPr>
        <w:t>/</w:t>
      </w:r>
      <w:r>
        <w:rPr>
          <w:rtl w:val="true"/>
        </w:rPr>
        <w:t>فارسي</w:t>
      </w:r>
      <w:r>
        <w:rPr>
          <w:rtl w:val="true"/>
        </w:rPr>
        <w:t>)</w:t>
      </w:r>
      <w:bookmarkEnd w:id="965"/>
    </w:p>
    <w:p>
      <w:pPr>
        <w:pStyle w:val="BookText"/>
        <w:rPr/>
      </w:pPr>
      <w:r>
        <w:rPr>
          <w:rFonts w:ascii="Amiri" w:hAnsi="Amiri" w:eastAsia="Amiri" w:cs="Amiri"/>
          <w:color w:val="111111"/>
          <w:sz w:val="28"/>
          <w:sz w:val="28"/>
          <w:szCs w:val="28"/>
          <w:rtl w:val="true"/>
          <w:lang w:bidi="ar-SA"/>
        </w:rPr>
        <w:t>كتاب في الأدعية والزيارات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9745613_1280447820"/>
      <w:bookmarkStart w:id="967" w:name="_Toc354"/>
      <w:bookmarkEnd w:id="966"/>
      <w:r>
        <w:rPr>
          <w:rtl w:val="true"/>
        </w:rPr>
        <w:t>(</w:t>
      </w:r>
      <w:r>
        <w:rPr>
          <w:rtl w:val="true"/>
        </w:rPr>
        <w:t xml:space="preserve">دعاء </w:t>
      </w:r>
      <w:r>
        <w:rPr>
          <w:rtl w:val="true"/>
        </w:rPr>
        <w:t xml:space="preserve">- </w:t>
      </w:r>
      <w:r>
        <w:rPr>
          <w:rtl w:val="true"/>
        </w:rPr>
        <w:t>فارسي</w:t>
      </w:r>
      <w:r>
        <w:rPr>
          <w:rtl w:val="true"/>
        </w:rPr>
        <w:t>)</w:t>
      </w:r>
      <w:bookmarkEnd w:id="967"/>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Heading4"/>
        <w:numPr>
          <w:ilvl w:val="3"/>
          <w:numId w:val="1"/>
        </w:numPr>
        <w:rPr/>
      </w:pPr>
      <w:bookmarkStart w:id="968" w:name="__RefHeading___Toc9745615_1280447820"/>
      <w:bookmarkStart w:id="969" w:name="_Toc355"/>
      <w:bookmarkEnd w:id="968"/>
      <w:r>
        <w:rPr>
          <w:rtl w:val="true"/>
        </w:rPr>
        <w:t>(</w:t>
      </w:r>
      <w:r>
        <w:rPr>
          <w:rtl w:val="true"/>
        </w:rPr>
        <w:t xml:space="preserve">دعاء وآداب </w:t>
      </w:r>
      <w:r>
        <w:rPr>
          <w:rtl w:val="true"/>
        </w:rPr>
        <w:t xml:space="preserve">- </w:t>
      </w:r>
      <w:r>
        <w:rPr>
          <w:rtl w:val="true"/>
        </w:rPr>
        <w:t>فارسي</w:t>
      </w:r>
      <w:r>
        <w:rPr>
          <w:rtl w:val="true"/>
        </w:rPr>
        <w:t>)</w:t>
      </w:r>
      <w:bookmarkEnd w:id="969"/>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وسيلة النجاة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970" w:name="pg16524_181121"/>
    </w:p>
    <w:p>
      <w:pPr>
        <w:pStyle w:val="Heading4"/>
        <w:numPr>
          <w:ilvl w:val="3"/>
          <w:numId w:val="1"/>
        </w:numPr>
        <w:rPr/>
      </w:pPr>
      <w:bookmarkStart w:id="971" w:name="__RefHeading___Toc9745617_1280447820"/>
      <w:bookmarkStart w:id="972" w:name="_Toc356"/>
      <w:bookmarkEnd w:id="970"/>
      <w:bookmarkEnd w:id="971"/>
      <w:r>
        <w:rPr>
          <w:rtl w:val="true"/>
        </w:rPr>
        <w:t>(</w:t>
      </w:r>
      <w:r>
        <w:rPr>
          <w:rtl w:val="true"/>
        </w:rPr>
        <w:t xml:space="preserve">رجال </w:t>
      </w:r>
      <w:r>
        <w:rPr>
          <w:rtl w:val="true"/>
        </w:rPr>
        <w:t xml:space="preserve">- </w:t>
      </w:r>
      <w:r>
        <w:rPr>
          <w:rtl w:val="true"/>
        </w:rPr>
        <w:t>عربي</w:t>
      </w:r>
      <w:r>
        <w:rPr>
          <w:rtl w:val="true"/>
        </w:rPr>
        <w:t>)</w:t>
      </w:r>
      <w:bookmarkEnd w:id="972"/>
    </w:p>
    <w:p>
      <w:pPr>
        <w:pStyle w:val="BookText"/>
        <w:rPr/>
      </w:pPr>
      <w:r>
        <w:rPr>
          <w:rFonts w:ascii="Amiri" w:hAnsi="Amiri" w:eastAsia="Amiri" w:cs="Amiri"/>
          <w:color w:val="111111"/>
          <w:sz w:val="28"/>
          <w:sz w:val="28"/>
          <w:szCs w:val="28"/>
          <w:rtl w:val="true"/>
          <w:lang w:bidi="ar-SA"/>
        </w:rPr>
        <w:t xml:space="preserve">بيان أسماء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منتهى المقال في أحوال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Heading4"/>
        <w:numPr>
          <w:ilvl w:val="3"/>
          <w:numId w:val="1"/>
        </w:numPr>
        <w:rPr/>
      </w:pPr>
      <w:bookmarkStart w:id="973" w:name="__RefHeading___Toc9745619_1280447820"/>
      <w:bookmarkStart w:id="974" w:name="_Toc357"/>
      <w:bookmarkEnd w:id="973"/>
      <w:r>
        <w:rPr>
          <w:rtl w:val="true"/>
        </w:rPr>
        <w:t>(</w:t>
      </w:r>
      <w:r>
        <w:rPr>
          <w:rtl w:val="true"/>
        </w:rPr>
        <w:t xml:space="preserve">رمل </w:t>
      </w:r>
      <w:r>
        <w:rPr>
          <w:rtl w:val="true"/>
        </w:rPr>
        <w:t xml:space="preserve">- </w:t>
      </w:r>
      <w:r>
        <w:rPr>
          <w:rtl w:val="true"/>
        </w:rPr>
        <w:t>عربي</w:t>
      </w:r>
      <w:r>
        <w:rPr>
          <w:rtl w:val="true"/>
        </w:rPr>
        <w:t>)</w:t>
      </w:r>
      <w:bookmarkEnd w:id="974"/>
    </w:p>
    <w:p>
      <w:pPr>
        <w:pStyle w:val="BookText"/>
        <w:rPr/>
      </w:pP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Heading4"/>
        <w:numPr>
          <w:ilvl w:val="3"/>
          <w:numId w:val="1"/>
        </w:numPr>
        <w:rPr/>
      </w:pPr>
      <w:bookmarkStart w:id="975" w:name="__RefHeading___Toc9745621_1280447820"/>
      <w:bookmarkStart w:id="976" w:name="_Toc358"/>
      <w:bookmarkEnd w:id="975"/>
      <w:r>
        <w:rPr>
          <w:rtl w:val="true"/>
        </w:rPr>
        <w:t>(</w:t>
      </w:r>
      <w:r>
        <w:rPr>
          <w:rtl w:val="true"/>
        </w:rPr>
        <w:t xml:space="preserve">زيارة </w:t>
      </w:r>
      <w:r>
        <w:rPr>
          <w:rtl w:val="true"/>
        </w:rPr>
        <w:t xml:space="preserve">- </w:t>
      </w:r>
      <w:r>
        <w:rPr>
          <w:rtl w:val="true"/>
        </w:rPr>
        <w:t>عربي</w:t>
      </w:r>
      <w:r>
        <w:rPr>
          <w:rtl w:val="true"/>
        </w:rPr>
        <w:t>)</w:t>
      </w:r>
      <w:bookmarkEnd w:id="976"/>
    </w:p>
    <w:p>
      <w:pPr>
        <w:pStyle w:val="BookText"/>
        <w:rPr/>
      </w:pPr>
      <w:r>
        <w:rPr>
          <w:rFonts w:ascii="IRNazanin" w:hAnsi="IRNazanin" w:eastAsia="IRNazanin"/>
          <w:color w:val="111111"/>
          <w:sz w:val="28"/>
          <w:sz w:val="28"/>
          <w:szCs w:val="28"/>
          <w:rtl w:val="true"/>
          <w:lang w:bidi="fa-IR"/>
        </w:rPr>
        <w:t xml:space="preserve">زيارة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ليلتي عيد الفطر والأضحى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زيارة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ليلتي القدر ويومي العيدين</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الزيارة الجامعة الكبيرة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Heading4"/>
        <w:numPr>
          <w:ilvl w:val="3"/>
          <w:numId w:val="1"/>
        </w:numPr>
        <w:rPr/>
      </w:pPr>
      <w:bookmarkStart w:id="977" w:name="__RefHeading___Toc9745623_1280447820"/>
      <w:bookmarkStart w:id="978" w:name="_Toc359"/>
      <w:bookmarkEnd w:id="977"/>
      <w:r>
        <w:rPr>
          <w:rtl w:val="true"/>
        </w:rPr>
        <w:t>(</w:t>
      </w:r>
      <w:r>
        <w:rPr>
          <w:rtl w:val="true"/>
        </w:rPr>
        <w:t xml:space="preserve">سيرة المعصومين </w:t>
      </w:r>
      <w:r>
        <w:rPr>
          <w:rtl w:val="true"/>
        </w:rPr>
        <w:t xml:space="preserve">- </w:t>
      </w:r>
      <w:r>
        <w:rPr>
          <w:rtl w:val="true"/>
        </w:rPr>
        <w:t xml:space="preserve">عربي </w:t>
      </w:r>
      <w:r>
        <w:rPr>
          <w:rtl w:val="true"/>
        </w:rPr>
        <w:t>)</w:t>
      </w:r>
      <w:bookmarkEnd w:id="978"/>
    </w:p>
    <w:p>
      <w:pPr>
        <w:pStyle w:val="BookText"/>
        <w:rPr/>
      </w:pPr>
      <w:r>
        <w:rPr>
          <w:rFonts w:ascii="IRNazanin" w:hAnsi="IRNazanin" w:eastAsia="IRNazanin"/>
          <w:color w:val="111111"/>
          <w:sz w:val="28"/>
          <w:sz w:val="28"/>
          <w:szCs w:val="28"/>
          <w:rtl w:val="true"/>
          <w:lang w:bidi="fa-IR"/>
        </w:rPr>
        <w:t xml:space="preserve">إلتهاب نيران الأحزان ومثير اكتتاب الأشجان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أوراد الأبرار في مآتم الكرار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تأجيج نيران الأحزان في وفاة سلطان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مؤجج الأحزان في وفاة غريب خراسان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حب النبي للحسين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الدمعة الجارية لمصائب العترة الهادية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رواية في أمر إبراهيم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أبي مخنف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المنتخب في جمع المراثي والخطب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وفاة الإمام الزكي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وفاة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وفاة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وفاة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وفاة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وفاة الزهراء </w:t>
      </w:r>
      <w:r>
        <w:rPr>
          <w:rFonts w:eastAsia="Amiri" w:cs="Amiri" w:ascii="Amiri" w:hAnsi="Amiri"/>
          <w:color w:val="111111"/>
          <w:sz w:val="28"/>
          <w:szCs w:val="28"/>
          <w:lang w:bidi="ar-SA"/>
        </w:rPr>
        <w:t>399.397.378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وفاة النبي موسى بن عمران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Heading4"/>
        <w:numPr>
          <w:ilvl w:val="3"/>
          <w:numId w:val="1"/>
        </w:numPr>
        <w:rPr/>
      </w:pPr>
      <w:bookmarkStart w:id="979" w:name="__RefHeading___Toc9745625_1280447820"/>
      <w:bookmarkStart w:id="980" w:name="_Toc360"/>
      <w:bookmarkEnd w:id="979"/>
      <w:r>
        <w:rPr>
          <w:rtl w:val="true"/>
        </w:rPr>
        <w:t>(</w:t>
      </w:r>
      <w:r>
        <w:rPr>
          <w:rtl w:val="true"/>
        </w:rPr>
        <w:t xml:space="preserve">سيرة المعصومين </w:t>
      </w:r>
      <w:r>
        <w:rPr>
          <w:rtl w:val="true"/>
        </w:rPr>
        <w:t xml:space="preserve">- </w:t>
      </w:r>
      <w:r>
        <w:rPr>
          <w:rtl w:val="true"/>
        </w:rPr>
        <w:t>فارسي</w:t>
      </w:r>
      <w:r>
        <w:rPr>
          <w:rtl w:val="true"/>
        </w:rPr>
        <w:t>)</w:t>
      </w:r>
      <w:bookmarkEnd w:id="980"/>
    </w:p>
    <w:p>
      <w:pPr>
        <w:pStyle w:val="BookText"/>
        <w:rPr/>
      </w:pPr>
      <w:r>
        <w:rPr>
          <w:rFonts w:ascii="Amiri" w:hAnsi="Amiri" w:eastAsia="Amiri" w:cs="Amiri"/>
          <w:color w:val="111111"/>
          <w:sz w:val="28"/>
          <w:sz w:val="28"/>
          <w:szCs w:val="28"/>
          <w:rtl w:val="true"/>
          <w:lang w:bidi="ar-SA"/>
        </w:rPr>
        <w:t xml:space="preserve">روضة الأحباب في سيرة النبي  والآل والأصحاب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Heading4"/>
        <w:numPr>
          <w:ilvl w:val="3"/>
          <w:numId w:val="1"/>
        </w:numPr>
        <w:rPr/>
      </w:pPr>
      <w:bookmarkStart w:id="981" w:name="__RefHeading___Toc9745627_1280447820"/>
      <w:bookmarkStart w:id="982" w:name="_Toc361"/>
      <w:bookmarkEnd w:id="981"/>
      <w:r>
        <w:rPr>
          <w:rtl w:val="true"/>
        </w:rPr>
        <w:t>(</w:t>
      </w:r>
      <w:r>
        <w:rPr>
          <w:rtl w:val="true"/>
        </w:rPr>
        <w:t xml:space="preserve">شرح حديث </w:t>
      </w:r>
      <w:r>
        <w:rPr>
          <w:rtl w:val="true"/>
        </w:rPr>
        <w:t xml:space="preserve">- </w:t>
      </w:r>
      <w:r>
        <w:rPr>
          <w:rtl w:val="true"/>
        </w:rPr>
        <w:t>عربي</w:t>
      </w:r>
      <w:r>
        <w:rPr>
          <w:rtl w:val="true"/>
        </w:rPr>
        <w:t>)</w:t>
      </w:r>
      <w:bookmarkEnd w:id="982"/>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bookmarkStart w:id="983" w:name="pg16524_181122"/>
    </w:p>
    <w:p>
      <w:pPr>
        <w:pStyle w:val="BookText"/>
        <w:rPr/>
      </w:pPr>
      <w:bookmarkEnd w:id="983"/>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أمتي كأنبياء بني إسرائيل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Heading4"/>
        <w:numPr>
          <w:ilvl w:val="3"/>
          <w:numId w:val="1"/>
        </w:numPr>
        <w:rPr/>
      </w:pPr>
      <w:bookmarkStart w:id="984" w:name="__RefHeading___Toc9745629_1280447820"/>
      <w:bookmarkStart w:id="985" w:name="_Toc362"/>
      <w:bookmarkEnd w:id="984"/>
      <w:r>
        <w:rPr>
          <w:rtl w:val="true"/>
        </w:rPr>
        <w:t>(</w:t>
      </w:r>
      <w:r>
        <w:rPr>
          <w:rtl w:val="true"/>
        </w:rPr>
        <w:t xml:space="preserve">شعر </w:t>
      </w:r>
      <w:r>
        <w:rPr>
          <w:rtl w:val="true"/>
        </w:rPr>
        <w:t xml:space="preserve">- </w:t>
      </w:r>
      <w:r>
        <w:rPr>
          <w:rtl w:val="true"/>
        </w:rPr>
        <w:t>أردو</w:t>
      </w:r>
      <w:r>
        <w:rPr>
          <w:rtl w:val="true"/>
        </w:rPr>
        <w:t>)</w:t>
      </w:r>
      <w:bookmarkEnd w:id="985"/>
    </w:p>
    <w:p>
      <w:pPr>
        <w:pStyle w:val="BookText"/>
        <w:rPr/>
      </w:pPr>
      <w:r>
        <w:rPr>
          <w:rFonts w:ascii="IRNazanin" w:hAnsi="IRNazanin" w:eastAsia="IRNazanin"/>
          <w:color w:val="111111"/>
          <w:sz w:val="28"/>
          <w:sz w:val="28"/>
          <w:szCs w:val="28"/>
          <w:rtl w:val="true"/>
          <w:lang w:bidi="fa-IR"/>
        </w:rPr>
        <w:t>العلا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Heading4"/>
        <w:numPr>
          <w:ilvl w:val="3"/>
          <w:numId w:val="1"/>
        </w:numPr>
        <w:rPr/>
      </w:pPr>
      <w:bookmarkStart w:id="986" w:name="__RefHeading___Toc9745631_1280447820"/>
      <w:bookmarkStart w:id="987" w:name="_Toc363"/>
      <w:bookmarkEnd w:id="986"/>
      <w:r>
        <w:rPr>
          <w:rtl w:val="true"/>
        </w:rPr>
        <w:t>(</w:t>
      </w:r>
      <w:r>
        <w:rPr>
          <w:rtl w:val="true"/>
        </w:rPr>
        <w:t xml:space="preserve">شعر </w:t>
      </w:r>
      <w:r>
        <w:rPr>
          <w:rtl w:val="true"/>
        </w:rPr>
        <w:t xml:space="preserve">- </w:t>
      </w:r>
      <w:r>
        <w:rPr>
          <w:rtl w:val="true"/>
        </w:rPr>
        <w:t>عربي</w:t>
      </w:r>
      <w:r>
        <w:rPr>
          <w:rtl w:val="true"/>
        </w:rPr>
        <w:t>)</w:t>
      </w:r>
      <w:bookmarkEnd w:id="987"/>
    </w:p>
    <w:p>
      <w:pPr>
        <w:pStyle w:val="BookText"/>
        <w:rPr/>
      </w:pPr>
      <w:r>
        <w:rPr>
          <w:rFonts w:ascii="Amiri" w:hAnsi="Amiri" w:eastAsia="Amiri" w:cs="Amiri"/>
          <w:color w:val="111111"/>
          <w:sz w:val="28"/>
          <w:sz w:val="28"/>
          <w:szCs w:val="28"/>
          <w:rtl w:val="true"/>
          <w:lang w:bidi="ar-SA"/>
        </w:rPr>
        <w:t>أبواب الأشجان في التوصل للجنان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بحور الشعر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خير جليس ونعم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الحويزي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شعر الشيخ علي الزيني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صدح السني والشعور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ديوانالأعرجي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عقود الجواهر والدر الفاخر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قصيدة ذي الرمة البائية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قصيدة في رثاء الإمام علي بن الحسين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قصائد عبد الباقي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Heading4"/>
        <w:numPr>
          <w:ilvl w:val="3"/>
          <w:numId w:val="1"/>
        </w:numPr>
        <w:rPr/>
      </w:pPr>
      <w:bookmarkStart w:id="988" w:name="__RefHeading___Toc9745633_1280447820"/>
      <w:bookmarkStart w:id="989" w:name="_Toc364"/>
      <w:bookmarkEnd w:id="988"/>
      <w:r>
        <w:rPr>
          <w:rtl w:val="true"/>
        </w:rPr>
        <w:t>(</w:t>
      </w:r>
      <w:r>
        <w:rPr>
          <w:rtl w:val="true"/>
        </w:rPr>
        <w:t xml:space="preserve">شعر </w:t>
      </w:r>
      <w:r>
        <w:rPr>
          <w:rtl w:val="true"/>
        </w:rPr>
        <w:t xml:space="preserve">- </w:t>
      </w:r>
      <w:r>
        <w:rPr>
          <w:rtl w:val="true"/>
        </w:rPr>
        <w:t>فارسي</w:t>
      </w:r>
      <w:r>
        <w:rPr>
          <w:rtl w:val="true"/>
        </w:rPr>
        <w:t>)</w:t>
      </w:r>
      <w:bookmarkEnd w:id="989"/>
    </w:p>
    <w:p>
      <w:pPr>
        <w:pStyle w:val="BookText"/>
        <w:rPr/>
      </w:pPr>
      <w:r>
        <w:rPr>
          <w:rFonts w:ascii="Amiri" w:hAnsi="Amiri" w:eastAsia="Amiri" w:cs="Amiri"/>
          <w:color w:val="111111"/>
          <w:sz w:val="28"/>
          <w:sz w:val="28"/>
          <w:szCs w:val="28"/>
          <w:rtl w:val="true"/>
          <w:lang w:bidi="ar-SA"/>
        </w:rPr>
        <w:t>بياض 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دیوان جامي</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Heading4"/>
        <w:numPr>
          <w:ilvl w:val="3"/>
          <w:numId w:val="1"/>
        </w:numPr>
        <w:rPr/>
      </w:pPr>
      <w:bookmarkStart w:id="990" w:name="__RefHeading___Toc9745635_1280447820"/>
      <w:bookmarkStart w:id="991" w:name="_Toc365"/>
      <w:bookmarkEnd w:id="990"/>
      <w:r>
        <w:rPr>
          <w:rtl w:val="true"/>
        </w:rPr>
        <w:t>(</w:t>
      </w:r>
      <w:r>
        <w:rPr>
          <w:rtl w:val="true"/>
        </w:rPr>
        <w:t xml:space="preserve">صرف </w:t>
      </w:r>
      <w:r>
        <w:rPr>
          <w:rtl w:val="true"/>
        </w:rPr>
        <w:t xml:space="preserve">- </w:t>
      </w:r>
      <w:r>
        <w:rPr>
          <w:rtl w:val="true"/>
        </w:rPr>
        <w:t>عربي</w:t>
      </w:r>
      <w:r>
        <w:rPr>
          <w:rtl w:val="true"/>
        </w:rPr>
        <w:t>)</w:t>
      </w:r>
      <w:bookmarkEnd w:id="991"/>
    </w:p>
    <w:p>
      <w:pPr>
        <w:pStyle w:val="BookText"/>
        <w:rPr/>
      </w:pPr>
      <w:r>
        <w:rPr>
          <w:rFonts w:ascii="IRNazanin" w:hAnsi="IRNazanin" w:eastAsia="IRNazanin"/>
          <w:color w:val="111111"/>
          <w:sz w:val="28"/>
          <w:sz w:val="28"/>
          <w:szCs w:val="28"/>
          <w:rtl w:val="true"/>
          <w:lang w:bidi="fa-IR"/>
        </w:rPr>
        <w:t xml:space="preserve">شرح الأرواح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في التصريف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Heading4"/>
        <w:numPr>
          <w:ilvl w:val="3"/>
          <w:numId w:val="1"/>
        </w:numPr>
        <w:rPr/>
      </w:pPr>
      <w:bookmarkStart w:id="992" w:name="__RefHeading___Toc9745637_1280447820"/>
      <w:bookmarkStart w:id="993" w:name="_Toc366"/>
      <w:bookmarkEnd w:id="992"/>
      <w:r>
        <w:rPr>
          <w:rtl w:val="true"/>
        </w:rPr>
        <w:t>(</w:t>
      </w:r>
      <w:r>
        <w:rPr>
          <w:rtl w:val="true"/>
        </w:rPr>
        <w:t xml:space="preserve">طب </w:t>
      </w:r>
      <w:r>
        <w:rPr>
          <w:rtl w:val="true"/>
        </w:rPr>
        <w:t xml:space="preserve">- </w:t>
      </w:r>
      <w:r>
        <w:rPr>
          <w:rtl w:val="true"/>
        </w:rPr>
        <w:t>عربي</w:t>
      </w:r>
      <w:r>
        <w:rPr>
          <w:rtl w:val="true"/>
        </w:rPr>
        <w:t>)</w:t>
      </w:r>
      <w:bookmarkEnd w:id="993"/>
    </w:p>
    <w:p>
      <w:pPr>
        <w:pStyle w:val="BookText"/>
        <w:rPr/>
      </w:pPr>
      <w:r>
        <w:rPr>
          <w:rFonts w:ascii="IRNazanin" w:hAnsi="IRNazanin" w:eastAsia="IRNazanin"/>
          <w:color w:val="111111"/>
          <w:sz w:val="28"/>
          <w:sz w:val="28"/>
          <w:szCs w:val="28"/>
          <w:rtl w:val="true"/>
          <w:lang w:bidi="fa-IR"/>
        </w:rPr>
        <w:t xml:space="preserve">أصول الطب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إيضاح محجّة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منهاج محجة العلاج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القانونچه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في صناعة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في الطب</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الكناش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المنصوري في الطب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المغني في شرح الموجز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موجز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السديدي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Heading4"/>
        <w:numPr>
          <w:ilvl w:val="3"/>
          <w:numId w:val="1"/>
        </w:numPr>
        <w:rPr/>
      </w:pPr>
      <w:bookmarkStart w:id="994" w:name="__RefHeading___Toc9745639_1280447820"/>
      <w:bookmarkStart w:id="995" w:name="_Toc367"/>
      <w:bookmarkEnd w:id="994"/>
      <w:r>
        <w:rPr>
          <w:rtl w:val="true"/>
        </w:rPr>
        <w:t>(</w:t>
      </w:r>
      <w:r>
        <w:rPr>
          <w:rtl w:val="true"/>
        </w:rPr>
        <w:t xml:space="preserve">عرفان تفسير </w:t>
      </w:r>
      <w:r>
        <w:rPr>
          <w:rtl w:val="true"/>
        </w:rPr>
        <w:t xml:space="preserve">- </w:t>
      </w:r>
      <w:r>
        <w:rPr>
          <w:rtl w:val="true"/>
        </w:rPr>
        <w:t>فارسي</w:t>
      </w:r>
      <w:r>
        <w:rPr>
          <w:rtl w:val="true"/>
        </w:rPr>
        <w:t>)</w:t>
      </w:r>
      <w:bookmarkEnd w:id="995"/>
    </w:p>
    <w:p>
      <w:pPr>
        <w:pStyle w:val="BookText"/>
        <w:rPr/>
      </w:pPr>
      <w:r>
        <w:rPr>
          <w:rFonts w:ascii="Amiri" w:hAnsi="Amiri" w:eastAsia="Amiri" w:cs="Amiri"/>
          <w:color w:val="111111"/>
          <w:sz w:val="28"/>
          <w:sz w:val="28"/>
          <w:szCs w:val="28"/>
          <w:rtl w:val="true"/>
          <w:lang w:bidi="ar-SA"/>
        </w:rPr>
        <w:t xml:space="preserve">النورية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9745641_1280447820"/>
      <w:bookmarkStart w:id="997" w:name="_Toc368"/>
      <w:bookmarkEnd w:id="996"/>
      <w:r>
        <w:rPr>
          <w:rtl w:val="true"/>
        </w:rPr>
        <w:t>(</w:t>
      </w:r>
      <w:r>
        <w:rPr>
          <w:rtl w:val="true"/>
        </w:rPr>
        <w:t xml:space="preserve">عقائد </w:t>
      </w:r>
      <w:r>
        <w:rPr>
          <w:rtl w:val="true"/>
        </w:rPr>
        <w:t xml:space="preserve">- </w:t>
      </w:r>
      <w:r>
        <w:rPr>
          <w:rtl w:val="true"/>
        </w:rPr>
        <w:t>عربي</w:t>
      </w:r>
      <w:r>
        <w:rPr>
          <w:rtl w:val="true"/>
        </w:rPr>
        <w:t>)</w:t>
      </w:r>
      <w:bookmarkEnd w:id="997"/>
    </w:p>
    <w:p>
      <w:pPr>
        <w:pStyle w:val="BookText"/>
        <w:rPr/>
      </w:pPr>
      <w:r>
        <w:rPr>
          <w:rFonts w:ascii="Amiri" w:hAnsi="Amiri" w:eastAsia="Amiri" w:cs="Amiri"/>
          <w:color w:val="111111"/>
          <w:sz w:val="28"/>
          <w:sz w:val="28"/>
          <w:szCs w:val="28"/>
          <w:rtl w:val="true"/>
          <w:lang w:bidi="ar-SA"/>
        </w:rPr>
        <w:t xml:space="preserve">استقصاء النظر في البحث عن 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البحث والنظر في مسائل القضاء والقدر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جامي</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bookmarkStart w:id="998" w:name="pg16524_181123"/>
    </w:p>
    <w:p>
      <w:pPr>
        <w:pStyle w:val="BookText"/>
        <w:rPr/>
      </w:pPr>
      <w:bookmarkEnd w:id="998"/>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اعتقاده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المفيدة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الألفين الفارق بين الصدق والمين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تذكرة العقول في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تنزيه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حاشية مطالع الأنظار في شرح طوالع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عقائد النسفي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النافع يوم الحشر في شرح الباب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Heading4"/>
        <w:numPr>
          <w:ilvl w:val="3"/>
          <w:numId w:val="1"/>
        </w:numPr>
        <w:rPr/>
      </w:pPr>
      <w:bookmarkStart w:id="999" w:name="__RefHeading___Toc9745643_1280447820"/>
      <w:bookmarkStart w:id="1000" w:name="_Toc369"/>
      <w:bookmarkEnd w:id="999"/>
      <w:r>
        <w:rPr>
          <w:rtl w:val="true"/>
        </w:rPr>
        <w:t>(</w:t>
      </w:r>
      <w:r>
        <w:rPr>
          <w:rtl w:val="true"/>
        </w:rPr>
        <w:t xml:space="preserve">عقائد </w:t>
      </w:r>
      <w:r>
        <w:rPr>
          <w:rtl w:val="true"/>
        </w:rPr>
        <w:t xml:space="preserve">- </w:t>
      </w:r>
      <w:r>
        <w:rPr>
          <w:rtl w:val="true"/>
        </w:rPr>
        <w:t>عرفان</w:t>
      </w:r>
      <w:r>
        <w:rPr>
          <w:rtl w:val="true"/>
        </w:rPr>
        <w:t xml:space="preserve">/ </w:t>
      </w:r>
      <w:r>
        <w:rPr>
          <w:rtl w:val="true"/>
        </w:rPr>
        <w:t xml:space="preserve">عربي </w:t>
      </w:r>
      <w:r>
        <w:rPr>
          <w:rtl w:val="true"/>
        </w:rPr>
        <w:t xml:space="preserve">- </w:t>
      </w:r>
      <w:r>
        <w:rPr>
          <w:rtl w:val="true"/>
        </w:rPr>
        <w:t xml:space="preserve">فارسي </w:t>
      </w:r>
      <w:r>
        <w:rPr>
          <w:rtl w:val="true"/>
        </w:rPr>
        <w:t>)</w:t>
      </w:r>
      <w:bookmarkEnd w:id="1000"/>
    </w:p>
    <w:p>
      <w:pPr>
        <w:pStyle w:val="BookText"/>
        <w:rPr/>
      </w:pPr>
      <w:r>
        <w:rPr>
          <w:rFonts w:ascii="Amiri" w:hAnsi="Amiri" w:eastAsia="Amiri" w:cs="Amiri"/>
          <w:color w:val="111111"/>
          <w:sz w:val="28"/>
          <w:sz w:val="28"/>
          <w:szCs w:val="28"/>
          <w:rtl w:val="true"/>
          <w:lang w:bidi="ar-SA"/>
        </w:rPr>
        <w:t xml:space="preserve">الكلمات المكنونة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9745645_1280447820"/>
      <w:bookmarkStart w:id="1002" w:name="_Toc370"/>
      <w:bookmarkEnd w:id="1001"/>
      <w:r>
        <w:rPr>
          <w:rtl w:val="true"/>
        </w:rPr>
        <w:t>(</w:t>
      </w:r>
      <w:r>
        <w:rPr>
          <w:rtl w:val="true"/>
        </w:rPr>
        <w:t xml:space="preserve">عقائد </w:t>
      </w:r>
      <w:r>
        <w:rPr>
          <w:rtl w:val="true"/>
        </w:rPr>
        <w:t xml:space="preserve">- </w:t>
      </w:r>
      <w:r>
        <w:rPr>
          <w:rtl w:val="true"/>
        </w:rPr>
        <w:t xml:space="preserve">فارسي </w:t>
      </w:r>
      <w:r>
        <w:rPr>
          <w:rtl w:val="true"/>
        </w:rPr>
        <w:t>)</w:t>
      </w:r>
      <w:bookmarkEnd w:id="1002"/>
    </w:p>
    <w:p>
      <w:pPr>
        <w:pStyle w:val="BookText"/>
        <w:rPr/>
      </w:pPr>
      <w:r>
        <w:rPr>
          <w:rFonts w:ascii="Amiri" w:hAnsi="Amiri" w:eastAsia="Amiri" w:cs="Amiri"/>
          <w:color w:val="111111"/>
          <w:sz w:val="28"/>
          <w:sz w:val="28"/>
          <w:szCs w:val="28"/>
          <w:rtl w:val="true"/>
          <w:lang w:bidi="ar-SA"/>
        </w:rPr>
        <w:t>حقيقة الجن والشيطان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كشف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الاعتقاد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Heading4"/>
        <w:numPr>
          <w:ilvl w:val="3"/>
          <w:numId w:val="1"/>
        </w:numPr>
        <w:rPr/>
      </w:pPr>
      <w:bookmarkStart w:id="1003" w:name="__RefHeading___Toc9745647_1280447820"/>
      <w:bookmarkStart w:id="1004" w:name="_Toc371"/>
      <w:bookmarkEnd w:id="1003"/>
      <w:r>
        <w:rPr>
          <w:rtl w:val="true"/>
        </w:rPr>
        <w:t>(</w:t>
      </w:r>
      <w:r>
        <w:rPr>
          <w:rtl w:val="true"/>
        </w:rPr>
        <w:t xml:space="preserve">عقائد </w:t>
      </w:r>
      <w:r>
        <w:rPr>
          <w:rtl w:val="true"/>
        </w:rPr>
        <w:t xml:space="preserve">- </w:t>
      </w:r>
      <w:r>
        <w:rPr>
          <w:rtl w:val="true"/>
        </w:rPr>
        <w:t>فارسي</w:t>
      </w:r>
      <w:r>
        <w:rPr>
          <w:rtl w:val="true"/>
        </w:rPr>
        <w:t xml:space="preserve">/ </w:t>
      </w:r>
      <w:r>
        <w:rPr>
          <w:rtl w:val="true"/>
        </w:rPr>
        <w:t>عربي</w:t>
      </w:r>
      <w:r>
        <w:rPr>
          <w:rtl w:val="true"/>
        </w:rPr>
        <w:t>)</w:t>
      </w:r>
      <w:bookmarkEnd w:id="1004"/>
    </w:p>
    <w:p>
      <w:pPr>
        <w:pStyle w:val="BookText"/>
        <w:rPr/>
      </w:pPr>
      <w:r>
        <w:rPr>
          <w:rFonts w:ascii="IRNazanin" w:hAnsi="IRNazanin" w:eastAsia="IRNazanin"/>
          <w:color w:val="111111"/>
          <w:sz w:val="28"/>
          <w:sz w:val="28"/>
          <w:szCs w:val="28"/>
          <w:rtl w:val="true"/>
          <w:lang w:bidi="fa-IR"/>
        </w:rPr>
        <w:t xml:space="preserve">بهائیت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Heading4"/>
        <w:numPr>
          <w:ilvl w:val="3"/>
          <w:numId w:val="1"/>
        </w:numPr>
        <w:rPr/>
      </w:pPr>
      <w:bookmarkStart w:id="1005" w:name="__RefHeading___Toc9745649_1280447820"/>
      <w:bookmarkStart w:id="1006" w:name="_Toc372"/>
      <w:bookmarkEnd w:id="1005"/>
      <w:r>
        <w:rPr>
          <w:rtl w:val="true"/>
        </w:rPr>
        <w:t>(</w:t>
      </w:r>
      <w:r>
        <w:rPr>
          <w:rtl w:val="true"/>
        </w:rPr>
        <w:t xml:space="preserve">علوم غريبة </w:t>
      </w:r>
      <w:r>
        <w:rPr>
          <w:rtl w:val="true"/>
        </w:rPr>
        <w:t xml:space="preserve">- </w:t>
      </w:r>
      <w:r>
        <w:rPr>
          <w:rtl w:val="true"/>
        </w:rPr>
        <w:t>عربي</w:t>
      </w:r>
      <w:r>
        <w:rPr>
          <w:rtl w:val="true"/>
        </w:rPr>
        <w:t>)</w:t>
      </w:r>
      <w:bookmarkEnd w:id="1006"/>
    </w:p>
    <w:p>
      <w:pPr>
        <w:pStyle w:val="BookText"/>
        <w:rPr/>
      </w:pPr>
      <w:r>
        <w:rPr>
          <w:rFonts w:ascii="Amiri" w:hAnsi="Amiri" w:eastAsia="Amiri" w:cs="Amiri"/>
          <w:color w:val="111111"/>
          <w:sz w:val="28"/>
          <w:sz w:val="28"/>
          <w:szCs w:val="28"/>
          <w:rtl w:val="true"/>
          <w:lang w:bidi="ar-SA"/>
        </w:rPr>
        <w:t>رسالة في علم الحروف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9745651_1280447820"/>
      <w:bookmarkStart w:id="1008" w:name="_Toc373"/>
      <w:bookmarkEnd w:id="1007"/>
      <w:r>
        <w:rPr>
          <w:rtl w:val="true"/>
        </w:rPr>
        <w:t>(</w:t>
      </w:r>
      <w:r>
        <w:rPr>
          <w:rtl w:val="true"/>
        </w:rPr>
        <w:t xml:space="preserve">علوم قرآن </w:t>
      </w:r>
      <w:r>
        <w:rPr>
          <w:rtl w:val="true"/>
        </w:rPr>
        <w:t xml:space="preserve">- </w:t>
      </w:r>
      <w:r>
        <w:rPr>
          <w:rtl w:val="true"/>
        </w:rPr>
        <w:t>عربي</w:t>
      </w:r>
      <w:r>
        <w:rPr>
          <w:rtl w:val="true"/>
        </w:rPr>
        <w:t>)</w:t>
      </w:r>
      <w:bookmarkEnd w:id="1008"/>
    </w:p>
    <w:p>
      <w:pPr>
        <w:pStyle w:val="BookText"/>
        <w:rPr/>
      </w:pPr>
      <w:r>
        <w:rPr>
          <w:rFonts w:ascii="Amiri" w:hAnsi="Amiri" w:eastAsia="Amiri" w:cs="Amiri"/>
          <w:color w:val="111111"/>
          <w:sz w:val="28"/>
          <w:sz w:val="28"/>
          <w:szCs w:val="28"/>
          <w:rtl w:val="true"/>
          <w:lang w:bidi="ar-SA"/>
        </w:rPr>
        <w:t xml:space="preserve">أحكام التلاوة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تجويد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Heading4"/>
        <w:numPr>
          <w:ilvl w:val="3"/>
          <w:numId w:val="1"/>
        </w:numPr>
        <w:rPr/>
      </w:pPr>
      <w:bookmarkStart w:id="1009" w:name="__RefHeading___Toc9745653_1280447820"/>
      <w:bookmarkStart w:id="1010" w:name="_Toc374"/>
      <w:bookmarkEnd w:id="1009"/>
      <w:r>
        <w:rPr>
          <w:rtl w:val="true"/>
        </w:rPr>
        <w:t>(</w:t>
      </w:r>
      <w:r>
        <w:rPr>
          <w:rtl w:val="true"/>
        </w:rPr>
        <w:t xml:space="preserve">فضائل المعصومين </w:t>
      </w:r>
      <w:r>
        <w:rPr>
          <w:rtl w:val="true"/>
        </w:rPr>
        <w:t xml:space="preserve">- </w:t>
      </w:r>
      <w:r>
        <w:rPr>
          <w:rtl w:val="true"/>
        </w:rPr>
        <w:t>عربي</w:t>
      </w:r>
      <w:r>
        <w:rPr>
          <w:rtl w:val="true"/>
        </w:rPr>
        <w:t>)</w:t>
      </w:r>
      <w:bookmarkEnd w:id="1010"/>
    </w:p>
    <w:p>
      <w:pPr>
        <w:pStyle w:val="BookText"/>
        <w:rPr/>
      </w:pPr>
      <w:r>
        <w:rPr>
          <w:rFonts w:ascii="Amiri" w:hAnsi="Amiri" w:eastAsia="Amiri" w:cs="Amiri"/>
          <w:color w:val="111111"/>
          <w:sz w:val="28"/>
          <w:sz w:val="28"/>
          <w:szCs w:val="28"/>
          <w:rtl w:val="true"/>
          <w:lang w:bidi="ar-SA"/>
        </w:rPr>
        <w:t xml:space="preserve">إكمال الدين وإتمام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وتمام النعمة في إثبات الغيبة وكشف الحيرة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المناقب الهاشمية والفضائل العلوية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Heading4"/>
        <w:numPr>
          <w:ilvl w:val="3"/>
          <w:numId w:val="1"/>
        </w:numPr>
        <w:rPr/>
      </w:pPr>
      <w:bookmarkStart w:id="1011" w:name="__RefHeading___Toc9745655_1280447820"/>
      <w:bookmarkStart w:id="1012" w:name="_Toc375"/>
      <w:bookmarkEnd w:id="1011"/>
      <w:r>
        <w:rPr>
          <w:rtl w:val="true"/>
        </w:rPr>
        <w:t>(</w:t>
      </w:r>
      <w:r>
        <w:rPr>
          <w:rtl w:val="true"/>
        </w:rPr>
        <w:t xml:space="preserve">فقه </w:t>
      </w:r>
      <w:r>
        <w:rPr>
          <w:rtl w:val="true"/>
        </w:rPr>
        <w:t xml:space="preserve">- </w:t>
      </w:r>
      <w:r>
        <w:rPr>
          <w:rtl w:val="true"/>
        </w:rPr>
        <w:t>عربي</w:t>
      </w:r>
      <w:r>
        <w:rPr>
          <w:rtl w:val="true"/>
        </w:rPr>
        <w:t>)</w:t>
      </w:r>
      <w:bookmarkEnd w:id="1012"/>
    </w:p>
    <w:p>
      <w:pPr>
        <w:pStyle w:val="BookText"/>
        <w:rPr/>
      </w:pPr>
      <w:r>
        <w:rPr>
          <w:rFonts w:ascii="Amiri" w:hAnsi="Amiri" w:eastAsia="Amiri" w:cs="Amiri"/>
          <w:color w:val="111111"/>
          <w:sz w:val="28"/>
          <w:sz w:val="28"/>
          <w:szCs w:val="28"/>
          <w:rtl w:val="true"/>
          <w:lang w:bidi="ar-SA"/>
        </w:rPr>
        <w:t xml:space="preserve">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فرائض السجاوندي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السراجية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Heading4"/>
        <w:numPr>
          <w:ilvl w:val="3"/>
          <w:numId w:val="1"/>
        </w:numPr>
        <w:rPr/>
      </w:pPr>
      <w:bookmarkStart w:id="1013" w:name="__RefHeading___Toc9745657_1280447820"/>
      <w:bookmarkStart w:id="1014" w:name="_Toc376"/>
      <w:bookmarkEnd w:id="1013"/>
      <w:r>
        <w:rPr>
          <w:rtl w:val="true"/>
        </w:rPr>
        <w:t>(</w:t>
      </w:r>
      <w:r>
        <w:rPr>
          <w:rtl w:val="true"/>
        </w:rPr>
        <w:t xml:space="preserve">فقه إمامي </w:t>
      </w:r>
      <w:r>
        <w:rPr>
          <w:rtl w:val="true"/>
        </w:rPr>
        <w:t xml:space="preserve">- </w:t>
      </w:r>
      <w:r>
        <w:rPr>
          <w:rtl w:val="true"/>
        </w:rPr>
        <w:t>عربي</w:t>
      </w:r>
      <w:r>
        <w:rPr>
          <w:rtl w:val="true"/>
        </w:rPr>
        <w:t>)</w:t>
      </w:r>
      <w:bookmarkEnd w:id="1014"/>
    </w:p>
    <w:p>
      <w:pPr>
        <w:pStyle w:val="BookText"/>
        <w:rPr/>
      </w:pPr>
      <w:r>
        <w:rPr>
          <w:rFonts w:ascii="Amiri" w:hAnsi="Amiri" w:eastAsia="Amiri" w:cs="Amiri"/>
          <w:color w:val="111111"/>
          <w:sz w:val="28"/>
          <w:sz w:val="28"/>
          <w:szCs w:val="28"/>
          <w:rtl w:val="true"/>
          <w:lang w:bidi="ar-SA"/>
        </w:rPr>
        <w:t xml:space="preserve">الاثنا عشرية في الحج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الاثنا عشرية في الزكاة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الاثنا عشرية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الاثنا عشرية في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الاثنا عشرية في الطهارة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أحكام لباس 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البيان في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تحريم محارم الموقب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حقيقة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الشياع الظنّي على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جواهر الكلام في شرح شرائع الإسلام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حاشية مدارك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الحبل المتين في إحكام أحكام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الحبوة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 الكراهة المعتبرة في الخلع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حديقة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المختصر النافع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بعض خصوصيات 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خيار المرأة في الفراق بترك زوجها الإنفاق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رسالة 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رياض المسائل في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بالدلائل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وحياض الدلائل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المختصر النافع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شرائع الإسلام في مسائل الحلال والحرام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كتاب الطهارة من قواعد الأحكام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الفيروزجة الطوسيّة في شرح الدرة الغروية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المباحث الفقهية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مجمع الفائدة والبرهان في شرح إرشاد الأذهان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النافع في مختصر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مدارك الأحكام في شرح شرائع الإسلام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 في الإرث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bookmarkStart w:id="1015" w:name="pg16524_181125"/>
    </w:p>
    <w:p>
      <w:pPr>
        <w:pStyle w:val="BookText"/>
        <w:rPr/>
      </w:pPr>
      <w:bookmarkEnd w:id="1015"/>
      <w:r>
        <w:rPr>
          <w:rFonts w:ascii="IRNazanin" w:hAnsi="IRNazanin" w:eastAsia="IRNazanin"/>
          <w:color w:val="111111"/>
          <w:sz w:val="28"/>
          <w:sz w:val="28"/>
          <w:szCs w:val="28"/>
          <w:rtl w:val="true"/>
          <w:lang w:bidi="fa-IR"/>
        </w:rPr>
        <w:t xml:space="preserve">معتمد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ميراث الأبوين مع ولد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میراث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إرث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حرمان الزوجة من أعيان التركة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نكاح الصغيرة لغرض محرمية أمها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9745659_1280447820"/>
      <w:bookmarkStart w:id="1017" w:name="_Toc377"/>
      <w:bookmarkEnd w:id="1016"/>
      <w:r>
        <w:rPr>
          <w:rtl w:val="true"/>
        </w:rPr>
        <w:t>(</w:t>
      </w:r>
      <w:r>
        <w:rPr>
          <w:rtl w:val="true"/>
        </w:rPr>
        <w:t xml:space="preserve">فقه إمامي </w:t>
      </w:r>
      <w:r>
        <w:rPr>
          <w:rtl w:val="true"/>
        </w:rPr>
        <w:t xml:space="preserve">- </w:t>
      </w:r>
      <w:r>
        <w:rPr>
          <w:rtl w:val="true"/>
        </w:rPr>
        <w:t>فاسي</w:t>
      </w:r>
      <w:r>
        <w:rPr>
          <w:rtl w:val="true"/>
        </w:rPr>
        <w:t>)</w:t>
      </w:r>
      <w:bookmarkEnd w:id="1017"/>
    </w:p>
    <w:p>
      <w:pPr>
        <w:pStyle w:val="BookText"/>
        <w:rPr/>
      </w:pPr>
      <w:r>
        <w:rPr>
          <w:rFonts w:ascii="Amiri" w:hAnsi="Amiri" w:eastAsia="Amiri" w:cs="Amiri"/>
          <w:color w:val="111111"/>
          <w:sz w:val="28"/>
          <w:sz w:val="28"/>
          <w:szCs w:val="28"/>
          <w:rtl w:val="true"/>
          <w:lang w:bidi="ar-SA"/>
        </w:rPr>
        <w:t>آداب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 ضروريات التجارة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رسالة 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صيغ العقود والنكاح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9745661_1280447820"/>
      <w:bookmarkStart w:id="1019" w:name="_Toc378"/>
      <w:bookmarkEnd w:id="1018"/>
      <w:r>
        <w:rPr>
          <w:rtl w:val="true"/>
        </w:rPr>
        <w:t>(</w:t>
      </w:r>
      <w:r>
        <w:rPr>
          <w:rtl w:val="true"/>
        </w:rPr>
        <w:t xml:space="preserve">فقه إمامي </w:t>
      </w:r>
      <w:r>
        <w:rPr>
          <w:rtl w:val="true"/>
        </w:rPr>
        <w:t xml:space="preserve">- </w:t>
      </w:r>
      <w:r>
        <w:rPr>
          <w:rtl w:val="true"/>
        </w:rPr>
        <w:t xml:space="preserve">فارسي </w:t>
      </w:r>
      <w:r>
        <w:rPr>
          <w:rtl w:val="true"/>
        </w:rPr>
        <w:t xml:space="preserve">/ </w:t>
      </w:r>
      <w:r>
        <w:rPr>
          <w:rtl w:val="true"/>
        </w:rPr>
        <w:t>عربي</w:t>
      </w:r>
      <w:r>
        <w:rPr>
          <w:rtl w:val="true"/>
        </w:rPr>
        <w:t>)</w:t>
      </w:r>
      <w:bookmarkEnd w:id="1019"/>
    </w:p>
    <w:p>
      <w:pPr>
        <w:pStyle w:val="BookText"/>
        <w:rPr/>
      </w:pPr>
      <w:r>
        <w:rPr>
          <w:rFonts w:ascii="Amiri" w:hAnsi="Amiri" w:eastAsia="Amiri" w:cs="Amiri"/>
          <w:color w:val="111111"/>
          <w:sz w:val="28"/>
          <w:sz w:val="28"/>
          <w:szCs w:val="28"/>
          <w:rtl w:val="true"/>
          <w:lang w:bidi="ar-SA"/>
        </w:rPr>
        <w:t xml:space="preserve">سؤال وجواب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عملية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Heading4"/>
        <w:numPr>
          <w:ilvl w:val="3"/>
          <w:numId w:val="1"/>
        </w:numPr>
        <w:rPr/>
      </w:pPr>
      <w:bookmarkStart w:id="1020" w:name="__RefHeading___Toc9745663_1280447820"/>
      <w:bookmarkStart w:id="1021" w:name="_Toc379"/>
      <w:bookmarkEnd w:id="1020"/>
      <w:r>
        <w:rPr>
          <w:rtl w:val="true"/>
        </w:rPr>
        <w:t>(</w:t>
      </w:r>
      <w:r>
        <w:rPr>
          <w:rtl w:val="true"/>
        </w:rPr>
        <w:t>فقه</w:t>
      </w:r>
      <w:r>
        <w:rPr>
          <w:rtl w:val="true"/>
        </w:rPr>
        <w:t xml:space="preserve">/ </w:t>
      </w:r>
      <w:r>
        <w:rPr>
          <w:rtl w:val="true"/>
        </w:rPr>
        <w:t xml:space="preserve">تفسير </w:t>
      </w:r>
      <w:r>
        <w:rPr>
          <w:rtl w:val="true"/>
        </w:rPr>
        <w:t xml:space="preserve">- </w:t>
      </w:r>
      <w:r>
        <w:rPr>
          <w:rtl w:val="true"/>
        </w:rPr>
        <w:t>عربي</w:t>
      </w:r>
      <w:r>
        <w:rPr>
          <w:rtl w:val="true"/>
        </w:rPr>
        <w:t>)</w:t>
      </w:r>
      <w:bookmarkEnd w:id="1021"/>
    </w:p>
    <w:p>
      <w:pPr>
        <w:pStyle w:val="BookText"/>
        <w:rPr/>
      </w:pPr>
      <w:r>
        <w:rPr>
          <w:rFonts w:ascii="Amiri" w:hAnsi="Amiri" w:eastAsia="Amiri" w:cs="Amiri"/>
          <w:color w:val="111111"/>
          <w:sz w:val="28"/>
          <w:sz w:val="28"/>
          <w:szCs w:val="28"/>
          <w:rtl w:val="true"/>
          <w:lang w:bidi="ar-SA"/>
        </w:rPr>
        <w:t>كنز العرفان في فقه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Heading4"/>
        <w:numPr>
          <w:ilvl w:val="3"/>
          <w:numId w:val="1"/>
        </w:numPr>
        <w:rPr/>
      </w:pPr>
      <w:bookmarkStart w:id="1022" w:name="__RefHeading___Toc9745665_1280447820"/>
      <w:bookmarkStart w:id="1023" w:name="_Toc380"/>
      <w:bookmarkEnd w:id="1022"/>
      <w:r>
        <w:rPr>
          <w:rtl w:val="true"/>
        </w:rPr>
        <w:t>(</w:t>
      </w:r>
      <w:r>
        <w:rPr>
          <w:rtl w:val="true"/>
        </w:rPr>
        <w:t xml:space="preserve">فقه حنفي </w:t>
      </w:r>
      <w:r>
        <w:rPr>
          <w:rtl w:val="true"/>
        </w:rPr>
        <w:t xml:space="preserve">- </w:t>
      </w:r>
      <w:r>
        <w:rPr>
          <w:rtl w:val="true"/>
        </w:rPr>
        <w:t>عربي</w:t>
      </w:r>
      <w:r>
        <w:rPr>
          <w:rtl w:val="true"/>
        </w:rPr>
        <w:t>)</w:t>
      </w:r>
      <w:bookmarkEnd w:id="1023"/>
    </w:p>
    <w:p>
      <w:pPr>
        <w:pStyle w:val="BookText"/>
        <w:rPr/>
      </w:pPr>
      <w:r>
        <w:rPr>
          <w:rFonts w:ascii="Amiri" w:hAnsi="Amiri" w:eastAsia="Amiri" w:cs="Amiri"/>
          <w:color w:val="111111"/>
          <w:sz w:val="28"/>
          <w:sz w:val="28"/>
          <w:szCs w:val="28"/>
          <w:rtl w:val="true"/>
          <w:lang w:bidi="ar-SA"/>
        </w:rPr>
        <w:t>تعليم المتعلم في طريق التعلم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شرح النقاية في مختصر الوقاية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الفصول العمادية في فروع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 الأحكام في أصول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الكفاية في شرح الهداية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النقاية في مختصر الوقاية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Heading4"/>
        <w:numPr>
          <w:ilvl w:val="3"/>
          <w:numId w:val="1"/>
        </w:numPr>
        <w:rPr/>
      </w:pPr>
      <w:bookmarkStart w:id="1024" w:name="__RefHeading___Toc9745667_1280447820"/>
      <w:bookmarkStart w:id="1025" w:name="_Toc381"/>
      <w:bookmarkEnd w:id="1024"/>
      <w:r>
        <w:rPr>
          <w:rtl w:val="true"/>
        </w:rPr>
        <w:t>(</w:t>
      </w:r>
      <w:r>
        <w:rPr>
          <w:rtl w:val="true"/>
        </w:rPr>
        <w:t xml:space="preserve">فقه شافعي </w:t>
      </w:r>
      <w:r>
        <w:rPr>
          <w:rtl w:val="true"/>
        </w:rPr>
        <w:t xml:space="preserve">- </w:t>
      </w:r>
      <w:r>
        <w:rPr>
          <w:rtl w:val="true"/>
        </w:rPr>
        <w:t>عربي</w:t>
      </w:r>
      <w:r>
        <w:rPr>
          <w:rtl w:val="true"/>
        </w:rPr>
        <w:t>)</w:t>
      </w:r>
      <w:bookmarkEnd w:id="1025"/>
    </w:p>
    <w:p>
      <w:pPr>
        <w:pStyle w:val="BookText"/>
        <w:rPr/>
      </w:pPr>
      <w:r>
        <w:rPr>
          <w:rFonts w:ascii="Amiri" w:hAnsi="Amiri" w:eastAsia="Amiri" w:cs="Amiri"/>
          <w:color w:val="111111"/>
          <w:sz w:val="28"/>
          <w:sz w:val="28"/>
          <w:szCs w:val="28"/>
          <w:rtl w:val="true"/>
          <w:lang w:bidi="ar-SA"/>
        </w:rPr>
        <w:t>تحفة الطلاب بشرح تحرير تنقيح اللباب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تحفة المحتاج لشرح المنهاج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المحرر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محرر التدوين – المحرر في الفروع الشافعية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الفتاوى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فتح الوهاب بشرح منهج الطلاب</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القول المختار في شرح غاية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القريب المجيب في شرح ألفاظ التقريب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Heading4"/>
        <w:numPr>
          <w:ilvl w:val="3"/>
          <w:numId w:val="1"/>
        </w:numPr>
        <w:rPr/>
      </w:pPr>
      <w:bookmarkStart w:id="1026" w:name="__RefHeading___Toc9745669_1280447820"/>
      <w:bookmarkStart w:id="1027" w:name="_Toc382"/>
      <w:bookmarkEnd w:id="1026"/>
      <w:r>
        <w:rPr>
          <w:rtl w:val="true"/>
        </w:rPr>
        <w:t>(</w:t>
      </w:r>
      <w:r>
        <w:rPr>
          <w:rtl w:val="true"/>
        </w:rPr>
        <w:t xml:space="preserve">فلسفة </w:t>
      </w:r>
      <w:r>
        <w:rPr>
          <w:rtl w:val="true"/>
        </w:rPr>
        <w:t xml:space="preserve">- </w:t>
      </w:r>
      <w:r>
        <w:rPr>
          <w:rtl w:val="true"/>
        </w:rPr>
        <w:t>عربي</w:t>
      </w:r>
      <w:r>
        <w:rPr>
          <w:rtl w:val="true"/>
        </w:rPr>
        <w:t>)</w:t>
      </w:r>
      <w:bookmarkEnd w:id="1027"/>
    </w:p>
    <w:p>
      <w:pPr>
        <w:pStyle w:val="BookText"/>
        <w:rPr/>
      </w:pPr>
      <w:r>
        <w:rPr>
          <w:rFonts w:ascii="Amiri" w:hAnsi="Amiri" w:eastAsia="Amiri" w:cs="Amiri"/>
          <w:color w:val="111111"/>
          <w:sz w:val="28"/>
          <w:sz w:val="28"/>
          <w:szCs w:val="28"/>
          <w:rtl w:val="true"/>
          <w:lang w:bidi="ar-SA"/>
        </w:rPr>
        <w:t xml:space="preserve">التلويحات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الحدوث والقدم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هداية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الهداية الأثيرية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المبدأ والمعاد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المحاكمات بين شرحي الإشارات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9745671_1280447820"/>
      <w:bookmarkStart w:id="1029" w:name="_Toc383"/>
      <w:bookmarkEnd w:id="1028"/>
      <w:r>
        <w:rPr>
          <w:rtl w:val="true"/>
        </w:rPr>
        <w:t>(</w:t>
      </w:r>
      <w:r>
        <w:rPr>
          <w:rtl w:val="true"/>
        </w:rPr>
        <w:t xml:space="preserve">فلسفة </w:t>
      </w:r>
      <w:r>
        <w:rPr>
          <w:rtl w:val="true"/>
        </w:rPr>
        <w:t>/</w:t>
      </w:r>
      <w:r>
        <w:rPr>
          <w:rtl w:val="true"/>
        </w:rPr>
        <w:t xml:space="preserve">فقه </w:t>
      </w:r>
      <w:r>
        <w:rPr>
          <w:rtl w:val="true"/>
        </w:rPr>
        <w:t xml:space="preserve">- </w:t>
      </w:r>
      <w:r>
        <w:rPr>
          <w:rtl w:val="true"/>
        </w:rPr>
        <w:t>عربي</w:t>
      </w:r>
      <w:r>
        <w:rPr>
          <w:rtl w:val="true"/>
        </w:rPr>
        <w:t>)</w:t>
      </w:r>
      <w:bookmarkEnd w:id="1029"/>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التنبيهات العلية على وظائف الصلاة القلبية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أسرار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bookmarkStart w:id="1030" w:name="pg16524_181126"/>
    </w:p>
    <w:p>
      <w:pPr>
        <w:pStyle w:val="Heading4"/>
        <w:numPr>
          <w:ilvl w:val="3"/>
          <w:numId w:val="1"/>
        </w:numPr>
        <w:rPr/>
      </w:pPr>
      <w:bookmarkStart w:id="1031" w:name="__RefHeading___Toc9745673_1280447820"/>
      <w:bookmarkStart w:id="1032" w:name="_Toc384"/>
      <w:bookmarkEnd w:id="1030"/>
      <w:bookmarkEnd w:id="1031"/>
      <w:r>
        <w:rPr>
          <w:rtl w:val="true"/>
        </w:rPr>
        <w:t xml:space="preserve">( </w:t>
      </w:r>
      <w:r>
        <w:rPr>
          <w:rtl w:val="true"/>
        </w:rPr>
        <w:t xml:space="preserve">كلام </w:t>
      </w:r>
      <w:r>
        <w:rPr>
          <w:rtl w:val="true"/>
        </w:rPr>
        <w:t xml:space="preserve">- </w:t>
      </w:r>
      <w:r>
        <w:rPr>
          <w:rtl w:val="true"/>
        </w:rPr>
        <w:t>عربي</w:t>
      </w:r>
      <w:r>
        <w:rPr>
          <w:rtl w:val="true"/>
        </w:rPr>
        <w:t>)</w:t>
      </w:r>
      <w:bookmarkEnd w:id="1032"/>
    </w:p>
    <w:p>
      <w:pPr>
        <w:pStyle w:val="BookText"/>
        <w:rPr/>
      </w:pPr>
      <w:r>
        <w:rPr>
          <w:rFonts w:ascii="Amiri" w:hAnsi="Amiri" w:eastAsia="Amiri" w:cs="Amiri"/>
          <w:color w:val="111111"/>
          <w:sz w:val="28"/>
          <w:sz w:val="28"/>
          <w:szCs w:val="28"/>
          <w:rtl w:val="true"/>
          <w:lang w:bidi="ar-SA"/>
        </w:rPr>
        <w:t xml:space="preserve">تسديد القواعد في شرح تجريد 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تشييد العقائد في شرح تجريد 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تشييد القواعد في شرح تجريد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تسديد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التجريد القديم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تسديد القواعد في شرح تجريد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شرح التجريد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شرح الأصفهاني على التجريد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المواقف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تجريد الاعتقاد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الواجبات الطهماسيّة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العلمية والعملية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الملكية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منهاج الكرامة في معرفة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نهج المسترشدين في أصول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Heading4"/>
        <w:numPr>
          <w:ilvl w:val="3"/>
          <w:numId w:val="1"/>
        </w:numPr>
        <w:rPr/>
      </w:pPr>
      <w:bookmarkStart w:id="1033" w:name="__RefHeading___Toc9745675_1280447820"/>
      <w:bookmarkStart w:id="1034" w:name="_Toc385"/>
      <w:bookmarkEnd w:id="1033"/>
      <w:r>
        <w:rPr>
          <w:rtl w:val="true"/>
        </w:rPr>
        <w:t>(</w:t>
      </w:r>
      <w:r>
        <w:rPr>
          <w:rtl w:val="true"/>
        </w:rPr>
        <w:t>كلام فارسي</w:t>
      </w:r>
      <w:r>
        <w:rPr>
          <w:rtl w:val="true"/>
        </w:rPr>
        <w:t>)</w:t>
      </w:r>
      <w:bookmarkEnd w:id="1034"/>
    </w:p>
    <w:p>
      <w:pPr>
        <w:pStyle w:val="BookText"/>
        <w:rPr/>
      </w:pPr>
      <w:r>
        <w:rPr>
          <w:rFonts w:ascii="Amiri" w:hAnsi="Amiri" w:eastAsia="Amiri" w:cs="Amiri"/>
          <w:color w:val="111111"/>
          <w:sz w:val="28"/>
          <w:sz w:val="28"/>
          <w:szCs w:val="28"/>
          <w:rtl w:val="true"/>
          <w:lang w:bidi="ar-SA"/>
        </w:rPr>
        <w:t xml:space="preserve">حجة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الديبلي مع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مناظرة مع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المناظرات مع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مجمع البحرين ومطلع النيرين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Heading4"/>
        <w:numPr>
          <w:ilvl w:val="3"/>
          <w:numId w:val="1"/>
        </w:numPr>
        <w:rPr/>
      </w:pPr>
      <w:bookmarkStart w:id="1035" w:name="__RefHeading___Toc9745677_1280447820"/>
      <w:bookmarkStart w:id="1036" w:name="_Toc386"/>
      <w:bookmarkEnd w:id="1035"/>
      <w:r>
        <w:rPr>
          <w:rtl w:val="true"/>
        </w:rPr>
        <w:t>(</w:t>
      </w:r>
      <w:r>
        <w:rPr>
          <w:rtl w:val="true"/>
        </w:rPr>
        <w:t xml:space="preserve">لغة </w:t>
      </w:r>
      <w:r>
        <w:rPr>
          <w:rtl w:val="true"/>
        </w:rPr>
        <w:t xml:space="preserve">- </w:t>
      </w:r>
      <w:r>
        <w:rPr>
          <w:rtl w:val="true"/>
        </w:rPr>
        <w:t xml:space="preserve">علوم قرآن </w:t>
      </w:r>
      <w:r>
        <w:rPr>
          <w:rtl w:val="true"/>
        </w:rPr>
        <w:t>/</w:t>
      </w:r>
      <w:r>
        <w:rPr>
          <w:rtl w:val="true"/>
        </w:rPr>
        <w:t>عربي</w:t>
      </w:r>
      <w:r>
        <w:rPr>
          <w:rtl w:val="true"/>
        </w:rPr>
        <w:t>)</w:t>
      </w:r>
      <w:bookmarkEnd w:id="1036"/>
    </w:p>
    <w:p>
      <w:pPr>
        <w:pStyle w:val="BookText"/>
        <w:rPr/>
      </w:pPr>
      <w:r>
        <w:rPr>
          <w:rFonts w:ascii="Amiri" w:hAnsi="Amiri" w:eastAsia="Amiri" w:cs="Amiri"/>
          <w:color w:val="111111"/>
          <w:sz w:val="28"/>
          <w:sz w:val="28"/>
          <w:szCs w:val="28"/>
          <w:rtl w:val="true"/>
          <w:lang w:bidi="ar-SA"/>
        </w:rPr>
        <w:t xml:space="preserve">نزهة القلوب وفرحة المكروب في تفسير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Heading4"/>
        <w:numPr>
          <w:ilvl w:val="3"/>
          <w:numId w:val="1"/>
        </w:numPr>
        <w:rPr/>
      </w:pPr>
      <w:bookmarkStart w:id="1037" w:name="__RefHeading___Toc9745679_1280447820"/>
      <w:bookmarkStart w:id="1038" w:name="_Toc387"/>
      <w:bookmarkEnd w:id="1037"/>
      <w:r>
        <w:rPr>
          <w:rtl w:val="true"/>
        </w:rPr>
        <w:t>(</w:t>
      </w:r>
      <w:r>
        <w:rPr>
          <w:rtl w:val="true"/>
        </w:rPr>
        <w:t xml:space="preserve">لغة </w:t>
      </w:r>
      <w:r>
        <w:rPr>
          <w:rtl w:val="true"/>
        </w:rPr>
        <w:t xml:space="preserve">- </w:t>
      </w:r>
      <w:r>
        <w:rPr>
          <w:rtl w:val="true"/>
        </w:rPr>
        <w:t>فارسي</w:t>
      </w:r>
      <w:r>
        <w:rPr>
          <w:rtl w:val="true"/>
        </w:rPr>
        <w:t>)</w:t>
      </w:r>
      <w:bookmarkEnd w:id="1038"/>
    </w:p>
    <w:p>
      <w:pPr>
        <w:pStyle w:val="BookText"/>
        <w:rPr/>
      </w:pPr>
      <w:r>
        <w:rPr>
          <w:rFonts w:ascii="Amiri" w:hAnsi="Amiri" w:eastAsia="Amiri" w:cs="Amiri"/>
          <w:color w:val="111111"/>
          <w:sz w:val="28"/>
          <w:sz w:val="28"/>
          <w:szCs w:val="28"/>
          <w:rtl w:val="true"/>
          <w:lang w:bidi="ar-SA"/>
        </w:rPr>
        <w:t>كتاب في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9745681_1280447820"/>
      <w:bookmarkStart w:id="1040" w:name="_Toc388"/>
      <w:bookmarkEnd w:id="1039"/>
      <w:r>
        <w:rPr>
          <w:rtl w:val="true"/>
        </w:rPr>
        <w:t>(</w:t>
      </w:r>
      <w:r>
        <w:rPr>
          <w:rtl w:val="true"/>
        </w:rPr>
        <w:t xml:space="preserve">لغة </w:t>
      </w:r>
      <w:r>
        <w:rPr>
          <w:rtl w:val="true"/>
        </w:rPr>
        <w:t xml:space="preserve">- </w:t>
      </w:r>
      <w:r>
        <w:rPr>
          <w:rtl w:val="true"/>
        </w:rPr>
        <w:t xml:space="preserve">فارسي </w:t>
      </w:r>
      <w:r>
        <w:rPr>
          <w:rtl w:val="true"/>
        </w:rPr>
        <w:t xml:space="preserve">/ </w:t>
      </w:r>
      <w:r>
        <w:rPr>
          <w:rtl w:val="true"/>
        </w:rPr>
        <w:t>عربي</w:t>
      </w:r>
      <w:r>
        <w:rPr>
          <w:rtl w:val="true"/>
        </w:rPr>
        <w:t>)</w:t>
      </w:r>
      <w:bookmarkEnd w:id="1040"/>
    </w:p>
    <w:p>
      <w:pPr>
        <w:pStyle w:val="BookText"/>
        <w:rPr/>
      </w:pPr>
      <w:r>
        <w:rPr>
          <w:rFonts w:ascii="IRNazanin" w:hAnsi="IRNazanin" w:eastAsia="IRNazanin"/>
          <w:color w:val="111111"/>
          <w:sz w:val="28"/>
          <w:sz w:val="28"/>
          <w:szCs w:val="28"/>
          <w:rtl w:val="true"/>
          <w:lang w:bidi="fa-IR"/>
        </w:rPr>
        <w:t xml:space="preserve">منتخب اللغات شاه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رشيدي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Heading4"/>
        <w:numPr>
          <w:ilvl w:val="3"/>
          <w:numId w:val="1"/>
        </w:numPr>
        <w:rPr/>
      </w:pPr>
      <w:bookmarkStart w:id="1041" w:name="__RefHeading___Toc9745683_1280447820"/>
      <w:bookmarkStart w:id="1042" w:name="_Toc389"/>
      <w:bookmarkEnd w:id="1041"/>
      <w:r>
        <w:rPr>
          <w:rtl w:val="true"/>
        </w:rPr>
        <w:t>(</w:t>
      </w:r>
      <w:r>
        <w:rPr>
          <w:rtl w:val="true"/>
        </w:rPr>
        <w:t xml:space="preserve">متفرقة </w:t>
      </w:r>
      <w:r>
        <w:rPr>
          <w:rtl w:val="true"/>
        </w:rPr>
        <w:t xml:space="preserve">- </w:t>
      </w:r>
      <w:r>
        <w:rPr>
          <w:rtl w:val="true"/>
        </w:rPr>
        <w:t>عربي</w:t>
      </w:r>
      <w:r>
        <w:rPr>
          <w:rtl w:val="true"/>
        </w:rPr>
        <w:t>)</w:t>
      </w:r>
      <w:bookmarkEnd w:id="1042"/>
    </w:p>
    <w:p>
      <w:pPr>
        <w:pStyle w:val="BookText"/>
        <w:rPr/>
      </w:pPr>
      <w:r>
        <w:rPr>
          <w:rFonts w:ascii="Amiri" w:hAnsi="Amiri" w:eastAsia="Amiri" w:cs="Amiri"/>
          <w:color w:val="111111"/>
          <w:sz w:val="28"/>
          <w:sz w:val="28"/>
          <w:szCs w:val="28"/>
          <w:rtl w:val="true"/>
          <w:lang w:bidi="ar-SA"/>
        </w:rPr>
        <w:t xml:space="preserve">نزهة النواظر وتنبيه الخواطر تنبيه الخاطر ونزهة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Heading4"/>
        <w:numPr>
          <w:ilvl w:val="3"/>
          <w:numId w:val="1"/>
        </w:numPr>
        <w:rPr/>
      </w:pPr>
      <w:bookmarkStart w:id="1043" w:name="__RefHeading___Toc9745685_1280447820"/>
      <w:bookmarkStart w:id="1044" w:name="_Toc390"/>
      <w:bookmarkEnd w:id="1043"/>
      <w:r>
        <w:rPr>
          <w:rtl w:val="true"/>
        </w:rPr>
        <w:t>(</w:t>
      </w:r>
      <w:r>
        <w:rPr>
          <w:rtl w:val="true"/>
        </w:rPr>
        <w:t xml:space="preserve">معارف عامة </w:t>
      </w:r>
      <w:r>
        <w:rPr>
          <w:rtl w:val="true"/>
        </w:rPr>
        <w:t xml:space="preserve">- </w:t>
      </w:r>
      <w:r>
        <w:rPr>
          <w:rtl w:val="true"/>
        </w:rPr>
        <w:t>عربي</w:t>
      </w:r>
      <w:r>
        <w:rPr>
          <w:rtl w:val="true"/>
        </w:rPr>
        <w:t>)</w:t>
      </w:r>
      <w:bookmarkEnd w:id="1044"/>
    </w:p>
    <w:p>
      <w:pPr>
        <w:pStyle w:val="BookText"/>
        <w:rPr/>
      </w:pPr>
      <w:r>
        <w:rPr>
          <w:rFonts w:ascii="IRNazanin" w:hAnsi="IRNazanin" w:eastAsia="IRNazanin"/>
          <w:color w:val="111111"/>
          <w:sz w:val="28"/>
          <w:sz w:val="28"/>
          <w:szCs w:val="28"/>
          <w:rtl w:val="true"/>
          <w:lang w:bidi="fa-IR"/>
        </w:rPr>
        <w:t xml:space="preserve">کشکول الكعبي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الصغير</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كشكول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کشکول الكعبي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كشكول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4"/>
        <w:numPr>
          <w:ilvl w:val="3"/>
          <w:numId w:val="1"/>
        </w:numPr>
        <w:rPr/>
      </w:pPr>
      <w:bookmarkStart w:id="1045" w:name="__RefHeading___Toc9745687_1280447820"/>
      <w:bookmarkStart w:id="1046" w:name="_Toc391"/>
      <w:bookmarkEnd w:id="1045"/>
      <w:r>
        <w:rPr>
          <w:rtl w:val="true"/>
        </w:rPr>
        <w:t>(</w:t>
      </w:r>
      <w:r>
        <w:rPr>
          <w:rtl w:val="true"/>
        </w:rPr>
        <w:t xml:space="preserve">منطق </w:t>
      </w:r>
      <w:r>
        <w:rPr>
          <w:rtl w:val="true"/>
        </w:rPr>
        <w:t xml:space="preserve">- </w:t>
      </w:r>
      <w:r>
        <w:rPr>
          <w:rtl w:val="true"/>
        </w:rPr>
        <w:t>عربي</w:t>
      </w:r>
      <w:r>
        <w:rPr>
          <w:rtl w:val="true"/>
        </w:rPr>
        <w:t>)</w:t>
      </w:r>
      <w:bookmarkEnd w:id="1046"/>
    </w:p>
    <w:p>
      <w:pPr>
        <w:pStyle w:val="BookText"/>
        <w:rPr/>
      </w:pPr>
      <w:r>
        <w:rPr>
          <w:rFonts w:ascii="Amiri" w:hAnsi="Amiri" w:eastAsia="Amiri" w:cs="Amiri"/>
          <w:color w:val="111111"/>
          <w:sz w:val="28"/>
          <w:sz w:val="28"/>
          <w:szCs w:val="28"/>
          <w:rtl w:val="true"/>
          <w:lang w:bidi="ar-SA"/>
        </w:rPr>
        <w:t xml:space="preserve">إيساغوجي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علم المنطق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bookmarkStart w:id="1047" w:name="pg16524_181127"/>
    </w:p>
    <w:p>
      <w:pPr>
        <w:pStyle w:val="BookText"/>
        <w:rPr/>
      </w:pPr>
      <w:bookmarkEnd w:id="1047"/>
      <w:r>
        <w:rPr>
          <w:rFonts w:ascii="Amiri" w:hAnsi="Amiri" w:eastAsia="Amiri" w:cs="Amiri"/>
          <w:color w:val="111111"/>
          <w:sz w:val="28"/>
          <w:sz w:val="28"/>
          <w:szCs w:val="28"/>
          <w:rtl w:val="true"/>
          <w:lang w:bidi="ar-SA"/>
        </w:rPr>
        <w:t>تحرير القواعد المنطقية في شرح الرسالة الشمسية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الجوهر النضيد في شرح التجريد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حاشية تحرير القواعد المنطقية في شرح الرسالة الشمسية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تهذيب المنطق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حاشية حاشية اليزدي على تهذيب المنطق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الرسالة الحنفية في علم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آداب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آداب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شرح إيساغوجي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الإيساغوجي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الفنارية على امور عالم الرسالة الأثيرية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الرسالة الشمسية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شرح كتاب أصول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في المنطق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کتاب المنطق</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شرح الرسالة في المنطق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لوامع الأسرار في شرح مطالع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Heading4"/>
        <w:numPr>
          <w:ilvl w:val="3"/>
          <w:numId w:val="1"/>
        </w:numPr>
        <w:rPr/>
      </w:pPr>
      <w:bookmarkStart w:id="1048" w:name="__RefHeading___Toc9745689_1280447820"/>
      <w:bookmarkStart w:id="1049" w:name="_Toc392"/>
      <w:bookmarkEnd w:id="1048"/>
      <w:r>
        <w:rPr>
          <w:rtl w:val="true"/>
        </w:rPr>
        <w:t>(</w:t>
      </w:r>
      <w:r>
        <w:rPr>
          <w:rtl w:val="true"/>
        </w:rPr>
        <w:t xml:space="preserve">منطق </w:t>
      </w:r>
      <w:r>
        <w:rPr>
          <w:rtl w:val="true"/>
        </w:rPr>
        <w:t xml:space="preserve">- </w:t>
      </w:r>
      <w:r>
        <w:rPr>
          <w:rtl w:val="true"/>
        </w:rPr>
        <w:t>فارسی</w:t>
      </w:r>
      <w:r>
        <w:rPr>
          <w:rtl w:val="true"/>
        </w:rPr>
        <w:t>)</w:t>
      </w:r>
      <w:bookmarkEnd w:id="1049"/>
    </w:p>
    <w:p>
      <w:pPr>
        <w:pStyle w:val="BookText"/>
        <w:rPr/>
      </w:pPr>
      <w:r>
        <w:rPr>
          <w:rFonts w:ascii="Amiri" w:hAnsi="Amiri" w:eastAsia="Amiri" w:cs="Amiri"/>
          <w:color w:val="111111"/>
          <w:sz w:val="28"/>
          <w:sz w:val="28"/>
          <w:szCs w:val="28"/>
          <w:rtl w:val="true"/>
          <w:lang w:bidi="ar-SA"/>
        </w:rPr>
        <w:t xml:space="preserve">شرح تهذيب المنطق والكلام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Heading4"/>
        <w:numPr>
          <w:ilvl w:val="3"/>
          <w:numId w:val="1"/>
        </w:numPr>
        <w:rPr/>
      </w:pPr>
      <w:bookmarkStart w:id="1050" w:name="__RefHeading___Toc9745691_1280447820"/>
      <w:bookmarkStart w:id="1051" w:name="_Toc393"/>
      <w:bookmarkEnd w:id="1050"/>
      <w:r>
        <w:rPr>
          <w:rtl w:val="true"/>
        </w:rPr>
        <w:t>(</w:t>
      </w:r>
      <w:r>
        <w:rPr>
          <w:rtl w:val="true"/>
        </w:rPr>
        <w:t xml:space="preserve">النحو </w:t>
      </w:r>
      <w:r>
        <w:rPr>
          <w:rtl w:val="true"/>
        </w:rPr>
        <w:t xml:space="preserve">- </w:t>
      </w:r>
      <w:r>
        <w:rPr>
          <w:rtl w:val="true"/>
        </w:rPr>
        <w:t>عربي</w:t>
      </w:r>
      <w:r>
        <w:rPr>
          <w:rtl w:val="true"/>
        </w:rPr>
        <w:t>)</w:t>
      </w:r>
      <w:bookmarkEnd w:id="1051"/>
    </w:p>
    <w:p>
      <w:pPr>
        <w:pStyle w:val="BookText"/>
        <w:rPr/>
      </w:pPr>
      <w:r>
        <w:rPr>
          <w:rFonts w:ascii="Amiri" w:hAnsi="Amiri" w:eastAsia="Amiri" w:cs="Amiri"/>
          <w:color w:val="111111"/>
          <w:sz w:val="28"/>
          <w:sz w:val="28"/>
          <w:szCs w:val="28"/>
          <w:rtl w:val="true"/>
          <w:lang w:bidi="ar-SA"/>
        </w:rPr>
        <w:t>البهجة المرضية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تمرين الطلاب في صناعة 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الألفية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الخلاصة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ألفية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الدرة المضية في شرح 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ألفية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الناظم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الخلاصة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ألفية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ابن عقيل شرح خلاصة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قطر الندى وبل الصدى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شرح المغني في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العوامل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ملا محسن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العوامل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العوامل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الصمدية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الفوائد الضيائية في 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الكافية لابن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ملا جامي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bookmarkStart w:id="1052" w:name="pg16524_181128"/>
    </w:p>
    <w:p>
      <w:pPr>
        <w:pStyle w:val="BookText"/>
        <w:rPr/>
      </w:pPr>
      <w:bookmarkEnd w:id="1052"/>
      <w:r>
        <w:rPr>
          <w:rFonts w:ascii="Amiri" w:hAnsi="Amiri" w:eastAsia="Amiri" w:cs="Amiri"/>
          <w:color w:val="111111"/>
          <w:sz w:val="28"/>
          <w:sz w:val="28"/>
          <w:szCs w:val="28"/>
          <w:rtl w:val="true"/>
          <w:lang w:bidi="ar-SA"/>
        </w:rPr>
        <w:t>مغني اللبيب عن كتب الأعاريب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نظم الزهر من نثر القطر</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Heading4"/>
        <w:numPr>
          <w:ilvl w:val="3"/>
          <w:numId w:val="1"/>
        </w:numPr>
        <w:rPr/>
      </w:pPr>
      <w:bookmarkStart w:id="1053" w:name="__RefHeading___Toc9745693_1280447820"/>
      <w:bookmarkStart w:id="1054" w:name="_Toc394"/>
      <w:bookmarkEnd w:id="1053"/>
      <w:r>
        <w:rPr>
          <w:rtl w:val="true"/>
        </w:rPr>
        <w:t>(</w:t>
      </w:r>
      <w:r>
        <w:rPr>
          <w:rtl w:val="true"/>
        </w:rPr>
        <w:t xml:space="preserve">هندسة </w:t>
      </w:r>
      <w:r>
        <w:rPr>
          <w:rtl w:val="true"/>
        </w:rPr>
        <w:t xml:space="preserve">- </w:t>
      </w:r>
      <w:r>
        <w:rPr>
          <w:rtl w:val="true"/>
        </w:rPr>
        <w:t>عربي</w:t>
      </w:r>
      <w:r>
        <w:rPr>
          <w:rtl w:val="true"/>
        </w:rPr>
        <w:t>)</w:t>
      </w:r>
      <w:bookmarkEnd w:id="1054"/>
    </w:p>
    <w:p>
      <w:pPr>
        <w:pStyle w:val="BookText"/>
        <w:rPr/>
      </w:pPr>
      <w:r>
        <w:rPr>
          <w:rFonts w:ascii="Amiri" w:hAnsi="Amiri" w:eastAsia="Amiri" w:cs="Amiri"/>
          <w:color w:val="111111"/>
          <w:sz w:val="28"/>
          <w:sz w:val="28"/>
          <w:szCs w:val="28"/>
          <w:rtl w:val="true"/>
          <w:lang w:bidi="ar-SA"/>
        </w:rPr>
        <w:t xml:space="preserve">شرح أشكال التأسيس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الهندسة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منظومة في علم الهندسة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Heading4"/>
        <w:numPr>
          <w:ilvl w:val="3"/>
          <w:numId w:val="1"/>
        </w:numPr>
        <w:rPr/>
      </w:pPr>
      <w:bookmarkStart w:id="1055" w:name="__RefHeading___Toc9745695_1280447820"/>
      <w:bookmarkStart w:id="1056" w:name="_Toc395"/>
      <w:bookmarkEnd w:id="1055"/>
      <w:r>
        <w:rPr>
          <w:rtl w:val="true"/>
        </w:rPr>
        <w:t>(</w:t>
      </w:r>
      <w:r>
        <w:rPr>
          <w:rtl w:val="true"/>
        </w:rPr>
        <w:t xml:space="preserve">هيئة </w:t>
      </w:r>
      <w:r>
        <w:rPr>
          <w:rtl w:val="true"/>
        </w:rPr>
        <w:t xml:space="preserve">- </w:t>
      </w:r>
      <w:r>
        <w:rPr>
          <w:rtl w:val="true"/>
        </w:rPr>
        <w:t>عربي</w:t>
      </w:r>
      <w:r>
        <w:rPr>
          <w:rtl w:val="true"/>
        </w:rPr>
        <w:t>)</w:t>
      </w:r>
      <w:bookmarkEnd w:id="1056"/>
    </w:p>
    <w:p>
      <w:pPr>
        <w:pStyle w:val="BookText"/>
        <w:rPr/>
      </w:pPr>
      <w:r>
        <w:rPr>
          <w:rFonts w:ascii="Amiri" w:hAnsi="Amiri" w:eastAsia="Amiri" w:cs="Amiri"/>
          <w:color w:val="111111"/>
          <w:sz w:val="28"/>
          <w:sz w:val="28"/>
          <w:szCs w:val="28"/>
          <w:rtl w:val="true"/>
          <w:lang w:bidi="ar-SA"/>
        </w:rPr>
        <w:t xml:space="preserve">رسالة في الهيئة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الملخص في الهيئة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9745697_1280447820"/>
      <w:bookmarkStart w:id="1058" w:name="_Toc396"/>
      <w:bookmarkEnd w:id="1057"/>
      <w:r>
        <w:rPr>
          <w:rtl w:val="true"/>
        </w:rPr>
        <w:t>(</w:t>
      </w:r>
      <w:r>
        <w:rPr>
          <w:rtl w:val="true"/>
        </w:rPr>
        <w:t xml:space="preserve">هيئة </w:t>
      </w:r>
      <w:r>
        <w:rPr>
          <w:rtl w:val="true"/>
        </w:rPr>
        <w:t xml:space="preserve">- </w:t>
      </w:r>
      <w:r>
        <w:rPr>
          <w:rtl w:val="true"/>
        </w:rPr>
        <w:t>فارسي</w:t>
      </w:r>
      <w:r>
        <w:rPr>
          <w:rtl w:val="true"/>
        </w:rPr>
        <w:t>)</w:t>
      </w:r>
      <w:bookmarkEnd w:id="1058"/>
    </w:p>
    <w:p>
      <w:pPr>
        <w:pStyle w:val="BookText"/>
        <w:rPr/>
      </w:pPr>
      <w:r>
        <w:rPr>
          <w:rFonts w:ascii="Amiri" w:hAnsi="Amiri" w:eastAsia="Amiri" w:cs="Amiri"/>
          <w:color w:val="111111"/>
          <w:sz w:val="28"/>
          <w:sz w:val="28"/>
          <w:szCs w:val="28"/>
          <w:rtl w:val="true"/>
          <w:lang w:bidi="ar-SA"/>
        </w:rPr>
        <w:t xml:space="preserve">تبيان التقويم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الاسطرلاب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Heading4"/>
        <w:numPr>
          <w:ilvl w:val="3"/>
          <w:numId w:val="1"/>
        </w:numPr>
        <w:rPr/>
      </w:pPr>
      <w:bookmarkStart w:id="1059" w:name="__RefHeading___Toc9745699_1280447820"/>
      <w:bookmarkStart w:id="1060" w:name="_Toc397"/>
      <w:bookmarkEnd w:id="1059"/>
      <w:r>
        <w:rPr>
          <w:rtl w:val="true"/>
        </w:rPr>
        <w:t>(</w:t>
      </w:r>
      <w:r>
        <w:rPr>
          <w:rtl w:val="true"/>
        </w:rPr>
        <w:t xml:space="preserve">وثائق </w:t>
      </w:r>
      <w:r>
        <w:rPr>
          <w:rtl w:val="true"/>
        </w:rPr>
        <w:t xml:space="preserve">- </w:t>
      </w:r>
      <w:r>
        <w:rPr>
          <w:rtl w:val="true"/>
        </w:rPr>
        <w:t>فارسي</w:t>
      </w:r>
      <w:r>
        <w:rPr>
          <w:rtl w:val="true"/>
        </w:rPr>
        <w:t>)</w:t>
      </w:r>
      <w:bookmarkEnd w:id="1060"/>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1" w:name="pg16524_181130"/>
      <w:bookmarkStart w:id="1062" w:name="pg16524_181130"/>
      <w:bookmarkEnd w:id="1062"/>
    </w:p>
    <w:p>
      <w:pPr>
        <w:pStyle w:val="Heading3"/>
        <w:numPr>
          <w:ilvl w:val="2"/>
          <w:numId w:val="1"/>
        </w:numPr>
        <w:rPr/>
      </w:pPr>
      <w:bookmarkStart w:id="1063" w:name="pg16524_181130"/>
      <w:bookmarkStart w:id="1064" w:name="__RefHeading___Toc9745701_1280447820"/>
      <w:bookmarkStart w:id="1065" w:name="_Toc398"/>
      <w:bookmarkEnd w:id="1063"/>
      <w:bookmarkEnd w:id="1064"/>
      <w:r>
        <w:rPr>
          <w:rtl w:val="true"/>
        </w:rPr>
        <w:t>الفهرس الألف بائي للكتب</w:t>
      </w:r>
      <w:bookmarkEnd w:id="1065"/>
    </w:p>
    <w:p>
      <w:pPr>
        <w:pStyle w:val="Heading4"/>
        <w:numPr>
          <w:ilvl w:val="3"/>
          <w:numId w:val="1"/>
        </w:numPr>
        <w:rPr/>
      </w:pPr>
      <w:bookmarkStart w:id="1066" w:name="__RefHeading___Toc9745703_1280447820"/>
      <w:bookmarkStart w:id="1067" w:name="_Toc399"/>
      <w:bookmarkEnd w:id="1066"/>
      <w:r>
        <w:rPr>
          <w:rtl w:val="true"/>
        </w:rPr>
        <w:t>(</w:t>
      </w:r>
      <w:r>
        <w:rPr>
          <w:rtl w:val="true"/>
        </w:rPr>
        <w:t>أ</w:t>
      </w:r>
      <w:r>
        <w:rPr>
          <w:rtl w:val="true"/>
        </w:rPr>
        <w:t>)</w:t>
      </w:r>
      <w:bookmarkEnd w:id="1067"/>
    </w:p>
    <w:p>
      <w:pPr>
        <w:pStyle w:val="BookText"/>
        <w:rPr/>
      </w:pPr>
      <w:r>
        <w:rPr>
          <w:rFonts w:ascii="Amiri" w:hAnsi="Amiri" w:eastAsia="Amiri" w:cs="Amiri"/>
          <w:color w:val="111111"/>
          <w:sz w:val="28"/>
          <w:sz w:val="28"/>
          <w:szCs w:val="28"/>
          <w:rtl w:val="true"/>
          <w:lang w:bidi="ar-SA"/>
        </w:rPr>
        <w:t>آداب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أبواب الأشجان في التوصل للجنان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الاثنا عشرية في الحج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الاثنا عشرية في الزكاة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الاثنا عشرية في الصلاة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الاثنا عشرية في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الاثنا عشرية في الطهارة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أجوبة مسائل السيّد حسن بن أبي الحسن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أجوبة مسائل الشيخ محمد البحراني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أجوبة مسائل الميرزا زين العابدين الحسيني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أجوبة مسائل بعض الإخوان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أجوبة مسائل محمد جواد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أجوبة مسائل محمد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أجوبة مسائل محمد علي الرشتي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التلاوة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لباس 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أحوال الفلكيات والمعمور من الأرض وأقاليمها وبحورها السبعة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والسلوك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أدعية شهر رمضان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استقصاء النظر في البحث عن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البحث والنظر في مسائل القضاء والقدر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الإشارات في علم العبارات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أصول الطب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الاعتقادات أقل ما يجب اعتقاده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المفيدة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إكمال الدين وإتمام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وتمام النعمة في إثبات الغيبة وكشف الحيرة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إلتهاب نيران الأحزان ومثير اكتئاب الأشجان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الألفين الفارق بين الصدق والمين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bookmarkStart w:id="1068" w:name="pg16524_181131"/>
    </w:p>
    <w:p>
      <w:pPr>
        <w:pStyle w:val="BookText"/>
        <w:rPr/>
      </w:pPr>
      <w:bookmarkEnd w:id="1068"/>
      <w:r>
        <w:rPr>
          <w:rFonts w:ascii="Amiri" w:hAnsi="Amiri" w:eastAsia="Amiri" w:cs="Amiri"/>
          <w:color w:val="111111"/>
          <w:sz w:val="28"/>
          <w:sz w:val="28"/>
          <w:szCs w:val="28"/>
          <w:rtl w:val="true"/>
          <w:lang w:bidi="ar-SA"/>
        </w:rPr>
        <w:t xml:space="preserve">أوراد الأبرار في مآتم الكرار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أنوار التنزيل وأسرار التأويل – تفسير البيضاوي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إيساغوجي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إلى علم المنطق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إيضاح محجّة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منهاج محجّة العلاج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Heading4"/>
        <w:numPr>
          <w:ilvl w:val="3"/>
          <w:numId w:val="1"/>
        </w:numPr>
        <w:rPr/>
      </w:pPr>
      <w:bookmarkStart w:id="1069" w:name="__RefHeading___Toc9745705_1280447820"/>
      <w:bookmarkStart w:id="1070" w:name="_Toc400"/>
      <w:bookmarkEnd w:id="1069"/>
      <w:r>
        <w:rPr>
          <w:rtl w:val="true"/>
        </w:rPr>
        <w:t>(</w:t>
      </w:r>
      <w:r>
        <w:rPr>
          <w:rtl w:val="true"/>
        </w:rPr>
        <w:t>ب</w:t>
      </w:r>
      <w:r>
        <w:rPr>
          <w:rtl w:val="true"/>
        </w:rPr>
        <w:t>)</w:t>
      </w:r>
      <w:bookmarkEnd w:id="1070"/>
    </w:p>
    <w:p>
      <w:pPr>
        <w:pStyle w:val="BookText"/>
        <w:rPr/>
      </w:pPr>
      <w:r>
        <w:rPr>
          <w:rFonts w:ascii="IRNazanin" w:hAnsi="IRNazanin" w:eastAsia="IRNazanin"/>
          <w:color w:val="111111"/>
          <w:sz w:val="28"/>
          <w:sz w:val="28"/>
          <w:szCs w:val="28"/>
          <w:rtl w:val="true"/>
          <w:lang w:bidi="fa-IR"/>
        </w:rPr>
        <w:t>بحور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 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بهائیت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البهجة المرضية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بياض شعري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بيان أسماء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ضروريات التجارة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البيان في الفقه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9745707_1280447820"/>
      <w:bookmarkStart w:id="1072" w:name="_Toc401"/>
      <w:bookmarkEnd w:id="1071"/>
      <w:r>
        <w:rPr>
          <w:rtl w:val="true"/>
        </w:rPr>
        <w:t>(</w:t>
      </w:r>
      <w:r>
        <w:rPr>
          <w:rtl w:val="true"/>
        </w:rPr>
        <w:t>ت</w:t>
      </w:r>
      <w:r>
        <w:rPr>
          <w:rtl w:val="true"/>
        </w:rPr>
        <w:t>)</w:t>
      </w:r>
      <w:bookmarkEnd w:id="1072"/>
    </w:p>
    <w:p>
      <w:pPr>
        <w:pStyle w:val="BookText"/>
        <w:rPr/>
      </w:pPr>
      <w:r>
        <w:rPr>
          <w:rFonts w:ascii="Amiri" w:hAnsi="Amiri" w:eastAsia="Amiri" w:cs="Amiri"/>
          <w:color w:val="111111"/>
          <w:sz w:val="28"/>
          <w:sz w:val="28"/>
          <w:szCs w:val="28"/>
          <w:rtl w:val="true"/>
          <w:lang w:bidi="ar-SA"/>
        </w:rPr>
        <w:t xml:space="preserve">تأجيج نيران الأحزان في وفاة سلطان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مؤجج الأحزان في وفاة غريب خراسان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تبيان التقويم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تجويد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تحرير القواعد المنطقية في شرح الرسالة الشمسية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تحريم محارم الموقب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الطلاب بشرح تحرير تنقيح اللباب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تحفة المحتاج لشرح المنهاج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حقيقة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العقول في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تسديد القواعد في شرح تجريد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تشييد العقائد في شرح تجريد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تشييد القواعد في شرح تجريد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تسديد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التجريد القديم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تعليم المتعلم في طريق التعلم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الإمام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الشياع الظني على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التلويحات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تمرين الطلاب في صناعة 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الألفية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1073" w:name="pg16524_181132"/>
    </w:p>
    <w:p>
      <w:pPr>
        <w:pStyle w:val="BookText"/>
        <w:rPr/>
      </w:pPr>
      <w:bookmarkEnd w:id="1073"/>
      <w:r>
        <w:rPr>
          <w:rFonts w:ascii="Amiri" w:hAnsi="Amiri" w:eastAsia="Amiri" w:cs="Amiri"/>
          <w:color w:val="111111"/>
          <w:sz w:val="28"/>
          <w:sz w:val="28"/>
          <w:szCs w:val="28"/>
          <w:rtl w:val="true"/>
          <w:lang w:bidi="ar-SA"/>
        </w:rPr>
        <w:t xml:space="preserve">التنبيهات العلية على وظائف الصلاة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تنزيه الأنبياء والأئمةعلیهم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تهذيب الوصول إلى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9745709_1280447820"/>
      <w:bookmarkStart w:id="1075" w:name="_Toc402"/>
      <w:bookmarkEnd w:id="1074"/>
      <w:r>
        <w:rPr>
          <w:rtl w:val="true"/>
        </w:rPr>
        <w:t>(</w:t>
      </w:r>
      <w:r>
        <w:rPr>
          <w:rtl w:val="true"/>
        </w:rPr>
        <w:t>ث</w:t>
      </w:r>
      <w:r>
        <w:rPr>
          <w:rtl w:val="true"/>
        </w:rPr>
        <w:t>)</w:t>
      </w:r>
      <w:bookmarkEnd w:id="1075"/>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Heading4"/>
        <w:numPr>
          <w:ilvl w:val="3"/>
          <w:numId w:val="1"/>
        </w:numPr>
        <w:rPr/>
      </w:pPr>
      <w:bookmarkStart w:id="1076" w:name="__RefHeading___Toc9745711_1280447820"/>
      <w:bookmarkStart w:id="1077" w:name="_Toc403"/>
      <w:bookmarkEnd w:id="1076"/>
      <w:r>
        <w:rPr>
          <w:rtl w:val="true"/>
        </w:rPr>
        <w:t>(</w:t>
      </w:r>
      <w:r>
        <w:rPr>
          <w:rtl w:val="true"/>
        </w:rPr>
        <w:t>ج</w:t>
      </w:r>
      <w:r>
        <w:rPr>
          <w:rtl w:val="true"/>
        </w:rPr>
        <w:t>)</w:t>
      </w:r>
      <w:bookmarkEnd w:id="1077"/>
    </w:p>
    <w:p>
      <w:pPr>
        <w:pStyle w:val="BookText"/>
        <w:rPr/>
      </w:pP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جنة الأمان الواقية وجنة الإيمان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الجواهر المنثورة في الأدعية المأثورة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الجوهر النضيد في شرح التجريد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Heading4"/>
        <w:numPr>
          <w:ilvl w:val="3"/>
          <w:numId w:val="1"/>
        </w:numPr>
        <w:rPr/>
      </w:pPr>
      <w:bookmarkStart w:id="1078" w:name="__RefHeading___Toc9745713_1280447820"/>
      <w:bookmarkStart w:id="1079" w:name="_Toc404"/>
      <w:bookmarkEnd w:id="1078"/>
      <w:r>
        <w:rPr>
          <w:rtl w:val="true"/>
        </w:rPr>
        <w:t>(</w:t>
      </w:r>
      <w:r>
        <w:rPr>
          <w:rtl w:val="true"/>
        </w:rPr>
        <w:t>ح</w:t>
      </w:r>
      <w:r>
        <w:rPr>
          <w:rtl w:val="true"/>
        </w:rPr>
        <w:t>)</w:t>
      </w:r>
      <w:bookmarkEnd w:id="1079"/>
    </w:p>
    <w:p>
      <w:pPr>
        <w:pStyle w:val="BookText"/>
        <w:rPr/>
      </w:pPr>
      <w:r>
        <w:rPr>
          <w:rFonts w:ascii="Amiri" w:hAnsi="Amiri" w:eastAsia="Amiri" w:cs="Amiri"/>
          <w:color w:val="111111"/>
          <w:sz w:val="28"/>
          <w:sz w:val="28"/>
          <w:szCs w:val="28"/>
          <w:rtl w:val="true"/>
          <w:lang w:bidi="ar-SA"/>
        </w:rPr>
        <w:t xml:space="preserve">حاشية المطول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وافية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حاشية تحرير القواعد المنطقية في شرح</w:t>
      </w:r>
    </w:p>
    <w:p>
      <w:pPr>
        <w:pStyle w:val="BookText"/>
        <w:rPr/>
      </w:pPr>
      <w:r>
        <w:rPr>
          <w:rFonts w:ascii="Amiri" w:hAnsi="Amiri" w:eastAsia="Amiri" w:cs="Amiri"/>
          <w:color w:val="111111"/>
          <w:sz w:val="28"/>
          <w:sz w:val="28"/>
          <w:szCs w:val="28"/>
          <w:rtl w:val="true"/>
          <w:lang w:bidi="ar-SA"/>
        </w:rPr>
        <w:t>الرسالة الشمسية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حاشية تسديد القواعد في شرح تجريد</w:t>
      </w:r>
    </w:p>
    <w:p>
      <w:pPr>
        <w:pStyle w:val="BookText"/>
        <w:rPr/>
      </w:pP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شرح التجريد القديم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شرح الأصفهاني على التجريد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تهذيب المنطق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حاشية حاشية الخطاني على مختصر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حاشية الرسالة الوضعية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حاشية حاشية اليزدي على تهذيب المنطق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حاشية شرح المواقف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مختصر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مختصر تلخيص المفتاح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حاشية مدارك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مطالع الأنظار في شرح طوالع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حاشية معالم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حب النبي للحسين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الحبل المتين في إحكام أحكام الدين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bookmarkStart w:id="1080" w:name="pg16524_181133"/>
    </w:p>
    <w:p>
      <w:pPr>
        <w:pStyle w:val="BookText"/>
        <w:rPr/>
      </w:pPr>
      <w:bookmarkEnd w:id="1080"/>
      <w:r>
        <w:rPr>
          <w:rFonts w:ascii="Amiri" w:hAnsi="Amiri" w:eastAsia="Amiri" w:cs="Amiri"/>
          <w:color w:val="111111"/>
          <w:sz w:val="28"/>
          <w:sz w:val="28"/>
          <w:szCs w:val="28"/>
          <w:rtl w:val="true"/>
          <w:lang w:bidi="ar-SA"/>
        </w:rPr>
        <w:t>الحبوة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الديبلي مع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مع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المناظرات مع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 الكراهة المعتبرة في الخلع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الحدوث والقدم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حديث الأعرابي عن تفسير سورة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الثأر وما اشتمل عليه من الوقائع والأخبار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حديقة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المختصر النافع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حقيقة الجن والشيطان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حكم بعض خصوصيات 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Heading4"/>
        <w:numPr>
          <w:ilvl w:val="3"/>
          <w:numId w:val="1"/>
        </w:numPr>
        <w:rPr/>
      </w:pPr>
      <w:bookmarkStart w:id="1081" w:name="__RefHeading___Toc9745715_1280447820"/>
      <w:bookmarkStart w:id="1082" w:name="_Toc405"/>
      <w:bookmarkEnd w:id="1081"/>
      <w:r>
        <w:rPr>
          <w:rtl w:val="true"/>
        </w:rPr>
        <w:t>(</w:t>
      </w:r>
      <w:r>
        <w:rPr>
          <w:rtl w:val="true"/>
        </w:rPr>
        <w:t>خ</w:t>
      </w:r>
      <w:r>
        <w:rPr>
          <w:rtl w:val="true"/>
        </w:rPr>
        <w:t>)</w:t>
      </w:r>
      <w:bookmarkEnd w:id="1082"/>
    </w:p>
    <w:p>
      <w:pPr>
        <w:pStyle w:val="BookText"/>
        <w:rPr/>
      </w:pPr>
      <w:r>
        <w:rPr>
          <w:rFonts w:ascii="IRNazanin" w:hAnsi="IRNazanin" w:eastAsia="IRNazanin"/>
          <w:color w:val="111111"/>
          <w:sz w:val="28"/>
          <w:sz w:val="28"/>
          <w:szCs w:val="28"/>
          <w:rtl w:val="true"/>
          <w:lang w:bidi="fa-IR"/>
        </w:rPr>
        <w:t xml:space="preserve">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الخلاصة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ألفية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منهج الصادقين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خيار المرأة في الفراق بترك زوجها الإنفاق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خير جليس ونعم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الحويزي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9745717_1280447820"/>
      <w:bookmarkStart w:id="1084" w:name="_Toc406"/>
      <w:bookmarkEnd w:id="1083"/>
      <w:r>
        <w:rPr>
          <w:rtl w:val="true"/>
        </w:rPr>
        <w:t>(</w:t>
      </w:r>
      <w:r>
        <w:rPr>
          <w:rtl w:val="true"/>
        </w:rPr>
        <w:t>د</w:t>
      </w:r>
      <w:r>
        <w:rPr>
          <w:rtl w:val="true"/>
        </w:rPr>
        <w:t>)</w:t>
      </w:r>
      <w:bookmarkEnd w:id="1084"/>
    </w:p>
    <w:p>
      <w:pPr>
        <w:pStyle w:val="BookText"/>
        <w:rPr/>
      </w:pPr>
      <w:r>
        <w:rPr>
          <w:rFonts w:ascii="Amiri" w:hAnsi="Amiri" w:eastAsia="Amiri" w:cs="Amiri"/>
          <w:color w:val="111111"/>
          <w:sz w:val="28"/>
          <w:sz w:val="28"/>
          <w:szCs w:val="28"/>
          <w:rtl w:val="true"/>
          <w:lang w:bidi="ar-SA"/>
        </w:rPr>
        <w:t xml:space="preserve">الدرة المضيّة في شرح 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ألفية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الناظم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الخلاصة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الدمعة الجارية لمصائب العترة الهادية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دیوان جامي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Heading4"/>
        <w:numPr>
          <w:ilvl w:val="3"/>
          <w:numId w:val="1"/>
        </w:numPr>
        <w:rPr/>
      </w:pPr>
      <w:bookmarkStart w:id="1085" w:name="__RefHeading___Toc9745719_1280447820"/>
      <w:bookmarkStart w:id="1086" w:name="_Toc407"/>
      <w:bookmarkEnd w:id="1085"/>
      <w:r>
        <w:rPr>
          <w:rtl w:val="true"/>
        </w:rPr>
        <w:t>(</w:t>
      </w:r>
      <w:r>
        <w:rPr>
          <w:rtl w:val="true"/>
        </w:rPr>
        <w:t>ر</w:t>
      </w:r>
      <w:r>
        <w:rPr>
          <w:rtl w:val="true"/>
        </w:rPr>
        <w:t>)</w:t>
      </w:r>
      <w:bookmarkEnd w:id="1086"/>
    </w:p>
    <w:p>
      <w:pPr>
        <w:pStyle w:val="BookText"/>
        <w:rPr/>
      </w:pPr>
      <w:r>
        <w:rPr>
          <w:rFonts w:ascii="Amiri" w:hAnsi="Amiri" w:eastAsia="Amiri" w:cs="Amiri"/>
          <w:color w:val="111111"/>
          <w:sz w:val="28"/>
          <w:sz w:val="28"/>
          <w:szCs w:val="28"/>
          <w:rtl w:val="true"/>
          <w:lang w:bidi="ar-SA"/>
        </w:rPr>
        <w:t xml:space="preserve">الرسالة الحنفية في علم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آداب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آداب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رسالة 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کا مواد رسالة في علم الحروف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القطع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رسالة في الهيئة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رواية في أمر إبراهيم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الأحباب في سيرة النبي والآل والأصحاب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اللمعة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bookmarkStart w:id="1087" w:name="pg16524_181134"/>
    </w:p>
    <w:p>
      <w:pPr>
        <w:pStyle w:val="BookText"/>
        <w:rPr/>
      </w:pPr>
      <w:bookmarkEnd w:id="1087"/>
      <w:r>
        <w:rPr>
          <w:rFonts w:ascii="Amiri" w:hAnsi="Amiri" w:eastAsia="Amiri" w:cs="Amiri"/>
          <w:color w:val="111111"/>
          <w:sz w:val="28"/>
          <w:sz w:val="28"/>
          <w:szCs w:val="28"/>
          <w:rtl w:val="true"/>
          <w:lang w:bidi="ar-SA"/>
        </w:rPr>
        <w:t xml:space="preserve">رياض المسائل في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بالدلائل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وحياض 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المختصر النافع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Heading4"/>
        <w:numPr>
          <w:ilvl w:val="3"/>
          <w:numId w:val="1"/>
        </w:numPr>
        <w:rPr/>
      </w:pPr>
      <w:bookmarkStart w:id="1088" w:name="__RefHeading___Toc9745721_1280447820"/>
      <w:bookmarkStart w:id="1089" w:name="_Toc408"/>
      <w:bookmarkEnd w:id="1088"/>
      <w:r>
        <w:rPr>
          <w:rtl w:val="true"/>
        </w:rPr>
        <w:t>(</w:t>
      </w:r>
      <w:r>
        <w:rPr>
          <w:rtl w:val="true"/>
        </w:rPr>
        <w:t>ز</w:t>
      </w:r>
      <w:r>
        <w:rPr>
          <w:rtl w:val="true"/>
        </w:rPr>
        <w:t>)</w:t>
      </w:r>
      <w:bookmarkEnd w:id="1089"/>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زيارة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ليلتي عيد الفطر والأضحى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زيارة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ليلتي القدرويومي العيدين</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Heading4"/>
        <w:numPr>
          <w:ilvl w:val="3"/>
          <w:numId w:val="1"/>
        </w:numPr>
        <w:rPr/>
      </w:pPr>
      <w:bookmarkStart w:id="1090" w:name="__RefHeading___Toc9745723_1280447820"/>
      <w:bookmarkStart w:id="1091" w:name="_Toc409"/>
      <w:bookmarkEnd w:id="1090"/>
      <w:r>
        <w:rPr>
          <w:rtl w:val="true"/>
        </w:rPr>
        <w:t>(</w:t>
      </w:r>
      <w:r>
        <w:rPr>
          <w:rtl w:val="true"/>
        </w:rPr>
        <w:t>س</w:t>
      </w:r>
      <w:r>
        <w:rPr>
          <w:rtl w:val="true"/>
        </w:rPr>
        <w:t>)</w:t>
      </w:r>
      <w:bookmarkEnd w:id="1091"/>
    </w:p>
    <w:p>
      <w:pPr>
        <w:pStyle w:val="BookText"/>
        <w:rPr/>
      </w:pPr>
      <w:r>
        <w:rPr>
          <w:rFonts w:ascii="Amiri" w:hAnsi="Amiri" w:eastAsia="Amiri" w:cs="Amiri"/>
          <w:color w:val="111111"/>
          <w:sz w:val="28"/>
          <w:sz w:val="28"/>
          <w:szCs w:val="28"/>
          <w:rtl w:val="true"/>
          <w:lang w:bidi="ar-SA"/>
        </w:rPr>
        <w:t xml:space="preserve">سؤال وجواب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عملية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Heading4"/>
        <w:numPr>
          <w:ilvl w:val="3"/>
          <w:numId w:val="1"/>
        </w:numPr>
        <w:rPr/>
      </w:pPr>
      <w:bookmarkStart w:id="1092" w:name="__RefHeading___Toc9745725_1280447820"/>
      <w:bookmarkStart w:id="1093" w:name="_Toc410"/>
      <w:bookmarkEnd w:id="1092"/>
      <w:r>
        <w:rPr>
          <w:rtl w:val="true"/>
        </w:rPr>
        <w:t>(</w:t>
      </w:r>
      <w:r>
        <w:rPr>
          <w:rtl w:val="true"/>
        </w:rPr>
        <w:t>ش</w:t>
      </w:r>
      <w:r>
        <w:rPr>
          <w:rtl w:val="true"/>
        </w:rPr>
        <w:t>)</w:t>
      </w:r>
      <w:bookmarkEnd w:id="1093"/>
    </w:p>
    <w:p>
      <w:pPr>
        <w:pStyle w:val="BookText"/>
        <w:rPr/>
      </w:pPr>
      <w:r>
        <w:rPr>
          <w:rFonts w:ascii="Amiri" w:hAnsi="Amiri" w:eastAsia="Amiri" w:cs="Amiri"/>
          <w:color w:val="111111"/>
          <w:sz w:val="28"/>
          <w:sz w:val="28"/>
          <w:szCs w:val="28"/>
          <w:rtl w:val="true"/>
          <w:lang w:bidi="ar-SA"/>
        </w:rPr>
        <w:t xml:space="preserve">شرائع الإسلام في مسائل الحلال والحرام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أشكال التأسيس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الأرواح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ألفية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خلاصة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إيساغوجي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الإيساغوجي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الفنارية على الرسالة الأثيرية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شرح تجريد الاعتقاد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التصريف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تهذيب المنطق والكلام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أمتي كأنبياء بني  إسرائيل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الرسالة الشمسية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شرح الزيارة الجامعة الكبيرة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شرح النقاية في مختصر الوقاية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عقائد النسفي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قطر الندى وبل الصدى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شرح كتاب أصول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كتاب الطهارة من قواعد الأحكام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bookmarkStart w:id="1094" w:name="pg16524_181135"/>
    </w:p>
    <w:p>
      <w:pPr>
        <w:pStyle w:val="BookText"/>
        <w:rPr/>
      </w:pPr>
      <w:bookmarkEnd w:id="1094"/>
      <w:r>
        <w:rPr>
          <w:rFonts w:ascii="Amiri" w:hAnsi="Amiri" w:eastAsia="Amiri" w:cs="Amiri"/>
          <w:color w:val="111111"/>
          <w:sz w:val="28"/>
          <w:sz w:val="28"/>
          <w:szCs w:val="28"/>
          <w:rtl w:val="true"/>
          <w:lang w:bidi="ar-SA"/>
        </w:rPr>
        <w:t>شرح كتاب في المنطق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كتاب المنطق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الرسالة في المنطق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مختصر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 المنتهى</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المغني في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الملخص في الهيئة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هداية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الهداية الأثيرية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شعر الشيخ علي الزيني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الشمسية في الأصول الحسابية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Heading4"/>
        <w:numPr>
          <w:ilvl w:val="3"/>
          <w:numId w:val="1"/>
        </w:numPr>
        <w:rPr/>
      </w:pPr>
      <w:bookmarkStart w:id="1095" w:name="__RefHeading___Toc9745727_1280447820"/>
      <w:bookmarkStart w:id="1096" w:name="_Toc411"/>
      <w:bookmarkEnd w:id="1095"/>
      <w:r>
        <w:rPr>
          <w:rtl w:val="true"/>
        </w:rPr>
        <w:t>(</w:t>
      </w:r>
      <w:r>
        <w:rPr>
          <w:rtl w:val="true"/>
        </w:rPr>
        <w:t>ص</w:t>
      </w:r>
      <w:r>
        <w:rPr>
          <w:rtl w:val="true"/>
        </w:rPr>
        <w:t>)</w:t>
      </w:r>
      <w:bookmarkEnd w:id="1096"/>
    </w:p>
    <w:p>
      <w:pPr>
        <w:pStyle w:val="BookText"/>
        <w:rPr/>
      </w:pPr>
      <w:r>
        <w:rPr>
          <w:rFonts w:ascii="Amiri" w:hAnsi="Amiri" w:eastAsia="Amiri" w:cs="Amiri"/>
          <w:color w:val="111111"/>
          <w:sz w:val="28"/>
          <w:sz w:val="28"/>
          <w:szCs w:val="28"/>
          <w:rtl w:val="true"/>
          <w:lang w:bidi="ar-SA"/>
        </w:rPr>
        <w:t xml:space="preserve">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Heading4"/>
        <w:numPr>
          <w:ilvl w:val="3"/>
          <w:numId w:val="1"/>
        </w:numPr>
        <w:rPr/>
      </w:pPr>
      <w:bookmarkStart w:id="1097" w:name="__RefHeading___Toc9745729_1280447820"/>
      <w:bookmarkStart w:id="1098" w:name="_Toc412"/>
      <w:bookmarkEnd w:id="1097"/>
      <w:r>
        <w:rPr>
          <w:rtl w:val="true"/>
        </w:rPr>
        <w:t>(</w:t>
      </w:r>
      <w:r>
        <w:rPr>
          <w:rtl w:val="true"/>
        </w:rPr>
        <w:t>ط</w:t>
      </w:r>
      <w:r>
        <w:rPr>
          <w:rtl w:val="true"/>
        </w:rPr>
        <w:t>)</w:t>
      </w:r>
      <w:bookmarkEnd w:id="1098"/>
    </w:p>
    <w:p>
      <w:pPr>
        <w:pStyle w:val="BookText"/>
        <w:rPr/>
      </w:pPr>
      <w:r>
        <w:rPr>
          <w:rFonts w:ascii="Amiri" w:hAnsi="Amiri" w:eastAsia="Amiri" w:cs="Amiri"/>
          <w:color w:val="111111"/>
          <w:sz w:val="28"/>
          <w:sz w:val="28"/>
          <w:szCs w:val="28"/>
          <w:rtl w:val="true"/>
          <w:lang w:bidi="ar-SA"/>
        </w:rPr>
        <w:t xml:space="preserve">طرائف الحكمة وبدائع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طريق النجاة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Heading4"/>
        <w:numPr>
          <w:ilvl w:val="3"/>
          <w:numId w:val="1"/>
        </w:numPr>
        <w:rPr/>
      </w:pPr>
      <w:bookmarkStart w:id="1099" w:name="__RefHeading___Toc9745731_1280447820"/>
      <w:bookmarkStart w:id="1100" w:name="_Toc413"/>
      <w:bookmarkEnd w:id="1099"/>
      <w:r>
        <w:rPr>
          <w:rtl w:val="true"/>
        </w:rPr>
        <w:t>(</w:t>
      </w:r>
      <w:r>
        <w:rPr>
          <w:rtl w:val="true"/>
        </w:rPr>
        <w:t>ع</w:t>
      </w:r>
      <w:r>
        <w:rPr>
          <w:rtl w:val="true"/>
        </w:rPr>
        <w:t>)</w:t>
      </w:r>
      <w:bookmarkEnd w:id="1100"/>
    </w:p>
    <w:p>
      <w:pPr>
        <w:pStyle w:val="BookText"/>
        <w:rPr/>
      </w:pP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عقد 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عقود الجواهر والدر الفاخر</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العلا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علل الشرائع والأحكام والأسباب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العموم والخصوص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عوارف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العوامل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ملا 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العوامل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العوامل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صدح السني والشعور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الأعرجي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صيغ العقود والنكاح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Heading4"/>
        <w:numPr>
          <w:ilvl w:val="3"/>
          <w:numId w:val="1"/>
        </w:numPr>
        <w:rPr/>
      </w:pPr>
      <w:bookmarkStart w:id="1101" w:name="__RefHeading___Toc9745733_1280447820"/>
      <w:bookmarkStart w:id="1102" w:name="_Toc414"/>
      <w:bookmarkEnd w:id="1101"/>
      <w:r>
        <w:rPr>
          <w:rtl w:val="true"/>
        </w:rPr>
        <w:t>(</w:t>
      </w:r>
      <w:r>
        <w:rPr>
          <w:rtl w:val="true"/>
        </w:rPr>
        <w:t>ف</w:t>
      </w:r>
      <w:r>
        <w:rPr>
          <w:rtl w:val="true"/>
        </w:rPr>
        <w:t>)</w:t>
      </w:r>
      <w:bookmarkEnd w:id="1102"/>
    </w:p>
    <w:p>
      <w:pPr>
        <w:pStyle w:val="BookText"/>
        <w:rPr/>
      </w:pPr>
      <w:r>
        <w:rPr>
          <w:rFonts w:ascii="Amiri" w:hAnsi="Amiri" w:eastAsia="Amiri" w:cs="Amiri"/>
          <w:color w:val="111111"/>
          <w:sz w:val="28"/>
          <w:sz w:val="28"/>
          <w:szCs w:val="28"/>
          <w:rtl w:val="true"/>
          <w:lang w:bidi="ar-SA"/>
        </w:rPr>
        <w:t>الفتاوى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فتح الوهاب بشرح منهج الطلاب</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فرائض السجاوندي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السراجية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bookmarkStart w:id="1103" w:name="pg16524_181136"/>
    </w:p>
    <w:p>
      <w:pPr>
        <w:pStyle w:val="BookText"/>
        <w:rPr/>
      </w:pPr>
      <w:bookmarkEnd w:id="1103"/>
      <w:r>
        <w:rPr>
          <w:rFonts w:ascii="Amiri" w:hAnsi="Amiri" w:eastAsia="Amiri" w:cs="Amiri"/>
          <w:color w:val="111111"/>
          <w:sz w:val="28"/>
          <w:sz w:val="28"/>
          <w:szCs w:val="28"/>
          <w:rtl w:val="true"/>
          <w:lang w:bidi="ar-SA"/>
        </w:rPr>
        <w:t xml:space="preserve">فصل الخطاب الهادي إلى طريق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الفصول العمادية في فروع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الأحكام في أصول الأحكام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الفوائد الصمدية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الفوائد الضيائية في 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الكافية لابن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ملا جامي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الفيروزجة الطوسيّة في شرح الدرة الغروية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9745735_1280447820"/>
      <w:bookmarkStart w:id="1105" w:name="_Toc415"/>
      <w:bookmarkEnd w:id="1104"/>
      <w:r>
        <w:rPr>
          <w:rtl w:val="true"/>
        </w:rPr>
        <w:t>(</w:t>
      </w:r>
      <w:r>
        <w:rPr>
          <w:rtl w:val="true"/>
        </w:rPr>
        <w:t>ق</w:t>
      </w:r>
      <w:r>
        <w:rPr>
          <w:rtl w:val="true"/>
        </w:rPr>
        <w:t>)</w:t>
      </w:r>
      <w:bookmarkEnd w:id="1105"/>
    </w:p>
    <w:p>
      <w:pPr>
        <w:pStyle w:val="BookText"/>
        <w:rPr/>
      </w:pPr>
      <w:r>
        <w:rPr>
          <w:rFonts w:ascii="IRNazanin" w:hAnsi="IRNazanin" w:eastAsia="IRNazanin"/>
          <w:color w:val="111111"/>
          <w:sz w:val="28"/>
          <w:sz w:val="28"/>
          <w:szCs w:val="28"/>
          <w:rtl w:val="true"/>
          <w:lang w:bidi="fa-IR"/>
        </w:rPr>
        <w:t xml:space="preserve">القانونچه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في صناعة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في الطب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قبيلة بني ضبة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ذي الرمة البانية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قصيدة في رثاء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القول المختار في شرح غاية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القريب المجيب في شرح ألفاظ التقريب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Heading4"/>
        <w:numPr>
          <w:ilvl w:val="3"/>
          <w:numId w:val="1"/>
        </w:numPr>
        <w:rPr/>
      </w:pPr>
      <w:bookmarkStart w:id="1106" w:name="__RefHeading___Toc9745737_1280447820"/>
      <w:bookmarkStart w:id="1107" w:name="_Toc416"/>
      <w:bookmarkEnd w:id="1106"/>
      <w:r>
        <w:rPr>
          <w:rtl w:val="true"/>
        </w:rPr>
        <w:t>(</w:t>
      </w:r>
      <w:r>
        <w:rPr>
          <w:rtl w:val="true"/>
        </w:rPr>
        <w:t>ك</w:t>
      </w:r>
      <w:r>
        <w:rPr>
          <w:rtl w:val="true"/>
        </w:rPr>
        <w:t>)</w:t>
      </w:r>
      <w:bookmarkEnd w:id="1107"/>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في الأدعية والزيارات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كتاب في الاسطرلاب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التصريف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کتاب في الحساب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الأنوار كشف الأسرار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کشکول الكعبي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الصغير</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كشكول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كشكول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كشكول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الكفاية في شرح الهداية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الكلمات المكنونة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الكناش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المنصوري في الطب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كنز العرفان في فقه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Heading4"/>
        <w:numPr>
          <w:ilvl w:val="3"/>
          <w:numId w:val="1"/>
        </w:numPr>
        <w:rPr/>
      </w:pPr>
      <w:bookmarkStart w:id="1108" w:name="__RefHeading___Toc9745739_1280447820"/>
      <w:bookmarkStart w:id="1109" w:name="_Toc417"/>
      <w:bookmarkEnd w:id="1108"/>
      <w:r>
        <w:rPr>
          <w:rtl w:val="true"/>
        </w:rPr>
        <w:t>(</w:t>
      </w:r>
      <w:r>
        <w:rPr>
          <w:rtl w:val="true"/>
        </w:rPr>
        <w:t>ل</w:t>
      </w:r>
      <w:r>
        <w:rPr>
          <w:rtl w:val="true"/>
        </w:rPr>
        <w:t>)</w:t>
      </w:r>
      <w:bookmarkEnd w:id="1109"/>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لواقع الأسرار في شرح مطالع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1110" w:name="pg16524_181137"/>
    </w:p>
    <w:p>
      <w:pPr>
        <w:pStyle w:val="Heading4"/>
        <w:numPr>
          <w:ilvl w:val="3"/>
          <w:numId w:val="1"/>
        </w:numPr>
        <w:rPr/>
      </w:pPr>
      <w:bookmarkStart w:id="1111" w:name="__RefHeading___Toc9745741_1280447820"/>
      <w:bookmarkStart w:id="1112" w:name="_Toc418"/>
      <w:bookmarkEnd w:id="1110"/>
      <w:bookmarkEnd w:id="1111"/>
      <w:r>
        <w:rPr>
          <w:rtl w:val="true"/>
        </w:rPr>
        <w:t>(</w:t>
      </w:r>
      <w:r>
        <w:rPr>
          <w:rtl w:val="true"/>
        </w:rPr>
        <w:t>م</w:t>
      </w:r>
      <w:r>
        <w:rPr>
          <w:rtl w:val="true"/>
        </w:rPr>
        <w:t>)</w:t>
      </w:r>
      <w:bookmarkEnd w:id="1112"/>
    </w:p>
    <w:p>
      <w:pPr>
        <w:pStyle w:val="BookText"/>
        <w:rPr/>
      </w:pPr>
      <w:r>
        <w:rPr>
          <w:rFonts w:ascii="Amiri" w:hAnsi="Amiri" w:eastAsia="Amiri" w:cs="Amiri"/>
          <w:color w:val="111111"/>
          <w:sz w:val="28"/>
          <w:sz w:val="28"/>
          <w:szCs w:val="28"/>
          <w:rtl w:val="true"/>
          <w:lang w:bidi="ar-SA"/>
        </w:rPr>
        <w:t xml:space="preserve">ماضي النجف وحاضرها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المباحث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المبدأ والمعاد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مجمع البحرين ومطلع النيرين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مجمع البيان لعلوم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مجمع الفائدة والبرهان في شرح إرشاد الأذهان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الأدعية والختومات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المحاكمات بين شرحي الإشارات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المحرر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محرر التدوين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المحرر في الفروع الشافعية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مختصر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في شرح تلخيص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تلخيص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في شرح التلخيص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النافع في مختصر الشرائع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مدارك الأحكام في شرح شرائع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 في الإرث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مصباح الشريعة ومفتاح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مصباح المتهجّد وسلاح المتعبد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المطوّل في شرح تلخيص المفتاح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معالم الزلفی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معتمد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معين الصعلوك على السير والسلوك إلى ملك 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مغني اللبيب عن كتب الأعاريب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المغني في شرح الموجز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موجز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السديدي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المقامات البهية في مباني الأحكام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أبي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أبي مخنف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مقتل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مقتل أولاد مسلم بن عقيل رضي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bookmarkStart w:id="1113" w:name="pg16524_181138"/>
    </w:p>
    <w:p>
      <w:pPr>
        <w:pStyle w:val="BookText"/>
        <w:rPr/>
      </w:pPr>
      <w:bookmarkEnd w:id="1113"/>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قصائد عبد الباقي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الهاشمية والفضائل العلوية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المنتخب في جمع المراثي والخطب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منتخب اللغات شاه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رشيدي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منتخب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منتهى المقال في أحوال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منهاج الكرامة في معرفة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منية اللبيب في شرح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منية المريد في أدب المفيد المستفيد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ميراث الأبوين مع ولد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الزوجة من أعيان التركة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Heading4"/>
        <w:numPr>
          <w:ilvl w:val="3"/>
          <w:numId w:val="1"/>
        </w:numPr>
        <w:rPr/>
      </w:pPr>
      <w:bookmarkStart w:id="1114" w:name="__RefHeading___Toc9745743_1280447820"/>
      <w:bookmarkStart w:id="1115" w:name="_Toc419"/>
      <w:bookmarkEnd w:id="1114"/>
      <w:r>
        <w:rPr>
          <w:rtl w:val="true"/>
        </w:rPr>
        <w:t>(</w:t>
      </w:r>
      <w:r>
        <w:rPr>
          <w:rtl w:val="true"/>
        </w:rPr>
        <w:t>ن</w:t>
      </w:r>
      <w:r>
        <w:rPr>
          <w:rtl w:val="true"/>
        </w:rPr>
        <w:t>)</w:t>
      </w:r>
      <w:bookmarkEnd w:id="1115"/>
    </w:p>
    <w:p>
      <w:pPr>
        <w:pStyle w:val="BookText"/>
        <w:rPr/>
      </w:pPr>
      <w:r>
        <w:rPr>
          <w:rFonts w:ascii="Amiri" w:hAnsi="Amiri" w:eastAsia="Amiri" w:cs="Amiri"/>
          <w:color w:val="111111"/>
          <w:sz w:val="28"/>
          <w:sz w:val="28"/>
          <w:szCs w:val="28"/>
          <w:rtl w:val="true"/>
          <w:lang w:bidi="ar-SA"/>
        </w:rPr>
        <w:t>النافع يوم الحشر في شرح الباب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نزهة القلوب وفرحة المكروب في تفسير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نزهة النواظر وتنبيه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الخاطر ونزهة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 الزهر من نثر القطر</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النقاية في مختصر الوقاية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نكاح الصغيرة لغرض محرمية أمها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نهج المسترشدين في أصول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9745745_1280447820"/>
      <w:bookmarkStart w:id="1117" w:name="_Toc420"/>
      <w:bookmarkEnd w:id="1116"/>
      <w:r>
        <w:rPr>
          <w:rtl w:val="true"/>
        </w:rPr>
        <w:t>(</w:t>
      </w:r>
      <w:r>
        <w:rPr>
          <w:rtl w:val="true"/>
        </w:rPr>
        <w:t>ه</w:t>
      </w:r>
      <w:r>
        <w:rPr>
          <w:rtl w:val="true"/>
        </w:rPr>
        <w:t>)</w:t>
      </w:r>
      <w:bookmarkEnd w:id="1117"/>
    </w:p>
    <w:p>
      <w:pPr>
        <w:pStyle w:val="BookText"/>
        <w:rPr/>
      </w:pPr>
      <w:r>
        <w:rPr>
          <w:rFonts w:ascii="Amiri" w:hAnsi="Amiri" w:eastAsia="Amiri" w:cs="Amiri"/>
          <w:color w:val="111111"/>
          <w:sz w:val="28"/>
          <w:sz w:val="28"/>
          <w:szCs w:val="28"/>
          <w:rtl w:val="true"/>
          <w:lang w:bidi="ar-SA"/>
        </w:rPr>
        <w:t xml:space="preserve">الهندسة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منظومة في علم الهندسة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Heading4"/>
        <w:numPr>
          <w:ilvl w:val="3"/>
          <w:numId w:val="1"/>
        </w:numPr>
        <w:rPr/>
      </w:pPr>
      <w:bookmarkStart w:id="1118" w:name="__RefHeading___Toc9745747_1280447820"/>
      <w:bookmarkStart w:id="1119" w:name="_Toc421"/>
      <w:bookmarkEnd w:id="1118"/>
      <w:r>
        <w:rPr>
          <w:rtl w:val="true"/>
        </w:rPr>
        <w:t>(</w:t>
      </w:r>
      <w:r>
        <w:rPr>
          <w:rtl w:val="true"/>
        </w:rPr>
        <w:t>و</w:t>
      </w:r>
      <w:r>
        <w:rPr>
          <w:rtl w:val="true"/>
        </w:rPr>
        <w:t>)</w:t>
      </w:r>
      <w:bookmarkEnd w:id="1119"/>
    </w:p>
    <w:p>
      <w:pPr>
        <w:pStyle w:val="BookText"/>
        <w:rPr/>
      </w:pPr>
      <w:r>
        <w:rPr>
          <w:rFonts w:ascii="IRNazanin" w:hAnsi="IRNazanin" w:eastAsia="IRNazanin"/>
          <w:color w:val="111111"/>
          <w:sz w:val="28"/>
          <w:sz w:val="28"/>
          <w:szCs w:val="28"/>
          <w:rtl w:val="true"/>
          <w:lang w:bidi="fa-IR"/>
        </w:rPr>
        <w:t xml:space="preserve">واجب الاعتقاد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الواجبات الطهماسيّة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العلمية والعملية الواجبات الملكية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وثائق الأصول الوثائق في أصول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وفاة الإمام الزكي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وفاة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وفاة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وفاة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وفاة النبي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وقاية المسافر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bookmarkStart w:id="1120" w:name="pg16524_181140"/>
    </w:p>
    <w:p>
      <w:pPr>
        <w:pStyle w:val="Heading3"/>
        <w:numPr>
          <w:ilvl w:val="2"/>
          <w:numId w:val="1"/>
        </w:numPr>
        <w:rPr/>
      </w:pPr>
      <w:bookmarkStart w:id="1121" w:name="__RefHeading___Toc9745749_1280447820"/>
      <w:bookmarkStart w:id="1122" w:name="_Toc422"/>
      <w:bookmarkEnd w:id="1120"/>
      <w:bookmarkEnd w:id="1121"/>
      <w:r>
        <w:rPr>
          <w:rtl w:val="true"/>
        </w:rPr>
        <w:t>فهرس الأَمكِنَة والبِقاعّ والبُلدان</w:t>
      </w:r>
      <w:bookmarkEnd w:id="1122"/>
    </w:p>
    <w:p>
      <w:pPr>
        <w:pStyle w:val="Heading4"/>
        <w:numPr>
          <w:ilvl w:val="3"/>
          <w:numId w:val="1"/>
        </w:numPr>
        <w:rPr/>
      </w:pPr>
      <w:bookmarkStart w:id="1123" w:name="__RefHeading___Toc9745751_1280447820"/>
      <w:bookmarkStart w:id="1124" w:name="_Toc423"/>
      <w:bookmarkEnd w:id="1123"/>
      <w:r>
        <w:rPr>
          <w:rtl w:val="true"/>
        </w:rPr>
        <w:t>(</w:t>
      </w:r>
      <w:r>
        <w:rPr>
          <w:rtl w:val="true"/>
        </w:rPr>
        <w:t>ا</w:t>
      </w:r>
      <w:r>
        <w:rPr>
          <w:rtl w:val="true"/>
        </w:rPr>
        <w:t>)</w:t>
      </w:r>
      <w:bookmarkEnd w:id="1124"/>
    </w:p>
    <w:p>
      <w:pPr>
        <w:pStyle w:val="BookText"/>
        <w:rPr/>
      </w:pPr>
      <w:r>
        <w:rPr>
          <w:rFonts w:ascii="IRNazanin" w:hAnsi="IRNazanin" w:eastAsia="IRNazanin"/>
          <w:color w:val="111111"/>
          <w:sz w:val="28"/>
          <w:sz w:val="28"/>
          <w:szCs w:val="28"/>
          <w:rtl w:val="true"/>
          <w:lang w:bidi="fa-IR"/>
        </w:rPr>
        <w:t>الأحساء</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استر آباد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إصفهان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Heading4"/>
        <w:numPr>
          <w:ilvl w:val="3"/>
          <w:numId w:val="1"/>
        </w:numPr>
        <w:rPr/>
      </w:pPr>
      <w:bookmarkStart w:id="1125" w:name="__RefHeading___Toc9745753_1280447820"/>
      <w:bookmarkStart w:id="1126" w:name="_Toc424"/>
      <w:bookmarkEnd w:id="1125"/>
      <w:r>
        <w:rPr>
          <w:rtl w:val="true"/>
        </w:rPr>
        <w:t>(</w:t>
      </w:r>
      <w:r>
        <w:rPr>
          <w:rtl w:val="true"/>
        </w:rPr>
        <w:t>ب</w:t>
      </w:r>
      <w:r>
        <w:rPr>
          <w:rtl w:val="true"/>
        </w:rPr>
        <w:t>)</w:t>
      </w:r>
      <w:bookmarkEnd w:id="1126"/>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باشي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البقيع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بلد ساوج</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بلدة الجبيل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بلدة خوي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الخواجة محمد 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9745755_1280447820"/>
      <w:bookmarkStart w:id="1128" w:name="_Toc425"/>
      <w:bookmarkEnd w:id="1127"/>
      <w:r>
        <w:rPr>
          <w:rtl w:val="true"/>
        </w:rPr>
        <w:t>(</w:t>
      </w:r>
      <w:r>
        <w:rPr>
          <w:rtl w:val="true"/>
        </w:rPr>
        <w:t>ت</w:t>
      </w:r>
      <w:r>
        <w:rPr>
          <w:rtl w:val="true"/>
        </w:rPr>
        <w:t>)</w:t>
      </w:r>
      <w:bookmarkEnd w:id="1128"/>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توبلي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Heading4"/>
        <w:numPr>
          <w:ilvl w:val="3"/>
          <w:numId w:val="1"/>
        </w:numPr>
        <w:rPr/>
      </w:pPr>
      <w:bookmarkStart w:id="1129" w:name="__RefHeading___Toc9745757_1280447820"/>
      <w:bookmarkStart w:id="1130" w:name="_Toc426"/>
      <w:bookmarkEnd w:id="1129"/>
      <w:r>
        <w:rPr>
          <w:rtl w:val="true"/>
        </w:rPr>
        <w:t>(</w:t>
      </w:r>
      <w:r>
        <w:rPr>
          <w:rtl w:val="true"/>
        </w:rPr>
        <w:t>ج</w:t>
      </w:r>
      <w:r>
        <w:rPr>
          <w:rtl w:val="true"/>
        </w:rPr>
        <w:t>)</w:t>
      </w:r>
      <w:bookmarkEnd w:id="1130"/>
    </w:p>
    <w:p>
      <w:pPr>
        <w:pStyle w:val="BookText"/>
        <w:rPr/>
      </w:pPr>
      <w:r>
        <w:rPr>
          <w:rFonts w:ascii="Amiri" w:hAnsi="Amiri" w:eastAsia="Amiri" w:cs="Amiri"/>
          <w:color w:val="111111"/>
          <w:sz w:val="28"/>
          <w:sz w:val="28"/>
          <w:szCs w:val="28"/>
          <w:rtl w:val="true"/>
          <w:lang w:bidi="ar-SA"/>
        </w:rPr>
        <w:t>جامعة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جبل محلة أستر آباد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جرجانية خوارزم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جرکس</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Heading4"/>
        <w:numPr>
          <w:ilvl w:val="3"/>
          <w:numId w:val="1"/>
        </w:numPr>
        <w:rPr/>
      </w:pPr>
      <w:bookmarkStart w:id="1131" w:name="__RefHeading___Toc9745759_1280447820"/>
      <w:bookmarkStart w:id="1132" w:name="_Toc427"/>
      <w:bookmarkEnd w:id="1131"/>
      <w:r>
        <w:rPr>
          <w:rtl w:val="true"/>
        </w:rPr>
        <w:t>(</w:t>
      </w:r>
      <w:r>
        <w:rPr>
          <w:rtl w:val="true"/>
        </w:rPr>
        <w:t>ح</w:t>
      </w:r>
      <w:r>
        <w:rPr>
          <w:rtl w:val="true"/>
        </w:rPr>
        <w:t>)</w:t>
      </w:r>
      <w:bookmarkEnd w:id="1132"/>
    </w:p>
    <w:p>
      <w:pPr>
        <w:pStyle w:val="BookText"/>
        <w:rPr/>
      </w:pPr>
      <w:r>
        <w:rPr>
          <w:rFonts w:ascii="IRNazanin" w:hAnsi="IRNazanin" w:eastAsia="IRNazanin"/>
          <w:color w:val="111111"/>
          <w:sz w:val="28"/>
          <w:sz w:val="28"/>
          <w:szCs w:val="28"/>
          <w:rtl w:val="true"/>
          <w:lang w:bidi="fa-IR"/>
        </w:rPr>
        <w:t>الحدباء الموصل</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Heading4"/>
        <w:numPr>
          <w:ilvl w:val="3"/>
          <w:numId w:val="1"/>
        </w:numPr>
        <w:rPr/>
      </w:pPr>
      <w:bookmarkStart w:id="1133" w:name="__RefHeading___Toc9745761_1280447820"/>
      <w:bookmarkStart w:id="1134" w:name="_Toc428"/>
      <w:bookmarkEnd w:id="1133"/>
      <w:r>
        <w:rPr>
          <w:rtl w:val="true"/>
        </w:rPr>
        <w:t>(</w:t>
      </w:r>
      <w:r>
        <w:rPr>
          <w:rtl w:val="true"/>
        </w:rPr>
        <w:t>خ</w:t>
      </w:r>
      <w:r>
        <w:rPr>
          <w:rtl w:val="true"/>
        </w:rPr>
        <w:t>)</w:t>
      </w:r>
      <w:bookmarkEnd w:id="1134"/>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خزانة الحرم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خزانة مكتبة مرجع الطائفة الحقة السيد محمد مهدي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bookmarkStart w:id="1135" w:name="pg16524_181141"/>
    </w:p>
    <w:p>
      <w:pPr>
        <w:pStyle w:val="BookText"/>
        <w:rPr/>
      </w:pPr>
      <w:bookmarkEnd w:id="1135"/>
      <w:r>
        <w:rPr>
          <w:rFonts w:ascii="IRNazanin" w:hAnsi="IRNazanin" w:eastAsia="IRNazanin"/>
          <w:color w:val="111111"/>
          <w:sz w:val="28"/>
          <w:sz w:val="28"/>
          <w:szCs w:val="28"/>
          <w:rtl w:val="true"/>
          <w:lang w:bidi="fa-IR"/>
        </w:rPr>
        <w:t xml:space="preserve">خوانسار </w:t>
      </w:r>
      <w:r>
        <w:rPr>
          <w:rFonts w:eastAsia="IRNazanin" w:cs="IRNazanin"/>
          <w:color w:val="111111"/>
          <w:sz w:val="28"/>
          <w:szCs w:val="28"/>
          <w:lang w:bidi="fa-IR"/>
        </w:rPr>
        <w:t>291</w:t>
      </w:r>
    </w:p>
    <w:p>
      <w:pPr>
        <w:pStyle w:val="Heading4"/>
        <w:numPr>
          <w:ilvl w:val="3"/>
          <w:numId w:val="1"/>
        </w:numPr>
        <w:rPr/>
      </w:pPr>
      <w:bookmarkStart w:id="1136" w:name="__RefHeading___Toc9745763_1280447820"/>
      <w:bookmarkStart w:id="1137" w:name="_Toc429"/>
      <w:bookmarkEnd w:id="1136"/>
      <w:r>
        <w:rPr>
          <w:rtl w:val="true"/>
        </w:rPr>
        <w:t>(</w:t>
      </w:r>
      <w:r>
        <w:rPr>
          <w:rtl w:val="true"/>
        </w:rPr>
        <w:t>د</w:t>
      </w:r>
      <w:r>
        <w:rPr>
          <w:rtl w:val="true"/>
        </w:rPr>
        <w:t>)</w:t>
      </w:r>
      <w:bookmarkEnd w:id="1137"/>
    </w:p>
    <w:p>
      <w:pPr>
        <w:pStyle w:val="BookText"/>
        <w:rPr/>
      </w:pPr>
      <w:r>
        <w:rPr>
          <w:rFonts w:ascii="IRNazanin" w:hAnsi="IRNazanin" w:eastAsia="IRNazanin"/>
          <w:color w:val="111111"/>
          <w:sz w:val="28"/>
          <w:sz w:val="28"/>
          <w:szCs w:val="28"/>
          <w:rtl w:val="true"/>
          <w:lang w:bidi="fa-IR"/>
        </w:rPr>
        <w:t>دار المصلى</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الدزمار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دیر مار عبدا دير 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Heading4"/>
        <w:numPr>
          <w:ilvl w:val="3"/>
          <w:numId w:val="1"/>
        </w:numPr>
        <w:rPr/>
      </w:pPr>
      <w:bookmarkStart w:id="1138" w:name="__RefHeading___Toc9745765_1280447820"/>
      <w:bookmarkStart w:id="1139" w:name="_Toc430"/>
      <w:bookmarkEnd w:id="1138"/>
      <w:r>
        <w:rPr>
          <w:rtl w:val="true"/>
        </w:rPr>
        <w:t>(</w:t>
      </w:r>
      <w:r>
        <w:rPr>
          <w:rtl w:val="true"/>
        </w:rPr>
        <w:t>ر</w:t>
      </w:r>
      <w:r>
        <w:rPr>
          <w:rtl w:val="true"/>
        </w:rPr>
        <w:t>)</w:t>
      </w:r>
      <w:bookmarkEnd w:id="1139"/>
    </w:p>
    <w:p>
      <w:pPr>
        <w:pStyle w:val="BookText"/>
        <w:rPr/>
      </w:pP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Heading4"/>
        <w:numPr>
          <w:ilvl w:val="3"/>
          <w:numId w:val="1"/>
        </w:numPr>
        <w:rPr/>
      </w:pPr>
      <w:bookmarkStart w:id="1140" w:name="__RefHeading___Toc9745767_1280447820"/>
      <w:bookmarkStart w:id="1141" w:name="_Toc431"/>
      <w:bookmarkEnd w:id="1140"/>
      <w:r>
        <w:rPr>
          <w:rtl w:val="true"/>
        </w:rPr>
        <w:t>(</w:t>
      </w:r>
      <w:r>
        <w:rPr>
          <w:rtl w:val="true"/>
        </w:rPr>
        <w:t>س</w:t>
      </w:r>
      <w:r>
        <w:rPr>
          <w:rtl w:val="true"/>
        </w:rPr>
        <w:t>)</w:t>
      </w:r>
      <w:bookmarkEnd w:id="1141"/>
    </w:p>
    <w:p>
      <w:pPr>
        <w:pStyle w:val="BookText"/>
        <w:rPr/>
      </w:pPr>
      <w:r>
        <w:rPr>
          <w:rFonts w:ascii="Amiri" w:hAnsi="Amiri" w:eastAsia="Amiri" w:cs="Amiri"/>
          <w:color w:val="111111"/>
          <w:sz w:val="28"/>
          <w:sz w:val="28"/>
          <w:szCs w:val="28"/>
          <w:rtl w:val="true"/>
          <w:lang w:bidi="ar-SA"/>
        </w:rPr>
        <w:t>سد يأجوج ومأجوج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سرخه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Heading4"/>
        <w:numPr>
          <w:ilvl w:val="3"/>
          <w:numId w:val="1"/>
        </w:numPr>
        <w:rPr/>
      </w:pPr>
      <w:bookmarkStart w:id="1142" w:name="__RefHeading___Toc9745769_1280447820"/>
      <w:bookmarkStart w:id="1143" w:name="_Toc432"/>
      <w:bookmarkEnd w:id="1142"/>
      <w:r>
        <w:rPr>
          <w:rtl w:val="true"/>
        </w:rPr>
        <w:t>(</w:t>
      </w:r>
      <w:r>
        <w:rPr>
          <w:rtl w:val="true"/>
        </w:rPr>
        <w:t>ش</w:t>
      </w:r>
      <w:r>
        <w:rPr>
          <w:rtl w:val="true"/>
        </w:rPr>
        <w:t>)</w:t>
      </w:r>
      <w:bookmarkEnd w:id="1143"/>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شاهجهان آباد 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شماخی</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شیراز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Heading4"/>
        <w:numPr>
          <w:ilvl w:val="3"/>
          <w:numId w:val="1"/>
        </w:numPr>
        <w:rPr/>
      </w:pPr>
      <w:bookmarkStart w:id="1144" w:name="__RefHeading___Toc9745771_1280447820"/>
      <w:bookmarkStart w:id="1145" w:name="_Toc433"/>
      <w:bookmarkEnd w:id="1144"/>
      <w:r>
        <w:rPr>
          <w:rtl w:val="true"/>
        </w:rPr>
        <w:t>(</w:t>
      </w:r>
      <w:r>
        <w:rPr>
          <w:rtl w:val="true"/>
        </w:rPr>
        <w:t>ط</w:t>
      </w:r>
      <w:r>
        <w:rPr>
          <w:rtl w:val="true"/>
        </w:rPr>
        <w:t>)</w:t>
      </w:r>
      <w:bookmarkEnd w:id="1145"/>
    </w:p>
    <w:p>
      <w:pPr>
        <w:pStyle w:val="BookText"/>
        <w:rPr/>
      </w:pPr>
      <w:r>
        <w:rPr>
          <w:rFonts w:ascii="Amiri" w:hAnsi="Amiri" w:eastAsia="Amiri" w:cs="Amiri"/>
          <w:color w:val="111111"/>
          <w:sz w:val="28"/>
          <w:sz w:val="28"/>
          <w:szCs w:val="28"/>
          <w:rtl w:val="true"/>
          <w:lang w:bidi="ar-SA"/>
        </w:rPr>
        <w:t>الطريزاوية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Heading4"/>
        <w:numPr>
          <w:ilvl w:val="3"/>
          <w:numId w:val="1"/>
        </w:numPr>
        <w:rPr/>
      </w:pPr>
      <w:bookmarkStart w:id="1146" w:name="__RefHeading___Toc9745773_1280447820"/>
      <w:bookmarkStart w:id="1147" w:name="_Toc434"/>
      <w:bookmarkEnd w:id="1146"/>
      <w:r>
        <w:rPr>
          <w:rtl w:val="true"/>
        </w:rPr>
        <w:t>(</w:t>
      </w:r>
      <w:r>
        <w:rPr>
          <w:rtl w:val="true"/>
        </w:rPr>
        <w:t>ع</w:t>
      </w:r>
      <w:r>
        <w:rPr>
          <w:rtl w:val="true"/>
        </w:rPr>
        <w:t>)</w:t>
      </w:r>
      <w:bookmarkEnd w:id="1147"/>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Heading4"/>
        <w:numPr>
          <w:ilvl w:val="3"/>
          <w:numId w:val="1"/>
        </w:numPr>
        <w:rPr/>
      </w:pPr>
      <w:bookmarkStart w:id="1148" w:name="__RefHeading___Toc9745775_1280447820"/>
      <w:bookmarkStart w:id="1149" w:name="_Toc435"/>
      <w:bookmarkEnd w:id="1148"/>
      <w:r>
        <w:rPr>
          <w:rtl w:val="true"/>
        </w:rPr>
        <w:t>(</w:t>
      </w:r>
      <w:r>
        <w:rPr>
          <w:rtl w:val="true"/>
        </w:rPr>
        <w:t>ف</w:t>
      </w:r>
      <w:r>
        <w:rPr>
          <w:rtl w:val="true"/>
        </w:rPr>
        <w:t>)</w:t>
      </w:r>
      <w:bookmarkEnd w:id="1149"/>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Heading4"/>
        <w:numPr>
          <w:ilvl w:val="3"/>
          <w:numId w:val="1"/>
        </w:numPr>
        <w:rPr/>
      </w:pPr>
      <w:bookmarkStart w:id="1150" w:name="__RefHeading___Toc9745777_1280447820"/>
      <w:bookmarkStart w:id="1151" w:name="_Toc436"/>
      <w:bookmarkEnd w:id="1150"/>
      <w:r>
        <w:rPr>
          <w:rtl w:val="true"/>
        </w:rPr>
        <w:t>(</w:t>
      </w:r>
      <w:r>
        <w:rPr>
          <w:rtl w:val="true"/>
        </w:rPr>
        <w:t>ق</w:t>
      </w:r>
      <w:r>
        <w:rPr>
          <w:rtl w:val="true"/>
        </w:rPr>
        <w:t>)</w:t>
      </w:r>
      <w:bookmarkEnd w:id="1151"/>
    </w:p>
    <w:p>
      <w:pPr>
        <w:pStyle w:val="BookText"/>
        <w:rPr/>
      </w:pPr>
      <w:r>
        <w:rPr>
          <w:rFonts w:ascii="IRNazanin" w:hAnsi="IRNazanin" w:eastAsia="IRNazanin"/>
          <w:color w:val="111111"/>
          <w:sz w:val="28"/>
          <w:sz w:val="28"/>
          <w:szCs w:val="28"/>
          <w:rtl w:val="true"/>
          <w:lang w:bidi="fa-IR"/>
        </w:rPr>
        <w:t>قائن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القبة المطهرة المقدسة المنوّرة المتبركة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قبر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فاطمة بنت أسد بن هاشم بالبقيع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قرية لنكر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Heading4"/>
        <w:numPr>
          <w:ilvl w:val="3"/>
          <w:numId w:val="1"/>
        </w:numPr>
        <w:rPr/>
      </w:pPr>
      <w:bookmarkStart w:id="1152" w:name="__RefHeading___Toc9745779_1280447820"/>
      <w:bookmarkStart w:id="1153" w:name="_Toc437"/>
      <w:bookmarkEnd w:id="1152"/>
      <w:r>
        <w:rPr>
          <w:rtl w:val="true"/>
        </w:rPr>
        <w:t>(</w:t>
      </w:r>
      <w:r>
        <w:rPr>
          <w:rtl w:val="true"/>
        </w:rPr>
        <w:t>ك</w:t>
      </w:r>
      <w:r>
        <w:rPr>
          <w:rtl w:val="true"/>
        </w:rPr>
        <w:t>)</w:t>
      </w:r>
      <w:bookmarkEnd w:id="1153"/>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کنکتان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کربلاء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9745781_1280447820"/>
      <w:bookmarkStart w:id="1155" w:name="_Toc438"/>
      <w:bookmarkEnd w:id="1154"/>
      <w:r>
        <w:rPr>
          <w:rtl w:val="true"/>
        </w:rPr>
        <w:t>(</w:t>
      </w:r>
      <w:r>
        <w:rPr>
          <w:rtl w:val="true"/>
        </w:rPr>
        <w:t>ل</w:t>
      </w:r>
      <w:r>
        <w:rPr>
          <w:rtl w:val="true"/>
        </w:rPr>
        <w:t>)</w:t>
      </w:r>
      <w:bookmarkEnd w:id="1155"/>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bookmarkStart w:id="1156" w:name="pg16524_181142"/>
    </w:p>
    <w:p>
      <w:pPr>
        <w:pStyle w:val="Heading4"/>
        <w:numPr>
          <w:ilvl w:val="3"/>
          <w:numId w:val="1"/>
        </w:numPr>
        <w:rPr/>
      </w:pPr>
      <w:bookmarkStart w:id="1157" w:name="__RefHeading___Toc9745783_1280447820"/>
      <w:bookmarkStart w:id="1158" w:name="_Toc439"/>
      <w:bookmarkEnd w:id="1156"/>
      <w:bookmarkEnd w:id="1157"/>
      <w:r>
        <w:rPr>
          <w:rtl w:val="true"/>
        </w:rPr>
        <w:t>(</w:t>
      </w:r>
      <w:r>
        <w:rPr>
          <w:rtl w:val="true"/>
        </w:rPr>
        <w:t>م</w:t>
      </w:r>
      <w:r>
        <w:rPr>
          <w:rtl w:val="true"/>
        </w:rPr>
        <w:t>)</w:t>
      </w:r>
      <w:bookmarkEnd w:id="1158"/>
    </w:p>
    <w:p>
      <w:pPr>
        <w:pStyle w:val="BookText"/>
        <w:rPr/>
      </w:pPr>
      <w:r>
        <w:rPr>
          <w:rFonts w:ascii="Amiri" w:hAnsi="Amiri" w:eastAsia="Amiri" w:cs="Amiri"/>
          <w:color w:val="111111"/>
          <w:sz w:val="28"/>
          <w:sz w:val="28"/>
          <w:szCs w:val="28"/>
          <w:rtl w:val="true"/>
          <w:lang w:bidi="ar-SA"/>
        </w:rPr>
        <w:t>محراب مسجد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محلة الأمير غازي في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ترجان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مدرسة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المدرسة النجفية في أصفهان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مدرسة خوشيار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مدرسة الخيابان العليا المسمّى بملا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مدرسة رضوية استرآباد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المدرسة الكافورية في أصفهان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المدرسة المنصورة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الميرزا محمد المجتهد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مدرسة النواب المستطاب مستوفي الممالك في أصفهان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مدرسة يونس خان في طهران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مسجد الجواهري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مسجد الحاج نفطي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مسجد الحنانة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مسجد السهلة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مسجد الشيخ جواد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مسجد الشيخ لطف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مشهد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مشهد السيد محمد ابن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المشهد الغروي المقدس الحضرة الغروية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العتبة العلوية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مقام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مقبرة توبلي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مكتبة الإمام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المكتبة الخطّیّة للأب إنستاس الكرملي</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bookmarkStart w:id="1159" w:name="pg16524_181143"/>
    </w:p>
    <w:p>
      <w:pPr>
        <w:pStyle w:val="BookText"/>
        <w:rPr/>
      </w:pPr>
      <w:bookmarkEnd w:id="1159"/>
      <w:r>
        <w:rPr>
          <w:rFonts w:ascii="Amiri" w:hAnsi="Amiri" w:eastAsia="Amiri" w:cs="Amiri"/>
          <w:color w:val="111111"/>
          <w:sz w:val="28"/>
          <w:sz w:val="28"/>
          <w:szCs w:val="28"/>
          <w:rtl w:val="true"/>
          <w:lang w:bidi="ar-SA"/>
        </w:rPr>
        <w:t xml:space="preserve">المكتبة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الروضة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مكتبة الكلبايكاني في 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مكتبة محمد الفر زادة الحنفي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مقبرة آية الله العظمى السيد أبو الحسن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مهنع يعقوب بور میمون الهند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ميدان إمام في أصفهان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Heading4"/>
        <w:numPr>
          <w:ilvl w:val="3"/>
          <w:numId w:val="1"/>
        </w:numPr>
        <w:rPr/>
      </w:pPr>
      <w:bookmarkStart w:id="1160" w:name="__RefHeading___Toc9745785_1280447820"/>
      <w:bookmarkStart w:id="1161" w:name="_Toc440"/>
      <w:bookmarkEnd w:id="1160"/>
      <w:r>
        <w:rPr>
          <w:rtl w:val="true"/>
        </w:rPr>
        <w:t>(</w:t>
      </w:r>
      <w:r>
        <w:rPr>
          <w:rtl w:val="true"/>
        </w:rPr>
        <w:t>ن</w:t>
      </w:r>
      <w:r>
        <w:rPr>
          <w:rtl w:val="true"/>
        </w:rPr>
        <w:t>)</w:t>
      </w:r>
      <w:bookmarkEnd w:id="1161"/>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Heading4"/>
        <w:numPr>
          <w:ilvl w:val="3"/>
          <w:numId w:val="1"/>
        </w:numPr>
        <w:rPr/>
      </w:pPr>
      <w:bookmarkStart w:id="1162" w:name="__RefHeading___Toc9745787_1280447820"/>
      <w:bookmarkStart w:id="1163" w:name="_Toc441"/>
      <w:bookmarkEnd w:id="1162"/>
      <w:r>
        <w:rPr>
          <w:rtl w:val="true"/>
        </w:rPr>
        <w:t>(</w:t>
      </w:r>
      <w:r>
        <w:rPr>
          <w:rtl w:val="true"/>
        </w:rPr>
        <w:t>ي</w:t>
      </w:r>
      <w:r>
        <w:rPr>
          <w:rtl w:val="true"/>
        </w:rPr>
        <w:t>)</w:t>
      </w:r>
      <w:bookmarkEnd w:id="1163"/>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bookmarkStart w:id="1164" w:name="pg16524_181144"/>
    </w:p>
    <w:p>
      <w:pPr>
        <w:pStyle w:val="Heading3"/>
        <w:numPr>
          <w:ilvl w:val="2"/>
          <w:numId w:val="1"/>
        </w:numPr>
        <w:rPr/>
      </w:pPr>
      <w:bookmarkStart w:id="1165" w:name="__RefHeading___Toc9745789_1280447820"/>
      <w:bookmarkStart w:id="1166" w:name="_Toc442"/>
      <w:bookmarkEnd w:id="1164"/>
      <w:bookmarkEnd w:id="1165"/>
      <w:r>
        <w:rPr>
          <w:rtl w:val="true"/>
        </w:rPr>
        <w:t>فهرس البيوتات والفرق والقبائل</w:t>
      </w:r>
      <w:bookmarkEnd w:id="1166"/>
    </w:p>
    <w:p>
      <w:pPr>
        <w:pStyle w:val="Heading4"/>
        <w:numPr>
          <w:ilvl w:val="3"/>
          <w:numId w:val="1"/>
        </w:numPr>
        <w:rPr/>
      </w:pPr>
      <w:bookmarkStart w:id="1167" w:name="__RefHeading___Toc9745791_1280447820"/>
      <w:bookmarkStart w:id="1168" w:name="_Toc443"/>
      <w:bookmarkEnd w:id="1167"/>
      <w:r>
        <w:rPr>
          <w:rtl w:val="true"/>
        </w:rPr>
        <w:t>(</w:t>
      </w:r>
      <w:r>
        <w:rPr>
          <w:rtl w:val="true"/>
        </w:rPr>
        <w:t>ا</w:t>
      </w:r>
      <w:r>
        <w:rPr>
          <w:rtl w:val="true"/>
        </w:rPr>
        <w:t>)</w:t>
      </w:r>
      <w:bookmarkEnd w:id="1168"/>
    </w:p>
    <w:p>
      <w:pPr>
        <w:pStyle w:val="BookText"/>
        <w:rPr/>
      </w:pPr>
      <w:r>
        <w:rPr>
          <w:rFonts w:ascii="IRNazanin" w:hAnsi="IRNazanin" w:eastAsia="IRNazanin"/>
          <w:color w:val="111111"/>
          <w:sz w:val="28"/>
          <w:sz w:val="28"/>
          <w:szCs w:val="28"/>
          <w:rtl w:val="true"/>
          <w:lang w:bidi="fa-IR"/>
        </w:rPr>
        <w:t>آل أبو الجز</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أبو الحجوج</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أبو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آل أبو المرجا</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اطيمش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الأشتر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الأعسم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الأفطس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الأفطسيون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الإيرواني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بحر العلوم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 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البلاغي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آل الجبيلي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آل جريو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الجزائري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جعفر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 جماز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آل جواهري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حاجي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الحبوبي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الحجامي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آل حديد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آل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الحكيم الخدمة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الحلو</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آل حمادي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الحمامي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الحويزي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آل حيدر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الحيدري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الخرسان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آل الخضري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الخليلي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الخمايسي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خنفر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آل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الدجيلي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الدليزي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راشد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 ربیع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آل الرفيعي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زایر دهام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آل زبيبة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آل زوین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آل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زيني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سميسم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السيد سلمان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سيد 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الشاه عبد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شبّر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الشبيبي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آل شرارة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آل الشرع</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آل شرف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آل شکر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آل الشهرستاني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آل شهریار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آل الشهيد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الشولستاني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الشيخ راضي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آل الشيخ عبد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الشيخ فرج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الشيخ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آل صافی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 صقر</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آل الطالقاني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طحال، آل الطريحي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الطريحي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الظالمي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آل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العبودي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العطار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آل العميدي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عوسج</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آل عيّاش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آل غراب</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الغراوي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آل فاخر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الفتال</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آل الفتوني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الفحام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آل فرج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الحلفيون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الفرطوسي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الفقيه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فليتة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آل الفوش</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آل فياض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القبانجي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القرملي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قريشي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قسام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قفاية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آل قفطان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آل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كتيلة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آل الكركي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الكمبي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كفن نویس</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آل كمال الدين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آل كمونة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الكيشوان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آل مؤمن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آل المحاويلي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آل محبوبه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 محسن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آل محيي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آل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 مظفر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آل المقداد السيوري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آل المقرم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آل مقيم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ملّا کتاب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منشي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موحي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آل ناصر</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نجف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bookmarkStart w:id="1169" w:name="pg16524_181147"/>
    </w:p>
    <w:p>
      <w:pPr>
        <w:pStyle w:val="BookText"/>
        <w:rPr/>
      </w:pPr>
      <w:bookmarkEnd w:id="1169"/>
      <w:r>
        <w:rPr>
          <w:rFonts w:ascii="Amiri" w:hAnsi="Amiri" w:eastAsia="Amiri" w:cs="Amiri"/>
          <w:color w:val="111111"/>
          <w:sz w:val="28"/>
          <w:sz w:val="28"/>
          <w:szCs w:val="28"/>
          <w:rtl w:val="true"/>
          <w:lang w:bidi="ar-SA"/>
        </w:rPr>
        <w:t xml:space="preserve">آل 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نظام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آل ياسين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آلبو صعبر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آلبو طبيخ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أسرة الحوري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أهل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1170" w:name="__RefHeading___Toc9745793_1280447820"/>
      <w:bookmarkStart w:id="1171" w:name="_Toc444"/>
      <w:bookmarkEnd w:id="1170"/>
      <w:r>
        <w:rPr>
          <w:rtl w:val="true"/>
        </w:rPr>
        <w:t>(</w:t>
      </w:r>
      <w:r>
        <w:rPr>
          <w:rtl w:val="true"/>
        </w:rPr>
        <w:t>ب</w:t>
      </w:r>
      <w:r>
        <w:rPr>
          <w:rtl w:val="true"/>
        </w:rPr>
        <w:t>)</w:t>
      </w:r>
      <w:bookmarkEnd w:id="1171"/>
    </w:p>
    <w:p>
      <w:pPr>
        <w:pStyle w:val="BookText"/>
        <w:rPr/>
      </w:pPr>
      <w:r>
        <w:rPr>
          <w:rFonts w:ascii="Amiri" w:hAnsi="Amiri" w:eastAsia="Amiri" w:cs="Amiri"/>
          <w:color w:val="111111"/>
          <w:sz w:val="28"/>
          <w:sz w:val="28"/>
          <w:szCs w:val="28"/>
          <w:rtl w:val="true"/>
          <w:lang w:bidi="ar-SA"/>
        </w:rPr>
        <w:t xml:space="preserve">البلاديون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بنو اجتهد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بتو الأيسر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حماد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بنو حمید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بنو زين الشرف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بنو شکر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بنو الشنبك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بنو الشويكة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الصائم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بنو الصابوني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الطوير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بنو قبين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بنو قويسم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بنو كعب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بنو اللميس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بنو مرجا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بنو المطروف</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بنو معيوف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مفضل</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بنو المهيوب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بنو الموهوب</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بنو النعجة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رار بيت أبو الطابو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البراقي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 بشارة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 بغن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 البهبهاني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البوشهري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 الجصاني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الجيثوم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 الحجار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 حرز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bookmarkStart w:id="1172" w:name="pg16524_181148"/>
    </w:p>
    <w:p>
      <w:pPr>
        <w:pStyle w:val="BookText"/>
        <w:rPr/>
      </w:pPr>
      <w:bookmarkEnd w:id="1172"/>
      <w:r>
        <w:rPr>
          <w:rFonts w:ascii="Amiri" w:hAnsi="Amiri" w:eastAsia="Amiri" w:cs="Amiri"/>
          <w:color w:val="111111"/>
          <w:sz w:val="28"/>
          <w:sz w:val="28"/>
          <w:szCs w:val="28"/>
          <w:rtl w:val="true"/>
          <w:lang w:bidi="ar-SA"/>
        </w:rPr>
        <w:t xml:space="preserve">بيت الحلى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العبايجي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بيت الحولاوي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بيت الخاقاني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بيت الخالصي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 الخرد فروش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 الدخيلي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 الزريجي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السوداني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 السوراني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بيت سيد دخيل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بيت السيد 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بيت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 الشمرتي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الشيخ طالب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بیت صبغة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بيت الصراف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طبار الهواء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العصامي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العلّاق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بيت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بيت الكرباسي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بيت لايذ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 المامقاني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 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بيت مطر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بیت نجف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بيت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بيت الهزار جريبي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 يحيى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 اليزدي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Heading4"/>
        <w:numPr>
          <w:ilvl w:val="3"/>
          <w:numId w:val="1"/>
        </w:numPr>
        <w:rPr/>
      </w:pPr>
      <w:bookmarkStart w:id="1173" w:name="__RefHeading___Toc9745795_1280447820"/>
      <w:bookmarkStart w:id="1174" w:name="_Toc445"/>
      <w:bookmarkEnd w:id="1173"/>
      <w:r>
        <w:rPr>
          <w:rtl w:val="true"/>
        </w:rPr>
        <w:t>(</w:t>
      </w:r>
      <w:r>
        <w:rPr>
          <w:rtl w:val="true"/>
        </w:rPr>
        <w:t>ت</w:t>
      </w:r>
      <w:r>
        <w:rPr>
          <w:rtl w:val="true"/>
        </w:rPr>
        <w:t>)</w:t>
      </w:r>
      <w:bookmarkEnd w:id="1174"/>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bookmarkStart w:id="1175" w:name="pg16524_181149"/>
    </w:p>
    <w:p>
      <w:pPr>
        <w:pStyle w:val="BookText"/>
        <w:rPr/>
      </w:pPr>
      <w:bookmarkEnd w:id="1175"/>
      <w:r>
        <w:rPr>
          <w:rFonts w:ascii="Amiri" w:hAnsi="Amiri" w:eastAsia="Amiri" w:cs="Amiri"/>
          <w:color w:val="111111"/>
          <w:sz w:val="28"/>
          <w:sz w:val="28"/>
          <w:szCs w:val="28"/>
          <w:rtl w:val="true"/>
          <w:lang w:bidi="ar-SA"/>
        </w:rPr>
        <w:t>التوابيون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Heading4"/>
        <w:numPr>
          <w:ilvl w:val="3"/>
          <w:numId w:val="1"/>
        </w:numPr>
        <w:rPr/>
      </w:pPr>
      <w:bookmarkStart w:id="1176" w:name="__RefHeading___Toc9745797_1280447820"/>
      <w:bookmarkStart w:id="1177" w:name="_Toc446"/>
      <w:bookmarkEnd w:id="1176"/>
      <w:r>
        <w:rPr>
          <w:rtl w:val="true"/>
        </w:rPr>
        <w:t>(</w:t>
      </w:r>
      <w:r>
        <w:rPr>
          <w:rtl w:val="true"/>
        </w:rPr>
        <w:t>د</w:t>
      </w:r>
      <w:r>
        <w:rPr>
          <w:rtl w:val="true"/>
        </w:rPr>
        <w:t>)</w:t>
      </w:r>
      <w:bookmarkEnd w:id="1177"/>
    </w:p>
    <w:p>
      <w:pPr>
        <w:pStyle w:val="BookText"/>
        <w:rPr/>
      </w:pPr>
      <w:r>
        <w:rPr>
          <w:rFonts w:ascii="Amiri" w:hAnsi="Amiri" w:eastAsia="Amiri" w:cs="Amiri"/>
          <w:color w:val="111111"/>
          <w:sz w:val="28"/>
          <w:sz w:val="28"/>
          <w:szCs w:val="28"/>
          <w:rtl w:val="true"/>
          <w:lang w:bidi="ar-SA"/>
        </w:rPr>
        <w:t xml:space="preserve">الدولة الإسماعلية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9745799_1280447820"/>
      <w:bookmarkStart w:id="1179" w:name="_Toc447"/>
      <w:bookmarkEnd w:id="1178"/>
      <w:r>
        <w:rPr>
          <w:rtl w:val="true"/>
        </w:rPr>
        <w:t>(</w:t>
      </w:r>
      <w:r>
        <w:rPr>
          <w:rtl w:val="true"/>
        </w:rPr>
        <w:t>س</w:t>
      </w:r>
      <w:r>
        <w:rPr>
          <w:rtl w:val="true"/>
        </w:rPr>
        <w:t>)</w:t>
      </w:r>
      <w:bookmarkEnd w:id="1179"/>
    </w:p>
    <w:p>
      <w:pPr>
        <w:pStyle w:val="BookText"/>
        <w:rPr/>
      </w:pPr>
      <w:r>
        <w:rPr>
          <w:rFonts w:ascii="Amiri" w:hAnsi="Amiri" w:eastAsia="Amiri" w:cs="Amiri"/>
          <w:color w:val="111111"/>
          <w:sz w:val="28"/>
          <w:sz w:val="28"/>
          <w:szCs w:val="28"/>
          <w:rtl w:val="true"/>
          <w:lang w:bidi="ar-SA"/>
        </w:rPr>
        <w:t xml:space="preserve">السادة البهبهائية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السادة الحسنيون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السادة الحسينيون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السادة الطوال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السادة الموسويون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Heading4"/>
        <w:numPr>
          <w:ilvl w:val="3"/>
          <w:numId w:val="1"/>
        </w:numPr>
        <w:rPr/>
      </w:pPr>
      <w:bookmarkStart w:id="1180" w:name="__RefHeading___Toc9745801_1280447820"/>
      <w:bookmarkStart w:id="1181" w:name="_Toc448"/>
      <w:bookmarkEnd w:id="1180"/>
      <w:r>
        <w:rPr>
          <w:rtl w:val="true"/>
        </w:rPr>
        <w:t>(</w:t>
      </w:r>
      <w:r>
        <w:rPr>
          <w:rtl w:val="true"/>
        </w:rPr>
        <w:t>ش</w:t>
      </w:r>
      <w:r>
        <w:rPr>
          <w:rtl w:val="true"/>
        </w:rPr>
        <w:t>)</w:t>
      </w:r>
      <w:bookmarkEnd w:id="1181"/>
    </w:p>
    <w:p>
      <w:pPr>
        <w:pStyle w:val="BookText"/>
        <w:rPr/>
      </w:pPr>
      <w:r>
        <w:rPr>
          <w:rFonts w:ascii="Amiri" w:hAnsi="Amiri" w:eastAsia="Amiri" w:cs="Amiri"/>
          <w:color w:val="111111"/>
          <w:sz w:val="28"/>
          <w:sz w:val="28"/>
          <w:szCs w:val="28"/>
          <w:rtl w:val="true"/>
          <w:lang w:bidi="ar-SA"/>
        </w:rPr>
        <w:t>الشرامطة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شهداء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شهداء النجف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Heading4"/>
        <w:numPr>
          <w:ilvl w:val="3"/>
          <w:numId w:val="1"/>
        </w:numPr>
        <w:rPr/>
      </w:pPr>
      <w:bookmarkStart w:id="1182" w:name="__RefHeading___Toc9745803_1280447820"/>
      <w:bookmarkStart w:id="1183" w:name="_Toc449"/>
      <w:bookmarkEnd w:id="1182"/>
      <w:r>
        <w:rPr>
          <w:rtl w:val="true"/>
        </w:rPr>
        <w:t>(</w:t>
      </w:r>
      <w:r>
        <w:rPr>
          <w:rtl w:val="true"/>
        </w:rPr>
        <w:t>ع</w:t>
      </w:r>
      <w:r>
        <w:rPr>
          <w:rtl w:val="true"/>
        </w:rPr>
        <w:t>)</w:t>
      </w:r>
      <w:bookmarkEnd w:id="1183"/>
    </w:p>
    <w:p>
      <w:pPr>
        <w:pStyle w:val="BookText"/>
        <w:rPr/>
      </w:pPr>
      <w:r>
        <w:rPr>
          <w:rFonts w:ascii="Amiri" w:hAnsi="Amiri" w:eastAsia="Amiri" w:cs="Amiri"/>
          <w:color w:val="111111"/>
          <w:sz w:val="28"/>
          <w:sz w:val="28"/>
          <w:szCs w:val="28"/>
          <w:rtl w:val="true"/>
          <w:lang w:bidi="ar-SA"/>
        </w:rPr>
        <w:t xml:space="preserve">العذاريون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علماء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العلويون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العناكشة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Heading4"/>
        <w:numPr>
          <w:ilvl w:val="3"/>
          <w:numId w:val="1"/>
        </w:numPr>
        <w:rPr/>
      </w:pPr>
      <w:bookmarkStart w:id="1184" w:name="__RefHeading___Toc9745805_1280447820"/>
      <w:bookmarkStart w:id="1185" w:name="_Toc450"/>
      <w:bookmarkEnd w:id="1184"/>
      <w:r>
        <w:rPr>
          <w:rtl w:val="true"/>
        </w:rPr>
        <w:t>(</w:t>
      </w:r>
      <w:r>
        <w:rPr>
          <w:rtl w:val="true"/>
        </w:rPr>
        <w:t>غ</w:t>
      </w:r>
      <w:r>
        <w:rPr>
          <w:rtl w:val="true"/>
        </w:rPr>
        <w:t>)</w:t>
      </w:r>
      <w:bookmarkEnd w:id="1185"/>
    </w:p>
    <w:p>
      <w:pPr>
        <w:pStyle w:val="BookText"/>
        <w:rPr/>
      </w:pPr>
      <w:r>
        <w:rPr>
          <w:rFonts w:ascii="Amiri" w:hAnsi="Amiri" w:eastAsia="Amiri" w:cs="Amiri"/>
          <w:color w:val="111111"/>
          <w:sz w:val="28"/>
          <w:sz w:val="28"/>
          <w:szCs w:val="28"/>
          <w:rtl w:val="true"/>
          <w:lang w:bidi="ar-SA"/>
        </w:rPr>
        <w:t>الغريفيون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Heading4"/>
        <w:numPr>
          <w:ilvl w:val="3"/>
          <w:numId w:val="1"/>
        </w:numPr>
        <w:rPr/>
      </w:pPr>
      <w:bookmarkStart w:id="1186" w:name="__RefHeading___Toc9745807_1280447820"/>
      <w:bookmarkStart w:id="1187" w:name="_Toc451"/>
      <w:bookmarkEnd w:id="1186"/>
      <w:r>
        <w:rPr>
          <w:rtl w:val="true"/>
        </w:rPr>
        <w:t>(</w:t>
      </w:r>
      <w:r>
        <w:rPr>
          <w:rtl w:val="true"/>
        </w:rPr>
        <w:t>ف</w:t>
      </w:r>
      <w:r>
        <w:rPr>
          <w:rtl w:val="true"/>
        </w:rPr>
        <w:t>)</w:t>
      </w:r>
      <w:bookmarkEnd w:id="1187"/>
    </w:p>
    <w:p>
      <w:pPr>
        <w:pStyle w:val="BookText"/>
        <w:rPr/>
      </w:pPr>
      <w:r>
        <w:rPr>
          <w:rFonts w:ascii="Amiri" w:hAnsi="Amiri" w:eastAsia="Amiri" w:cs="Amiri"/>
          <w:color w:val="111111"/>
          <w:sz w:val="28"/>
          <w:sz w:val="28"/>
          <w:szCs w:val="28"/>
          <w:rtl w:val="true"/>
          <w:lang w:bidi="ar-SA"/>
        </w:rPr>
        <w:t>الفرقة البهائية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Heading4"/>
        <w:numPr>
          <w:ilvl w:val="3"/>
          <w:numId w:val="1"/>
        </w:numPr>
        <w:rPr/>
      </w:pPr>
      <w:bookmarkStart w:id="1188" w:name="__RefHeading___Toc9745809_1280447820"/>
      <w:bookmarkStart w:id="1189" w:name="_Toc452"/>
      <w:bookmarkEnd w:id="1188"/>
      <w:r>
        <w:rPr>
          <w:rtl w:val="true"/>
        </w:rPr>
        <w:t>(</w:t>
      </w:r>
      <w:r>
        <w:rPr>
          <w:rtl w:val="true"/>
        </w:rPr>
        <w:t>ق</w:t>
      </w:r>
      <w:r>
        <w:rPr>
          <w:rtl w:val="true"/>
        </w:rPr>
        <w:t>)</w:t>
      </w:r>
      <w:bookmarkEnd w:id="1189"/>
    </w:p>
    <w:p>
      <w:pPr>
        <w:pStyle w:val="BookText"/>
        <w:rPr/>
      </w:pPr>
      <w:r>
        <w:rPr>
          <w:rFonts w:ascii="Amiri" w:hAnsi="Amiri" w:eastAsia="Amiri" w:cs="Amiri"/>
          <w:color w:val="111111"/>
          <w:sz w:val="28"/>
          <w:sz w:val="28"/>
          <w:szCs w:val="28"/>
          <w:rtl w:val="true"/>
          <w:lang w:bidi="ar-SA"/>
        </w:rPr>
        <w:t xml:space="preserve">قبيلة بني ضبة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4"/>
        <w:numPr>
          <w:ilvl w:val="3"/>
          <w:numId w:val="1"/>
        </w:numPr>
        <w:rPr/>
      </w:pPr>
      <w:bookmarkStart w:id="1190" w:name="__RefHeading___Toc9745811_1280447820"/>
      <w:bookmarkStart w:id="1191" w:name="_Toc453"/>
      <w:bookmarkEnd w:id="1190"/>
      <w:r>
        <w:rPr>
          <w:rtl w:val="true"/>
        </w:rPr>
        <w:t>(</w:t>
      </w:r>
      <w:r>
        <w:rPr>
          <w:rtl w:val="true"/>
        </w:rPr>
        <w:t>ك</w:t>
      </w:r>
      <w:r>
        <w:rPr>
          <w:rtl w:val="true"/>
        </w:rPr>
        <w:t>)</w:t>
      </w:r>
      <w:bookmarkEnd w:id="1191"/>
    </w:p>
    <w:p>
      <w:pPr>
        <w:pStyle w:val="BookText"/>
        <w:rPr/>
      </w:pP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Heading4"/>
        <w:numPr>
          <w:ilvl w:val="3"/>
          <w:numId w:val="1"/>
        </w:numPr>
        <w:rPr/>
      </w:pPr>
      <w:bookmarkStart w:id="1192" w:name="__RefHeading___Toc9745813_1280447820"/>
      <w:bookmarkStart w:id="1193" w:name="_Toc454"/>
      <w:bookmarkEnd w:id="1192"/>
      <w:r>
        <w:rPr>
          <w:rtl w:val="true"/>
        </w:rPr>
        <w:t>(</w:t>
      </w:r>
      <w:r>
        <w:rPr>
          <w:rtl w:val="true"/>
        </w:rPr>
        <w:t>م</w:t>
      </w:r>
      <w:r>
        <w:rPr>
          <w:rtl w:val="true"/>
        </w:rPr>
        <w:t>)</w:t>
      </w:r>
      <w:bookmarkEnd w:id="1193"/>
    </w:p>
    <w:p>
      <w:pPr>
        <w:pStyle w:val="BookText"/>
        <w:rPr/>
      </w:pPr>
      <w:r>
        <w:rPr>
          <w:rFonts w:ascii="Amiri" w:hAnsi="Amiri" w:eastAsia="Amiri" w:cs="Amiri"/>
          <w:color w:val="111111"/>
          <w:sz w:val="28"/>
          <w:sz w:val="28"/>
          <w:szCs w:val="28"/>
          <w:rtl w:val="true"/>
          <w:lang w:bidi="ar-SA"/>
        </w:rPr>
        <w:t>المحانية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المخايطة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المذهب الحنفي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Heading4"/>
        <w:numPr>
          <w:ilvl w:val="3"/>
          <w:numId w:val="1"/>
        </w:numPr>
        <w:rPr/>
      </w:pPr>
      <w:bookmarkStart w:id="1194" w:name="__RefHeading___Toc9745815_1280447820"/>
      <w:bookmarkStart w:id="1195" w:name="_Toc455"/>
      <w:bookmarkEnd w:id="1194"/>
      <w:r>
        <w:rPr>
          <w:rtl w:val="true"/>
        </w:rPr>
        <w:t>(</w:t>
      </w:r>
      <w:r>
        <w:rPr>
          <w:rtl w:val="true"/>
        </w:rPr>
        <w:t>ن</w:t>
      </w:r>
      <w:r>
        <w:rPr>
          <w:rtl w:val="true"/>
        </w:rPr>
        <w:t>)</w:t>
      </w:r>
      <w:bookmarkEnd w:id="1195"/>
    </w:p>
    <w:p>
      <w:pPr>
        <w:pStyle w:val="BookText"/>
        <w:rPr/>
      </w:pP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Heading4"/>
        <w:numPr>
          <w:ilvl w:val="3"/>
          <w:numId w:val="1"/>
        </w:numPr>
        <w:rPr/>
      </w:pPr>
      <w:bookmarkStart w:id="1196" w:name="__RefHeading___Toc9745817_1280447820"/>
      <w:bookmarkStart w:id="1197" w:name="_Toc456"/>
      <w:bookmarkEnd w:id="1196"/>
      <w:r>
        <w:rPr>
          <w:rtl w:val="true"/>
        </w:rPr>
        <w:t>(</w:t>
      </w:r>
      <w:r>
        <w:rPr>
          <w:rtl w:val="true"/>
        </w:rPr>
        <w:t>و</w:t>
      </w:r>
      <w:r>
        <w:rPr>
          <w:rtl w:val="true"/>
        </w:rPr>
        <w:t>)</w:t>
      </w:r>
      <w:bookmarkEnd w:id="1197"/>
    </w:p>
    <w:p>
      <w:pPr>
        <w:pStyle w:val="BookText"/>
        <w:rPr/>
      </w:pPr>
      <w:r>
        <w:rPr>
          <w:rFonts w:ascii="Amiri" w:hAnsi="Amiri" w:eastAsia="Amiri" w:cs="Amiri"/>
          <w:color w:val="111111"/>
          <w:sz w:val="28"/>
          <w:sz w:val="28"/>
          <w:szCs w:val="28"/>
          <w:rtl w:val="true"/>
          <w:lang w:bidi="ar-SA"/>
        </w:rPr>
        <w:t>الوهابيون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Heading4"/>
        <w:numPr>
          <w:ilvl w:val="3"/>
          <w:numId w:val="1"/>
        </w:numPr>
        <w:rPr/>
      </w:pPr>
      <w:bookmarkStart w:id="1198" w:name="__RefHeading___Toc9745819_1280447820"/>
      <w:bookmarkStart w:id="1199" w:name="_Toc457"/>
      <w:bookmarkEnd w:id="1198"/>
      <w:r>
        <w:rPr>
          <w:rtl w:val="true"/>
        </w:rPr>
        <w:t>(</w:t>
      </w:r>
      <w:r>
        <w:rPr>
          <w:rtl w:val="true"/>
        </w:rPr>
        <w:t>ي</w:t>
      </w:r>
      <w:r>
        <w:rPr>
          <w:rtl w:val="true"/>
        </w:rPr>
        <w:t>)</w:t>
      </w:r>
      <w:bookmarkEnd w:id="1199"/>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يأجوج ومأجوج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bookmarkStart w:id="1200" w:name="pg16524_181150"/>
    </w:p>
    <w:p>
      <w:pPr>
        <w:pStyle w:val="Heading3"/>
        <w:numPr>
          <w:ilvl w:val="2"/>
          <w:numId w:val="1"/>
        </w:numPr>
        <w:rPr/>
      </w:pPr>
      <w:bookmarkStart w:id="1201" w:name="__RefHeading___Toc9745821_1280447820"/>
      <w:bookmarkStart w:id="1202" w:name="_Toc458"/>
      <w:bookmarkEnd w:id="1200"/>
      <w:bookmarkEnd w:id="1201"/>
      <w:r>
        <w:rPr>
          <w:rtl w:val="true"/>
        </w:rPr>
        <w:t>فهرس الامضاءات</w:t>
      </w:r>
      <w:bookmarkEnd w:id="1202"/>
    </w:p>
    <w:p>
      <w:pPr>
        <w:pStyle w:val="Heading4"/>
        <w:numPr>
          <w:ilvl w:val="3"/>
          <w:numId w:val="1"/>
        </w:numPr>
        <w:rPr/>
      </w:pPr>
      <w:bookmarkStart w:id="1203" w:name="__RefHeading___Toc9745823_1280447820"/>
      <w:bookmarkStart w:id="1204" w:name="_Toc459"/>
      <w:bookmarkEnd w:id="1203"/>
      <w:r>
        <w:rPr>
          <w:rtl w:val="true"/>
        </w:rPr>
        <w:t>(</w:t>
      </w:r>
      <w:r>
        <w:rPr>
          <w:rtl w:val="true"/>
        </w:rPr>
        <w:t>أ</w:t>
      </w:r>
      <w:r>
        <w:rPr>
          <w:rtl w:val="true"/>
        </w:rPr>
        <w:t>)</w:t>
      </w:r>
      <w:bookmarkEnd w:id="1204"/>
    </w:p>
    <w:p>
      <w:pPr>
        <w:pStyle w:val="BookText"/>
        <w:rPr/>
      </w:pPr>
      <w:r>
        <w:rPr>
          <w:rFonts w:ascii="Amiri" w:hAnsi="Amiri" w:eastAsia="Amiri" w:cs="Amiri"/>
          <w:color w:val="111111"/>
          <w:sz w:val="28"/>
          <w:sz w:val="28"/>
          <w:szCs w:val="28"/>
          <w:rtl w:val="true"/>
          <w:lang w:bidi="ar-SA"/>
        </w:rPr>
        <w:t xml:space="preserve">آقا حسين مد ظله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آقا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آدم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رسول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عبد الحكيم النيني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فهد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ابن كمونة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طالب رحمة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 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عفي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أفصح المتكلمين، سنة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أيبوردي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Heading4"/>
        <w:numPr>
          <w:ilvl w:val="3"/>
          <w:numId w:val="1"/>
        </w:numPr>
        <w:rPr/>
      </w:pPr>
      <w:bookmarkStart w:id="1205" w:name="__RefHeading___Toc9745825_1280447820"/>
      <w:bookmarkStart w:id="1206" w:name="_Toc460"/>
      <w:bookmarkEnd w:id="1205"/>
      <w:r>
        <w:rPr>
          <w:rtl w:val="true"/>
        </w:rPr>
        <w:t>(</w:t>
      </w:r>
      <w:r>
        <w:rPr>
          <w:rtl w:val="true"/>
        </w:rPr>
        <w:t>ب</w:t>
      </w:r>
      <w:r>
        <w:rPr>
          <w:rtl w:val="true"/>
        </w:rPr>
        <w:t>)</w:t>
      </w:r>
      <w:bookmarkEnd w:id="1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Heading4"/>
        <w:numPr>
          <w:ilvl w:val="3"/>
          <w:numId w:val="1"/>
        </w:numPr>
        <w:rPr/>
      </w:pPr>
      <w:bookmarkStart w:id="1207" w:name="__RefHeading___Toc9745827_1280447820"/>
      <w:bookmarkStart w:id="1208" w:name="_Toc461"/>
      <w:bookmarkEnd w:id="1207"/>
      <w:r>
        <w:rPr>
          <w:rtl w:val="true"/>
        </w:rPr>
        <w:t>(</w:t>
      </w:r>
      <w:r>
        <w:rPr>
          <w:rtl w:val="true"/>
        </w:rPr>
        <w:t>ت</w:t>
      </w:r>
      <w:r>
        <w:rPr>
          <w:rtl w:val="true"/>
        </w:rPr>
        <w:t>)</w:t>
      </w:r>
      <w:bookmarkEnd w:id="1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1209" w:name="__RefHeading___Toc9745829_1280447820"/>
      <w:bookmarkStart w:id="1210" w:name="_Toc462"/>
      <w:bookmarkEnd w:id="1209"/>
      <w:r>
        <w:rPr>
          <w:rtl w:val="true"/>
        </w:rPr>
        <w:t>(</w:t>
      </w:r>
      <w:r>
        <w:rPr>
          <w:rtl w:val="true"/>
        </w:rPr>
        <w:t>ج</w:t>
      </w:r>
      <w:r>
        <w:rPr>
          <w:rtl w:val="true"/>
        </w:rPr>
        <w:t>)</w:t>
      </w:r>
      <w:bookmarkEnd w:id="1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eastAsia="IRNazanin" w:cs="IRNazanin"/>
          <w:color w:val="111111"/>
          <w:sz w:val="28"/>
          <w:szCs w:val="28"/>
          <w:lang w:bidi="fa-IR"/>
        </w:rPr>
        <w:t>19498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 ره </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Heading4"/>
        <w:numPr>
          <w:ilvl w:val="3"/>
          <w:numId w:val="1"/>
        </w:numPr>
        <w:rPr/>
      </w:pPr>
      <w:bookmarkStart w:id="1211" w:name="__RefHeading___Toc9745831_1280447820"/>
      <w:bookmarkStart w:id="1212" w:name="_Toc463"/>
      <w:bookmarkEnd w:id="1211"/>
      <w:r>
        <w:rPr>
          <w:rtl w:val="true"/>
        </w:rPr>
        <w:t>(</w:t>
      </w:r>
      <w:r>
        <w:rPr>
          <w:rtl w:val="true"/>
        </w:rPr>
        <w:t>ح</w:t>
      </w:r>
      <w:r>
        <w:rPr>
          <w:rtl w:val="true"/>
        </w:rPr>
        <w:t>)</w:t>
      </w:r>
      <w:bookmarkEnd w:id="1212"/>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 الله بن شهاب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1213" w:name="pg16524_181151"/>
    </w:p>
    <w:p>
      <w:pPr>
        <w:pStyle w:val="BookText"/>
        <w:rPr/>
      </w:pPr>
      <w:bookmarkEnd w:id="1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س ي ن الحسيني عفي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جلبي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الدجيلي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عبد الصمد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حيدر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Heading4"/>
        <w:numPr>
          <w:ilvl w:val="3"/>
          <w:numId w:val="1"/>
        </w:numPr>
        <w:rPr/>
      </w:pPr>
      <w:bookmarkStart w:id="1214" w:name="__RefHeading___Toc9745833_1280447820"/>
      <w:bookmarkStart w:id="1215" w:name="_Toc464"/>
      <w:bookmarkEnd w:id="1214"/>
      <w:r>
        <w:rPr>
          <w:rtl w:val="true"/>
        </w:rPr>
        <w:t>(</w:t>
      </w:r>
      <w:r>
        <w:rPr>
          <w:rtl w:val="true"/>
        </w:rPr>
        <w:t>خ</w:t>
      </w:r>
      <w:r>
        <w:rPr>
          <w:rtl w:val="true"/>
        </w:rPr>
        <w:t>)</w:t>
      </w:r>
      <w:bookmarkEnd w:id="1215"/>
    </w:p>
    <w:p>
      <w:pPr>
        <w:pStyle w:val="BookText"/>
        <w:rPr/>
      </w:pPr>
      <w:r>
        <w:rPr>
          <w:rFonts w:ascii="Amiri" w:hAnsi="Amiri" w:eastAsia="Amiri" w:cs="Amiri"/>
          <w:color w:val="111111"/>
          <w:sz w:val="28"/>
          <w:sz w:val="28"/>
          <w:szCs w:val="28"/>
          <w:rtl w:val="true"/>
          <w:lang w:bidi="ar-SA"/>
        </w:rPr>
        <w:t>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أبو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Heading4"/>
        <w:numPr>
          <w:ilvl w:val="3"/>
          <w:numId w:val="1"/>
        </w:numPr>
        <w:rPr/>
      </w:pPr>
      <w:bookmarkStart w:id="1216" w:name="__RefHeading___Toc9745835_1280447820"/>
      <w:bookmarkStart w:id="1217" w:name="_Toc465"/>
      <w:bookmarkEnd w:id="1216"/>
      <w:r>
        <w:rPr>
          <w:rtl w:val="true"/>
        </w:rPr>
        <w:t>(</w:t>
      </w:r>
      <w:r>
        <w:rPr>
          <w:rtl w:val="true"/>
        </w:rPr>
        <w:t>د</w:t>
      </w:r>
      <w:r>
        <w:rPr>
          <w:rtl w:val="true"/>
        </w:rPr>
        <w:t>)</w:t>
      </w:r>
      <w:bookmarkEnd w:id="1217"/>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Heading4"/>
        <w:numPr>
          <w:ilvl w:val="3"/>
          <w:numId w:val="1"/>
        </w:numPr>
        <w:rPr/>
      </w:pPr>
      <w:bookmarkStart w:id="1218" w:name="__RefHeading___Toc9745837_1280447820"/>
      <w:bookmarkStart w:id="1219" w:name="_Toc466"/>
      <w:bookmarkEnd w:id="1218"/>
      <w:r>
        <w:rPr>
          <w:rtl w:val="true"/>
        </w:rPr>
        <w:t>(</w:t>
      </w:r>
      <w:r>
        <w:rPr>
          <w:rtl w:val="true"/>
        </w:rPr>
        <w:t>ر</w:t>
      </w:r>
      <w:r>
        <w:rPr>
          <w:rtl w:val="true"/>
        </w:rPr>
        <w:t>)</w:t>
      </w:r>
      <w:bookmarkEnd w:id="1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Heading4"/>
        <w:numPr>
          <w:ilvl w:val="3"/>
          <w:numId w:val="1"/>
        </w:numPr>
        <w:rPr/>
      </w:pPr>
      <w:bookmarkStart w:id="1220" w:name="__RefHeading___Toc9745839_1280447820"/>
      <w:bookmarkStart w:id="1221" w:name="_Toc467"/>
      <w:bookmarkEnd w:id="1220"/>
      <w:r>
        <w:rPr>
          <w:rtl w:val="true"/>
        </w:rPr>
        <w:t>(</w:t>
      </w:r>
      <w:r>
        <w:rPr>
          <w:rtl w:val="true"/>
        </w:rPr>
        <w:t>ز</w:t>
      </w:r>
      <w:r>
        <w:rPr>
          <w:rtl w:val="true"/>
        </w:rPr>
        <w:t>)</w:t>
      </w:r>
      <w:bookmarkEnd w:id="12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الدین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زين العابدين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9745841_1280447820"/>
      <w:bookmarkStart w:id="1223" w:name="_Toc468"/>
      <w:bookmarkEnd w:id="1222"/>
      <w:r>
        <w:rPr>
          <w:rtl w:val="true"/>
        </w:rPr>
        <w:t>(</w:t>
      </w:r>
      <w:r>
        <w:rPr>
          <w:rtl w:val="true"/>
        </w:rPr>
        <w:t>س</w:t>
      </w:r>
      <w:r>
        <w:rPr>
          <w:rtl w:val="true"/>
        </w:rPr>
        <w:t>)</w:t>
      </w:r>
      <w:bookmarkEnd w:id="1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أحمد سلّمه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ح 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س</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شریف</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ع عفا الله عنه</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 پیروسی</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بشير عفي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شریف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bookmarkStart w:id="1224" w:name="pg16524_181152"/>
    </w:p>
    <w:p>
      <w:pPr>
        <w:pStyle w:val="BookText"/>
        <w:rPr/>
      </w:pPr>
      <w:bookmarkEnd w:id="1224"/>
      <w:r>
        <w:rPr>
          <w:rFonts w:ascii="Amiri" w:hAnsi="Amiri" w:eastAsia="Amiri" w:cs="Amiri"/>
          <w:color w:val="111111"/>
          <w:sz w:val="28"/>
          <w:sz w:val="28"/>
          <w:szCs w:val="28"/>
          <w:rtl w:val="true"/>
          <w:lang w:bidi="ar-SA"/>
        </w:rPr>
        <w:t>سيد نعمة الله خنده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Heading4"/>
        <w:numPr>
          <w:ilvl w:val="3"/>
          <w:numId w:val="1"/>
        </w:numPr>
        <w:rPr/>
      </w:pPr>
      <w:bookmarkStart w:id="1225" w:name="__RefHeading___Toc9745843_1280447820"/>
      <w:bookmarkStart w:id="1226" w:name="_Toc469"/>
      <w:bookmarkEnd w:id="1225"/>
      <w:r>
        <w:rPr>
          <w:rtl w:val="true"/>
        </w:rPr>
        <w:t>(</w:t>
      </w:r>
      <w:r>
        <w:rPr>
          <w:rtl w:val="true"/>
        </w:rPr>
        <w:t>ش</w:t>
      </w:r>
      <w:r>
        <w:rPr>
          <w:rtl w:val="true"/>
        </w:rPr>
        <w:t>)</w:t>
      </w:r>
      <w:bookmarkEnd w:id="1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المحرر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شریف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الشيخ حسام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حسين سلّمه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الشيخ مطهر 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Heading4"/>
        <w:numPr>
          <w:ilvl w:val="3"/>
          <w:numId w:val="1"/>
        </w:numPr>
        <w:rPr/>
      </w:pPr>
      <w:bookmarkStart w:id="1227" w:name="__RefHeading___Toc9745845_1280447820"/>
      <w:bookmarkStart w:id="1228" w:name="_Toc470"/>
      <w:bookmarkEnd w:id="1227"/>
      <w:r>
        <w:rPr>
          <w:rtl w:val="true"/>
        </w:rPr>
        <w:t>(</w:t>
      </w:r>
      <w:r>
        <w:rPr>
          <w:rtl w:val="true"/>
        </w:rPr>
        <w:t>ص</w:t>
      </w:r>
      <w:r>
        <w:rPr>
          <w:rtl w:val="true"/>
        </w:rPr>
        <w:t>)</w:t>
      </w:r>
      <w:bookmarkEnd w:id="1228"/>
    </w:p>
    <w:p>
      <w:pPr>
        <w:pStyle w:val="BookText"/>
        <w:rPr/>
      </w:pPr>
      <w:r>
        <w:rPr>
          <w:rFonts w:ascii="Amiri" w:hAnsi="Amiri" w:eastAsia="Amiri" w:cs="Amiri"/>
          <w:color w:val="111111"/>
          <w:sz w:val="28"/>
          <w:sz w:val="28"/>
          <w:szCs w:val="28"/>
          <w:rtl w:val="true"/>
          <w:lang w:bidi="ar-SA"/>
        </w:rPr>
        <w:t>صالح الجيرمي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صلاح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Heading4"/>
        <w:numPr>
          <w:ilvl w:val="3"/>
          <w:numId w:val="1"/>
        </w:numPr>
        <w:rPr/>
      </w:pPr>
      <w:bookmarkStart w:id="1229" w:name="__RefHeading___Toc9745847_1280447820"/>
      <w:bookmarkStart w:id="1230" w:name="_Toc471"/>
      <w:bookmarkEnd w:id="1229"/>
      <w:r>
        <w:rPr>
          <w:rtl w:val="true"/>
        </w:rPr>
        <w:t>(</w:t>
      </w:r>
      <w:r>
        <w:rPr>
          <w:rtl w:val="true"/>
        </w:rPr>
        <w:t>ض</w:t>
      </w:r>
      <w:r>
        <w:rPr>
          <w:rtl w:val="true"/>
        </w:rPr>
        <w:t>)</w:t>
      </w:r>
      <w:bookmarkEnd w:id="1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p>
    <w:p>
      <w:pPr>
        <w:pStyle w:val="Heading4"/>
        <w:numPr>
          <w:ilvl w:val="3"/>
          <w:numId w:val="1"/>
        </w:numPr>
        <w:rPr/>
      </w:pPr>
      <w:bookmarkStart w:id="1231" w:name="__RefHeading___Toc9745849_1280447820"/>
      <w:bookmarkStart w:id="1232" w:name="_Toc472"/>
      <w:bookmarkEnd w:id="1231"/>
      <w:r>
        <w:rPr>
          <w:rtl w:val="true"/>
        </w:rPr>
        <w:t>(</w:t>
      </w:r>
      <w:r>
        <w:rPr>
          <w:rtl w:val="true"/>
        </w:rPr>
        <w:t>ع</w:t>
      </w:r>
      <w:r>
        <w:rPr>
          <w:rtl w:val="true"/>
        </w:rPr>
        <w:t>)</w:t>
      </w:r>
      <w:bookmarkEnd w:id="1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 ه ره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به</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 د</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رق</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 ره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الحسين عفي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عبد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الصمد</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الغفور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الفتاح</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عبد الله بن حيدر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عصام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bookmarkStart w:id="1233" w:name="pg16524_181153"/>
    </w:p>
    <w:p>
      <w:pPr>
        <w:pStyle w:val="BookText"/>
        <w:rPr/>
      </w:pPr>
      <w:bookmarkEnd w:id="1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أكبر المرندي عفي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عميدي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Heading4"/>
        <w:numPr>
          <w:ilvl w:val="3"/>
          <w:numId w:val="1"/>
        </w:numPr>
        <w:rPr/>
      </w:pPr>
      <w:bookmarkStart w:id="1234" w:name="__RefHeading___Toc9745851_1280447820"/>
      <w:bookmarkStart w:id="1235" w:name="_Toc473"/>
      <w:bookmarkEnd w:id="1234"/>
      <w:r>
        <w:rPr>
          <w:rtl w:val="true"/>
        </w:rPr>
        <w:t>(</w:t>
      </w:r>
      <w:r>
        <w:rPr>
          <w:rtl w:val="true"/>
        </w:rPr>
        <w:t>غ</w:t>
      </w:r>
      <w:r>
        <w:rPr>
          <w:rtl w:val="true"/>
        </w:rPr>
        <w:t>)</w:t>
      </w:r>
      <w:bookmarkEnd w:id="1235"/>
    </w:p>
    <w:p>
      <w:pPr>
        <w:pStyle w:val="BookText"/>
        <w:rPr/>
      </w:pPr>
      <w:r>
        <w:rPr>
          <w:rFonts w:ascii="Amiri" w:hAnsi="Amiri" w:eastAsia="Amiri" w:cs="Amiri"/>
          <w:color w:val="111111"/>
          <w:sz w:val="28"/>
          <w:sz w:val="28"/>
          <w:szCs w:val="28"/>
          <w:rtl w:val="true"/>
          <w:lang w:bidi="ar-SA"/>
        </w:rPr>
        <w:t>غفوري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Heading4"/>
        <w:numPr>
          <w:ilvl w:val="3"/>
          <w:numId w:val="1"/>
        </w:numPr>
        <w:rPr/>
      </w:pPr>
      <w:bookmarkStart w:id="1236" w:name="__RefHeading___Toc9745853_1280447820"/>
      <w:bookmarkStart w:id="1237" w:name="_Toc474"/>
      <w:bookmarkEnd w:id="1236"/>
      <w:r>
        <w:rPr>
          <w:rtl w:val="true"/>
        </w:rPr>
        <w:t>(</w:t>
      </w:r>
      <w:r>
        <w:rPr>
          <w:rtl w:val="true"/>
        </w:rPr>
        <w:t>ف</w:t>
      </w:r>
      <w:r>
        <w:rPr>
          <w:rtl w:val="true"/>
        </w:rPr>
        <w:t>)</w:t>
      </w:r>
      <w:bookmarkEnd w:id="1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ح</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Heading4"/>
        <w:numPr>
          <w:ilvl w:val="3"/>
          <w:numId w:val="1"/>
        </w:numPr>
        <w:rPr/>
      </w:pPr>
      <w:bookmarkStart w:id="1238" w:name="__RefHeading___Toc9745855_1280447820"/>
      <w:bookmarkStart w:id="1239" w:name="_Toc475"/>
      <w:bookmarkEnd w:id="1238"/>
      <w:r>
        <w:rPr>
          <w:rtl w:val="true"/>
        </w:rPr>
        <w:t>(</w:t>
      </w:r>
      <w:r>
        <w:rPr>
          <w:rtl w:val="true"/>
        </w:rPr>
        <w:t>ق</w:t>
      </w:r>
      <w:r>
        <w:rPr>
          <w:rtl w:val="true"/>
        </w:rPr>
        <w:t>)</w:t>
      </w:r>
      <w:bookmarkEnd w:id="1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قره کمال</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قزلجي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Heading4"/>
        <w:numPr>
          <w:ilvl w:val="3"/>
          <w:numId w:val="1"/>
        </w:numPr>
        <w:rPr/>
      </w:pPr>
      <w:bookmarkStart w:id="1240" w:name="__RefHeading___Toc9745857_1280447820"/>
      <w:bookmarkStart w:id="1241" w:name="_Toc476"/>
      <w:bookmarkEnd w:id="1240"/>
      <w:r>
        <w:rPr>
          <w:rtl w:val="true"/>
        </w:rPr>
        <w:t>(</w:t>
      </w:r>
      <w:r>
        <w:rPr>
          <w:rtl w:val="true"/>
        </w:rPr>
        <w:t>ك</w:t>
      </w:r>
      <w:r>
        <w:rPr>
          <w:rtl w:val="true"/>
        </w:rPr>
        <w:t>)</w:t>
      </w:r>
      <w:bookmarkEnd w:id="1241"/>
    </w:p>
    <w:p>
      <w:pPr>
        <w:pStyle w:val="BookText"/>
        <w:rPr/>
      </w:pPr>
      <w:r>
        <w:rPr>
          <w:rFonts w:ascii="Amiri" w:hAnsi="Amiri" w:eastAsia="Amiri" w:cs="Amiri"/>
          <w:color w:val="111111"/>
          <w:sz w:val="28"/>
          <w:sz w:val="28"/>
          <w:szCs w:val="28"/>
          <w:rtl w:val="true"/>
          <w:lang w:bidi="ar-SA"/>
        </w:rPr>
        <w:t>كاظم بن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محمده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كذا قال الأستاذ دام ظله 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کستل 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Heading4"/>
        <w:numPr>
          <w:ilvl w:val="3"/>
          <w:numId w:val="1"/>
        </w:numPr>
        <w:rPr/>
      </w:pPr>
      <w:bookmarkStart w:id="1242" w:name="__RefHeading___Toc9745859_1280447820"/>
      <w:bookmarkStart w:id="1243" w:name="_Toc477"/>
      <w:bookmarkEnd w:id="1242"/>
      <w:r>
        <w:rPr>
          <w:rtl w:val="true"/>
        </w:rPr>
        <w:t>(</w:t>
      </w:r>
      <w:r>
        <w:rPr>
          <w:rtl w:val="true"/>
        </w:rPr>
        <w:t>ل</w:t>
      </w:r>
      <w:r>
        <w:rPr>
          <w:rtl w:val="true"/>
        </w:rPr>
        <w:t>)</w:t>
      </w:r>
      <w:bookmarkEnd w:id="1243"/>
    </w:p>
    <w:p>
      <w:pPr>
        <w:pStyle w:val="BookText"/>
        <w:rPr/>
      </w:pPr>
      <w:r>
        <w:rPr>
          <w:rFonts w:ascii="Amiri" w:hAnsi="Amiri" w:eastAsia="Amiri" w:cs="Amiri"/>
          <w:color w:val="111111"/>
          <w:sz w:val="28"/>
          <w:sz w:val="28"/>
          <w:szCs w:val="28"/>
          <w:rtl w:val="true"/>
          <w:lang w:bidi="ar-SA"/>
        </w:rPr>
        <w:t xml:space="preserve">لكاتبه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لمحرره </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لمحرره عفي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لمولانا لاري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Heading4"/>
        <w:numPr>
          <w:ilvl w:val="3"/>
          <w:numId w:val="1"/>
        </w:numPr>
        <w:rPr/>
      </w:pPr>
      <w:bookmarkStart w:id="1244" w:name="__RefHeading___Toc9745861_1280447820"/>
      <w:bookmarkStart w:id="1245" w:name="_Toc478"/>
      <w:bookmarkEnd w:id="1244"/>
      <w:r>
        <w:rPr>
          <w:rtl w:val="true"/>
        </w:rPr>
        <w:t>(</w:t>
      </w:r>
      <w:r>
        <w:rPr>
          <w:rtl w:val="true"/>
        </w:rPr>
        <w:t>م</w:t>
      </w:r>
      <w:r>
        <w:rPr>
          <w:rtl w:val="true"/>
        </w:rPr>
        <w:t>)</w:t>
      </w:r>
      <w:bookmarkEnd w:id="1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 ق ره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ق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 ح ق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م ح ق طيب الله مرقده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 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 ع ل</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 ق ر دام ظله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دم ق ر ره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 ق ر مد ظله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 ن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 ن ره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مح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محسن عفي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محق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محمد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عفي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معز الدين محمد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المشهدي جدا والقمي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مفلح</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حسن علي بن عبد الله عفي عنهما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ملا داود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زاده</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عماد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میرزا سلّمه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 دام بقاؤه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 دام ظله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محمود کولي يا شمس الدين في مدرسة ترجان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 دام ظله العالي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محي الدين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محي الدين عفي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 سلّمه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bookmarkStart w:id="1246" w:name="pg16524_181155"/>
    </w:p>
    <w:p>
      <w:pPr>
        <w:pStyle w:val="BookText"/>
        <w:rPr/>
      </w:pPr>
      <w:bookmarkEnd w:id="12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مولانا عبد العلي رحمه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مولانا ملا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مولوي اعلم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مولوي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مولوي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 أبو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میر جمال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 قاسم ندی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میرزا أبو طالب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ميرك 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Heading4"/>
        <w:numPr>
          <w:ilvl w:val="3"/>
          <w:numId w:val="1"/>
        </w:numPr>
        <w:rPr/>
      </w:pPr>
      <w:bookmarkStart w:id="1247" w:name="__RefHeading___Toc9745863_1280447820"/>
      <w:bookmarkStart w:id="1248" w:name="_Toc479"/>
      <w:bookmarkEnd w:id="1247"/>
      <w:r>
        <w:rPr>
          <w:rtl w:val="true"/>
        </w:rPr>
        <w:t>(</w:t>
      </w:r>
      <w:r>
        <w:rPr>
          <w:rtl w:val="true"/>
        </w:rPr>
        <w:t>ن</w:t>
      </w:r>
      <w:r>
        <w:rPr>
          <w:rtl w:val="true"/>
        </w:rPr>
        <w:t>)</w:t>
      </w:r>
      <w:bookmarkEnd w:id="1248"/>
    </w:p>
    <w:p>
      <w:pPr>
        <w:pStyle w:val="BookText"/>
        <w:rPr/>
      </w:pPr>
      <w:r>
        <w:rPr>
          <w:rFonts w:ascii="IRNazanin" w:hAnsi="IRNazanin" w:eastAsia="IRNazanin"/>
          <w:color w:val="111111"/>
          <w:sz w:val="28"/>
          <w:sz w:val="28"/>
          <w:szCs w:val="28"/>
          <w:rtl w:val="true"/>
          <w:lang w:bidi="fa-IR"/>
        </w:rPr>
        <w:t>نجم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Heading4"/>
        <w:numPr>
          <w:ilvl w:val="3"/>
          <w:numId w:val="1"/>
        </w:numPr>
        <w:rPr/>
      </w:pPr>
      <w:bookmarkStart w:id="1249" w:name="__RefHeading___Toc9745865_1280447820"/>
      <w:bookmarkStart w:id="1250" w:name="_Toc480"/>
      <w:bookmarkEnd w:id="1249"/>
      <w:r>
        <w:rPr>
          <w:rtl w:val="true"/>
        </w:rPr>
        <w:t>(</w:t>
      </w:r>
      <w:r>
        <w:rPr>
          <w:rtl w:val="true"/>
        </w:rPr>
        <w:t>ه</w:t>
      </w:r>
      <w:r>
        <w:rPr>
          <w:rtl w:val="true"/>
        </w:rPr>
        <w:t>)</w:t>
      </w:r>
      <w:bookmarkEnd w:id="1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دام ظله العالي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Heading4"/>
        <w:numPr>
          <w:ilvl w:val="3"/>
          <w:numId w:val="1"/>
        </w:numPr>
        <w:rPr/>
      </w:pPr>
      <w:bookmarkStart w:id="1251" w:name="__RefHeading___Toc9745867_1280447820"/>
      <w:bookmarkStart w:id="1252" w:name="_Toc481"/>
      <w:bookmarkEnd w:id="1251"/>
      <w:r>
        <w:rPr>
          <w:rtl w:val="true"/>
        </w:rPr>
        <w:t>(</w:t>
      </w:r>
      <w:r>
        <w:rPr>
          <w:rtl w:val="true"/>
        </w:rPr>
        <w:t>ي</w:t>
      </w:r>
      <w:r>
        <w:rPr>
          <w:rtl w:val="true"/>
        </w:rPr>
        <w:t>)</w:t>
      </w:r>
      <w:bookmarkEnd w:id="1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یا علی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یای بردي</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bookmarkStart w:id="1253" w:name="pg16524_181156"/>
    </w:p>
    <w:p>
      <w:pPr>
        <w:pStyle w:val="Heading3"/>
        <w:numPr>
          <w:ilvl w:val="2"/>
          <w:numId w:val="1"/>
        </w:numPr>
        <w:rPr/>
      </w:pPr>
      <w:bookmarkStart w:id="1254" w:name="__RefHeading___Toc9745869_1280447820"/>
      <w:bookmarkStart w:id="1255" w:name="_Toc482"/>
      <w:bookmarkEnd w:id="1253"/>
      <w:bookmarkEnd w:id="1254"/>
      <w:r>
        <w:rPr>
          <w:rtl w:val="true"/>
        </w:rPr>
        <w:t>فهرس الأختام</w:t>
      </w:r>
      <w:bookmarkEnd w:id="1255"/>
    </w:p>
    <w:p>
      <w:pPr>
        <w:pStyle w:val="Heading4"/>
        <w:numPr>
          <w:ilvl w:val="3"/>
          <w:numId w:val="1"/>
        </w:numPr>
        <w:rPr/>
      </w:pPr>
      <w:bookmarkStart w:id="1256" w:name="__RefHeading___Toc9745871_1280447820"/>
      <w:bookmarkStart w:id="1257" w:name="_Toc483"/>
      <w:bookmarkEnd w:id="1256"/>
      <w:r>
        <w:rPr>
          <w:rtl w:val="true"/>
        </w:rPr>
        <w:t>(</w:t>
      </w:r>
      <w:r>
        <w:rPr>
          <w:rtl w:val="true"/>
        </w:rPr>
        <w:t>ا</w:t>
      </w:r>
      <w:r>
        <w:rPr>
          <w:rtl w:val="true"/>
        </w:rPr>
        <w:t>)</w:t>
      </w:r>
      <w:bookmarkEnd w:id="1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ابن محمد حسين الفامي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الحسيني،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أحمد الله على ما أنعم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موقوفات مرحوم آية الله آقا شیخ عبد الحسین خلوتی رشتی واقف الحاج سید رضا ذو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المهاجري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قرباني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انتظام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Heading4"/>
        <w:numPr>
          <w:ilvl w:val="3"/>
          <w:numId w:val="1"/>
        </w:numPr>
        <w:rPr/>
      </w:pPr>
      <w:bookmarkStart w:id="1258" w:name="__RefHeading___Toc9745873_1280447820"/>
      <w:bookmarkStart w:id="1259" w:name="_Toc484"/>
      <w:bookmarkEnd w:id="1258"/>
      <w:r>
        <w:rPr>
          <w:rtl w:val="true"/>
        </w:rPr>
        <w:t>(</w:t>
      </w:r>
      <w:r>
        <w:rPr>
          <w:rtl w:val="true"/>
        </w:rPr>
        <w:t>ت</w:t>
      </w:r>
      <w:r>
        <w:rPr>
          <w:rtl w:val="true"/>
        </w:rPr>
        <w:t>)</w:t>
      </w:r>
      <w:bookmarkEnd w:id="1259"/>
    </w:p>
    <w:p>
      <w:pPr>
        <w:pStyle w:val="BookText"/>
        <w:rPr/>
      </w:pPr>
      <w:r>
        <w:rPr>
          <w:rFonts w:ascii="Amiri" w:hAnsi="Amiri" w:eastAsia="Amiri" w:cs="Amiri"/>
          <w:color w:val="111111"/>
          <w:sz w:val="28"/>
          <w:sz w:val="28"/>
          <w:szCs w:val="28"/>
          <w:rtl w:val="true"/>
          <w:lang w:bidi="ar-SA"/>
        </w:rPr>
        <w:t xml:space="preserve">تابع دين أحمد باقر،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Heading4"/>
        <w:numPr>
          <w:ilvl w:val="3"/>
          <w:numId w:val="1"/>
        </w:numPr>
        <w:rPr/>
      </w:pPr>
      <w:bookmarkStart w:id="1260" w:name="__RefHeading___Toc9745875_1280447820"/>
      <w:bookmarkStart w:id="1261" w:name="_Toc485"/>
      <w:bookmarkEnd w:id="1260"/>
      <w:r>
        <w:rPr>
          <w:rtl w:val="true"/>
        </w:rPr>
        <w:t>(</w:t>
      </w:r>
      <w:r>
        <w:rPr>
          <w:rtl w:val="true"/>
        </w:rPr>
        <w:t>ح</w:t>
      </w:r>
      <w:r>
        <w:rPr>
          <w:rtl w:val="true"/>
        </w:rPr>
        <w:t>)</w:t>
      </w:r>
      <w:bookmarkEnd w:id="1261"/>
    </w:p>
    <w:p>
      <w:pPr>
        <w:pStyle w:val="BookText"/>
        <w:rPr/>
      </w:pPr>
      <w:r>
        <w:rPr>
          <w:rFonts w:ascii="Amiri" w:hAnsi="Amiri" w:eastAsia="Amiri" w:cs="Amiri"/>
          <w:color w:val="111111"/>
          <w:sz w:val="28"/>
          <w:sz w:val="28"/>
          <w:szCs w:val="28"/>
          <w:rtl w:val="true"/>
          <w:lang w:bidi="ar-SA"/>
        </w:rPr>
        <w:t>حبيب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محمد </w:t>
      </w:r>
      <w:r>
        <w:rPr>
          <w:rFonts w:eastAsia="IRNazanin" w:cs="IRNazanin"/>
          <w:color w:val="111111"/>
          <w:sz w:val="28"/>
          <w:szCs w:val="28"/>
          <w:lang w:bidi="fa-IR"/>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1262" w:name="__RefHeading___Toc9745877_1280447820"/>
      <w:bookmarkStart w:id="1263" w:name="_Toc486"/>
      <w:bookmarkEnd w:id="1262"/>
      <w:r>
        <w:rPr>
          <w:rtl w:val="true"/>
        </w:rPr>
        <w:t>(</w:t>
      </w:r>
      <w:r>
        <w:rPr>
          <w:rtl w:val="true"/>
        </w:rPr>
        <w:t>د</w:t>
      </w:r>
      <w:r>
        <w:rPr>
          <w:rtl w:val="true"/>
        </w:rPr>
        <w:t>)</w:t>
      </w:r>
      <w:bookmarkEnd w:id="1263"/>
    </w:p>
    <w:p>
      <w:pPr>
        <w:pStyle w:val="BookText"/>
        <w:rPr/>
      </w:pPr>
      <w:r>
        <w:rPr>
          <w:rFonts w:ascii="IRNazanin" w:hAnsi="IRNazanin" w:eastAsia="IRNazanin"/>
          <w:color w:val="111111"/>
          <w:sz w:val="28"/>
          <w:sz w:val="28"/>
          <w:szCs w:val="28"/>
          <w:rtl w:val="true"/>
          <w:lang w:bidi="fa-IR"/>
        </w:rPr>
        <w:t>دارد امید شفاعت از محمد،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Heading4"/>
        <w:numPr>
          <w:ilvl w:val="3"/>
          <w:numId w:val="1"/>
        </w:numPr>
        <w:rPr/>
      </w:pPr>
      <w:bookmarkStart w:id="1264" w:name="__RefHeading___Toc9745879_1280447820"/>
      <w:bookmarkStart w:id="1265" w:name="_Toc487"/>
      <w:bookmarkEnd w:id="1264"/>
      <w:r>
        <w:rPr>
          <w:rtl w:val="true"/>
        </w:rPr>
        <w:t>(</w:t>
      </w:r>
      <w:r>
        <w:rPr>
          <w:rtl w:val="true"/>
        </w:rPr>
        <w:t>ذ</w:t>
      </w:r>
      <w:r>
        <w:rPr>
          <w:rtl w:val="true"/>
        </w:rPr>
        <w:t>)</w:t>
      </w:r>
      <w:bookmarkEnd w:id="1265"/>
    </w:p>
    <w:p>
      <w:pPr>
        <w:pStyle w:val="BookText"/>
        <w:rPr/>
      </w:pPr>
      <w:r>
        <w:rPr>
          <w:rFonts w:ascii="Amiri" w:hAnsi="Amiri" w:eastAsia="Amiri" w:cs="Amiri"/>
          <w:color w:val="111111"/>
          <w:sz w:val="28"/>
          <w:sz w:val="28"/>
          <w:szCs w:val="28"/>
          <w:rtl w:val="true"/>
          <w:lang w:bidi="ar-SA"/>
        </w:rPr>
        <w:t xml:space="preserve">ذلك فضل الله يؤتيه من يشاء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Heading4"/>
        <w:numPr>
          <w:ilvl w:val="3"/>
          <w:numId w:val="1"/>
        </w:numPr>
        <w:rPr/>
      </w:pPr>
      <w:bookmarkStart w:id="1266" w:name="__RefHeading___Toc9745881_1280447820"/>
      <w:bookmarkStart w:id="1267" w:name="_Toc488"/>
      <w:bookmarkEnd w:id="1266"/>
      <w:r>
        <w:rPr>
          <w:rtl w:val="true"/>
        </w:rPr>
        <w:t>(</w:t>
      </w:r>
      <w:r>
        <w:rPr>
          <w:rtl w:val="true"/>
        </w:rPr>
        <w:t>ر</w:t>
      </w:r>
      <w:r>
        <w:rPr>
          <w:rtl w:val="true"/>
        </w:rPr>
        <w:t>)</w:t>
      </w:r>
      <w:bookmarkEnd w:id="1267"/>
    </w:p>
    <w:p>
      <w:pPr>
        <w:pStyle w:val="BookText"/>
        <w:rPr/>
      </w:pPr>
      <w:r>
        <w:rPr>
          <w:rFonts w:ascii="Amiri" w:hAnsi="Amiri" w:eastAsia="Amiri" w:cs="Amiri"/>
          <w:color w:val="111111"/>
          <w:sz w:val="28"/>
          <w:sz w:val="28"/>
          <w:szCs w:val="28"/>
          <w:rtl w:val="true"/>
          <w:lang w:bidi="ar-SA"/>
        </w:rPr>
        <w:t>الراجي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عسكر الحسيني،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Heading4"/>
        <w:numPr>
          <w:ilvl w:val="3"/>
          <w:numId w:val="1"/>
        </w:numPr>
        <w:rPr/>
      </w:pPr>
      <w:bookmarkStart w:id="1268" w:name="__RefHeading___Toc9745883_1280447820"/>
      <w:bookmarkStart w:id="1269" w:name="_Toc489"/>
      <w:bookmarkEnd w:id="1268"/>
      <w:r>
        <w:rPr>
          <w:rtl w:val="true"/>
        </w:rPr>
        <w:t>(</w:t>
      </w:r>
      <w:r>
        <w:rPr>
          <w:rtl w:val="true"/>
        </w:rPr>
        <w:t>ز</w:t>
      </w:r>
      <w:r>
        <w:rPr>
          <w:rtl w:val="true"/>
        </w:rPr>
        <w:t>)</w:t>
      </w:r>
      <w:bookmarkEnd w:id="1269"/>
    </w:p>
    <w:p>
      <w:pPr>
        <w:pStyle w:val="BookText"/>
        <w:rPr/>
      </w:pP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270" w:name="__RefHeading___Toc9745885_1280447820"/>
      <w:bookmarkStart w:id="1271" w:name="_Toc490"/>
      <w:bookmarkEnd w:id="1270"/>
      <w:r>
        <w:rPr>
          <w:rtl w:val="true"/>
        </w:rPr>
        <w:t>(</w:t>
      </w:r>
      <w:r>
        <w:rPr>
          <w:rtl w:val="true"/>
        </w:rPr>
        <w:t>س</w:t>
      </w:r>
      <w:r>
        <w:rPr>
          <w:rtl w:val="true"/>
        </w:rPr>
        <w:t>)</w:t>
      </w:r>
      <w:bookmarkEnd w:id="1271"/>
    </w:p>
    <w:p>
      <w:pPr>
        <w:pStyle w:val="BookText"/>
        <w:rPr/>
      </w:pPr>
      <w:r>
        <w:rPr>
          <w:rFonts w:ascii="Amiri" w:hAnsi="Amiri" w:eastAsia="Amiri" w:cs="Amiri"/>
          <w:color w:val="111111"/>
          <w:sz w:val="28"/>
          <w:sz w:val="28"/>
          <w:szCs w:val="28"/>
          <w:rtl w:val="true"/>
          <w:lang w:bidi="ar-SA"/>
        </w:rPr>
        <w:t>سلمان شكره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Heading4"/>
        <w:numPr>
          <w:ilvl w:val="3"/>
          <w:numId w:val="1"/>
        </w:numPr>
        <w:rPr/>
      </w:pPr>
      <w:bookmarkStart w:id="1272" w:name="__RefHeading___Toc9745887_1280447820"/>
      <w:bookmarkStart w:id="1273" w:name="_Toc491"/>
      <w:bookmarkEnd w:id="1272"/>
      <w:r>
        <w:rPr>
          <w:rtl w:val="true"/>
        </w:rPr>
        <w:t>(</w:t>
      </w:r>
      <w:r>
        <w:rPr>
          <w:rtl w:val="true"/>
        </w:rPr>
        <w:t>ص</w:t>
      </w:r>
      <w:r>
        <w:rPr>
          <w:rtl w:val="true"/>
        </w:rPr>
        <w:t>)</w:t>
      </w:r>
      <w:bookmarkEnd w:id="1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صفر علي،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Heading4"/>
        <w:numPr>
          <w:ilvl w:val="3"/>
          <w:numId w:val="1"/>
        </w:numPr>
        <w:rPr/>
      </w:pPr>
      <w:bookmarkStart w:id="1274" w:name="__RefHeading___Toc9745889_1280447820"/>
      <w:bookmarkStart w:id="1275" w:name="_Toc492"/>
      <w:bookmarkEnd w:id="1274"/>
      <w:r>
        <w:rPr>
          <w:rtl w:val="true"/>
        </w:rPr>
        <w:t>(</w:t>
      </w:r>
      <w:r>
        <w:rPr>
          <w:rtl w:val="true"/>
        </w:rPr>
        <w:t>ظ</w:t>
      </w:r>
      <w:r>
        <w:rPr>
          <w:rtl w:val="true"/>
        </w:rPr>
        <w:t>)</w:t>
      </w:r>
      <w:bookmarkEnd w:id="1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ظني بالله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Heading4"/>
        <w:numPr>
          <w:ilvl w:val="3"/>
          <w:numId w:val="1"/>
        </w:numPr>
        <w:rPr/>
      </w:pPr>
      <w:bookmarkStart w:id="1276" w:name="__RefHeading___Toc9745891_1280447820"/>
      <w:bookmarkStart w:id="1277" w:name="_Toc493"/>
      <w:bookmarkEnd w:id="1276"/>
      <w:r>
        <w:rPr>
          <w:rtl w:val="true"/>
        </w:rPr>
        <w:t>(</w:t>
      </w:r>
      <w:r>
        <w:rPr>
          <w:rtl w:val="true"/>
        </w:rPr>
        <w:t>ع</w:t>
      </w:r>
      <w:r>
        <w:rPr>
          <w:rtl w:val="true"/>
        </w:rPr>
        <w:t>)</w:t>
      </w:r>
      <w:bookmarkEnd w:id="1277"/>
    </w:p>
    <w:p>
      <w:pPr>
        <w:pStyle w:val="BookText"/>
        <w:rPr/>
      </w:pPr>
      <w:r>
        <w:rPr>
          <w:rFonts w:ascii="Amiri" w:hAnsi="Amiri" w:eastAsia="Amiri" w:cs="Amiri"/>
          <w:color w:val="111111"/>
          <w:sz w:val="28"/>
          <w:sz w:val="28"/>
          <w:szCs w:val="28"/>
          <w:rtl w:val="true"/>
          <w:lang w:bidi="ar-SA"/>
        </w:rPr>
        <w:t xml:space="preserve">عباس بن علي،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الجاني علي بن عبد الحسين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الصمد، </w:t>
      </w:r>
      <w:r>
        <w:rPr>
          <w:rFonts w:eastAsia="IRNazanin" w:cs="IRNazanin"/>
          <w:color w:val="111111"/>
          <w:sz w:val="28"/>
          <w:szCs w:val="28"/>
          <w:lang w:bidi="fa-IR"/>
        </w:rPr>
        <w:t>1315</w:t>
      </w:r>
      <w:r>
        <w:rPr>
          <w:rFonts w:eastAsia="IRNazanin" w:cs="IRNazanin"/>
          <w:color w:val="111111"/>
          <w:sz w:val="28"/>
          <w:szCs w:val="28"/>
          <w:rtl w:val="true"/>
          <w:lang w:bidi="fa-IR"/>
        </w:rPr>
        <w:t xml:space="preserve"> ) :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bookmarkStart w:id="1278" w:name="pg16524_181157"/>
    </w:p>
    <w:p>
      <w:pPr>
        <w:pStyle w:val="BookText"/>
        <w:rPr/>
      </w:pPr>
      <w:bookmarkEnd w:id="1278"/>
      <w:r>
        <w:rPr>
          <w:rFonts w:ascii="IRNazanin" w:hAnsi="IRNazanin" w:eastAsia="IRNazanin"/>
          <w:color w:val="111111"/>
          <w:sz w:val="28"/>
          <w:sz w:val="28"/>
          <w:szCs w:val="28"/>
          <w:rtl w:val="true"/>
          <w:lang w:bidi="fa-IR"/>
        </w:rPr>
        <w:t xml:space="preserve">عبد الغفور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0154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إبراهيم،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ذخيرة أحمد،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محمد غلام حسين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العبد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آقا لار،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عبده الآثم علي رضا بن 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عبده حسین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عبده على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عیسی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عبده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عبده محمد حسن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الموسوي </w:t>
      </w:r>
      <w:r>
        <w:rPr>
          <w:rFonts w:eastAsia="Amiri" w:cs="Amiri" w:ascii="Amiri" w:hAnsi="Amiri"/>
          <w:color w:val="111111"/>
          <w:sz w:val="28"/>
          <w:szCs w:val="28"/>
          <w:lang w:bidi="ar-SA"/>
        </w:rPr>
        <w:t>365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محمد صادق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عبده محمد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عربي بن محمد رضا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أحمد زين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عبده الراجي حبيب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عبده الراجي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محمود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عبده الراجي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عبده الراجي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عبده الراجي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الباسم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الحاج مير علي 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4"/>
        <w:numPr>
          <w:ilvl w:val="3"/>
          <w:numId w:val="1"/>
        </w:numPr>
        <w:rPr/>
      </w:pPr>
      <w:bookmarkStart w:id="1279" w:name="__RefHeading___Toc9745893_1280447820"/>
      <w:bookmarkStart w:id="1280" w:name="_Toc494"/>
      <w:bookmarkEnd w:id="1279"/>
      <w:r>
        <w:rPr>
          <w:rtl w:val="true"/>
        </w:rPr>
        <w:t>(</w:t>
      </w:r>
      <w:r>
        <w:rPr>
          <w:rtl w:val="true"/>
        </w:rPr>
        <w:t>ك</w:t>
      </w:r>
      <w:r>
        <w:rPr>
          <w:rtl w:val="true"/>
        </w:rPr>
        <w:t>)</w:t>
      </w:r>
      <w:bookmarkEnd w:id="1280"/>
    </w:p>
    <w:p>
      <w:pPr>
        <w:pStyle w:val="BookText"/>
        <w:rPr/>
      </w:pPr>
      <w:r>
        <w:rPr>
          <w:rFonts w:ascii="IRNazanin" w:hAnsi="IRNazanin" w:eastAsia="IRNazanin"/>
          <w:color w:val="111111"/>
          <w:sz w:val="28"/>
          <w:sz w:val="28"/>
          <w:szCs w:val="28"/>
          <w:rtl w:val="true"/>
          <w:lang w:bidi="fa-IR"/>
        </w:rPr>
        <w:t xml:space="preserve">گل گلشن أنبياء أحمد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Heading4"/>
        <w:numPr>
          <w:ilvl w:val="3"/>
          <w:numId w:val="1"/>
        </w:numPr>
        <w:rPr/>
      </w:pPr>
      <w:bookmarkStart w:id="1281" w:name="__RefHeading___Toc9745895_1280447820"/>
      <w:bookmarkStart w:id="1282" w:name="_Toc495"/>
      <w:bookmarkEnd w:id="1281"/>
      <w:r>
        <w:rPr>
          <w:rtl w:val="true"/>
        </w:rPr>
        <w:t>(</w:t>
      </w:r>
      <w:r>
        <w:rPr>
          <w:rtl w:val="true"/>
        </w:rPr>
        <w:t>ل</w:t>
      </w:r>
      <w:r>
        <w:rPr>
          <w:rtl w:val="true"/>
        </w:rPr>
        <w:t>)</w:t>
      </w:r>
      <w:bookmarkEnd w:id="1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الحق المبين،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قدر الملك عبده الراجي علي 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bookmarkStart w:id="1283" w:name="pg16524_181158"/>
    </w:p>
    <w:p>
      <w:pPr>
        <w:pStyle w:val="BookText"/>
        <w:rPr/>
      </w:pPr>
      <w:bookmarkEnd w:id="12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الملك الحق المبين، عبده محمد کاظم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الملك الحق المبين، محمد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بن محمد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الحق المبين، عبده محمد 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الرضا والعفو،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Heading4"/>
        <w:numPr>
          <w:ilvl w:val="3"/>
          <w:numId w:val="1"/>
        </w:numPr>
        <w:rPr/>
      </w:pPr>
      <w:bookmarkStart w:id="1284" w:name="__RefHeading___Toc9745897_1280447820"/>
      <w:bookmarkStart w:id="1285" w:name="_Toc496"/>
      <w:bookmarkEnd w:id="1284"/>
      <w:r>
        <w:rPr>
          <w:rtl w:val="true"/>
        </w:rPr>
        <w:t>(</w:t>
      </w:r>
      <w:r>
        <w:rPr>
          <w:rtl w:val="true"/>
        </w:rPr>
        <w:t>م</w:t>
      </w:r>
      <w:r>
        <w:rPr>
          <w:rtl w:val="true"/>
        </w:rPr>
        <w:t>)</w:t>
      </w:r>
      <w:bookmarkEnd w:id="1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الحسيني،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أنور كوهر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حسن بن محمد قاسم،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محمد حسين الطباطبائي،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بن محمد 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سعید زوین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محمد قاسم</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محمد من آل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محمد مهدي قمشه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المذنب يحيى بن أبو الفتح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مرتضی بن محمد حسن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نجل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كتب عبد الحميد الحاج كاظم السدخان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من نعم الله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9745899_1280447820"/>
      <w:bookmarkStart w:id="1287" w:name="_Toc497"/>
      <w:bookmarkEnd w:id="1286"/>
      <w:r>
        <w:rPr>
          <w:rtl w:val="true"/>
        </w:rPr>
        <w:t>(</w:t>
      </w:r>
      <w:r>
        <w:rPr>
          <w:rtl w:val="true"/>
        </w:rPr>
        <w:t>ن</w:t>
      </w:r>
      <w:r>
        <w:rPr>
          <w:rtl w:val="true"/>
        </w:rPr>
        <w:t>)</w:t>
      </w:r>
      <w:bookmarkEnd w:id="1287"/>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الله محب شاه</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1288" w:name="pg16524_181159"/>
    </w:p>
    <w:p>
      <w:pPr>
        <w:pStyle w:val="Heading4"/>
        <w:numPr>
          <w:ilvl w:val="3"/>
          <w:numId w:val="1"/>
        </w:numPr>
        <w:rPr/>
      </w:pPr>
      <w:bookmarkStart w:id="1289" w:name="__RefHeading___Toc9745901_1280447820"/>
      <w:bookmarkStart w:id="1290" w:name="_Toc498"/>
      <w:bookmarkEnd w:id="1288"/>
      <w:bookmarkEnd w:id="1289"/>
      <w:r>
        <w:rPr>
          <w:rtl w:val="true"/>
        </w:rPr>
        <w:t>(</w:t>
      </w:r>
      <w:r>
        <w:rPr>
          <w:rtl w:val="true"/>
        </w:rPr>
        <w:t>ه</w:t>
      </w:r>
      <w:r>
        <w:rPr>
          <w:rtl w:val="true"/>
        </w:rPr>
        <w:t>)</w:t>
      </w:r>
      <w:bookmarkEnd w:id="1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الشيخ عبد الحسين الكعبي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هدية المرحوم الشيخ محمد آل صادق وأولاده إلى مكتبة الروضة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فِي اُمّ الكِتَابِ لَدَيْنَا لَعَلِيُّ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المرحوم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ولدان أفندي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وقف كتابخانه أمير المؤمنين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وقف يحرم الاستعارة أكثر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يوماه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Heading4"/>
        <w:numPr>
          <w:ilvl w:val="3"/>
          <w:numId w:val="1"/>
        </w:numPr>
        <w:rPr/>
      </w:pPr>
      <w:bookmarkStart w:id="1291" w:name="__RefHeading___Toc9745903_1280447820"/>
      <w:bookmarkStart w:id="1292" w:name="_Toc499"/>
      <w:bookmarkEnd w:id="1291"/>
      <w:r>
        <w:rPr>
          <w:rtl w:val="true"/>
        </w:rPr>
        <w:t>(</w:t>
      </w:r>
      <w:r>
        <w:rPr>
          <w:rtl w:val="true"/>
        </w:rPr>
        <w:t>و</w:t>
      </w:r>
      <w:r>
        <w:rPr>
          <w:rtl w:val="true"/>
        </w:rPr>
        <w:t>)</w:t>
      </w:r>
      <w:bookmarkEnd w:id="1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الواثق بالله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الواثق بالله الغني عبده محمد مهدي،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الواثق بالله الغني محمد بن نظام الدين أحمد العلوي الخلوتي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الواثق بموالي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عبد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الواثق الراجي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وأفوض أمري إلى الله، عبده محمد طاهره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وأفوض أمري إلى الله، محمد جعفر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Heading4"/>
        <w:numPr>
          <w:ilvl w:val="3"/>
          <w:numId w:val="1"/>
        </w:numPr>
        <w:rPr/>
      </w:pPr>
      <w:bookmarkStart w:id="1293" w:name="__RefHeading___Toc9745905_1280447820"/>
      <w:bookmarkStart w:id="1294" w:name="_Toc500"/>
      <w:bookmarkEnd w:id="1293"/>
      <w:r>
        <w:rPr>
          <w:rtl w:val="true"/>
        </w:rPr>
        <w:t>(</w:t>
      </w:r>
      <w:r>
        <w:rPr>
          <w:rtl w:val="true"/>
        </w:rPr>
        <w:t>ي</w:t>
      </w:r>
      <w:r>
        <w:rPr>
          <w:rtl w:val="true"/>
        </w:rPr>
        <w:t>)</w:t>
      </w:r>
      <w:bookmarkEnd w:id="1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أبو الحسن،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إمام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 رافع كل رفیع </w:t>
      </w:r>
      <w:r>
        <w:rPr>
          <w:rFonts w:eastAsia="IRNazanin" w:cs="IRNazanin"/>
          <w:color w:val="111111"/>
          <w:sz w:val="28"/>
          <w:szCs w:val="28"/>
          <w:lang w:bidi="fa-IR"/>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رفيع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صادق الوعد</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محسن قد أتاك المسيء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واسع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 xml:space="preserve">هه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یافت عالم ، نظام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bookmarkStart w:id="1295" w:name="pg16524_181160"/>
    </w:p>
    <w:p>
      <w:pPr>
        <w:pStyle w:val="Heading3"/>
        <w:numPr>
          <w:ilvl w:val="2"/>
          <w:numId w:val="1"/>
        </w:numPr>
        <w:rPr/>
      </w:pPr>
      <w:bookmarkStart w:id="1296" w:name="__RefHeading___Toc9745907_1280447820"/>
      <w:bookmarkStart w:id="1297" w:name="_Toc501"/>
      <w:bookmarkEnd w:id="1295"/>
      <w:bookmarkEnd w:id="1296"/>
      <w:r>
        <w:rPr>
          <w:rtl w:val="true"/>
        </w:rPr>
        <w:t>فهرس المصادر</w:t>
      </w:r>
      <w:bookmarkEnd w:id="12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المجاورين بمكة المعظمة تأليف ونشر الشيخ حسين الواثقي، قم المقدسة، سنة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أعيان الشيعة السيد محسن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الأمين،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البدرين في تراجم علماء القطيف والأحساء والبحرين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ابن الشيخ حسن البلادي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وإشراف محمد علي محمد رضا الطبسي، النجف الأشرف،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إيضاح المكنون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باشا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شرف الدين بالتقایا، رفعت بیلگه الكليسي،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الأشكوري،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تراثنا نشرة فصلية تصدرها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قم المقدسة، أعداد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الشيخ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رسائل الشهيد الثاني 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الأبحاث و الدراسات الإسلامية قسم إحياء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إسلامي حوزة علميه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نشر مركز انتشارات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أعلام الشيعة الشيخ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أوفسيت، سنة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الأنباء في طبقات الأطباء ابن أبي أصيبعة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نزار رضا،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فهرستگان نسخههای خطی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مصطفى درايتي،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الوطنية في إيران طهران،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 های خطی کتابخانه آیة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الحسيني الأشكوري،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ردمك، قم المقدسة،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فهرستواره دسشوشتهای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مصطفی درايتي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مجلس الشورى ،طهران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الحجب والأستار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إعجاز حسين الكنتوري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 الدين المرعشي،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قم المقدسة،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الظنون عن أسامي الكتب والفنون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بن عبد الله الشهير بحاجي خليفة ات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شهاب الدين المرعشي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محمد صادق آل بحر العلوم، طبعة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ماضي النجف وحاضرها الشيخ جعفر بن محمد باقر محبوبه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الأضواء، بیروت، سنة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الشيخ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p>
    <w:p>
      <w:pPr>
        <w:pStyle w:val="BookText"/>
        <w:rPr/>
      </w:pPr>
      <w:r>
        <w:rPr>
          <w:rFonts w:ascii="Amiri" w:hAnsi="Amiri" w:eastAsia="Amiri" w:cs="Amiri"/>
          <w:color w:val="111111"/>
          <w:sz w:val="28"/>
          <w:sz w:val="28"/>
          <w:szCs w:val="28"/>
          <w:rtl w:val="true"/>
          <w:lang w:bidi="ar-SA"/>
        </w:rPr>
        <w:t>عليّ مجيد الحلّي، مراجعة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سنة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معارف الرجال في تراجم العلماء والأدباء الشيخ محمد حرز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حسين حرز الدين مكتبة السيد المرعشي، قم المقدسة، سنة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الفكر والأدب في النجف خلال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هادي الأميني ت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المطبوعات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إليان سركيس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قم المقدسة،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المطبوعات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معجم المؤلفين، عمر كحالة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المثنى ودار إحياء التراث العربي،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من أعلام الفكر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عبود الفتلاوي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المواهب، 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باشا البغدادي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أو فسيت على طبعة إستانبول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بالوفيات الصفدي، صلاح الدين خليل بن أيبك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الأرناؤط وتركي مصطفى،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8" w:name="pg16524_181164"/>
      <w:bookmarkStart w:id="1299" w:name="pg16524_181164"/>
      <w:bookmarkEnd w:id="1299"/>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00" w:name="pg16524_181164"/>
      <w:bookmarkStart w:id="1301" w:name="__RefHeading___Toc9745909_1280447820"/>
      <w:bookmarkStart w:id="1302" w:name="_Toc502"/>
      <w:bookmarkEnd w:id="1300"/>
      <w:bookmarkEnd w:id="1301"/>
      <w:r>
        <w:rPr>
          <w:rtl w:val="true"/>
        </w:rPr>
        <w:t>نماذج تصویر النسخ</w:t>
      </w:r>
      <w:bookmarkEnd w:id="1302"/>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شرح رسالة في المنطق، لسلمان بن عبدالمحسن القطیفي</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0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حدیث الأعرابي عن تفسیر سورة النور</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0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تحریر القواعد المنطقیّة ،کتب في المدرسة النجفیّة في اصفهان</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1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شرح أشکال التأسیس، مقابلة علی نسخة المولّف</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1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احوال الفلکیات و المعمور من الأرض، لأبي ریحان البیروتيّ</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1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تحف العقول عن آل الرسول، علیها وقفیة الشیخ محمد مهدي القمشهيّ</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2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أجوبة مسائل بعض الاخوان ، لمحمد کریم بن ابراهیم الکرماني</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2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المقامات البهیّة في مباني الأحکام الشرعیة، للسیّد صالح بن علي القزویني</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2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نزهة النواظر و تنبیه الخواطر</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2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طرائف الحکمة و بدائع المعرفة ، کُتبت في عصر المولف</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3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أصول الطب، بخط لورنستیون الدیرانيّ</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3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الکناش المنصوريّ ، نسخسنة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3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تفسیر أبي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4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زاد المعاد للمجلسي، نسخة خزائنیة</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4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عیون أخبار الرضا علیه السلام، کتبت في المدرسة المنصوریِة الشیراز</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4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دیوان جامي ، نسخة خزائنیة</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006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50"/>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دیوان جامي ، نسخة خزائنیة</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5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تهذیب الأحکام ، نسخ محمود بن حسام الدین الجزائريّ المشرفيّ، تلمیذ الشیخ البهائيّ</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514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5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تفسیر البیضاويّ</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5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ماضي النجف و حاضرها،السادة الحسینیون</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6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ماضي النجف و حاضرها،السادة الموسویون</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6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الصحیفة السجادیة، نسخ حسن ابن سعادة سنة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6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المغني في شرح الموجز، نسخ سنة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67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الوجیزة، نسخ علي بن عبدالحسین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علماء البحرین</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67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تهذیب الوصول، علیها اجازة الشیخ عبد النبي الجزائري، نسخ سنة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67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عیون أخبار الرضا علیه السلام</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6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رسم الكلمة، والظاهر أنها 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ماثّنّى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الثاء وتشديد النون مقصورة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توبلي قريبة العهد وسميت بذلك لقربها من مقبرة توبلي، وقرأها البعض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التتكاني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ووجدتها في بعض النسخ الخطّیّة، ولعلها اختصار للكتكتاني، نسبة إلى كتكتان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الكافين والتاء المثناة الفوقانية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توبلي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المثناة الفوقانية ثمّ الواو الساكنة ثم الباء الموحدة، ثمّ اللام والياء أخيرًا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أعمال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249/10</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أنه توفي سنة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هذه النسخة التي كتبها ابن المصنّف بتاريخ سنة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لوالده المصنف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العالي على رؤوسنا ورؤوس من حضر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مما يدل على أن والده كان حيا سنة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الشيخ حسين الواثقي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عزه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أعلام المجاورين بمكة المعظمة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المكتبة الرضوية بخراسان مجموعة غير مفهرسة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تحتوي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مشيخة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للحلّي، نسخهما زين العابدين بن محمد باقر بن الملا شمسا لأجل أستاذه شهاب الدين بن أحمد بن عمران الكربلائي، وتاريخ الإيضاح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الثالث في المجموعة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للأسترآبادي، نسخه شهاب الدين بن أحمد بن عمران بن خميس الكربلائي في مكة، وفرغ منه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قابله وفرغ من المقابلة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يدل على أن الناسخ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شهاب الدين، وأنه كان من الأساتذة وفضلاء أهل العلم، وأنه في سنة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مجاوراً بمكة المكرمة، وستأتي المجموعة ذات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الكتاب هذا أنها من مستنسخاته وفيها بعض تآليفه، وفيها أن له ولدا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والكربلائي هذا وولده لم يُترجما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فذكرهما مما يُستدرك عليه، فلاحظ</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فهرس دناج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محمد علي بن عاشور استنسخ نسخة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شهر ربيع الآخر سنة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هو بعينه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المطبوع من الكتاب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الواقف ممسوح في الأصل ولعله الناسخ</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التراث العربي المخطوط تاريخ وفاته سنة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المطبوع من الكتاب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 قسم العقود بحمد الله تعالى ومنه وحسن توفيقه، والحمد الله أولا وآخرا، فرغ من تأليف هذا الشرح ضحى يوم الأربعاء الحادي والعشرين من شهر ربيع الآخر سنة ثلاث وستين وتسعمائة من الهجرة النبوية على مشرفها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فالموجود بالنسخة قطعا جاء مصحفاً وظن بعضهم أن المدوّن أعلاه هو تاريخ النسخ مع أن العبارة واضحة أنها فراغ من تأليف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المؤلف في آخره مثلا هذه العبارة 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ما في هذه السورة من إعراب وقراءات ومعان ونذكر آليات والآيات على ما جرى به رسم كتابنا إن شاء الله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علوان بن بشارة الكعبي الدورقي المترجم بكتاب طبقات أعلام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الشيخ الطهراني في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بين القلنسوة والتكّة من الحرير أو وبر الأرانب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والتصحيف في العبارة واضح ولعل الصحيح وصاحب الارشاد، والرياضيات ولعلها شارح الإشارات والتنبيهات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وقواعد العقائد، وتجريد العقائد، وشيخه ميثم البحراني في المنقول، وهو شيخ ميثم في المعقول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تلميذ الشيخ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مشايخ الإجازات يروي عنه فخر الدين الطريحي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ومترجم في كتب التراجم والمصنفات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أعيان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شمس الدين محمد الكيلاني المعروف بمولى شمسا توفي سنة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تفسير سورة هل أتى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بالشريف هنا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ه فالمذكور أعلاه هو صورة ما كتبه الشهيد الثاني رحمه الله على نسخته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ينظر 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ذكرت العنوان في الجزء الأول من هذا الفهرس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غلطا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التنبيهات العلية على وظائف الصلاة اليومية، فليصحح ما ذكرناه هنالك</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الببلوغرافية أنه توفي سنة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خط المؤلف في مكتبة المرحوم الأستاذ عباس بن حسين الكرماني وهي اليوم عند حفيده الشيخ إحسان بن محمد علي الكرماني، وتاريخها سنة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وعدد صفحاتها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ورقم مصوّرتها في مؤسسة كاشف الغطاء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نسخة خط أخيه السيد حبيب الأعرجي، وهي مرتّبة على الألفباء، وعدد صفحاتها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ورقم مصوّرتها في مؤسسة كاشف الغطاء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ضعف نسخة الأصل من حيث الجمع والزيادة، وقد حقق الديوان فضيلة السيد نبأ السيد محسن السيد حسين الحمامي في شعبة إحياء التراث والتحقيق في العتبة العلوية المقدسة، وتأخرت طباعته لظروف خاصة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حُقّق من قبل الأخ الأستاذ مصطفى ناجح الصراف على نسخة المدرسة الشبريّة، وعلى هذه النسخة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ليستقيم البيت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في وجه النسخة السادسة، فلاحظ</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فقيه معروف، بحراني توطن بلدة الجبيل من الأحساء، التقى به العلامة محمد مكي بن محمد بن شمس الدين بن الحسن بن زين الدين بن فخر الدين علي من ذرية الشريف أبي عبد الله الشهيد محمد بن مكي المطلبي العاملي سنة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وأجازه، ورأيت له كشكولا كبيرا في مكتبة الإمام الحكيم وتسلسله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عدد صفحاته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واطلعني الأخ الأستاذ عبد العزيز آل عبد العال القطيفي على وثائق مصوّرة ورد فيها اسمه وختمه وفيها أنه كان حيا بتاريخ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سنة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 له في تراجم علماء البحرين لشرف الدين محمد بن مكي العاملي، وفي طبقات أعلام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البحريني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الفكر والأدب في النجف الأشرف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ومستدرك شعراء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ضبطنا اسمه لصعوبة قراءته من 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عيون الفضائل في فنون المكاتبات والرسائل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لفخر الدين حسين بن حماد بتاريخ سنة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حين الكتابة يسكن بلدة أصفهان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عبد النبي بن سعد الجزائري شرح للكتاب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التقريب في شرح التهذيب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التقريظ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الملا محمد أمين أفندي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التقريظ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فأضحى أمين في بيان طريقه المحرره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السويدية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أعلام الفكر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مشطوب، ولكن بعضه يُقرأ</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ذكر المؤلف، وذكر له الشيخ آقا بزرك الطهراني في طبقات أعلام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ترجمته أن له كتابا في الفقه ولم يذكر له اسمًا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مشطوب، ولكن بعضه يُقرأ</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ماضي النجف وحاضرها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النسخة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تصحيف فاحش وأثبت الصحيح لأنه لا يُستحق أن يُذكر النص أعلاه، ونص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أحمد الأمور حصرنا، ولا يصر ،فوره، وعسى ذكره، ولا بطري نشره، ولا منتهي عدده، ولا ينعصي أمده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الجزء الثاني، الرقم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كررت بعض الشرح عن الكتاب لأن الكاتب سمّى كلّ جزء من كتابه على حدة، فلاحظ</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محا المؤلف هذا العنوان وقراءته ظاهرة بعض الشيء للعيان في الجزء الأول، كما ذكرنا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نسخة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لللطبرسي، للفضل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ه بتاريخ سنة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عن مستنسخات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مرقمة كتابة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وعند حسابي لها بعد الثبت الذي وضعته يظهر فيها زيادة الأرقام أكثر مما ذكر، فلاحظ</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حسن الاتفاق أن ينتهي هذا الكتاب بكتاب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اكتفينا به في ختام هذا الجزء من فهرس مخطوطات خزانة العتبة العلوية المقدسة، وهو الجزء الثاني لها، ونحمد الله سبحانه وتعالى على ما من به علينا من عافية وهمة في العمل ونعم أخرى لا تُعد ولا تحصى، آملين منه عز وجل أن يوفقنا لتسمّة فهرسة النسخ الأخرى في أجزاء متتالية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image" Target="media/image3.jpeg"/><Relationship Id="rId603" Type="http://schemas.openxmlformats.org/officeDocument/2006/relationships/image" Target="media/image3.jpeg"/><Relationship Id="rId604" Type="http://schemas.openxmlformats.org/officeDocument/2006/relationships/footer" Target="footer597.xml"/><Relationship Id="rId605" Type="http://schemas.openxmlformats.org/officeDocument/2006/relationships/image" Target="media/image4.jpeg"/><Relationship Id="rId606" Type="http://schemas.openxmlformats.org/officeDocument/2006/relationships/image" Target="media/image4.jpeg"/><Relationship Id="rId607" Type="http://schemas.openxmlformats.org/officeDocument/2006/relationships/footer" Target="footer598.xml"/><Relationship Id="rId608" Type="http://schemas.openxmlformats.org/officeDocument/2006/relationships/image" Target="media/image5.jpeg"/><Relationship Id="rId609" Type="http://schemas.openxmlformats.org/officeDocument/2006/relationships/image" Target="media/image5.jpeg"/><Relationship Id="rId610" Type="http://schemas.openxmlformats.org/officeDocument/2006/relationships/footer" Target="footer599.xml"/><Relationship Id="rId611" Type="http://schemas.openxmlformats.org/officeDocument/2006/relationships/image" Target="media/image6.jpeg"/><Relationship Id="rId612" Type="http://schemas.openxmlformats.org/officeDocument/2006/relationships/image" Target="media/image6.jpeg"/><Relationship Id="rId613" Type="http://schemas.openxmlformats.org/officeDocument/2006/relationships/footer" Target="footer600.xml"/><Relationship Id="rId614" Type="http://schemas.openxmlformats.org/officeDocument/2006/relationships/image" Target="media/image7.jpeg"/><Relationship Id="rId615" Type="http://schemas.openxmlformats.org/officeDocument/2006/relationships/image" Target="media/image7.jpeg"/><Relationship Id="rId616" Type="http://schemas.openxmlformats.org/officeDocument/2006/relationships/footer" Target="footer601.xml"/><Relationship Id="rId617" Type="http://schemas.openxmlformats.org/officeDocument/2006/relationships/image" Target="media/image8.jpeg"/><Relationship Id="rId618" Type="http://schemas.openxmlformats.org/officeDocument/2006/relationships/image" Target="media/image8.jpeg"/><Relationship Id="rId619" Type="http://schemas.openxmlformats.org/officeDocument/2006/relationships/footer" Target="footer602.xml"/><Relationship Id="rId620" Type="http://schemas.openxmlformats.org/officeDocument/2006/relationships/image" Target="media/image9.jpeg"/><Relationship Id="rId621" Type="http://schemas.openxmlformats.org/officeDocument/2006/relationships/image" Target="media/image9.jpeg"/><Relationship Id="rId622" Type="http://schemas.openxmlformats.org/officeDocument/2006/relationships/footer" Target="footer603.xml"/><Relationship Id="rId623" Type="http://schemas.openxmlformats.org/officeDocument/2006/relationships/image" Target="media/image10.jpeg"/><Relationship Id="rId624" Type="http://schemas.openxmlformats.org/officeDocument/2006/relationships/image" Target="media/image10.jpeg"/><Relationship Id="rId625" Type="http://schemas.openxmlformats.org/officeDocument/2006/relationships/footer" Target="footer604.xml"/><Relationship Id="rId626" Type="http://schemas.openxmlformats.org/officeDocument/2006/relationships/image" Target="media/image11.jpeg"/><Relationship Id="rId627" Type="http://schemas.openxmlformats.org/officeDocument/2006/relationships/image" Target="media/image11.jpeg"/><Relationship Id="rId628" Type="http://schemas.openxmlformats.org/officeDocument/2006/relationships/footer" Target="footer605.xml"/><Relationship Id="rId629" Type="http://schemas.openxmlformats.org/officeDocument/2006/relationships/image" Target="media/image12.jpeg"/><Relationship Id="rId630" Type="http://schemas.openxmlformats.org/officeDocument/2006/relationships/image" Target="media/image12.jpeg"/><Relationship Id="rId631" Type="http://schemas.openxmlformats.org/officeDocument/2006/relationships/footer" Target="footer606.xml"/><Relationship Id="rId632" Type="http://schemas.openxmlformats.org/officeDocument/2006/relationships/image" Target="media/image13.jpeg"/><Relationship Id="rId633" Type="http://schemas.openxmlformats.org/officeDocument/2006/relationships/image" Target="media/image13.jpeg"/><Relationship Id="rId634" Type="http://schemas.openxmlformats.org/officeDocument/2006/relationships/footer" Target="footer607.xml"/><Relationship Id="rId635" Type="http://schemas.openxmlformats.org/officeDocument/2006/relationships/image" Target="media/image14.jpeg"/><Relationship Id="rId636" Type="http://schemas.openxmlformats.org/officeDocument/2006/relationships/image" Target="media/image14.jpeg"/><Relationship Id="rId637" Type="http://schemas.openxmlformats.org/officeDocument/2006/relationships/footer" Target="footer608.xml"/><Relationship Id="rId638" Type="http://schemas.openxmlformats.org/officeDocument/2006/relationships/image" Target="media/image15.jpeg"/><Relationship Id="rId639" Type="http://schemas.openxmlformats.org/officeDocument/2006/relationships/image" Target="media/image15.jpeg"/><Relationship Id="rId640" Type="http://schemas.openxmlformats.org/officeDocument/2006/relationships/footer" Target="footer609.xml"/><Relationship Id="rId641" Type="http://schemas.openxmlformats.org/officeDocument/2006/relationships/image" Target="media/image16.jpeg"/><Relationship Id="rId642" Type="http://schemas.openxmlformats.org/officeDocument/2006/relationships/image" Target="media/image16.jpeg"/><Relationship Id="rId643" Type="http://schemas.openxmlformats.org/officeDocument/2006/relationships/footer" Target="footer610.xml"/><Relationship Id="rId644" Type="http://schemas.openxmlformats.org/officeDocument/2006/relationships/image" Target="media/image17.jpeg"/><Relationship Id="rId645" Type="http://schemas.openxmlformats.org/officeDocument/2006/relationships/image" Target="media/image17.jpeg"/><Relationship Id="rId646" Type="http://schemas.openxmlformats.org/officeDocument/2006/relationships/footer" Target="footer611.xml"/><Relationship Id="rId647" Type="http://schemas.openxmlformats.org/officeDocument/2006/relationships/image" Target="media/image18.jpeg"/><Relationship Id="rId648" Type="http://schemas.openxmlformats.org/officeDocument/2006/relationships/image" Target="media/image18.jpeg"/><Relationship Id="rId649" Type="http://schemas.openxmlformats.org/officeDocument/2006/relationships/footer" Target="footer612.xml"/><Relationship Id="rId650" Type="http://schemas.openxmlformats.org/officeDocument/2006/relationships/image" Target="media/image19.jpeg"/><Relationship Id="rId651" Type="http://schemas.openxmlformats.org/officeDocument/2006/relationships/image" Target="media/image19.jpeg"/><Relationship Id="rId652" Type="http://schemas.openxmlformats.org/officeDocument/2006/relationships/footer" Target="footer613.xml"/><Relationship Id="rId653" Type="http://schemas.openxmlformats.org/officeDocument/2006/relationships/image" Target="media/image20.jpeg"/><Relationship Id="rId654" Type="http://schemas.openxmlformats.org/officeDocument/2006/relationships/image" Target="media/image20.jpeg"/><Relationship Id="rId655" Type="http://schemas.openxmlformats.org/officeDocument/2006/relationships/footer" Target="footer614.xml"/><Relationship Id="rId656" Type="http://schemas.openxmlformats.org/officeDocument/2006/relationships/image" Target="media/image21.jpeg"/><Relationship Id="rId657" Type="http://schemas.openxmlformats.org/officeDocument/2006/relationships/image" Target="media/image21.jpeg"/><Relationship Id="rId658" Type="http://schemas.openxmlformats.org/officeDocument/2006/relationships/footer" Target="footer615.xml"/><Relationship Id="rId659" Type="http://schemas.openxmlformats.org/officeDocument/2006/relationships/image" Target="media/image22.jpeg"/><Relationship Id="rId660" Type="http://schemas.openxmlformats.org/officeDocument/2006/relationships/image" Target="media/image22.jpeg"/><Relationship Id="rId661" Type="http://schemas.openxmlformats.org/officeDocument/2006/relationships/footer" Target="footer616.xml"/><Relationship Id="rId662" Type="http://schemas.openxmlformats.org/officeDocument/2006/relationships/image" Target="media/image23.jpeg"/><Relationship Id="rId663" Type="http://schemas.openxmlformats.org/officeDocument/2006/relationships/image" Target="media/image23.jpeg"/><Relationship Id="rId664" Type="http://schemas.openxmlformats.org/officeDocument/2006/relationships/footer" Target="footer617.xml"/><Relationship Id="rId665" Type="http://schemas.openxmlformats.org/officeDocument/2006/relationships/image" Target="media/image24.jpeg"/><Relationship Id="rId666" Type="http://schemas.openxmlformats.org/officeDocument/2006/relationships/image" Target="media/image24.jpeg"/><Relationship Id="rId667" Type="http://schemas.openxmlformats.org/officeDocument/2006/relationships/footer" Target="footer618.xml"/><Relationship Id="rId668" Type="http://schemas.openxmlformats.org/officeDocument/2006/relationships/image" Target="media/image25.jpeg"/><Relationship Id="rId669" Type="http://schemas.openxmlformats.org/officeDocument/2006/relationships/image" Target="media/image25.jpeg"/><Relationship Id="rId670" Type="http://schemas.openxmlformats.org/officeDocument/2006/relationships/footer" Target="footer619.xml"/><Relationship Id="rId671" Type="http://schemas.openxmlformats.org/officeDocument/2006/relationships/image" Target="media/image26.jpeg"/><Relationship Id="rId672" Type="http://schemas.openxmlformats.org/officeDocument/2006/relationships/image" Target="media/image26.jpeg"/><Relationship Id="rId673" Type="http://schemas.openxmlformats.org/officeDocument/2006/relationships/footer" Target="footer620.xml"/><Relationship Id="rId674" Type="http://schemas.openxmlformats.org/officeDocument/2006/relationships/image" Target="media/image27.jpeg"/><Relationship Id="rId675" Type="http://schemas.openxmlformats.org/officeDocument/2006/relationships/image" Target="media/image27.jpeg"/><Relationship Id="rId676" Type="http://schemas.openxmlformats.org/officeDocument/2006/relationships/footer" Target="footer621.xml"/><Relationship Id="rId677" Type="http://schemas.openxmlformats.org/officeDocument/2006/relationships/image" Target="media/image28.jpeg"/><Relationship Id="rId678" Type="http://schemas.openxmlformats.org/officeDocument/2006/relationships/image" Target="media/image28.jpeg"/><Relationship Id="rId679" Type="http://schemas.openxmlformats.org/officeDocument/2006/relationships/footer" Target="footer622.xml"/><Relationship Id="rId680" Type="http://schemas.openxmlformats.org/officeDocument/2006/relationships/image" Target="media/image2.jpeg"/><Relationship Id="rId681" Type="http://schemas.openxmlformats.org/officeDocument/2006/relationships/image" Target="media/image2.jpeg"/><Relationship Id="rId682" Type="http://schemas.openxmlformats.org/officeDocument/2006/relationships/footer" Target="footer623.xml"/><Relationship Id="rId683" Type="http://schemas.openxmlformats.org/officeDocument/2006/relationships/footnotes" Target="footnotes.xml"/><Relationship Id="rId684" Type="http://schemas.openxmlformats.org/officeDocument/2006/relationships/numbering" Target="numbering.xml"/><Relationship Id="rId685" Type="http://schemas.openxmlformats.org/officeDocument/2006/relationships/fontTable" Target="fontTable.xml"/><Relationship Id="rId686" Type="http://schemas.openxmlformats.org/officeDocument/2006/relationships/settings" Target="settings.xml"/><Relationship Id="rId6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692</Pages>
  <Words>32740</Words>
  <Characters>139999</Characters>
  <CharactersWithSpaces>168997</CharactersWithSpaces>
  <Paragraphs>4005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2026-08-25T14:37:42Z</dcterms:created>
  <dc:creator>ghaemiyeh.com</dc:creator>
  <dc:description/>
  <dc:language>en-US</dc:language>
  <cp:lastModifiedBy/>
  <dcterms:modified xsi:type="dcterms:W3CDTF">2026-08-25T18:08:44Z</dcterms:modified>
  <cp:revision>1</cp:revision>
  <dc:subject/>
  <dc:title>فهرس مخطوطات الخزانة العلویة جلد 2</dc:title>
</cp:coreProperties>
</file>

<file path=docProps/custom.xml><?xml version="1.0" encoding="utf-8"?>
<Properties xmlns="http://schemas.openxmlformats.org/officeDocument/2006/custom-properties" xmlns:vt="http://schemas.openxmlformats.org/officeDocument/2006/docPropsVTypes"/>
</file>