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فی تفسیر القرآن الکریم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6909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9691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96913_1280447820">
            <w:r>
              <w:rPr>
                <w:webHidden/>
                <w:rStyle w:val="IndexLink"/>
                <w:rtl w:val="true"/>
              </w:rPr>
              <w:t>تفسير سورة الصافات</w:t>
            </w:r>
            <w:r>
              <w:rPr>
                <w:rStyle w:val="IndexLink"/>
                <w:rtl w:val="true"/>
              </w:rPr>
              <w:tab/>
            </w:r>
            <w:r>
              <w:rPr>
                <w:rStyle w:val="IndexLink"/>
              </w:rPr>
              <w:t>9</w:t>
            </w:r>
          </w:hyperlink>
        </w:p>
        <w:p>
          <w:pPr>
            <w:pStyle w:val="Contents3"/>
            <w:tabs>
              <w:tab w:val="clear" w:pos="8459"/>
              <w:tab w:val="right" w:pos="9026" w:leader="dot"/>
            </w:tabs>
            <w:rPr/>
          </w:pPr>
          <w:hyperlink w:anchor="__RefHeading___Toc1396915_128044782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96917_1280447820">
            <w:r>
              <w:rPr>
                <w:webHidden/>
                <w:rStyle w:val="IndexLink"/>
                <w:rtl w:val="true"/>
              </w:rPr>
              <w:t xml:space="preserve">سورة الصافّات </w:t>
            </w:r>
            <w:r>
              <w:rPr>
                <w:rStyle w:val="IndexLink"/>
                <w:rtl w:val="true"/>
              </w:rPr>
              <w:t>(</w:t>
            </w:r>
            <w:r>
              <w:rPr>
                <w:rStyle w:val="IndexLink"/>
              </w:rPr>
              <w:t>1</w:t>
            </w:r>
            <w:r>
              <w:rPr>
                <w:rStyle w:val="IndexLink"/>
                <w:rtl w:val="true"/>
              </w:rPr>
              <w:t xml:space="preserve">- </w:t>
            </w:r>
            <w:r>
              <w:rPr>
                <w:rStyle w:val="IndexLink"/>
              </w:rPr>
              <w:t>5</w:t>
            </w:r>
            <w:r>
              <w:rPr>
                <w:rStyle w:val="IndexLink"/>
                <w:rtl w:val="true"/>
              </w:rPr>
              <w:t>)</w:t>
              <w:tab/>
            </w:r>
            <w:r>
              <w:rPr>
                <w:rStyle w:val="IndexLink"/>
              </w:rPr>
              <w:t>11</w:t>
            </w:r>
          </w:hyperlink>
        </w:p>
        <w:p>
          <w:pPr>
            <w:pStyle w:val="Contents3"/>
            <w:tabs>
              <w:tab w:val="clear" w:pos="8459"/>
              <w:tab w:val="right" w:pos="9026" w:leader="dot"/>
            </w:tabs>
            <w:rPr/>
          </w:pPr>
          <w:hyperlink w:anchor="__RefHeading___Toc1396919_1280447820">
            <w:r>
              <w:rPr>
                <w:webHidden/>
                <w:rStyle w:val="IndexLink"/>
                <w:rtl w:val="true"/>
              </w:rPr>
              <w:t xml:space="preserve">سورة الصّافّات </w:t>
            </w:r>
            <w:r>
              <w:rPr>
                <w:rStyle w:val="IndexLink"/>
                <w:rtl w:val="true"/>
              </w:rPr>
              <w:t xml:space="preserve">( </w:t>
            </w:r>
            <w:r>
              <w:rPr>
                <w:rStyle w:val="IndexLink"/>
              </w:rPr>
              <w:t>6</w:t>
            </w:r>
            <w:r>
              <w:rPr>
                <w:rStyle w:val="IndexLink"/>
                <w:rtl w:val="true"/>
              </w:rPr>
              <w:t xml:space="preserve"> -</w:t>
            </w:r>
            <w:r>
              <w:rPr>
                <w:rStyle w:val="IndexLink"/>
              </w:rPr>
              <w:t>11</w:t>
            </w:r>
            <w:r>
              <w:rPr>
                <w:rStyle w:val="IndexLink"/>
                <w:rtl w:val="true"/>
              </w:rPr>
              <w:t xml:space="preserve"> )</w:t>
              <w:tab/>
            </w:r>
            <w:r>
              <w:rPr>
                <w:rStyle w:val="IndexLink"/>
              </w:rPr>
              <w:t>18</w:t>
            </w:r>
          </w:hyperlink>
        </w:p>
        <w:p>
          <w:pPr>
            <w:pStyle w:val="Contents3"/>
            <w:tabs>
              <w:tab w:val="clear" w:pos="8459"/>
              <w:tab w:val="right" w:pos="9026" w:leader="dot"/>
            </w:tabs>
            <w:rPr/>
          </w:pPr>
          <w:hyperlink w:anchor="__RefHeading___Toc1396921_1280447820">
            <w:r>
              <w:rPr>
                <w:webHidden/>
                <w:rStyle w:val="IndexLink"/>
                <w:rtl w:val="true"/>
              </w:rPr>
              <w:t xml:space="preserve">سورة الصّافّات </w:t>
            </w:r>
            <w:r>
              <w:rPr>
                <w:rStyle w:val="IndexLink"/>
                <w:rtl w:val="true"/>
              </w:rPr>
              <w:t>(</w:t>
            </w:r>
            <w:r>
              <w:rPr>
                <w:rStyle w:val="IndexLink"/>
              </w:rPr>
              <w:t>12</w:t>
            </w:r>
            <w:r>
              <w:rPr>
                <w:rStyle w:val="IndexLink"/>
                <w:rtl w:val="true"/>
              </w:rPr>
              <w:t xml:space="preserve"> - </w:t>
            </w:r>
            <w:r>
              <w:rPr>
                <w:rStyle w:val="IndexLink"/>
              </w:rPr>
              <w:t>20</w:t>
            </w:r>
            <w:r>
              <w:rPr>
                <w:rStyle w:val="IndexLink"/>
                <w:rtl w:val="true"/>
              </w:rPr>
              <w:t>)</w:t>
              <w:tab/>
            </w:r>
            <w:r>
              <w:rPr>
                <w:rStyle w:val="IndexLink"/>
              </w:rPr>
              <w:t>29</w:t>
            </w:r>
          </w:hyperlink>
        </w:p>
        <w:p>
          <w:pPr>
            <w:pStyle w:val="Contents3"/>
            <w:tabs>
              <w:tab w:val="clear" w:pos="8459"/>
              <w:tab w:val="right" w:pos="9026" w:leader="dot"/>
            </w:tabs>
            <w:rPr/>
          </w:pPr>
          <w:hyperlink w:anchor="__RefHeading___Toc1396923_1280447820">
            <w:r>
              <w:rPr>
                <w:webHidden/>
                <w:rStyle w:val="IndexLink"/>
                <w:rtl w:val="true"/>
              </w:rPr>
              <w:t xml:space="preserve">سورة الصّافّات </w:t>
            </w:r>
            <w:r>
              <w:rPr>
                <w:rStyle w:val="IndexLink"/>
                <w:rtl w:val="true"/>
              </w:rPr>
              <w:t>(</w:t>
            </w:r>
            <w:r>
              <w:rPr>
                <w:rStyle w:val="IndexLink"/>
              </w:rPr>
              <w:t>21</w:t>
            </w:r>
            <w:r>
              <w:rPr>
                <w:rStyle w:val="IndexLink"/>
                <w:rtl w:val="true"/>
              </w:rPr>
              <w:t xml:space="preserve"> -</w:t>
            </w:r>
            <w:r>
              <w:rPr>
                <w:rStyle w:val="IndexLink"/>
              </w:rPr>
              <w:t>26</w:t>
            </w:r>
            <w:r>
              <w:rPr>
                <w:rStyle w:val="IndexLink"/>
                <w:rtl w:val="true"/>
              </w:rPr>
              <w:t>)</w:t>
              <w:tab/>
            </w:r>
            <w:r>
              <w:rPr>
                <w:rStyle w:val="IndexLink"/>
              </w:rPr>
              <w:t>34</w:t>
            </w:r>
          </w:hyperlink>
        </w:p>
        <w:p>
          <w:pPr>
            <w:pStyle w:val="Contents3"/>
            <w:tabs>
              <w:tab w:val="clear" w:pos="8459"/>
              <w:tab w:val="right" w:pos="9026" w:leader="dot"/>
            </w:tabs>
            <w:rPr/>
          </w:pPr>
          <w:hyperlink w:anchor="__RefHeading___Toc1396925_1280447820">
            <w:r>
              <w:rPr>
                <w:webHidden/>
                <w:rStyle w:val="IndexLink"/>
                <w:rtl w:val="true"/>
              </w:rPr>
              <w:t xml:space="preserve">سورالصّافّات </w:t>
            </w:r>
            <w:r>
              <w:rPr>
                <w:rStyle w:val="IndexLink"/>
                <w:rtl w:val="true"/>
              </w:rPr>
              <w:t>(</w:t>
            </w:r>
            <w:r>
              <w:rPr>
                <w:rStyle w:val="IndexLink"/>
              </w:rPr>
              <w:t>27</w:t>
            </w:r>
            <w:r>
              <w:rPr>
                <w:rStyle w:val="IndexLink"/>
                <w:rtl w:val="true"/>
              </w:rPr>
              <w:t xml:space="preserve"> -</w:t>
            </w:r>
            <w:r>
              <w:rPr>
                <w:rStyle w:val="IndexLink"/>
              </w:rPr>
              <w:t>32</w:t>
            </w:r>
            <w:r>
              <w:rPr>
                <w:rStyle w:val="IndexLink"/>
                <w:rtl w:val="true"/>
              </w:rPr>
              <w:t>)</w:t>
              <w:tab/>
            </w:r>
            <w:r>
              <w:rPr>
                <w:rStyle w:val="IndexLink"/>
              </w:rPr>
              <w:t>39</w:t>
            </w:r>
          </w:hyperlink>
        </w:p>
        <w:p>
          <w:pPr>
            <w:pStyle w:val="Contents3"/>
            <w:tabs>
              <w:tab w:val="clear" w:pos="8459"/>
              <w:tab w:val="right" w:pos="9026" w:leader="dot"/>
            </w:tabs>
            <w:rPr/>
          </w:pPr>
          <w:hyperlink w:anchor="__RefHeading___Toc1396927_1280447820">
            <w:r>
              <w:rPr>
                <w:webHidden/>
                <w:rStyle w:val="IndexLink"/>
                <w:rtl w:val="true"/>
              </w:rPr>
              <w:t xml:space="preserve">سورة الصّافّات </w:t>
            </w:r>
            <w:r>
              <w:rPr>
                <w:rStyle w:val="IndexLink"/>
                <w:rtl w:val="true"/>
              </w:rPr>
              <w:t>(</w:t>
            </w:r>
            <w:r>
              <w:rPr>
                <w:rStyle w:val="IndexLink"/>
              </w:rPr>
              <w:t>33</w:t>
            </w:r>
            <w:r>
              <w:rPr>
                <w:rStyle w:val="IndexLink"/>
                <w:rtl w:val="true"/>
              </w:rPr>
              <w:t xml:space="preserve"> -</w:t>
            </w:r>
            <w:r>
              <w:rPr>
                <w:rStyle w:val="IndexLink"/>
              </w:rPr>
              <w:t>39</w:t>
            </w:r>
            <w:r>
              <w:rPr>
                <w:rStyle w:val="IndexLink"/>
                <w:rtl w:val="true"/>
              </w:rPr>
              <w:t>)</w:t>
              <w:tab/>
            </w:r>
            <w:r>
              <w:rPr>
                <w:rStyle w:val="IndexLink"/>
              </w:rPr>
              <w:t>47</w:t>
            </w:r>
          </w:hyperlink>
        </w:p>
        <w:p>
          <w:pPr>
            <w:pStyle w:val="Contents3"/>
            <w:tabs>
              <w:tab w:val="clear" w:pos="8459"/>
              <w:tab w:val="right" w:pos="9026" w:leader="dot"/>
            </w:tabs>
            <w:rPr/>
          </w:pPr>
          <w:hyperlink w:anchor="__RefHeading___Toc1396929_1280447820">
            <w:r>
              <w:rPr>
                <w:webHidden/>
                <w:rStyle w:val="IndexLink"/>
                <w:rtl w:val="true"/>
              </w:rPr>
              <w:t xml:space="preserve">سورة الصّافّات </w:t>
            </w:r>
            <w:r>
              <w:rPr>
                <w:rStyle w:val="IndexLink"/>
                <w:rtl w:val="true"/>
              </w:rPr>
              <w:t>(</w:t>
            </w:r>
            <w:r>
              <w:rPr>
                <w:rStyle w:val="IndexLink"/>
              </w:rPr>
              <w:t>40</w:t>
            </w:r>
            <w:r>
              <w:rPr>
                <w:rStyle w:val="IndexLink"/>
                <w:rtl w:val="true"/>
              </w:rPr>
              <w:t xml:space="preserve">- </w:t>
            </w:r>
            <w:r>
              <w:rPr>
                <w:rStyle w:val="IndexLink"/>
              </w:rPr>
              <w:t>49</w:t>
            </w:r>
            <w:r>
              <w:rPr>
                <w:rStyle w:val="IndexLink"/>
                <w:rtl w:val="true"/>
              </w:rPr>
              <w:t>)</w:t>
              <w:tab/>
            </w:r>
            <w:r>
              <w:rPr>
                <w:rStyle w:val="IndexLink"/>
              </w:rPr>
              <w:t>52</w:t>
            </w:r>
          </w:hyperlink>
        </w:p>
        <w:p>
          <w:pPr>
            <w:pStyle w:val="Contents3"/>
            <w:tabs>
              <w:tab w:val="clear" w:pos="8459"/>
              <w:tab w:val="right" w:pos="9026" w:leader="dot"/>
            </w:tabs>
            <w:rPr/>
          </w:pPr>
          <w:hyperlink w:anchor="__RefHeading___Toc1396931_1280447820">
            <w:r>
              <w:rPr>
                <w:webHidden/>
                <w:rStyle w:val="IndexLink"/>
                <w:rtl w:val="true"/>
              </w:rPr>
              <w:t xml:space="preserve">سورة الصّافّات </w:t>
            </w:r>
            <w:r>
              <w:rPr>
                <w:rStyle w:val="IndexLink"/>
                <w:rtl w:val="true"/>
              </w:rPr>
              <w:t>(</w:t>
            </w:r>
            <w:r>
              <w:rPr>
                <w:rStyle w:val="IndexLink"/>
              </w:rPr>
              <w:t>50</w:t>
            </w:r>
            <w:r>
              <w:rPr>
                <w:rStyle w:val="IndexLink"/>
                <w:rtl w:val="true"/>
              </w:rPr>
              <w:t>-</w:t>
            </w:r>
            <w:r>
              <w:rPr>
                <w:rStyle w:val="IndexLink"/>
              </w:rPr>
              <w:t>61</w:t>
            </w:r>
            <w:r>
              <w:rPr>
                <w:rStyle w:val="IndexLink"/>
                <w:rtl w:val="true"/>
              </w:rPr>
              <w:t>)</w:t>
              <w:tab/>
            </w:r>
            <w:r>
              <w:rPr>
                <w:rStyle w:val="IndexLink"/>
              </w:rPr>
              <w:t>60</w:t>
            </w:r>
          </w:hyperlink>
        </w:p>
        <w:p>
          <w:pPr>
            <w:pStyle w:val="Contents3"/>
            <w:tabs>
              <w:tab w:val="clear" w:pos="8459"/>
              <w:tab w:val="right" w:pos="9026" w:leader="dot"/>
            </w:tabs>
            <w:rPr/>
          </w:pPr>
          <w:hyperlink w:anchor="__RefHeading___Toc1396933_1280447820">
            <w:r>
              <w:rPr>
                <w:webHidden/>
                <w:rStyle w:val="IndexLink"/>
                <w:rtl w:val="true"/>
              </w:rPr>
              <w:t>سورة الصّافآت</w:t>
            </w:r>
            <w:r>
              <w:rPr>
                <w:rStyle w:val="IndexLink"/>
                <w:rtl w:val="true"/>
              </w:rPr>
              <w:t>(</w:t>
            </w:r>
            <w:r>
              <w:rPr>
                <w:rStyle w:val="IndexLink"/>
              </w:rPr>
              <w:t>62</w:t>
            </w:r>
            <w:r>
              <w:rPr>
                <w:rStyle w:val="IndexLink"/>
                <w:rtl w:val="true"/>
              </w:rPr>
              <w:t xml:space="preserve">- </w:t>
            </w:r>
            <w:r>
              <w:rPr>
                <w:rStyle w:val="IndexLink"/>
              </w:rPr>
              <w:t>74</w:t>
            </w:r>
            <w:r>
              <w:rPr>
                <w:rStyle w:val="IndexLink"/>
                <w:rtl w:val="true"/>
              </w:rPr>
              <w:t>)</w:t>
              <w:tab/>
            </w:r>
            <w:r>
              <w:rPr>
                <w:rStyle w:val="IndexLink"/>
              </w:rPr>
              <w:t>66</w:t>
            </w:r>
          </w:hyperlink>
        </w:p>
        <w:p>
          <w:pPr>
            <w:pStyle w:val="Contents3"/>
            <w:tabs>
              <w:tab w:val="clear" w:pos="8459"/>
              <w:tab w:val="right" w:pos="9026" w:leader="dot"/>
            </w:tabs>
            <w:rPr/>
          </w:pPr>
          <w:hyperlink w:anchor="__RefHeading___Toc1396935_1280447820">
            <w:r>
              <w:rPr>
                <w:webHidden/>
                <w:rStyle w:val="IndexLink"/>
                <w:rtl w:val="true"/>
              </w:rPr>
              <w:t>سورة الصّافآت</w:t>
            </w:r>
            <w:r>
              <w:rPr>
                <w:rStyle w:val="IndexLink"/>
                <w:rtl w:val="true"/>
              </w:rPr>
              <w:t>(</w:t>
            </w:r>
            <w:r>
              <w:rPr>
                <w:rStyle w:val="IndexLink"/>
              </w:rPr>
              <w:t>75</w:t>
            </w:r>
            <w:r>
              <w:rPr>
                <w:rStyle w:val="IndexLink"/>
                <w:rtl w:val="true"/>
              </w:rPr>
              <w:t xml:space="preserve"> -</w:t>
            </w:r>
            <w:r>
              <w:rPr>
                <w:rStyle w:val="IndexLink"/>
              </w:rPr>
              <w:t>82</w:t>
            </w:r>
            <w:r>
              <w:rPr>
                <w:rStyle w:val="IndexLink"/>
                <w:rtl w:val="true"/>
              </w:rPr>
              <w:t>)</w:t>
              <w:tab/>
            </w:r>
            <w:r>
              <w:rPr>
                <w:rStyle w:val="IndexLink"/>
              </w:rPr>
              <w:t>75</w:t>
            </w:r>
          </w:hyperlink>
        </w:p>
        <w:p>
          <w:pPr>
            <w:pStyle w:val="Contents3"/>
            <w:tabs>
              <w:tab w:val="clear" w:pos="8459"/>
              <w:tab w:val="right" w:pos="9026" w:leader="dot"/>
            </w:tabs>
            <w:rPr/>
          </w:pPr>
          <w:hyperlink w:anchor="__RefHeading___Toc1396937_1280447820">
            <w:r>
              <w:rPr>
                <w:webHidden/>
                <w:rStyle w:val="IndexLink"/>
                <w:rtl w:val="true"/>
              </w:rPr>
              <w:t>سورة الصّافّات</w:t>
            </w:r>
            <w:r>
              <w:rPr>
                <w:rStyle w:val="IndexLink"/>
                <w:rtl w:val="true"/>
              </w:rPr>
              <w:t>(</w:t>
            </w:r>
            <w:r>
              <w:rPr>
                <w:rStyle w:val="IndexLink"/>
              </w:rPr>
              <w:t>83</w:t>
            </w:r>
            <w:r>
              <w:rPr>
                <w:rStyle w:val="IndexLink"/>
                <w:rtl w:val="true"/>
              </w:rPr>
              <w:t xml:space="preserve"> – </w:t>
            </w:r>
            <w:r>
              <w:rPr>
                <w:rStyle w:val="IndexLink"/>
              </w:rPr>
              <w:t>87</w:t>
            </w:r>
            <w:r>
              <w:rPr>
                <w:rStyle w:val="IndexLink"/>
                <w:rtl w:val="true"/>
              </w:rPr>
              <w:t>)</w:t>
              <w:tab/>
            </w:r>
            <w:r>
              <w:rPr>
                <w:rStyle w:val="IndexLink"/>
              </w:rPr>
              <w:t>83</w:t>
            </w:r>
          </w:hyperlink>
        </w:p>
        <w:p>
          <w:pPr>
            <w:pStyle w:val="Contents3"/>
            <w:tabs>
              <w:tab w:val="clear" w:pos="8459"/>
              <w:tab w:val="right" w:pos="9026" w:leader="dot"/>
            </w:tabs>
            <w:rPr/>
          </w:pPr>
          <w:hyperlink w:anchor="__RefHeading___Toc1396939_1280447820">
            <w:r>
              <w:rPr>
                <w:webHidden/>
                <w:rStyle w:val="IndexLink"/>
                <w:rtl w:val="true"/>
              </w:rPr>
              <w:t xml:space="preserve">سورة الصّافّات </w:t>
            </w:r>
            <w:r>
              <w:rPr>
                <w:rStyle w:val="IndexLink"/>
                <w:rtl w:val="true"/>
              </w:rPr>
              <w:t>(</w:t>
            </w:r>
            <w:r>
              <w:rPr>
                <w:rStyle w:val="IndexLink"/>
              </w:rPr>
              <w:t>88</w:t>
            </w:r>
            <w:r>
              <w:rPr>
                <w:rStyle w:val="IndexLink"/>
                <w:rtl w:val="true"/>
              </w:rPr>
              <w:t xml:space="preserve"> – </w:t>
            </w:r>
            <w:r>
              <w:rPr>
                <w:rStyle w:val="IndexLink"/>
              </w:rPr>
              <w:t>98</w:t>
            </w:r>
            <w:r>
              <w:rPr>
                <w:rStyle w:val="IndexLink"/>
                <w:rtl w:val="true"/>
              </w:rPr>
              <w:t>)</w:t>
              <w:tab/>
            </w:r>
            <w:r>
              <w:rPr>
                <w:rStyle w:val="IndexLink"/>
              </w:rPr>
              <w:t>89</w:t>
            </w:r>
          </w:hyperlink>
        </w:p>
        <w:p>
          <w:pPr>
            <w:pStyle w:val="Contents3"/>
            <w:tabs>
              <w:tab w:val="clear" w:pos="8459"/>
              <w:tab w:val="right" w:pos="9026" w:leader="dot"/>
            </w:tabs>
            <w:rPr/>
          </w:pPr>
          <w:hyperlink w:anchor="__RefHeading___Toc1396941_1280447820">
            <w:r>
              <w:rPr>
                <w:webHidden/>
                <w:rStyle w:val="IndexLink"/>
                <w:rtl w:val="true"/>
              </w:rPr>
              <w:t>سورة الصّافّات</w:t>
            </w:r>
            <w:r>
              <w:rPr>
                <w:rStyle w:val="IndexLink"/>
                <w:rtl w:val="true"/>
              </w:rPr>
              <w:t>(</w:t>
            </w:r>
            <w:r>
              <w:rPr>
                <w:rStyle w:val="IndexLink"/>
              </w:rPr>
              <w:t>99</w:t>
            </w:r>
            <w:r>
              <w:rPr>
                <w:rStyle w:val="IndexLink"/>
                <w:rtl w:val="true"/>
              </w:rPr>
              <w:t xml:space="preserve"> – </w:t>
            </w:r>
            <w:r>
              <w:rPr>
                <w:rStyle w:val="IndexLink"/>
              </w:rPr>
              <w:t>113</w:t>
            </w:r>
            <w:r>
              <w:rPr>
                <w:rStyle w:val="IndexLink"/>
                <w:rtl w:val="true"/>
              </w:rPr>
              <w:t>)</w:t>
              <w:tab/>
            </w:r>
            <w:r>
              <w:rPr>
                <w:rStyle w:val="IndexLink"/>
              </w:rPr>
              <w:t>98</w:t>
            </w:r>
          </w:hyperlink>
        </w:p>
        <w:p>
          <w:pPr>
            <w:pStyle w:val="Contents3"/>
            <w:tabs>
              <w:tab w:val="clear" w:pos="8459"/>
              <w:tab w:val="right" w:pos="9026" w:leader="dot"/>
            </w:tabs>
            <w:rPr/>
          </w:pPr>
          <w:hyperlink w:anchor="__RefHeading___Toc1396943_1280447820">
            <w:r>
              <w:rPr>
                <w:webHidden/>
                <w:rStyle w:val="IndexLink"/>
                <w:rtl w:val="true"/>
              </w:rPr>
              <w:t xml:space="preserve">سورة الصافات </w:t>
            </w:r>
            <w:r>
              <w:rPr>
                <w:rStyle w:val="IndexLink"/>
                <w:rtl w:val="true"/>
              </w:rPr>
              <w:t>(</w:t>
            </w:r>
            <w:r>
              <w:rPr>
                <w:rStyle w:val="IndexLink"/>
              </w:rPr>
              <w:t>114</w:t>
            </w:r>
            <w:r>
              <w:rPr>
                <w:rStyle w:val="IndexLink"/>
                <w:rtl w:val="true"/>
              </w:rPr>
              <w:t>-</w:t>
            </w:r>
            <w:r>
              <w:rPr>
                <w:rStyle w:val="IndexLink"/>
              </w:rPr>
              <w:t>122</w:t>
            </w:r>
            <w:r>
              <w:rPr>
                <w:rStyle w:val="IndexLink"/>
                <w:rtl w:val="true"/>
              </w:rPr>
              <w:t>)</w:t>
              <w:tab/>
            </w:r>
            <w:r>
              <w:rPr>
                <w:rStyle w:val="IndexLink"/>
              </w:rPr>
              <w:t>112</w:t>
            </w:r>
          </w:hyperlink>
        </w:p>
        <w:p>
          <w:pPr>
            <w:pStyle w:val="Contents3"/>
            <w:tabs>
              <w:tab w:val="clear" w:pos="8459"/>
              <w:tab w:val="right" w:pos="9026" w:leader="dot"/>
            </w:tabs>
            <w:rPr/>
          </w:pPr>
          <w:hyperlink w:anchor="__RefHeading___Toc1396945_1280447820">
            <w:r>
              <w:rPr>
                <w:webHidden/>
                <w:rStyle w:val="IndexLink"/>
                <w:rtl w:val="true"/>
              </w:rPr>
              <w:t>سورة الصّافّات</w:t>
            </w:r>
            <w:r>
              <w:rPr>
                <w:rStyle w:val="IndexLink"/>
                <w:rtl w:val="true"/>
              </w:rPr>
              <w:t xml:space="preserve">( </w:t>
            </w:r>
            <w:r>
              <w:rPr>
                <w:rStyle w:val="IndexLink"/>
              </w:rPr>
              <w:t>123</w:t>
            </w:r>
            <w:r>
              <w:rPr>
                <w:rStyle w:val="IndexLink"/>
                <w:rtl w:val="true"/>
              </w:rPr>
              <w:t xml:space="preserve"> – </w:t>
            </w:r>
            <w:r>
              <w:rPr>
                <w:rStyle w:val="IndexLink"/>
              </w:rPr>
              <w:t>132</w:t>
            </w:r>
            <w:r>
              <w:rPr>
                <w:rStyle w:val="IndexLink"/>
                <w:rtl w:val="true"/>
              </w:rPr>
              <w:t>)</w:t>
              <w:tab/>
            </w:r>
            <w:r>
              <w:rPr>
                <w:rStyle w:val="IndexLink"/>
              </w:rPr>
              <w:t>114</w:t>
            </w:r>
          </w:hyperlink>
        </w:p>
        <w:p>
          <w:pPr>
            <w:pStyle w:val="Contents3"/>
            <w:tabs>
              <w:tab w:val="clear" w:pos="8459"/>
              <w:tab w:val="right" w:pos="9026" w:leader="dot"/>
            </w:tabs>
            <w:rPr/>
          </w:pPr>
          <w:hyperlink w:anchor="__RefHeading___Toc1396947_1280447820">
            <w:r>
              <w:rPr>
                <w:webHidden/>
                <w:rStyle w:val="IndexLink"/>
                <w:rtl w:val="true"/>
              </w:rPr>
              <w:t>سورة الصّافآت</w:t>
            </w:r>
            <w:r>
              <w:rPr>
                <w:rStyle w:val="IndexLink"/>
                <w:rtl w:val="true"/>
              </w:rPr>
              <w:t>(</w:t>
            </w:r>
            <w:r>
              <w:rPr>
                <w:rStyle w:val="IndexLink"/>
              </w:rPr>
              <w:t>133</w:t>
            </w:r>
            <w:r>
              <w:rPr>
                <w:rStyle w:val="IndexLink"/>
                <w:rtl w:val="true"/>
              </w:rPr>
              <w:t xml:space="preserve"> – </w:t>
            </w:r>
            <w:r>
              <w:rPr>
                <w:rStyle w:val="IndexLink"/>
              </w:rPr>
              <w:t>138</w:t>
            </w:r>
            <w:r>
              <w:rPr>
                <w:rStyle w:val="IndexLink"/>
                <w:rtl w:val="true"/>
              </w:rPr>
              <w:t>)</w:t>
              <w:tab/>
            </w:r>
            <w:r>
              <w:rPr>
                <w:rStyle w:val="IndexLink"/>
              </w:rPr>
              <w:t>120</w:t>
            </w:r>
          </w:hyperlink>
        </w:p>
        <w:p>
          <w:pPr>
            <w:pStyle w:val="Contents3"/>
            <w:tabs>
              <w:tab w:val="clear" w:pos="8459"/>
              <w:tab w:val="right" w:pos="9026" w:leader="dot"/>
            </w:tabs>
            <w:rPr/>
          </w:pPr>
          <w:hyperlink w:anchor="__RefHeading___Toc1396949_1280447820">
            <w:r>
              <w:rPr>
                <w:webHidden/>
                <w:rStyle w:val="IndexLink"/>
                <w:rtl w:val="true"/>
              </w:rPr>
              <w:t>سورة الصّافّات</w:t>
            </w:r>
            <w:r>
              <w:rPr>
                <w:rStyle w:val="IndexLink"/>
                <w:rtl w:val="true"/>
              </w:rPr>
              <w:t>(</w:t>
            </w:r>
            <w:r>
              <w:rPr>
                <w:rStyle w:val="IndexLink"/>
              </w:rPr>
              <w:t>139</w:t>
            </w:r>
            <w:r>
              <w:rPr>
                <w:rStyle w:val="IndexLink"/>
                <w:rtl w:val="true"/>
              </w:rPr>
              <w:t xml:space="preserve"> – </w:t>
            </w:r>
            <w:r>
              <w:rPr>
                <w:rStyle w:val="IndexLink"/>
              </w:rPr>
              <w:t>148</w:t>
            </w:r>
            <w:r>
              <w:rPr>
                <w:rStyle w:val="IndexLink"/>
                <w:rtl w:val="true"/>
              </w:rPr>
              <w:t xml:space="preserve"> )</w:t>
              <w:tab/>
            </w:r>
            <w:r>
              <w:rPr>
                <w:rStyle w:val="IndexLink"/>
              </w:rPr>
              <w:t>123</w:t>
            </w:r>
          </w:hyperlink>
        </w:p>
        <w:p>
          <w:pPr>
            <w:pStyle w:val="Contents3"/>
            <w:tabs>
              <w:tab w:val="clear" w:pos="8459"/>
              <w:tab w:val="right" w:pos="9026" w:leader="dot"/>
            </w:tabs>
            <w:rPr/>
          </w:pPr>
          <w:hyperlink w:anchor="__RefHeading___Toc1396951_1280447820">
            <w:r>
              <w:rPr>
                <w:webHidden/>
                <w:rStyle w:val="IndexLink"/>
                <w:rtl w:val="true"/>
              </w:rPr>
              <w:t xml:space="preserve">سورة الصّافّات </w:t>
            </w:r>
            <w:r>
              <w:rPr>
                <w:rStyle w:val="IndexLink"/>
                <w:rtl w:val="true"/>
              </w:rPr>
              <w:t xml:space="preserve">( </w:t>
            </w:r>
            <w:r>
              <w:rPr>
                <w:rStyle w:val="IndexLink"/>
              </w:rPr>
              <w:t>149</w:t>
            </w:r>
            <w:r>
              <w:rPr>
                <w:rStyle w:val="IndexLink"/>
                <w:rtl w:val="true"/>
              </w:rPr>
              <w:t xml:space="preserve"> – </w:t>
            </w:r>
            <w:r>
              <w:rPr>
                <w:rStyle w:val="IndexLink"/>
              </w:rPr>
              <w:t>157</w:t>
            </w:r>
            <w:r>
              <w:rPr>
                <w:rStyle w:val="IndexLink"/>
                <w:rtl w:val="true"/>
              </w:rPr>
              <w:t xml:space="preserve"> )</w:t>
              <w:tab/>
            </w:r>
            <w:r>
              <w:rPr>
                <w:rStyle w:val="IndexLink"/>
              </w:rPr>
              <w:t>134</w:t>
            </w:r>
          </w:hyperlink>
        </w:p>
        <w:p>
          <w:pPr>
            <w:pStyle w:val="Contents3"/>
            <w:tabs>
              <w:tab w:val="clear" w:pos="8459"/>
              <w:tab w:val="right" w:pos="9026" w:leader="dot"/>
            </w:tabs>
            <w:rPr/>
          </w:pPr>
          <w:hyperlink w:anchor="__RefHeading___Toc1396953_1280447820">
            <w:r>
              <w:rPr>
                <w:webHidden/>
                <w:rStyle w:val="IndexLink"/>
                <w:rtl w:val="true"/>
              </w:rPr>
              <w:t>سورة الصّافّات</w:t>
            </w:r>
            <w:r>
              <w:rPr>
                <w:rStyle w:val="IndexLink"/>
                <w:rtl w:val="true"/>
              </w:rPr>
              <w:t xml:space="preserve">( </w:t>
            </w:r>
            <w:r>
              <w:rPr>
                <w:rStyle w:val="IndexLink"/>
              </w:rPr>
              <w:t>158</w:t>
            </w:r>
            <w:r>
              <w:rPr>
                <w:rStyle w:val="IndexLink"/>
                <w:rtl w:val="true"/>
              </w:rPr>
              <w:t xml:space="preserve"> – </w:t>
            </w:r>
            <w:r>
              <w:rPr>
                <w:rStyle w:val="IndexLink"/>
              </w:rPr>
              <w:t>170</w:t>
            </w:r>
            <w:r>
              <w:rPr>
                <w:rStyle w:val="IndexLink"/>
                <w:rtl w:val="true"/>
              </w:rPr>
              <w:t>)</w:t>
              <w:tab/>
            </w:r>
            <w:r>
              <w:rPr>
                <w:rStyle w:val="IndexLink"/>
              </w:rPr>
              <w:t>139</w:t>
            </w:r>
          </w:hyperlink>
        </w:p>
        <w:p>
          <w:pPr>
            <w:pStyle w:val="Contents3"/>
            <w:tabs>
              <w:tab w:val="clear" w:pos="8459"/>
              <w:tab w:val="right" w:pos="9026" w:leader="dot"/>
            </w:tabs>
            <w:rPr/>
          </w:pPr>
          <w:hyperlink w:anchor="__RefHeading___Toc1396955_1280447820">
            <w:r>
              <w:rPr>
                <w:webHidden/>
                <w:rStyle w:val="IndexLink"/>
                <w:rtl w:val="true"/>
              </w:rPr>
              <w:t xml:space="preserve">سورة الصّافّات </w:t>
            </w:r>
            <w:r>
              <w:rPr>
                <w:rStyle w:val="IndexLink"/>
                <w:rtl w:val="true"/>
              </w:rPr>
              <w:t>(</w:t>
            </w:r>
            <w:r>
              <w:rPr>
                <w:rStyle w:val="IndexLink"/>
              </w:rPr>
              <w:t>171</w:t>
            </w:r>
            <w:r>
              <w:rPr>
                <w:rStyle w:val="IndexLink"/>
                <w:rtl w:val="true"/>
              </w:rPr>
              <w:t xml:space="preserve"> – </w:t>
            </w:r>
            <w:r>
              <w:rPr>
                <w:rStyle w:val="IndexLink"/>
              </w:rPr>
              <w:t>179</w:t>
            </w:r>
            <w:r>
              <w:rPr>
                <w:rStyle w:val="IndexLink"/>
                <w:rtl w:val="true"/>
              </w:rPr>
              <w:t>)</w:t>
              <w:tab/>
            </w:r>
            <w:r>
              <w:rPr>
                <w:rStyle w:val="IndexLink"/>
              </w:rPr>
              <w:t>146</w:t>
            </w:r>
          </w:hyperlink>
        </w:p>
        <w:p>
          <w:pPr>
            <w:pStyle w:val="Contents3"/>
            <w:tabs>
              <w:tab w:val="clear" w:pos="8459"/>
              <w:tab w:val="right" w:pos="9026" w:leader="dot"/>
            </w:tabs>
            <w:rPr/>
          </w:pPr>
          <w:hyperlink w:anchor="__RefHeading___Toc1396957_1280447820">
            <w:r>
              <w:rPr>
                <w:webHidden/>
                <w:rStyle w:val="IndexLink"/>
                <w:rtl w:val="true"/>
              </w:rPr>
              <w:t>سورة الصّافّات</w:t>
            </w:r>
            <w:r>
              <w:rPr>
                <w:rStyle w:val="IndexLink"/>
                <w:rtl w:val="true"/>
              </w:rPr>
              <w:t xml:space="preserve">( </w:t>
            </w:r>
            <w:r>
              <w:rPr>
                <w:rStyle w:val="IndexLink"/>
              </w:rPr>
              <w:t>180</w:t>
            </w:r>
            <w:r>
              <w:rPr>
                <w:rStyle w:val="IndexLink"/>
                <w:rtl w:val="true"/>
              </w:rPr>
              <w:t xml:space="preserve"> -</w:t>
            </w:r>
            <w:r>
              <w:rPr>
                <w:rStyle w:val="IndexLink"/>
              </w:rPr>
              <w:t>182</w:t>
            </w:r>
            <w:r>
              <w:rPr>
                <w:rStyle w:val="IndexLink"/>
                <w:rtl w:val="true"/>
              </w:rPr>
              <w:t>)</w:t>
              <w:tab/>
            </w:r>
            <w:r>
              <w:rPr>
                <w:rStyle w:val="IndexLink"/>
              </w:rPr>
              <w:t>150</w:t>
            </w:r>
          </w:hyperlink>
        </w:p>
        <w:p>
          <w:pPr>
            <w:pStyle w:val="Contents2"/>
            <w:tabs>
              <w:tab w:val="clear" w:pos="8743"/>
              <w:tab w:val="right" w:pos="9026" w:leader="dot"/>
            </w:tabs>
            <w:rPr/>
          </w:pPr>
          <w:hyperlink w:anchor="__RefHeading___Toc1396959_1280447820">
            <w:r>
              <w:rPr>
                <w:webHidden/>
                <w:rStyle w:val="IndexLink"/>
                <w:rtl w:val="true"/>
              </w:rPr>
              <w:t>تفسير سورة ص</w:t>
            </w:r>
            <w:r>
              <w:rPr>
                <w:rStyle w:val="IndexLink"/>
                <w:rtl w:val="true"/>
              </w:rPr>
              <w:tab/>
            </w:r>
            <w:r>
              <w:rPr>
                <w:rStyle w:val="IndexLink"/>
              </w:rPr>
              <w:t>153</w:t>
            </w:r>
          </w:hyperlink>
        </w:p>
        <w:p>
          <w:pPr>
            <w:pStyle w:val="Contents3"/>
            <w:tabs>
              <w:tab w:val="clear" w:pos="8459"/>
              <w:tab w:val="right" w:pos="9026" w:leader="dot"/>
            </w:tabs>
            <w:rPr/>
          </w:pPr>
          <w:hyperlink w:anchor="__RefHeading___Toc1396961_128044782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396963_1280447820">
            <w:r>
              <w:rPr>
                <w:webHidden/>
                <w:rStyle w:val="IndexLink"/>
                <w:rtl w:val="true"/>
              </w:rPr>
              <w:t>سورة الصّاد</w:t>
            </w:r>
            <w:r>
              <w:rPr>
                <w:rStyle w:val="IndexLink"/>
                <w:rtl w:val="true"/>
              </w:rPr>
              <w:t xml:space="preserve">( </w:t>
            </w:r>
            <w:r>
              <w:rPr>
                <w:rStyle w:val="IndexLink"/>
              </w:rPr>
              <w:t>1</w:t>
            </w:r>
            <w:r>
              <w:rPr>
                <w:rStyle w:val="IndexLink"/>
                <w:rtl w:val="true"/>
              </w:rPr>
              <w:t xml:space="preserve"> – </w:t>
            </w:r>
            <w:r>
              <w:rPr>
                <w:rStyle w:val="IndexLink"/>
              </w:rPr>
              <w:t>11</w:t>
            </w:r>
            <w:r>
              <w:rPr>
                <w:rStyle w:val="IndexLink"/>
                <w:rtl w:val="true"/>
              </w:rPr>
              <w:t>)</w:t>
              <w:tab/>
            </w:r>
            <w:r>
              <w:rPr>
                <w:rStyle w:val="IndexLink"/>
              </w:rPr>
              <w:t>155</w:t>
            </w:r>
          </w:hyperlink>
        </w:p>
        <w:p>
          <w:pPr>
            <w:pStyle w:val="Contents3"/>
            <w:tabs>
              <w:tab w:val="clear" w:pos="8459"/>
              <w:tab w:val="right" w:pos="9026" w:leader="dot"/>
            </w:tabs>
            <w:rPr/>
          </w:pPr>
          <w:hyperlink w:anchor="__RefHeading___Toc1396965_1280447820">
            <w:r>
              <w:rPr>
                <w:webHidden/>
                <w:rStyle w:val="IndexLink"/>
                <w:rtl w:val="true"/>
              </w:rPr>
              <w:t>سورة الصّاد</w:t>
            </w:r>
            <w:r>
              <w:rPr>
                <w:rStyle w:val="IndexLink"/>
                <w:rtl w:val="true"/>
              </w:rPr>
              <w:t xml:space="preserve">( </w:t>
            </w:r>
            <w:r>
              <w:rPr>
                <w:rStyle w:val="IndexLink"/>
              </w:rPr>
              <w:t>12</w:t>
            </w:r>
            <w:r>
              <w:rPr>
                <w:rStyle w:val="IndexLink"/>
                <w:rtl w:val="true"/>
              </w:rPr>
              <w:t xml:space="preserve">- </w:t>
            </w:r>
            <w:r>
              <w:rPr>
                <w:rStyle w:val="IndexLink"/>
              </w:rPr>
              <w:t>16</w:t>
            </w:r>
            <w:r>
              <w:rPr>
                <w:rStyle w:val="IndexLink"/>
                <w:rtl w:val="true"/>
              </w:rPr>
              <w:t>)</w:t>
              <w:tab/>
            </w:r>
            <w:r>
              <w:rPr>
                <w:rStyle w:val="IndexLink"/>
              </w:rPr>
              <w:t>169</w:t>
            </w:r>
          </w:hyperlink>
        </w:p>
        <w:p>
          <w:pPr>
            <w:pStyle w:val="Contents3"/>
            <w:tabs>
              <w:tab w:val="clear" w:pos="8459"/>
              <w:tab w:val="right" w:pos="9026" w:leader="dot"/>
            </w:tabs>
            <w:rPr/>
          </w:pPr>
          <w:hyperlink w:anchor="__RefHeading___Toc1396967_1280447820">
            <w:r>
              <w:rPr>
                <w:webHidden/>
                <w:rStyle w:val="IndexLink"/>
                <w:rtl w:val="true"/>
              </w:rPr>
              <w:t xml:space="preserve">سورة الصّاد </w:t>
            </w:r>
            <w:r>
              <w:rPr>
                <w:rStyle w:val="IndexLink"/>
                <w:rtl w:val="true"/>
              </w:rPr>
              <w:t>(</w:t>
            </w:r>
            <w:r>
              <w:rPr>
                <w:rStyle w:val="IndexLink"/>
              </w:rPr>
              <w:t>17</w:t>
            </w:r>
            <w:r>
              <w:rPr>
                <w:rStyle w:val="IndexLink"/>
                <w:rtl w:val="true"/>
              </w:rPr>
              <w:t xml:space="preserve"> – </w:t>
            </w:r>
            <w:r>
              <w:rPr>
                <w:rStyle w:val="IndexLink"/>
              </w:rPr>
              <w:t>20</w:t>
            </w:r>
            <w:r>
              <w:rPr>
                <w:rStyle w:val="IndexLink"/>
                <w:rtl w:val="true"/>
              </w:rPr>
              <w:t>)</w:t>
              <w:tab/>
            </w:r>
            <w:r>
              <w:rPr>
                <w:rStyle w:val="IndexLink"/>
              </w:rPr>
              <w:t>172</w:t>
            </w:r>
          </w:hyperlink>
        </w:p>
        <w:p>
          <w:pPr>
            <w:pStyle w:val="Contents3"/>
            <w:tabs>
              <w:tab w:val="clear" w:pos="8459"/>
              <w:tab w:val="right" w:pos="9026" w:leader="dot"/>
            </w:tabs>
            <w:rPr/>
          </w:pPr>
          <w:hyperlink w:anchor="__RefHeading___Toc1396969_1280447820">
            <w:r>
              <w:rPr>
                <w:webHidden/>
                <w:rStyle w:val="IndexLink"/>
                <w:rtl w:val="true"/>
              </w:rPr>
              <w:t>سورة الصّاد</w:t>
            </w:r>
            <w:r>
              <w:rPr>
                <w:rStyle w:val="IndexLink"/>
                <w:rtl w:val="true"/>
              </w:rPr>
              <w:t>(</w:t>
            </w:r>
            <w:r>
              <w:rPr>
                <w:rStyle w:val="IndexLink"/>
              </w:rPr>
              <w:t>21</w:t>
            </w:r>
            <w:r>
              <w:rPr>
                <w:rStyle w:val="IndexLink"/>
                <w:rtl w:val="true"/>
              </w:rPr>
              <w:t xml:space="preserve"> – </w:t>
            </w:r>
            <w:r>
              <w:rPr>
                <w:rStyle w:val="IndexLink"/>
              </w:rPr>
              <w:t>26</w:t>
            </w:r>
            <w:r>
              <w:rPr>
                <w:rStyle w:val="IndexLink"/>
                <w:rtl w:val="true"/>
              </w:rPr>
              <w:t>)</w:t>
              <w:tab/>
            </w:r>
            <w:r>
              <w:rPr>
                <w:rStyle w:val="IndexLink"/>
              </w:rPr>
              <w:t>178</w:t>
            </w:r>
          </w:hyperlink>
        </w:p>
        <w:p>
          <w:pPr>
            <w:pStyle w:val="Contents3"/>
            <w:tabs>
              <w:tab w:val="clear" w:pos="8459"/>
              <w:tab w:val="right" w:pos="9026" w:leader="dot"/>
            </w:tabs>
            <w:rPr/>
          </w:pPr>
          <w:hyperlink w:anchor="__RefHeading___Toc1396971_1280447820">
            <w:r>
              <w:rPr>
                <w:webHidden/>
                <w:rStyle w:val="IndexLink"/>
                <w:rtl w:val="true"/>
              </w:rPr>
              <w:t>سورة الصّاد</w:t>
            </w:r>
            <w:r>
              <w:rPr>
                <w:rStyle w:val="IndexLink"/>
                <w:rtl w:val="true"/>
              </w:rPr>
              <w:t>(</w:t>
            </w:r>
            <w:r>
              <w:rPr>
                <w:rStyle w:val="IndexLink"/>
              </w:rPr>
              <w:t>27</w:t>
            </w:r>
            <w:r>
              <w:rPr>
                <w:rStyle w:val="IndexLink"/>
                <w:rtl w:val="true"/>
              </w:rPr>
              <w:t xml:space="preserve"> – </w:t>
            </w:r>
            <w:r>
              <w:rPr>
                <w:rStyle w:val="IndexLink"/>
              </w:rPr>
              <w:t>29</w:t>
            </w:r>
            <w:r>
              <w:rPr>
                <w:rStyle w:val="IndexLink"/>
                <w:rtl w:val="true"/>
              </w:rPr>
              <w:t>)</w:t>
              <w:tab/>
            </w:r>
            <w:r>
              <w:rPr>
                <w:rStyle w:val="IndexLink"/>
              </w:rPr>
              <w:t>191</w:t>
            </w:r>
          </w:hyperlink>
        </w:p>
        <w:p>
          <w:pPr>
            <w:pStyle w:val="Contents3"/>
            <w:tabs>
              <w:tab w:val="clear" w:pos="8459"/>
              <w:tab w:val="right" w:pos="9026" w:leader="dot"/>
            </w:tabs>
            <w:rPr/>
          </w:pPr>
          <w:hyperlink w:anchor="__RefHeading___Toc1396973_1280447820">
            <w:r>
              <w:rPr>
                <w:webHidden/>
                <w:rStyle w:val="IndexLink"/>
                <w:rtl w:val="true"/>
              </w:rPr>
              <w:t>سورة الصّاد</w:t>
            </w:r>
            <w:r>
              <w:rPr>
                <w:rStyle w:val="IndexLink"/>
                <w:rtl w:val="true"/>
              </w:rPr>
              <w:t xml:space="preserve">( </w:t>
            </w:r>
            <w:r>
              <w:rPr>
                <w:rStyle w:val="IndexLink"/>
              </w:rPr>
              <w:t>30</w:t>
            </w:r>
            <w:r>
              <w:rPr>
                <w:rStyle w:val="IndexLink"/>
                <w:rtl w:val="true"/>
              </w:rPr>
              <w:t xml:space="preserve"> – </w:t>
            </w:r>
            <w:r>
              <w:rPr>
                <w:rStyle w:val="IndexLink"/>
              </w:rPr>
              <w:t>40</w:t>
            </w:r>
            <w:r>
              <w:rPr>
                <w:rStyle w:val="IndexLink"/>
                <w:rtl w:val="true"/>
              </w:rPr>
              <w:t>)</w:t>
              <w:tab/>
            </w:r>
            <w:r>
              <w:rPr>
                <w:rStyle w:val="IndexLink"/>
              </w:rPr>
              <w:t>196</w:t>
            </w:r>
          </w:hyperlink>
        </w:p>
        <w:p>
          <w:pPr>
            <w:pStyle w:val="Contents3"/>
            <w:tabs>
              <w:tab w:val="clear" w:pos="8459"/>
              <w:tab w:val="right" w:pos="9026" w:leader="dot"/>
            </w:tabs>
            <w:rPr/>
          </w:pPr>
          <w:hyperlink w:anchor="__RefHeading___Toc1396975_1280447820">
            <w:r>
              <w:rPr>
                <w:webHidden/>
                <w:rStyle w:val="IndexLink"/>
                <w:rtl w:val="true"/>
              </w:rPr>
              <w:t>سورة الصّاد</w:t>
            </w:r>
            <w:r>
              <w:rPr>
                <w:rStyle w:val="IndexLink"/>
                <w:rtl w:val="true"/>
              </w:rPr>
              <w:t xml:space="preserve">( </w:t>
            </w:r>
            <w:r>
              <w:rPr>
                <w:rStyle w:val="IndexLink"/>
              </w:rPr>
              <w:t>41</w:t>
            </w:r>
            <w:r>
              <w:rPr>
                <w:rStyle w:val="IndexLink"/>
                <w:rtl w:val="true"/>
              </w:rPr>
              <w:t xml:space="preserve"> – </w:t>
            </w:r>
            <w:r>
              <w:rPr>
                <w:rStyle w:val="IndexLink"/>
              </w:rPr>
              <w:t>44</w:t>
            </w:r>
            <w:r>
              <w:rPr>
                <w:rStyle w:val="IndexLink"/>
                <w:rtl w:val="true"/>
              </w:rPr>
              <w:t>)</w:t>
              <w:tab/>
            </w:r>
            <w:r>
              <w:rPr>
                <w:rStyle w:val="IndexLink"/>
              </w:rPr>
              <w:t>208</w:t>
            </w:r>
          </w:hyperlink>
        </w:p>
        <w:p>
          <w:pPr>
            <w:pStyle w:val="Contents3"/>
            <w:tabs>
              <w:tab w:val="clear" w:pos="8459"/>
              <w:tab w:val="right" w:pos="9026" w:leader="dot"/>
            </w:tabs>
            <w:rPr/>
          </w:pPr>
          <w:hyperlink w:anchor="__RefHeading___Toc1396977_1280447820">
            <w:r>
              <w:rPr>
                <w:webHidden/>
                <w:rStyle w:val="IndexLink"/>
                <w:rtl w:val="true"/>
              </w:rPr>
              <w:t>سورة الصّاد</w:t>
            </w:r>
            <w:r>
              <w:rPr>
                <w:rStyle w:val="IndexLink"/>
                <w:rtl w:val="true"/>
              </w:rPr>
              <w:t xml:space="preserve">( </w:t>
            </w:r>
            <w:r>
              <w:rPr>
                <w:rStyle w:val="IndexLink"/>
              </w:rPr>
              <w:t>45</w:t>
            </w:r>
            <w:r>
              <w:rPr>
                <w:rStyle w:val="IndexLink"/>
                <w:rtl w:val="true"/>
              </w:rPr>
              <w:t xml:space="preserve"> – </w:t>
            </w:r>
            <w:r>
              <w:rPr>
                <w:rStyle w:val="IndexLink"/>
              </w:rPr>
              <w:t>48</w:t>
            </w:r>
            <w:r>
              <w:rPr>
                <w:rStyle w:val="IndexLink"/>
                <w:rtl w:val="true"/>
              </w:rPr>
              <w:t>)</w:t>
              <w:tab/>
            </w:r>
            <w:r>
              <w:rPr>
                <w:rStyle w:val="IndexLink"/>
              </w:rPr>
              <w:t>212</w:t>
            </w:r>
          </w:hyperlink>
        </w:p>
        <w:p>
          <w:pPr>
            <w:pStyle w:val="Contents3"/>
            <w:tabs>
              <w:tab w:val="clear" w:pos="8459"/>
              <w:tab w:val="right" w:pos="9026" w:leader="dot"/>
            </w:tabs>
            <w:rPr/>
          </w:pPr>
          <w:hyperlink w:anchor="__RefHeading___Toc1396979_1280447820">
            <w:r>
              <w:rPr>
                <w:webHidden/>
                <w:rStyle w:val="IndexLink"/>
                <w:rtl w:val="true"/>
              </w:rPr>
              <w:t xml:space="preserve">سورة الصّاد </w:t>
            </w:r>
            <w:r>
              <w:rPr>
                <w:rStyle w:val="IndexLink"/>
                <w:rtl w:val="true"/>
              </w:rPr>
              <w:t xml:space="preserve">( </w:t>
            </w:r>
            <w:r>
              <w:rPr>
                <w:rStyle w:val="IndexLink"/>
              </w:rPr>
              <w:t>49</w:t>
            </w:r>
            <w:r>
              <w:rPr>
                <w:rStyle w:val="IndexLink"/>
                <w:rtl w:val="true"/>
              </w:rPr>
              <w:t xml:space="preserve"> – </w:t>
            </w:r>
            <w:r>
              <w:rPr>
                <w:rStyle w:val="IndexLink"/>
              </w:rPr>
              <w:t>54</w:t>
            </w:r>
            <w:r>
              <w:rPr>
                <w:rStyle w:val="IndexLink"/>
                <w:rtl w:val="true"/>
              </w:rPr>
              <w:t>)</w:t>
              <w:tab/>
            </w:r>
            <w:r>
              <w:rPr>
                <w:rStyle w:val="IndexLink"/>
              </w:rPr>
              <w:t>218</w:t>
            </w:r>
          </w:hyperlink>
        </w:p>
        <w:p>
          <w:pPr>
            <w:pStyle w:val="Contents3"/>
            <w:tabs>
              <w:tab w:val="clear" w:pos="8459"/>
              <w:tab w:val="right" w:pos="9026" w:leader="dot"/>
            </w:tabs>
            <w:rPr/>
          </w:pPr>
          <w:hyperlink w:anchor="__RefHeading___Toc1396981_1280447820">
            <w:r>
              <w:rPr>
                <w:webHidden/>
                <w:rStyle w:val="IndexLink"/>
                <w:rtl w:val="true"/>
              </w:rPr>
              <w:t>سورة الصّاد</w:t>
            </w:r>
            <w:r>
              <w:rPr>
                <w:rStyle w:val="IndexLink"/>
                <w:rtl w:val="true"/>
              </w:rPr>
              <w:t>(</w:t>
            </w:r>
            <w:r>
              <w:rPr>
                <w:rStyle w:val="IndexLink"/>
              </w:rPr>
              <w:t>55</w:t>
            </w:r>
            <w:r>
              <w:rPr>
                <w:rStyle w:val="IndexLink"/>
                <w:rtl w:val="true"/>
              </w:rPr>
              <w:t xml:space="preserve"> – </w:t>
            </w:r>
            <w:r>
              <w:rPr>
                <w:rStyle w:val="IndexLink"/>
              </w:rPr>
              <w:t>64</w:t>
            </w:r>
            <w:r>
              <w:rPr>
                <w:rStyle w:val="IndexLink"/>
                <w:rtl w:val="true"/>
              </w:rPr>
              <w:t>)</w:t>
              <w:tab/>
            </w:r>
            <w:r>
              <w:rPr>
                <w:rStyle w:val="IndexLink"/>
              </w:rPr>
              <w:t>222</w:t>
            </w:r>
          </w:hyperlink>
        </w:p>
        <w:p>
          <w:pPr>
            <w:pStyle w:val="Contents3"/>
            <w:tabs>
              <w:tab w:val="clear" w:pos="8459"/>
              <w:tab w:val="right" w:pos="9026" w:leader="dot"/>
            </w:tabs>
            <w:rPr/>
          </w:pPr>
          <w:hyperlink w:anchor="__RefHeading___Toc1396983_1280447820">
            <w:r>
              <w:rPr>
                <w:webHidden/>
                <w:rStyle w:val="IndexLink"/>
                <w:rtl w:val="true"/>
              </w:rPr>
              <w:t>سورة الصّاد</w:t>
            </w:r>
            <w:r>
              <w:rPr>
                <w:rStyle w:val="IndexLink"/>
                <w:rtl w:val="true"/>
              </w:rPr>
              <w:t>(</w:t>
            </w:r>
            <w:r>
              <w:rPr>
                <w:rStyle w:val="IndexLink"/>
              </w:rPr>
              <w:t>65</w:t>
            </w:r>
            <w:r>
              <w:rPr>
                <w:rStyle w:val="IndexLink"/>
                <w:rtl w:val="true"/>
              </w:rPr>
              <w:t xml:space="preserve"> – </w:t>
            </w:r>
            <w:r>
              <w:rPr>
                <w:rStyle w:val="IndexLink"/>
              </w:rPr>
              <w:t>66</w:t>
            </w:r>
            <w:r>
              <w:rPr>
                <w:rStyle w:val="IndexLink"/>
                <w:rtl w:val="true"/>
              </w:rPr>
              <w:t>)</w:t>
              <w:tab/>
            </w:r>
            <w:r>
              <w:rPr>
                <w:rStyle w:val="IndexLink"/>
              </w:rPr>
              <w:t>229</w:t>
            </w:r>
          </w:hyperlink>
        </w:p>
        <w:p>
          <w:pPr>
            <w:pStyle w:val="Contents3"/>
            <w:tabs>
              <w:tab w:val="clear" w:pos="8459"/>
              <w:tab w:val="right" w:pos="9026" w:leader="dot"/>
            </w:tabs>
            <w:rPr/>
          </w:pPr>
          <w:hyperlink w:anchor="__RefHeading___Toc1396985_1280447820">
            <w:r>
              <w:rPr>
                <w:webHidden/>
                <w:rStyle w:val="IndexLink"/>
                <w:rtl w:val="true"/>
              </w:rPr>
              <w:t xml:space="preserve">سورة الصّاد </w:t>
            </w:r>
            <w:r>
              <w:rPr>
                <w:rStyle w:val="IndexLink"/>
                <w:rtl w:val="true"/>
              </w:rPr>
              <w:t>(</w:t>
            </w:r>
            <w:r>
              <w:rPr>
                <w:rStyle w:val="IndexLink"/>
              </w:rPr>
              <w:t>67</w:t>
            </w:r>
            <w:r>
              <w:rPr>
                <w:rStyle w:val="IndexLink"/>
                <w:rtl w:val="true"/>
              </w:rPr>
              <w:t xml:space="preserve"> – </w:t>
            </w:r>
            <w:r>
              <w:rPr>
                <w:rStyle w:val="IndexLink"/>
              </w:rPr>
              <w:t>74</w:t>
            </w:r>
            <w:r>
              <w:rPr>
                <w:rStyle w:val="IndexLink"/>
                <w:rtl w:val="true"/>
              </w:rPr>
              <w:t>)</w:t>
              <w:tab/>
            </w:r>
            <w:r>
              <w:rPr>
                <w:rStyle w:val="IndexLink"/>
              </w:rPr>
              <w:t>232</w:t>
            </w:r>
          </w:hyperlink>
        </w:p>
        <w:p>
          <w:pPr>
            <w:pStyle w:val="Contents3"/>
            <w:tabs>
              <w:tab w:val="clear" w:pos="8459"/>
              <w:tab w:val="right" w:pos="9026" w:leader="dot"/>
            </w:tabs>
            <w:rPr/>
          </w:pPr>
          <w:hyperlink w:anchor="__RefHeading___Toc1396987_1280447820">
            <w:r>
              <w:rPr>
                <w:webHidden/>
                <w:rStyle w:val="IndexLink"/>
                <w:rtl w:val="true"/>
              </w:rPr>
              <w:t>سورة الصّاد</w:t>
            </w:r>
            <w:r>
              <w:rPr>
                <w:rStyle w:val="IndexLink"/>
                <w:rtl w:val="true"/>
              </w:rPr>
              <w:t xml:space="preserve">( </w:t>
            </w:r>
            <w:r>
              <w:rPr>
                <w:rStyle w:val="IndexLink"/>
              </w:rPr>
              <w:t>75</w:t>
            </w:r>
            <w:r>
              <w:rPr>
                <w:rStyle w:val="IndexLink"/>
                <w:rtl w:val="true"/>
              </w:rPr>
              <w:t xml:space="preserve">- </w:t>
            </w:r>
            <w:r>
              <w:rPr>
                <w:rStyle w:val="IndexLink"/>
              </w:rPr>
              <w:t>85</w:t>
            </w:r>
            <w:r>
              <w:rPr>
                <w:rStyle w:val="IndexLink"/>
                <w:rtl w:val="true"/>
              </w:rPr>
              <w:t>)</w:t>
              <w:tab/>
            </w:r>
            <w:r>
              <w:rPr>
                <w:rStyle w:val="IndexLink"/>
              </w:rPr>
              <w:t>240</w:t>
            </w:r>
          </w:hyperlink>
        </w:p>
        <w:p>
          <w:pPr>
            <w:pStyle w:val="Contents3"/>
            <w:tabs>
              <w:tab w:val="clear" w:pos="8459"/>
              <w:tab w:val="right" w:pos="9026" w:leader="dot"/>
            </w:tabs>
            <w:rPr/>
          </w:pPr>
          <w:hyperlink w:anchor="__RefHeading___Toc1396989_1280447820">
            <w:r>
              <w:rPr>
                <w:webHidden/>
                <w:rStyle w:val="IndexLink"/>
                <w:rtl w:val="true"/>
              </w:rPr>
              <w:t>سورة الصّاد</w:t>
            </w:r>
            <w:r>
              <w:rPr>
                <w:rStyle w:val="IndexLink"/>
                <w:rtl w:val="true"/>
              </w:rPr>
              <w:t>(</w:t>
            </w:r>
            <w:r>
              <w:rPr>
                <w:rStyle w:val="IndexLink"/>
              </w:rPr>
              <w:t>86</w:t>
            </w:r>
            <w:r>
              <w:rPr>
                <w:rStyle w:val="IndexLink"/>
                <w:rtl w:val="true"/>
              </w:rPr>
              <w:t xml:space="preserve"> – </w:t>
            </w:r>
            <w:r>
              <w:rPr>
                <w:rStyle w:val="IndexLink"/>
              </w:rPr>
              <w:t>88</w:t>
            </w:r>
            <w:r>
              <w:rPr>
                <w:rStyle w:val="IndexLink"/>
                <w:rtl w:val="true"/>
              </w:rPr>
              <w:t>)</w:t>
              <w:tab/>
            </w:r>
            <w:r>
              <w:rPr>
                <w:rStyle w:val="IndexLink"/>
              </w:rPr>
              <w:t>249</w:t>
            </w:r>
          </w:hyperlink>
        </w:p>
        <w:p>
          <w:pPr>
            <w:pStyle w:val="Contents2"/>
            <w:tabs>
              <w:tab w:val="clear" w:pos="8743"/>
              <w:tab w:val="right" w:pos="9026" w:leader="dot"/>
            </w:tabs>
            <w:rPr/>
          </w:pPr>
          <w:hyperlink w:anchor="__RefHeading___Toc1396991_1280447820">
            <w:r>
              <w:rPr>
                <w:webHidden/>
                <w:rStyle w:val="IndexLink"/>
                <w:rtl w:val="true"/>
              </w:rPr>
              <w:t>تفسير سورة الزمر</w:t>
            </w:r>
            <w:r>
              <w:rPr>
                <w:rStyle w:val="IndexLink"/>
                <w:rtl w:val="true"/>
              </w:rPr>
              <w:tab/>
            </w:r>
            <w:r>
              <w:rPr>
                <w:rStyle w:val="IndexLink"/>
              </w:rPr>
              <w:t>251</w:t>
            </w:r>
          </w:hyperlink>
        </w:p>
        <w:p>
          <w:pPr>
            <w:pStyle w:val="Contents3"/>
            <w:tabs>
              <w:tab w:val="clear" w:pos="8459"/>
              <w:tab w:val="right" w:pos="9026" w:leader="dot"/>
            </w:tabs>
            <w:rPr/>
          </w:pPr>
          <w:hyperlink w:anchor="__RefHeading___Toc1396993_1280447820">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396995_1280447820">
            <w:r>
              <w:rPr>
                <w:webHidden/>
                <w:rStyle w:val="IndexLink"/>
                <w:rtl w:val="true"/>
              </w:rPr>
              <w:t>سورة الزمر</w:t>
            </w:r>
            <w:r>
              <w:rPr>
                <w:rStyle w:val="IndexLink"/>
                <w:rtl w:val="true"/>
              </w:rPr>
              <w:t>(</w:t>
            </w:r>
            <w:r>
              <w:rPr>
                <w:rStyle w:val="IndexLink"/>
              </w:rPr>
              <w:t>1</w:t>
            </w:r>
            <w:r>
              <w:rPr>
                <w:rStyle w:val="IndexLink"/>
                <w:rtl w:val="true"/>
              </w:rPr>
              <w:t xml:space="preserve"> – </w:t>
            </w:r>
            <w:r>
              <w:rPr>
                <w:rStyle w:val="IndexLink"/>
              </w:rPr>
              <w:t>4</w:t>
            </w:r>
            <w:r>
              <w:rPr>
                <w:rStyle w:val="IndexLink"/>
                <w:rtl w:val="true"/>
              </w:rPr>
              <w:t>)</w:t>
              <w:tab/>
            </w:r>
            <w:r>
              <w:rPr>
                <w:rStyle w:val="IndexLink"/>
              </w:rPr>
              <w:t>253</w:t>
            </w:r>
          </w:hyperlink>
        </w:p>
        <w:p>
          <w:pPr>
            <w:pStyle w:val="Contents3"/>
            <w:tabs>
              <w:tab w:val="clear" w:pos="8459"/>
              <w:tab w:val="right" w:pos="9026" w:leader="dot"/>
            </w:tabs>
            <w:rPr/>
          </w:pPr>
          <w:hyperlink w:anchor="__RefHeading___Toc1396997_1280447820">
            <w:r>
              <w:rPr>
                <w:webHidden/>
                <w:rStyle w:val="IndexLink"/>
                <w:rtl w:val="true"/>
              </w:rPr>
              <w:t>سورة الزمر</w:t>
            </w:r>
            <w:r>
              <w:rPr>
                <w:rStyle w:val="IndexLink"/>
                <w:rtl w:val="true"/>
              </w:rPr>
              <w:t>(</w:t>
            </w:r>
            <w:r>
              <w:rPr>
                <w:rStyle w:val="IndexLink"/>
              </w:rPr>
              <w:t>5</w:t>
            </w:r>
            <w:r>
              <w:rPr>
                <w:rStyle w:val="IndexLink"/>
                <w:rtl w:val="true"/>
              </w:rPr>
              <w:t xml:space="preserve"> – </w:t>
            </w:r>
            <w:r>
              <w:rPr>
                <w:rStyle w:val="IndexLink"/>
              </w:rPr>
              <w:t>6</w:t>
            </w:r>
            <w:r>
              <w:rPr>
                <w:rStyle w:val="IndexLink"/>
                <w:rtl w:val="true"/>
              </w:rPr>
              <w:t>)</w:t>
              <w:tab/>
            </w:r>
            <w:r>
              <w:rPr>
                <w:rStyle w:val="IndexLink"/>
              </w:rPr>
              <w:t>264</w:t>
            </w:r>
          </w:hyperlink>
        </w:p>
        <w:p>
          <w:pPr>
            <w:pStyle w:val="Contents3"/>
            <w:tabs>
              <w:tab w:val="clear" w:pos="8459"/>
              <w:tab w:val="right" w:pos="9026" w:leader="dot"/>
            </w:tabs>
            <w:rPr/>
          </w:pPr>
          <w:hyperlink w:anchor="__RefHeading___Toc1396999_1280447820">
            <w:r>
              <w:rPr>
                <w:webHidden/>
                <w:rStyle w:val="IndexLink"/>
                <w:rtl w:val="true"/>
              </w:rPr>
              <w:t>سورة الزمر</w:t>
            </w:r>
            <w:r>
              <w:rPr>
                <w:rStyle w:val="IndexLink"/>
                <w:rtl w:val="true"/>
              </w:rPr>
              <w:t>(</w:t>
            </w:r>
            <w:r>
              <w:rPr>
                <w:rStyle w:val="IndexLink"/>
              </w:rPr>
              <w:t>7</w:t>
            </w:r>
            <w:r>
              <w:rPr>
                <w:rStyle w:val="IndexLink"/>
                <w:rtl w:val="true"/>
              </w:rPr>
              <w:t xml:space="preserve"> – </w:t>
            </w:r>
            <w:r>
              <w:rPr>
                <w:rStyle w:val="IndexLink"/>
              </w:rPr>
              <w:t>10</w:t>
            </w:r>
            <w:r>
              <w:rPr>
                <w:rStyle w:val="IndexLink"/>
                <w:rtl w:val="true"/>
              </w:rPr>
              <w:t>)</w:t>
              <w:tab/>
            </w:r>
            <w:r>
              <w:rPr>
                <w:rStyle w:val="IndexLink"/>
              </w:rPr>
              <w:t>275</w:t>
            </w:r>
          </w:hyperlink>
        </w:p>
        <w:p>
          <w:pPr>
            <w:pStyle w:val="Contents3"/>
            <w:tabs>
              <w:tab w:val="clear" w:pos="8459"/>
              <w:tab w:val="right" w:pos="9026" w:leader="dot"/>
            </w:tabs>
            <w:rPr/>
          </w:pPr>
          <w:hyperlink w:anchor="__RefHeading___Toc1397001_1280447820">
            <w:r>
              <w:rPr>
                <w:webHidden/>
                <w:rStyle w:val="IndexLink"/>
                <w:rtl w:val="true"/>
              </w:rPr>
              <w:t>سورة الزمر</w:t>
            </w:r>
            <w:r>
              <w:rPr>
                <w:rStyle w:val="IndexLink"/>
                <w:rtl w:val="true"/>
              </w:rPr>
              <w:t>(</w:t>
            </w:r>
            <w:r>
              <w:rPr>
                <w:rStyle w:val="IndexLink"/>
              </w:rPr>
              <w:t>11</w:t>
            </w:r>
            <w:r>
              <w:rPr>
                <w:rStyle w:val="IndexLink"/>
                <w:rtl w:val="true"/>
              </w:rPr>
              <w:t xml:space="preserve"> – </w:t>
            </w:r>
            <w:r>
              <w:rPr>
                <w:rStyle w:val="IndexLink"/>
              </w:rPr>
              <w:t>16</w:t>
            </w:r>
            <w:r>
              <w:rPr>
                <w:rStyle w:val="IndexLink"/>
                <w:rtl w:val="true"/>
              </w:rPr>
              <w:t>)</w:t>
              <w:tab/>
            </w:r>
            <w:r>
              <w:rPr>
                <w:rStyle w:val="IndexLink"/>
              </w:rPr>
              <w:t>287</w:t>
            </w:r>
          </w:hyperlink>
        </w:p>
        <w:p>
          <w:pPr>
            <w:pStyle w:val="Contents3"/>
            <w:tabs>
              <w:tab w:val="clear" w:pos="8459"/>
              <w:tab w:val="right" w:pos="9026" w:leader="dot"/>
            </w:tabs>
            <w:rPr/>
          </w:pPr>
          <w:hyperlink w:anchor="__RefHeading___Toc1397003_1280447820">
            <w:r>
              <w:rPr>
                <w:webHidden/>
                <w:rStyle w:val="IndexLink"/>
                <w:rtl w:val="true"/>
              </w:rPr>
              <w:t xml:space="preserve">سورة الزمر </w:t>
            </w:r>
            <w:r>
              <w:rPr>
                <w:rStyle w:val="IndexLink"/>
                <w:rtl w:val="true"/>
              </w:rPr>
              <w:t>(</w:t>
            </w:r>
            <w:r>
              <w:rPr>
                <w:rStyle w:val="IndexLink"/>
              </w:rPr>
              <w:t>17</w:t>
            </w:r>
            <w:r>
              <w:rPr>
                <w:rStyle w:val="IndexLink"/>
                <w:rtl w:val="true"/>
              </w:rPr>
              <w:t xml:space="preserve"> – </w:t>
            </w:r>
            <w:r>
              <w:rPr>
                <w:rStyle w:val="IndexLink"/>
              </w:rPr>
              <w:t>20</w:t>
            </w:r>
            <w:r>
              <w:rPr>
                <w:rStyle w:val="IndexLink"/>
                <w:rtl w:val="true"/>
              </w:rPr>
              <w:t>)</w:t>
              <w:tab/>
            </w:r>
            <w:r>
              <w:rPr>
                <w:rStyle w:val="IndexLink"/>
              </w:rPr>
              <w:t>292</w:t>
            </w:r>
          </w:hyperlink>
        </w:p>
        <w:p>
          <w:pPr>
            <w:pStyle w:val="Contents3"/>
            <w:tabs>
              <w:tab w:val="clear" w:pos="8459"/>
              <w:tab w:val="right" w:pos="9026" w:leader="dot"/>
            </w:tabs>
            <w:rPr/>
          </w:pPr>
          <w:hyperlink w:anchor="__RefHeading___Toc1397005_1280447820">
            <w:r>
              <w:rPr>
                <w:webHidden/>
                <w:rStyle w:val="IndexLink"/>
                <w:rtl w:val="true"/>
              </w:rPr>
              <w:t>سورة الزمر</w:t>
            </w:r>
            <w:r>
              <w:rPr>
                <w:rStyle w:val="IndexLink"/>
                <w:rtl w:val="true"/>
              </w:rPr>
              <w:t xml:space="preserve">( </w:t>
            </w:r>
            <w:r>
              <w:rPr>
                <w:rStyle w:val="IndexLink"/>
              </w:rPr>
              <w:t>21</w:t>
            </w:r>
            <w:r>
              <w:rPr>
                <w:rStyle w:val="IndexLink"/>
                <w:rtl w:val="true"/>
              </w:rPr>
              <w:t xml:space="preserve"> – </w:t>
            </w:r>
            <w:r>
              <w:rPr>
                <w:rStyle w:val="IndexLink"/>
              </w:rPr>
              <w:t>22</w:t>
            </w:r>
            <w:r>
              <w:rPr>
                <w:rStyle w:val="IndexLink"/>
                <w:rtl w:val="true"/>
              </w:rPr>
              <w:t>)</w:t>
              <w:tab/>
            </w:r>
            <w:r>
              <w:rPr>
                <w:rStyle w:val="IndexLink"/>
              </w:rPr>
              <w:t>296</w:t>
            </w:r>
          </w:hyperlink>
        </w:p>
        <w:p>
          <w:pPr>
            <w:pStyle w:val="Contents3"/>
            <w:tabs>
              <w:tab w:val="clear" w:pos="8459"/>
              <w:tab w:val="right" w:pos="9026" w:leader="dot"/>
            </w:tabs>
            <w:rPr/>
          </w:pPr>
          <w:hyperlink w:anchor="__RefHeading___Toc1397007_1280447820">
            <w:r>
              <w:rPr>
                <w:webHidden/>
                <w:rStyle w:val="IndexLink"/>
                <w:rtl w:val="true"/>
              </w:rPr>
              <w:t xml:space="preserve">سورة الزمر </w:t>
            </w:r>
            <w:r>
              <w:rPr>
                <w:rStyle w:val="IndexLink"/>
                <w:rtl w:val="true"/>
              </w:rPr>
              <w:t>(</w:t>
            </w:r>
            <w:r>
              <w:rPr>
                <w:rStyle w:val="IndexLink"/>
              </w:rPr>
              <w:t>23</w:t>
            </w:r>
            <w:r>
              <w:rPr>
                <w:rStyle w:val="IndexLink"/>
                <w:rtl w:val="true"/>
              </w:rPr>
              <w:t xml:space="preserve"> – </w:t>
            </w:r>
            <w:r>
              <w:rPr>
                <w:rStyle w:val="IndexLink"/>
              </w:rPr>
              <w:t>26</w:t>
            </w:r>
            <w:r>
              <w:rPr>
                <w:rStyle w:val="IndexLink"/>
                <w:rtl w:val="true"/>
              </w:rPr>
              <w:t>)</w:t>
              <w:tab/>
            </w:r>
            <w:r>
              <w:rPr>
                <w:rStyle w:val="IndexLink"/>
              </w:rPr>
              <w:t>301</w:t>
            </w:r>
          </w:hyperlink>
        </w:p>
        <w:p>
          <w:pPr>
            <w:pStyle w:val="Contents3"/>
            <w:tabs>
              <w:tab w:val="clear" w:pos="8459"/>
              <w:tab w:val="right" w:pos="9026" w:leader="dot"/>
            </w:tabs>
            <w:rPr/>
          </w:pPr>
          <w:hyperlink w:anchor="__RefHeading___Toc1397009_1280447820">
            <w:r>
              <w:rPr>
                <w:webHidden/>
                <w:rStyle w:val="IndexLink"/>
                <w:rtl w:val="true"/>
              </w:rPr>
              <w:t xml:space="preserve">سورة الزمر </w:t>
            </w:r>
            <w:r>
              <w:rPr>
                <w:rStyle w:val="IndexLink"/>
                <w:rtl w:val="true"/>
              </w:rPr>
              <w:t>(</w:t>
            </w:r>
            <w:r>
              <w:rPr>
                <w:rStyle w:val="IndexLink"/>
              </w:rPr>
              <w:t>27</w:t>
            </w:r>
            <w:r>
              <w:rPr>
                <w:rStyle w:val="IndexLink"/>
                <w:rtl w:val="true"/>
              </w:rPr>
              <w:t xml:space="preserve"> – </w:t>
            </w:r>
            <w:r>
              <w:rPr>
                <w:rStyle w:val="IndexLink"/>
              </w:rPr>
              <w:t>31</w:t>
            </w:r>
            <w:r>
              <w:rPr>
                <w:rStyle w:val="IndexLink"/>
                <w:rtl w:val="true"/>
              </w:rPr>
              <w:t>)</w:t>
              <w:tab/>
            </w:r>
            <w:r>
              <w:rPr>
                <w:rStyle w:val="IndexLink"/>
              </w:rPr>
              <w:t>309</w:t>
            </w:r>
          </w:hyperlink>
        </w:p>
        <w:p>
          <w:pPr>
            <w:pStyle w:val="Contents3"/>
            <w:tabs>
              <w:tab w:val="clear" w:pos="8459"/>
              <w:tab w:val="right" w:pos="9026" w:leader="dot"/>
            </w:tabs>
            <w:rPr/>
          </w:pPr>
          <w:hyperlink w:anchor="__RefHeading___Toc1397011_1280447820">
            <w:r>
              <w:rPr>
                <w:webHidden/>
                <w:rStyle w:val="IndexLink"/>
                <w:rtl w:val="true"/>
              </w:rPr>
              <w:t xml:space="preserve">سورة الزمر </w:t>
            </w:r>
            <w:r>
              <w:rPr>
                <w:rStyle w:val="IndexLink"/>
                <w:rtl w:val="true"/>
              </w:rPr>
              <w:t>(</w:t>
            </w:r>
            <w:r>
              <w:rPr>
                <w:rStyle w:val="IndexLink"/>
              </w:rPr>
              <w:t>32</w:t>
            </w:r>
            <w:r>
              <w:rPr>
                <w:rStyle w:val="IndexLink"/>
                <w:rtl w:val="true"/>
              </w:rPr>
              <w:t xml:space="preserve"> – </w:t>
            </w:r>
            <w:r>
              <w:rPr>
                <w:rStyle w:val="IndexLink"/>
              </w:rPr>
              <w:t>35</w:t>
            </w:r>
            <w:r>
              <w:rPr>
                <w:rStyle w:val="IndexLink"/>
                <w:rtl w:val="true"/>
              </w:rPr>
              <w:t>)</w:t>
              <w:tab/>
            </w:r>
            <w:r>
              <w:rPr>
                <w:rStyle w:val="IndexLink"/>
              </w:rPr>
              <w:t>313</w:t>
            </w:r>
          </w:hyperlink>
        </w:p>
        <w:p>
          <w:pPr>
            <w:pStyle w:val="Contents3"/>
            <w:tabs>
              <w:tab w:val="clear" w:pos="8459"/>
              <w:tab w:val="right" w:pos="9026" w:leader="dot"/>
            </w:tabs>
            <w:rPr/>
          </w:pPr>
          <w:hyperlink w:anchor="__RefHeading___Toc1397013_1280447820">
            <w:r>
              <w:rPr>
                <w:webHidden/>
                <w:rStyle w:val="IndexLink"/>
                <w:rtl w:val="true"/>
              </w:rPr>
              <w:t xml:space="preserve">سورة الزمر </w:t>
            </w:r>
            <w:r>
              <w:rPr>
                <w:rStyle w:val="IndexLink"/>
                <w:rtl w:val="true"/>
              </w:rPr>
              <w:t>(</w:t>
            </w:r>
            <w:r>
              <w:rPr>
                <w:rStyle w:val="IndexLink"/>
              </w:rPr>
              <w:t>36</w:t>
            </w:r>
            <w:r>
              <w:rPr>
                <w:rStyle w:val="IndexLink"/>
                <w:rtl w:val="true"/>
              </w:rPr>
              <w:t xml:space="preserve"> - </w:t>
            </w:r>
            <w:r>
              <w:rPr>
                <w:rStyle w:val="IndexLink"/>
              </w:rPr>
              <w:t>40</w:t>
            </w:r>
            <w:r>
              <w:rPr>
                <w:rStyle w:val="IndexLink"/>
                <w:rtl w:val="true"/>
              </w:rPr>
              <w:t>)</w:t>
              <w:tab/>
            </w:r>
            <w:r>
              <w:rPr>
                <w:rStyle w:val="IndexLink"/>
              </w:rPr>
              <w:t>319</w:t>
            </w:r>
          </w:hyperlink>
        </w:p>
        <w:p>
          <w:pPr>
            <w:pStyle w:val="Contents3"/>
            <w:tabs>
              <w:tab w:val="clear" w:pos="8459"/>
              <w:tab w:val="right" w:pos="9026" w:leader="dot"/>
            </w:tabs>
            <w:rPr/>
          </w:pPr>
          <w:hyperlink w:anchor="__RefHeading___Toc1397015_1280447820">
            <w:r>
              <w:rPr>
                <w:webHidden/>
                <w:rStyle w:val="IndexLink"/>
                <w:rtl w:val="true"/>
              </w:rPr>
              <w:t>سورة الزمر</w:t>
            </w:r>
            <w:r>
              <w:rPr>
                <w:rStyle w:val="IndexLink"/>
                <w:rtl w:val="true"/>
              </w:rPr>
              <w:t xml:space="preserve">( </w:t>
            </w:r>
            <w:r>
              <w:rPr>
                <w:rStyle w:val="IndexLink"/>
              </w:rPr>
              <w:t>41</w:t>
            </w:r>
            <w:r>
              <w:rPr>
                <w:rStyle w:val="IndexLink"/>
                <w:rtl w:val="true"/>
              </w:rPr>
              <w:t xml:space="preserve"> – </w:t>
            </w:r>
            <w:r>
              <w:rPr>
                <w:rStyle w:val="IndexLink"/>
              </w:rPr>
              <w:t>42</w:t>
            </w:r>
            <w:r>
              <w:rPr>
                <w:rStyle w:val="IndexLink"/>
                <w:rtl w:val="true"/>
              </w:rPr>
              <w:t>)</w:t>
              <w:tab/>
            </w:r>
            <w:r>
              <w:rPr>
                <w:rStyle w:val="IndexLink"/>
              </w:rPr>
              <w:t>324</w:t>
            </w:r>
          </w:hyperlink>
        </w:p>
        <w:p>
          <w:pPr>
            <w:pStyle w:val="Contents3"/>
            <w:tabs>
              <w:tab w:val="clear" w:pos="8459"/>
              <w:tab w:val="right" w:pos="9026" w:leader="dot"/>
            </w:tabs>
            <w:rPr/>
          </w:pPr>
          <w:hyperlink w:anchor="__RefHeading___Toc1397017_1280447820">
            <w:r>
              <w:rPr>
                <w:webHidden/>
                <w:rStyle w:val="IndexLink"/>
                <w:rtl w:val="true"/>
              </w:rPr>
              <w:t>سورة الزمر</w:t>
            </w:r>
            <w:r>
              <w:rPr>
                <w:rStyle w:val="IndexLink"/>
                <w:rtl w:val="true"/>
              </w:rPr>
              <w:t>(</w:t>
            </w:r>
            <w:r>
              <w:rPr>
                <w:rStyle w:val="IndexLink"/>
              </w:rPr>
              <w:t>43</w:t>
            </w:r>
            <w:r>
              <w:rPr>
                <w:rStyle w:val="IndexLink"/>
                <w:rtl w:val="true"/>
              </w:rPr>
              <w:t xml:space="preserve"> – </w:t>
            </w:r>
            <w:r>
              <w:rPr>
                <w:rStyle w:val="IndexLink"/>
              </w:rPr>
              <w:t>45</w:t>
            </w:r>
            <w:r>
              <w:rPr>
                <w:rStyle w:val="IndexLink"/>
                <w:rtl w:val="true"/>
              </w:rPr>
              <w:t>)</w:t>
              <w:tab/>
            </w:r>
            <w:r>
              <w:rPr>
                <w:rStyle w:val="IndexLink"/>
              </w:rPr>
              <w:t>329</w:t>
            </w:r>
          </w:hyperlink>
        </w:p>
        <w:p>
          <w:pPr>
            <w:pStyle w:val="Contents3"/>
            <w:tabs>
              <w:tab w:val="clear" w:pos="8459"/>
              <w:tab w:val="right" w:pos="9026" w:leader="dot"/>
            </w:tabs>
            <w:rPr/>
          </w:pPr>
          <w:hyperlink w:anchor="__RefHeading___Toc1397019_1280447820">
            <w:r>
              <w:rPr>
                <w:webHidden/>
                <w:rStyle w:val="IndexLink"/>
                <w:rtl w:val="true"/>
              </w:rPr>
              <w:t>سورة الزمر</w:t>
            </w:r>
            <w:r>
              <w:rPr>
                <w:rStyle w:val="IndexLink"/>
                <w:rtl w:val="true"/>
              </w:rPr>
              <w:t xml:space="preserve">( </w:t>
            </w:r>
            <w:r>
              <w:rPr>
                <w:rStyle w:val="IndexLink"/>
              </w:rPr>
              <w:t>46</w:t>
            </w:r>
            <w:r>
              <w:rPr>
                <w:rStyle w:val="IndexLink"/>
                <w:rtl w:val="true"/>
              </w:rPr>
              <w:t xml:space="preserve"> – </w:t>
            </w:r>
            <w:r>
              <w:rPr>
                <w:rStyle w:val="IndexLink"/>
              </w:rPr>
              <w:t>48</w:t>
            </w:r>
            <w:r>
              <w:rPr>
                <w:rStyle w:val="IndexLink"/>
                <w:rtl w:val="true"/>
              </w:rPr>
              <w:t>)</w:t>
              <w:tab/>
            </w:r>
            <w:r>
              <w:rPr>
                <w:rStyle w:val="IndexLink"/>
              </w:rPr>
              <w:t>332</w:t>
            </w:r>
          </w:hyperlink>
        </w:p>
        <w:p>
          <w:pPr>
            <w:pStyle w:val="Contents3"/>
            <w:tabs>
              <w:tab w:val="clear" w:pos="8459"/>
              <w:tab w:val="right" w:pos="9026" w:leader="dot"/>
            </w:tabs>
            <w:rPr/>
          </w:pPr>
          <w:hyperlink w:anchor="__RefHeading___Toc1397021_1280447820">
            <w:r>
              <w:rPr>
                <w:webHidden/>
                <w:rStyle w:val="IndexLink"/>
                <w:rtl w:val="true"/>
              </w:rPr>
              <w:t xml:space="preserve">سورة الزمر </w:t>
            </w:r>
            <w:r>
              <w:rPr>
                <w:rStyle w:val="IndexLink"/>
                <w:rtl w:val="true"/>
              </w:rPr>
              <w:t xml:space="preserve">( </w:t>
            </w:r>
            <w:r>
              <w:rPr>
                <w:rStyle w:val="IndexLink"/>
              </w:rPr>
              <w:t>49</w:t>
            </w:r>
            <w:r>
              <w:rPr>
                <w:rStyle w:val="IndexLink"/>
                <w:rtl w:val="true"/>
              </w:rPr>
              <w:t xml:space="preserve"> – </w:t>
            </w:r>
            <w:r>
              <w:rPr>
                <w:rStyle w:val="IndexLink"/>
              </w:rPr>
              <w:t>52</w:t>
            </w:r>
            <w:r>
              <w:rPr>
                <w:rStyle w:val="IndexLink"/>
                <w:rtl w:val="true"/>
              </w:rPr>
              <w:t>)</w:t>
              <w:tab/>
            </w:r>
            <w:r>
              <w:rPr>
                <w:rStyle w:val="IndexLink"/>
              </w:rPr>
              <w:t>335</w:t>
            </w:r>
          </w:hyperlink>
        </w:p>
        <w:p>
          <w:pPr>
            <w:pStyle w:val="Contents3"/>
            <w:tabs>
              <w:tab w:val="clear" w:pos="8459"/>
              <w:tab w:val="right" w:pos="9026" w:leader="dot"/>
            </w:tabs>
            <w:rPr/>
          </w:pPr>
          <w:hyperlink w:anchor="__RefHeading___Toc1397023_1280447820">
            <w:r>
              <w:rPr>
                <w:webHidden/>
                <w:rStyle w:val="IndexLink"/>
                <w:rtl w:val="true"/>
              </w:rPr>
              <w:t>سورة الزمر</w:t>
            </w:r>
            <w:r>
              <w:rPr>
                <w:rStyle w:val="IndexLink"/>
                <w:rtl w:val="true"/>
              </w:rPr>
              <w:t xml:space="preserve">( </w:t>
            </w:r>
            <w:r>
              <w:rPr>
                <w:rStyle w:val="IndexLink"/>
              </w:rPr>
              <w:t>53</w:t>
            </w:r>
            <w:r>
              <w:rPr>
                <w:rStyle w:val="IndexLink"/>
                <w:rtl w:val="true"/>
              </w:rPr>
              <w:t xml:space="preserve"> – </w:t>
            </w:r>
            <w:r>
              <w:rPr>
                <w:rStyle w:val="IndexLink"/>
              </w:rPr>
              <w:t>61</w:t>
            </w:r>
            <w:r>
              <w:rPr>
                <w:rStyle w:val="IndexLink"/>
                <w:rtl w:val="true"/>
              </w:rPr>
              <w:t>)</w:t>
              <w:tab/>
            </w:r>
            <w:r>
              <w:rPr>
                <w:rStyle w:val="IndexLink"/>
              </w:rPr>
              <w:t>340</w:t>
            </w:r>
          </w:hyperlink>
        </w:p>
        <w:p>
          <w:pPr>
            <w:pStyle w:val="Contents3"/>
            <w:tabs>
              <w:tab w:val="clear" w:pos="8459"/>
              <w:tab w:val="right" w:pos="9026" w:leader="dot"/>
            </w:tabs>
            <w:rPr/>
          </w:pPr>
          <w:hyperlink w:anchor="__RefHeading___Toc1397025_1280447820">
            <w:r>
              <w:rPr>
                <w:webHidden/>
                <w:rStyle w:val="IndexLink"/>
                <w:rtl w:val="true"/>
              </w:rPr>
              <w:t xml:space="preserve">سورة الزمر </w:t>
            </w:r>
            <w:r>
              <w:rPr>
                <w:rStyle w:val="IndexLink"/>
                <w:rtl w:val="true"/>
              </w:rPr>
              <w:t>(</w:t>
            </w:r>
            <w:r>
              <w:rPr>
                <w:rStyle w:val="IndexLink"/>
              </w:rPr>
              <w:t>62</w:t>
            </w:r>
            <w:r>
              <w:rPr>
                <w:rStyle w:val="IndexLink"/>
                <w:rtl w:val="true"/>
              </w:rPr>
              <w:t xml:space="preserve"> – </w:t>
            </w:r>
            <w:r>
              <w:rPr>
                <w:rStyle w:val="IndexLink"/>
              </w:rPr>
              <w:t>66</w:t>
            </w:r>
            <w:r>
              <w:rPr>
                <w:rStyle w:val="IndexLink"/>
                <w:rtl w:val="true"/>
              </w:rPr>
              <w:t>)</w:t>
              <w:tab/>
            </w:r>
            <w:r>
              <w:rPr>
                <w:rStyle w:val="IndexLink"/>
              </w:rPr>
              <w:t>349</w:t>
            </w:r>
          </w:hyperlink>
        </w:p>
        <w:p>
          <w:pPr>
            <w:pStyle w:val="Contents3"/>
            <w:tabs>
              <w:tab w:val="clear" w:pos="8459"/>
              <w:tab w:val="right" w:pos="9026" w:leader="dot"/>
            </w:tabs>
            <w:rPr/>
          </w:pPr>
          <w:hyperlink w:anchor="__RefHeading___Toc1397027_1280447820">
            <w:r>
              <w:rPr>
                <w:webHidden/>
                <w:rStyle w:val="IndexLink"/>
                <w:rtl w:val="true"/>
              </w:rPr>
              <w:t>سورة الزمز</w:t>
            </w:r>
            <w:r>
              <w:rPr>
                <w:rStyle w:val="IndexLink"/>
                <w:rtl w:val="true"/>
              </w:rPr>
              <w:t>(</w:t>
            </w:r>
            <w:r>
              <w:rPr>
                <w:rStyle w:val="IndexLink"/>
              </w:rPr>
              <w:t>67</w:t>
            </w:r>
            <w:r>
              <w:rPr>
                <w:rStyle w:val="IndexLink"/>
                <w:rtl w:val="true"/>
              </w:rPr>
              <w:t xml:space="preserve"> – </w:t>
            </w:r>
            <w:r>
              <w:rPr>
                <w:rStyle w:val="IndexLink"/>
              </w:rPr>
              <w:t>70</w:t>
            </w:r>
            <w:r>
              <w:rPr>
                <w:rStyle w:val="IndexLink"/>
                <w:rtl w:val="true"/>
              </w:rPr>
              <w:t>)</w:t>
              <w:tab/>
            </w:r>
            <w:r>
              <w:rPr>
                <w:rStyle w:val="IndexLink"/>
              </w:rPr>
              <w:t>354</w:t>
            </w:r>
          </w:hyperlink>
        </w:p>
        <w:p>
          <w:pPr>
            <w:pStyle w:val="Contents3"/>
            <w:tabs>
              <w:tab w:val="clear" w:pos="8459"/>
              <w:tab w:val="right" w:pos="9026" w:leader="dot"/>
            </w:tabs>
            <w:rPr/>
          </w:pPr>
          <w:hyperlink w:anchor="__RefHeading___Toc1397029_1280447820">
            <w:r>
              <w:rPr>
                <w:webHidden/>
                <w:rStyle w:val="IndexLink"/>
                <w:rtl w:val="true"/>
              </w:rPr>
              <w:t>سورة الزمر</w:t>
            </w:r>
            <w:r>
              <w:rPr>
                <w:rStyle w:val="IndexLink"/>
                <w:rtl w:val="true"/>
              </w:rPr>
              <w:t xml:space="preserve">( </w:t>
            </w:r>
            <w:r>
              <w:rPr>
                <w:rStyle w:val="IndexLink"/>
              </w:rPr>
              <w:t>71</w:t>
            </w:r>
            <w:r>
              <w:rPr>
                <w:rStyle w:val="IndexLink"/>
                <w:rtl w:val="true"/>
              </w:rPr>
              <w:t xml:space="preserve"> – </w:t>
            </w:r>
            <w:r>
              <w:rPr>
                <w:rStyle w:val="IndexLink"/>
              </w:rPr>
              <w:t>72</w:t>
            </w:r>
            <w:r>
              <w:rPr>
                <w:rStyle w:val="IndexLink"/>
                <w:rtl w:val="true"/>
              </w:rPr>
              <w:t>)</w:t>
              <w:tab/>
            </w:r>
            <w:r>
              <w:rPr>
                <w:rStyle w:val="IndexLink"/>
              </w:rPr>
              <w:t>366</w:t>
            </w:r>
          </w:hyperlink>
        </w:p>
        <w:p>
          <w:pPr>
            <w:pStyle w:val="Contents3"/>
            <w:tabs>
              <w:tab w:val="clear" w:pos="8459"/>
              <w:tab w:val="right" w:pos="9026" w:leader="dot"/>
            </w:tabs>
            <w:rPr/>
          </w:pPr>
          <w:hyperlink w:anchor="__RefHeading___Toc1397031_1280447820">
            <w:r>
              <w:rPr>
                <w:webHidden/>
                <w:rStyle w:val="IndexLink"/>
                <w:rtl w:val="true"/>
              </w:rPr>
              <w:t>سورة الزمر</w:t>
            </w:r>
            <w:r>
              <w:rPr>
                <w:rStyle w:val="IndexLink"/>
                <w:rtl w:val="true"/>
              </w:rPr>
              <w:t>(</w:t>
            </w:r>
            <w:r>
              <w:rPr>
                <w:rStyle w:val="IndexLink"/>
              </w:rPr>
              <w:t>73</w:t>
            </w:r>
            <w:r>
              <w:rPr>
                <w:rStyle w:val="IndexLink"/>
                <w:rtl w:val="true"/>
              </w:rPr>
              <w:t xml:space="preserve"> – </w:t>
            </w:r>
            <w:r>
              <w:rPr>
                <w:rStyle w:val="IndexLink"/>
              </w:rPr>
              <w:t>75</w:t>
            </w:r>
            <w:r>
              <w:rPr>
                <w:rStyle w:val="IndexLink"/>
                <w:rtl w:val="true"/>
              </w:rPr>
              <w:t>)</w:t>
              <w:tab/>
            </w:r>
            <w:r>
              <w:rPr>
                <w:rStyle w:val="IndexLink"/>
              </w:rPr>
              <w:t>369</w:t>
            </w:r>
          </w:hyperlink>
        </w:p>
        <w:p>
          <w:pPr>
            <w:pStyle w:val="Contents2"/>
            <w:tabs>
              <w:tab w:val="clear" w:pos="8743"/>
              <w:tab w:val="right" w:pos="9026" w:leader="dot"/>
            </w:tabs>
            <w:rPr/>
          </w:pPr>
          <w:hyperlink w:anchor="__RefHeading___Toc1397033_1280447820">
            <w:r>
              <w:rPr>
                <w:webHidden/>
                <w:rStyle w:val="IndexLink"/>
                <w:rtl w:val="true"/>
              </w:rPr>
              <w:t>تفسير سورة غافر</w:t>
            </w:r>
            <w:r>
              <w:rPr>
                <w:rStyle w:val="IndexLink"/>
                <w:rtl w:val="true"/>
              </w:rPr>
              <w:tab/>
            </w:r>
            <w:r>
              <w:rPr>
                <w:rStyle w:val="IndexLink"/>
              </w:rPr>
              <w:t>377</w:t>
            </w:r>
          </w:hyperlink>
        </w:p>
        <w:p>
          <w:pPr>
            <w:pStyle w:val="Contents3"/>
            <w:tabs>
              <w:tab w:val="clear" w:pos="8459"/>
              <w:tab w:val="right" w:pos="9026" w:leader="dot"/>
            </w:tabs>
            <w:rPr/>
          </w:pPr>
          <w:hyperlink w:anchor="__RefHeading___Toc1397035_1280447820">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1397037_1280447820">
            <w:r>
              <w:rPr>
                <w:webHidden/>
                <w:rStyle w:val="IndexLink"/>
                <w:rtl w:val="true"/>
              </w:rPr>
              <w:t>سورة غافر</w:t>
            </w:r>
            <w:r>
              <w:rPr>
                <w:rStyle w:val="IndexLink"/>
                <w:rtl w:val="true"/>
              </w:rPr>
              <w:t>(</w:t>
            </w:r>
            <w:r>
              <w:rPr>
                <w:rStyle w:val="IndexLink"/>
              </w:rPr>
              <w:t>1</w:t>
            </w:r>
            <w:r>
              <w:rPr>
                <w:rStyle w:val="IndexLink"/>
                <w:rtl w:val="true"/>
              </w:rPr>
              <w:t xml:space="preserve"> – </w:t>
            </w:r>
            <w:r>
              <w:rPr>
                <w:rStyle w:val="IndexLink"/>
              </w:rPr>
              <w:t>3</w:t>
            </w:r>
            <w:r>
              <w:rPr>
                <w:rStyle w:val="IndexLink"/>
                <w:rtl w:val="true"/>
              </w:rPr>
              <w:t>)</w:t>
              <w:tab/>
            </w:r>
            <w:r>
              <w:rPr>
                <w:rStyle w:val="IndexLink"/>
              </w:rPr>
              <w:t>379</w:t>
            </w:r>
          </w:hyperlink>
        </w:p>
        <w:p>
          <w:pPr>
            <w:pStyle w:val="Contents3"/>
            <w:tabs>
              <w:tab w:val="clear" w:pos="8459"/>
              <w:tab w:val="right" w:pos="9026" w:leader="dot"/>
            </w:tabs>
            <w:rPr/>
          </w:pPr>
          <w:hyperlink w:anchor="__RefHeading___Toc1397039_1280447820">
            <w:r>
              <w:rPr>
                <w:webHidden/>
                <w:rStyle w:val="IndexLink"/>
                <w:rtl w:val="true"/>
              </w:rPr>
              <w:t xml:space="preserve">سورة غافر </w:t>
            </w:r>
            <w:r>
              <w:rPr>
                <w:rStyle w:val="IndexLink"/>
                <w:rtl w:val="true"/>
              </w:rPr>
              <w:t>(</w:t>
            </w:r>
            <w:r>
              <w:rPr>
                <w:rStyle w:val="IndexLink"/>
              </w:rPr>
              <w:t>4</w:t>
            </w:r>
            <w:r>
              <w:rPr>
                <w:rStyle w:val="IndexLink"/>
                <w:rtl w:val="true"/>
              </w:rPr>
              <w:t xml:space="preserve"> – </w:t>
            </w:r>
            <w:r>
              <w:rPr>
                <w:rStyle w:val="IndexLink"/>
              </w:rPr>
              <w:t>6</w:t>
            </w:r>
            <w:r>
              <w:rPr>
                <w:rStyle w:val="IndexLink"/>
                <w:rtl w:val="true"/>
              </w:rPr>
              <w:t>)</w:t>
              <w:tab/>
            </w:r>
            <w:r>
              <w:rPr>
                <w:rStyle w:val="IndexLink"/>
              </w:rPr>
              <w:t>387</w:t>
            </w:r>
          </w:hyperlink>
        </w:p>
        <w:p>
          <w:pPr>
            <w:pStyle w:val="Contents3"/>
            <w:tabs>
              <w:tab w:val="clear" w:pos="8459"/>
              <w:tab w:val="right" w:pos="9026" w:leader="dot"/>
            </w:tabs>
            <w:rPr/>
          </w:pPr>
          <w:hyperlink w:anchor="__RefHeading___Toc1397041_1280447820">
            <w:r>
              <w:rPr>
                <w:webHidden/>
                <w:rStyle w:val="IndexLink"/>
                <w:rtl w:val="true"/>
              </w:rPr>
              <w:t>سورة غافر</w:t>
            </w:r>
            <w:r>
              <w:rPr>
                <w:rStyle w:val="IndexLink"/>
                <w:rtl w:val="true"/>
              </w:rPr>
              <w:t>(</w:t>
            </w:r>
            <w:r>
              <w:rPr>
                <w:rStyle w:val="IndexLink"/>
              </w:rPr>
              <w:t>7</w:t>
            </w:r>
            <w:r>
              <w:rPr>
                <w:rStyle w:val="IndexLink"/>
                <w:rtl w:val="true"/>
              </w:rPr>
              <w:t xml:space="preserve"> – </w:t>
            </w:r>
            <w:r>
              <w:rPr>
                <w:rStyle w:val="IndexLink"/>
              </w:rPr>
              <w:t>9</w:t>
            </w:r>
            <w:r>
              <w:rPr>
                <w:rStyle w:val="IndexLink"/>
                <w:rtl w:val="true"/>
              </w:rPr>
              <w:t>)</w:t>
              <w:tab/>
            </w:r>
            <w:r>
              <w:rPr>
                <w:rStyle w:val="IndexLink"/>
              </w:rPr>
              <w:t>392</w:t>
            </w:r>
          </w:hyperlink>
        </w:p>
        <w:p>
          <w:pPr>
            <w:pStyle w:val="Contents3"/>
            <w:tabs>
              <w:tab w:val="clear" w:pos="8459"/>
              <w:tab w:val="right" w:pos="9026" w:leader="dot"/>
            </w:tabs>
            <w:rPr/>
          </w:pPr>
          <w:hyperlink w:anchor="__RefHeading___Toc1397043_1280447820">
            <w:r>
              <w:rPr>
                <w:webHidden/>
                <w:rStyle w:val="IndexLink"/>
                <w:rtl w:val="true"/>
              </w:rPr>
              <w:t xml:space="preserve">سورة غافر </w:t>
            </w:r>
            <w:r>
              <w:rPr>
                <w:rStyle w:val="IndexLink"/>
                <w:rtl w:val="true"/>
              </w:rPr>
              <w:t>(</w:t>
            </w:r>
            <w:r>
              <w:rPr>
                <w:rStyle w:val="IndexLink"/>
              </w:rPr>
              <w:t>10</w:t>
            </w:r>
            <w:r>
              <w:rPr>
                <w:rStyle w:val="IndexLink"/>
                <w:rtl w:val="true"/>
              </w:rPr>
              <w:t xml:space="preserve"> - </w:t>
            </w:r>
            <w:r>
              <w:rPr>
                <w:rStyle w:val="IndexLink"/>
              </w:rPr>
              <w:t>12</w:t>
            </w:r>
            <w:r>
              <w:rPr>
                <w:rStyle w:val="IndexLink"/>
                <w:rtl w:val="true"/>
              </w:rPr>
              <w:t>)</w:t>
              <w:tab/>
            </w:r>
            <w:r>
              <w:rPr>
                <w:rStyle w:val="IndexLink"/>
              </w:rPr>
              <w:t>401</w:t>
            </w:r>
          </w:hyperlink>
        </w:p>
        <w:p>
          <w:pPr>
            <w:pStyle w:val="Contents3"/>
            <w:tabs>
              <w:tab w:val="clear" w:pos="8459"/>
              <w:tab w:val="right" w:pos="9026" w:leader="dot"/>
            </w:tabs>
            <w:rPr/>
          </w:pPr>
          <w:hyperlink w:anchor="__RefHeading___Toc1397045_1280447820">
            <w:r>
              <w:rPr>
                <w:webHidden/>
                <w:rStyle w:val="IndexLink"/>
                <w:rtl w:val="true"/>
              </w:rPr>
              <w:t xml:space="preserve">سورة غافر </w:t>
            </w:r>
            <w:r>
              <w:rPr>
                <w:rStyle w:val="IndexLink"/>
                <w:rtl w:val="true"/>
              </w:rPr>
              <w:t>(</w:t>
            </w:r>
            <w:r>
              <w:rPr>
                <w:rStyle w:val="IndexLink"/>
              </w:rPr>
              <w:t>13</w:t>
            </w:r>
            <w:r>
              <w:rPr>
                <w:rStyle w:val="IndexLink"/>
                <w:rtl w:val="true"/>
              </w:rPr>
              <w:t xml:space="preserve"> – </w:t>
            </w:r>
            <w:r>
              <w:rPr>
                <w:rStyle w:val="IndexLink"/>
              </w:rPr>
              <w:t>20</w:t>
            </w:r>
            <w:r>
              <w:rPr>
                <w:rStyle w:val="IndexLink"/>
                <w:rtl w:val="true"/>
              </w:rPr>
              <w:t>)</w:t>
              <w:tab/>
            </w:r>
            <w:r>
              <w:rPr>
                <w:rStyle w:val="IndexLink"/>
              </w:rPr>
              <w:t>407</w:t>
            </w:r>
          </w:hyperlink>
        </w:p>
        <w:p>
          <w:pPr>
            <w:pStyle w:val="Contents3"/>
            <w:tabs>
              <w:tab w:val="clear" w:pos="8459"/>
              <w:tab w:val="right" w:pos="9026" w:leader="dot"/>
            </w:tabs>
            <w:rPr/>
          </w:pPr>
          <w:hyperlink w:anchor="__RefHeading___Toc1397047_1280447820">
            <w:r>
              <w:rPr>
                <w:webHidden/>
                <w:rStyle w:val="IndexLink"/>
                <w:rtl w:val="true"/>
              </w:rPr>
              <w:t>سورة غافر</w:t>
            </w:r>
            <w:r>
              <w:rPr>
                <w:rStyle w:val="IndexLink"/>
                <w:rtl w:val="true"/>
              </w:rPr>
              <w:t>(</w:t>
            </w:r>
            <w:r>
              <w:rPr>
                <w:rStyle w:val="IndexLink"/>
              </w:rPr>
              <w:t>21</w:t>
            </w:r>
            <w:r>
              <w:rPr>
                <w:rStyle w:val="IndexLink"/>
                <w:rtl w:val="true"/>
              </w:rPr>
              <w:t xml:space="preserve"> – </w:t>
            </w:r>
            <w:r>
              <w:rPr>
                <w:rStyle w:val="IndexLink"/>
              </w:rPr>
              <w:t>22</w:t>
            </w:r>
            <w:r>
              <w:rPr>
                <w:rStyle w:val="IndexLink"/>
                <w:rtl w:val="true"/>
              </w:rPr>
              <w:t>)</w:t>
              <w:tab/>
            </w:r>
            <w:r>
              <w:rPr>
                <w:rStyle w:val="IndexLink"/>
              </w:rPr>
              <w:t>419</w:t>
            </w:r>
          </w:hyperlink>
        </w:p>
        <w:p>
          <w:pPr>
            <w:pStyle w:val="Contents3"/>
            <w:tabs>
              <w:tab w:val="clear" w:pos="8459"/>
              <w:tab w:val="right" w:pos="9026" w:leader="dot"/>
            </w:tabs>
            <w:rPr/>
          </w:pPr>
          <w:hyperlink w:anchor="__RefHeading___Toc1397049_1280447820">
            <w:r>
              <w:rPr>
                <w:webHidden/>
                <w:rStyle w:val="IndexLink"/>
                <w:rtl w:val="true"/>
              </w:rPr>
              <w:t xml:space="preserve">سورة غافر </w:t>
            </w:r>
            <w:r>
              <w:rPr>
                <w:rStyle w:val="IndexLink"/>
                <w:rtl w:val="true"/>
              </w:rPr>
              <w:t>(</w:t>
            </w:r>
            <w:r>
              <w:rPr>
                <w:rStyle w:val="IndexLink"/>
              </w:rPr>
              <w:t>23</w:t>
            </w:r>
            <w:r>
              <w:rPr>
                <w:rStyle w:val="IndexLink"/>
                <w:rtl w:val="true"/>
              </w:rPr>
              <w:t xml:space="preserve"> - </w:t>
            </w:r>
            <w:r>
              <w:rPr>
                <w:rStyle w:val="IndexLink"/>
              </w:rPr>
              <w:t>27</w:t>
            </w:r>
            <w:r>
              <w:rPr>
                <w:rStyle w:val="IndexLink"/>
                <w:rtl w:val="true"/>
              </w:rPr>
              <w:t>)</w:t>
              <w:tab/>
            </w:r>
            <w:r>
              <w:rPr>
                <w:rStyle w:val="IndexLink"/>
              </w:rPr>
              <w:t>421</w:t>
            </w:r>
          </w:hyperlink>
        </w:p>
        <w:p>
          <w:pPr>
            <w:pStyle w:val="Contents3"/>
            <w:tabs>
              <w:tab w:val="clear" w:pos="8459"/>
              <w:tab w:val="right" w:pos="9026" w:leader="dot"/>
            </w:tabs>
            <w:rPr/>
          </w:pPr>
          <w:hyperlink w:anchor="__RefHeading___Toc1397051_1280447820">
            <w:r>
              <w:rPr>
                <w:webHidden/>
                <w:rStyle w:val="IndexLink"/>
                <w:rtl w:val="true"/>
              </w:rPr>
              <w:t>سورة غافر</w:t>
            </w:r>
            <w:r>
              <w:rPr>
                <w:rStyle w:val="IndexLink"/>
                <w:rtl w:val="true"/>
              </w:rPr>
              <w:t>(</w:t>
            </w:r>
            <w:r>
              <w:rPr>
                <w:rStyle w:val="IndexLink"/>
              </w:rPr>
              <w:t>28</w:t>
            </w:r>
            <w:r>
              <w:rPr>
                <w:rStyle w:val="IndexLink"/>
                <w:rtl w:val="true"/>
              </w:rPr>
              <w:t xml:space="preserve"> – </w:t>
            </w:r>
            <w:r>
              <w:rPr>
                <w:rStyle w:val="IndexLink"/>
              </w:rPr>
              <w:t>35</w:t>
            </w:r>
            <w:r>
              <w:rPr>
                <w:rStyle w:val="IndexLink"/>
                <w:rtl w:val="true"/>
              </w:rPr>
              <w:t>)</w:t>
              <w:tab/>
            </w:r>
            <w:r>
              <w:rPr>
                <w:rStyle w:val="IndexLink"/>
              </w:rPr>
              <w:t>428</w:t>
            </w:r>
          </w:hyperlink>
        </w:p>
        <w:p>
          <w:pPr>
            <w:pStyle w:val="Contents3"/>
            <w:tabs>
              <w:tab w:val="clear" w:pos="8459"/>
              <w:tab w:val="right" w:pos="9026" w:leader="dot"/>
            </w:tabs>
            <w:rPr/>
          </w:pPr>
          <w:hyperlink w:anchor="__RefHeading___Toc1397053_1280447820">
            <w:r>
              <w:rPr>
                <w:webHidden/>
                <w:rStyle w:val="IndexLink"/>
                <w:rtl w:val="true"/>
              </w:rPr>
              <w:t>سورة غافر</w:t>
            </w:r>
            <w:r>
              <w:rPr>
                <w:rStyle w:val="IndexLink"/>
                <w:rtl w:val="true"/>
              </w:rPr>
              <w:t>(</w:t>
            </w:r>
            <w:r>
              <w:rPr>
                <w:rStyle w:val="IndexLink"/>
              </w:rPr>
              <w:t>36</w:t>
            </w:r>
            <w:r>
              <w:rPr>
                <w:rStyle w:val="IndexLink"/>
                <w:rtl w:val="true"/>
              </w:rPr>
              <w:t xml:space="preserve"> – </w:t>
            </w:r>
            <w:r>
              <w:rPr>
                <w:rStyle w:val="IndexLink"/>
              </w:rPr>
              <w:t>46</w:t>
            </w:r>
            <w:r>
              <w:rPr>
                <w:rStyle w:val="IndexLink"/>
                <w:rtl w:val="true"/>
              </w:rPr>
              <w:t>)</w:t>
              <w:tab/>
            </w:r>
            <w:r>
              <w:rPr>
                <w:rStyle w:val="IndexLink"/>
              </w:rPr>
              <w:t>442</w:t>
            </w:r>
          </w:hyperlink>
        </w:p>
        <w:p>
          <w:pPr>
            <w:pStyle w:val="Contents3"/>
            <w:tabs>
              <w:tab w:val="clear" w:pos="8459"/>
              <w:tab w:val="right" w:pos="9026" w:leader="dot"/>
            </w:tabs>
            <w:rPr/>
          </w:pPr>
          <w:hyperlink w:anchor="__RefHeading___Toc1397055_1280447820">
            <w:r>
              <w:rPr>
                <w:webHidden/>
                <w:rStyle w:val="IndexLink"/>
                <w:rtl w:val="true"/>
              </w:rPr>
              <w:t xml:space="preserve">سورة غافر </w:t>
            </w:r>
            <w:r>
              <w:rPr>
                <w:rStyle w:val="IndexLink"/>
                <w:rtl w:val="true"/>
              </w:rPr>
              <w:t xml:space="preserve">( </w:t>
            </w:r>
            <w:r>
              <w:rPr>
                <w:rStyle w:val="IndexLink"/>
              </w:rPr>
              <w:t>47</w:t>
            </w:r>
            <w:r>
              <w:rPr>
                <w:rStyle w:val="IndexLink"/>
                <w:rtl w:val="true"/>
              </w:rPr>
              <w:t xml:space="preserve"> – </w:t>
            </w:r>
            <w:r>
              <w:rPr>
                <w:rStyle w:val="IndexLink"/>
              </w:rPr>
              <w:t>55</w:t>
            </w:r>
            <w:r>
              <w:rPr>
                <w:rStyle w:val="IndexLink"/>
                <w:rtl w:val="true"/>
              </w:rPr>
              <w:t>)</w:t>
              <w:tab/>
            </w:r>
            <w:r>
              <w:rPr>
                <w:rStyle w:val="IndexLink"/>
              </w:rPr>
              <w:t>454</w:t>
            </w:r>
          </w:hyperlink>
        </w:p>
        <w:p>
          <w:pPr>
            <w:pStyle w:val="Contents3"/>
            <w:tabs>
              <w:tab w:val="clear" w:pos="8459"/>
              <w:tab w:val="right" w:pos="9026" w:leader="dot"/>
            </w:tabs>
            <w:rPr/>
          </w:pPr>
          <w:hyperlink w:anchor="__RefHeading___Toc1397057_1280447820">
            <w:r>
              <w:rPr>
                <w:webHidden/>
                <w:rStyle w:val="IndexLink"/>
                <w:rtl w:val="true"/>
              </w:rPr>
              <w:t>سورة غافر</w:t>
            </w:r>
            <w:r>
              <w:rPr>
                <w:rStyle w:val="IndexLink"/>
                <w:rtl w:val="true"/>
              </w:rPr>
              <w:t xml:space="preserve">( </w:t>
            </w:r>
            <w:r>
              <w:rPr>
                <w:rStyle w:val="IndexLink"/>
              </w:rPr>
              <w:t>56</w:t>
            </w:r>
            <w:r>
              <w:rPr>
                <w:rStyle w:val="IndexLink"/>
                <w:rtl w:val="true"/>
              </w:rPr>
              <w:t xml:space="preserve"> – </w:t>
            </w:r>
            <w:r>
              <w:rPr>
                <w:rStyle w:val="IndexLink"/>
              </w:rPr>
              <w:t>59</w:t>
            </w:r>
            <w:r>
              <w:rPr>
                <w:rStyle w:val="IndexLink"/>
                <w:rtl w:val="true"/>
              </w:rPr>
              <w:t>)</w:t>
              <w:tab/>
            </w:r>
            <w:r>
              <w:rPr>
                <w:rStyle w:val="IndexLink"/>
              </w:rPr>
              <w:t>463</w:t>
            </w:r>
          </w:hyperlink>
        </w:p>
        <w:p>
          <w:pPr>
            <w:pStyle w:val="Contents3"/>
            <w:tabs>
              <w:tab w:val="clear" w:pos="8459"/>
              <w:tab w:val="right" w:pos="9026" w:leader="dot"/>
            </w:tabs>
            <w:rPr/>
          </w:pPr>
          <w:hyperlink w:anchor="__RefHeading___Toc1397059_1280447820">
            <w:r>
              <w:rPr>
                <w:webHidden/>
                <w:rStyle w:val="IndexLink"/>
                <w:rtl w:val="true"/>
              </w:rPr>
              <w:t xml:space="preserve">سورة غافر </w:t>
            </w:r>
            <w:r>
              <w:rPr>
                <w:rStyle w:val="IndexLink"/>
                <w:rtl w:val="true"/>
              </w:rPr>
              <w:t>(</w:t>
            </w:r>
            <w:r>
              <w:rPr>
                <w:rStyle w:val="IndexLink"/>
              </w:rPr>
              <w:t>60</w:t>
            </w:r>
            <w:r>
              <w:rPr>
                <w:rStyle w:val="IndexLink"/>
                <w:rtl w:val="true"/>
              </w:rPr>
              <w:t xml:space="preserve"> - </w:t>
            </w:r>
            <w:r>
              <w:rPr>
                <w:rStyle w:val="IndexLink"/>
              </w:rPr>
              <w:t>65</w:t>
            </w:r>
            <w:r>
              <w:rPr>
                <w:rStyle w:val="IndexLink"/>
                <w:rtl w:val="true"/>
              </w:rPr>
              <w:t>)</w:t>
              <w:tab/>
            </w:r>
            <w:r>
              <w:rPr>
                <w:rStyle w:val="IndexLink"/>
              </w:rPr>
              <w:t>469</w:t>
            </w:r>
          </w:hyperlink>
        </w:p>
        <w:p>
          <w:pPr>
            <w:pStyle w:val="Contents3"/>
            <w:tabs>
              <w:tab w:val="clear" w:pos="8459"/>
              <w:tab w:val="right" w:pos="9026" w:leader="dot"/>
            </w:tabs>
            <w:rPr/>
          </w:pPr>
          <w:hyperlink w:anchor="__RefHeading___Toc1397061_1280447820">
            <w:r>
              <w:rPr>
                <w:webHidden/>
                <w:rStyle w:val="IndexLink"/>
                <w:rtl w:val="true"/>
              </w:rPr>
              <w:t>سورة غافر</w:t>
            </w:r>
            <w:r>
              <w:rPr>
                <w:rStyle w:val="IndexLink"/>
                <w:rtl w:val="true"/>
              </w:rPr>
              <w:t>(</w:t>
            </w:r>
            <w:r>
              <w:rPr>
                <w:rStyle w:val="IndexLink"/>
              </w:rPr>
              <w:t>66</w:t>
            </w:r>
            <w:r>
              <w:rPr>
                <w:rStyle w:val="IndexLink"/>
                <w:rtl w:val="true"/>
              </w:rPr>
              <w:t xml:space="preserve"> – </w:t>
            </w:r>
            <w:r>
              <w:rPr>
                <w:rStyle w:val="IndexLink"/>
              </w:rPr>
              <w:t>68</w:t>
            </w:r>
            <w:r>
              <w:rPr>
                <w:rStyle w:val="IndexLink"/>
                <w:rtl w:val="true"/>
              </w:rPr>
              <w:t>)</w:t>
              <w:tab/>
            </w:r>
            <w:r>
              <w:rPr>
                <w:rStyle w:val="IndexLink"/>
              </w:rPr>
              <w:t>480</w:t>
            </w:r>
          </w:hyperlink>
        </w:p>
        <w:p>
          <w:pPr>
            <w:pStyle w:val="Contents3"/>
            <w:tabs>
              <w:tab w:val="clear" w:pos="8459"/>
              <w:tab w:val="right" w:pos="9026" w:leader="dot"/>
            </w:tabs>
            <w:rPr/>
          </w:pPr>
          <w:hyperlink w:anchor="__RefHeading___Toc1397063_1280447820">
            <w:r>
              <w:rPr>
                <w:webHidden/>
                <w:rStyle w:val="IndexLink"/>
                <w:rtl w:val="true"/>
              </w:rPr>
              <w:t>سورة غافر</w:t>
            </w:r>
            <w:r>
              <w:rPr>
                <w:rStyle w:val="IndexLink"/>
                <w:rtl w:val="true"/>
              </w:rPr>
              <w:t>(</w:t>
            </w:r>
            <w:r>
              <w:rPr>
                <w:rStyle w:val="IndexLink"/>
              </w:rPr>
              <w:t>69</w:t>
            </w:r>
            <w:r>
              <w:rPr>
                <w:rStyle w:val="IndexLink"/>
                <w:rtl w:val="true"/>
              </w:rPr>
              <w:t xml:space="preserve"> – </w:t>
            </w:r>
            <w:r>
              <w:rPr>
                <w:rStyle w:val="IndexLink"/>
              </w:rPr>
              <w:t>78</w:t>
            </w:r>
            <w:r>
              <w:rPr>
                <w:rStyle w:val="IndexLink"/>
                <w:rtl w:val="true"/>
              </w:rPr>
              <w:t>)</w:t>
              <w:tab/>
            </w:r>
            <w:r>
              <w:rPr>
                <w:rStyle w:val="IndexLink"/>
              </w:rPr>
              <w:t>488</w:t>
            </w:r>
          </w:hyperlink>
        </w:p>
        <w:p>
          <w:pPr>
            <w:pStyle w:val="Contents3"/>
            <w:tabs>
              <w:tab w:val="clear" w:pos="8459"/>
              <w:tab w:val="right" w:pos="9026" w:leader="dot"/>
            </w:tabs>
            <w:rPr/>
          </w:pPr>
          <w:hyperlink w:anchor="__RefHeading___Toc1397065_1280447820">
            <w:r>
              <w:rPr>
                <w:webHidden/>
                <w:rStyle w:val="IndexLink"/>
                <w:rtl w:val="true"/>
              </w:rPr>
              <w:t xml:space="preserve">سورة غافر </w:t>
            </w:r>
            <w:r>
              <w:rPr>
                <w:rStyle w:val="IndexLink"/>
                <w:rtl w:val="true"/>
              </w:rPr>
              <w:t>(</w:t>
            </w:r>
            <w:r>
              <w:rPr>
                <w:rStyle w:val="IndexLink"/>
              </w:rPr>
              <w:t>79</w:t>
            </w:r>
            <w:r>
              <w:rPr>
                <w:rStyle w:val="IndexLink"/>
                <w:rtl w:val="true"/>
              </w:rPr>
              <w:t xml:space="preserve"> – </w:t>
            </w:r>
            <w:r>
              <w:rPr>
                <w:rStyle w:val="IndexLink"/>
              </w:rPr>
              <w:t>81</w:t>
            </w:r>
            <w:r>
              <w:rPr>
                <w:rStyle w:val="IndexLink"/>
                <w:rtl w:val="true"/>
              </w:rPr>
              <w:t>)</w:t>
              <w:tab/>
            </w:r>
            <w:r>
              <w:rPr>
                <w:rStyle w:val="IndexLink"/>
              </w:rPr>
              <w:t>503</w:t>
            </w:r>
          </w:hyperlink>
        </w:p>
        <w:p>
          <w:pPr>
            <w:pStyle w:val="Contents3"/>
            <w:tabs>
              <w:tab w:val="clear" w:pos="8459"/>
              <w:tab w:val="right" w:pos="9026" w:leader="dot"/>
            </w:tabs>
            <w:rPr/>
          </w:pPr>
          <w:hyperlink w:anchor="__RefHeading___Toc1397067_1280447820">
            <w:r>
              <w:rPr>
                <w:webHidden/>
                <w:rStyle w:val="IndexLink"/>
                <w:rtl w:val="true"/>
              </w:rPr>
              <w:t>سورة غافر</w:t>
            </w:r>
            <w:r>
              <w:rPr>
                <w:rStyle w:val="IndexLink"/>
                <w:rtl w:val="true"/>
              </w:rPr>
              <w:t>(</w:t>
            </w:r>
            <w:r>
              <w:rPr>
                <w:rStyle w:val="IndexLink"/>
              </w:rPr>
              <w:t>82</w:t>
            </w:r>
            <w:r>
              <w:rPr>
                <w:rStyle w:val="IndexLink"/>
                <w:rtl w:val="true"/>
              </w:rPr>
              <w:t xml:space="preserve"> – </w:t>
            </w:r>
            <w:r>
              <w:rPr>
                <w:rStyle w:val="IndexLink"/>
              </w:rPr>
              <w:t>85</w:t>
            </w:r>
            <w:r>
              <w:rPr>
                <w:rStyle w:val="IndexLink"/>
                <w:rtl w:val="true"/>
              </w:rPr>
              <w:t>)</w:t>
              <w:tab/>
            </w:r>
            <w:r>
              <w:rPr>
                <w:rStyle w:val="IndexLink"/>
              </w:rPr>
              <w:t>506</w:t>
            </w:r>
          </w:hyperlink>
        </w:p>
        <w:p>
          <w:pPr>
            <w:pStyle w:val="Contents2"/>
            <w:tabs>
              <w:tab w:val="clear" w:pos="8743"/>
              <w:tab w:val="right" w:pos="9026" w:leader="dot"/>
            </w:tabs>
            <w:rPr/>
          </w:pPr>
          <w:hyperlink w:anchor="__RefHeading___Toc1397069_1280447820">
            <w:r>
              <w:rPr>
                <w:webHidden/>
                <w:rStyle w:val="IndexLink"/>
                <w:rtl w:val="true"/>
              </w:rPr>
              <w:t>تفسير سورة فصلت</w:t>
            </w:r>
            <w:r>
              <w:rPr>
                <w:rStyle w:val="IndexLink"/>
                <w:rtl w:val="true"/>
              </w:rPr>
              <w:tab/>
            </w:r>
            <w:r>
              <w:rPr>
                <w:rStyle w:val="IndexLink"/>
              </w:rPr>
              <w:t>513</w:t>
            </w:r>
          </w:hyperlink>
        </w:p>
        <w:p>
          <w:pPr>
            <w:pStyle w:val="Contents3"/>
            <w:tabs>
              <w:tab w:val="clear" w:pos="8459"/>
              <w:tab w:val="right" w:pos="9026" w:leader="dot"/>
            </w:tabs>
            <w:rPr/>
          </w:pPr>
          <w:hyperlink w:anchor="__RefHeading___Toc1397071_1280447820">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1397073_1280447820">
            <w:r>
              <w:rPr>
                <w:webHidden/>
                <w:rStyle w:val="IndexLink"/>
                <w:rtl w:val="true"/>
              </w:rPr>
              <w:t>سورة فصّلت</w:t>
            </w:r>
            <w:r>
              <w:rPr>
                <w:rStyle w:val="IndexLink"/>
                <w:rtl w:val="true"/>
              </w:rPr>
              <w:t>(</w:t>
            </w:r>
            <w:r>
              <w:rPr>
                <w:rStyle w:val="IndexLink"/>
              </w:rPr>
              <w:t>1</w:t>
            </w:r>
            <w:r>
              <w:rPr>
                <w:rStyle w:val="IndexLink"/>
                <w:rtl w:val="true"/>
              </w:rPr>
              <w:t xml:space="preserve"> – </w:t>
            </w:r>
            <w:r>
              <w:rPr>
                <w:rStyle w:val="IndexLink"/>
              </w:rPr>
              <w:t>8</w:t>
            </w:r>
            <w:r>
              <w:rPr>
                <w:rStyle w:val="IndexLink"/>
                <w:rtl w:val="true"/>
              </w:rPr>
              <w:t>)</w:t>
              <w:tab/>
            </w:r>
            <w:r>
              <w:rPr>
                <w:rStyle w:val="IndexLink"/>
              </w:rPr>
              <w:t>515</w:t>
            </w:r>
          </w:hyperlink>
        </w:p>
        <w:p>
          <w:pPr>
            <w:pStyle w:val="Contents3"/>
            <w:tabs>
              <w:tab w:val="clear" w:pos="8459"/>
              <w:tab w:val="right" w:pos="9026" w:leader="dot"/>
            </w:tabs>
            <w:rPr/>
          </w:pPr>
          <w:hyperlink w:anchor="__RefHeading___Toc1397075_1280447820">
            <w:r>
              <w:rPr>
                <w:webHidden/>
                <w:rStyle w:val="IndexLink"/>
                <w:rtl w:val="true"/>
              </w:rPr>
              <w:t>سورة فصّلت</w:t>
            </w:r>
            <w:r>
              <w:rPr>
                <w:rStyle w:val="IndexLink"/>
                <w:rtl w:val="true"/>
              </w:rPr>
              <w:t>(</w:t>
            </w:r>
            <w:r>
              <w:rPr>
                <w:rStyle w:val="IndexLink"/>
              </w:rPr>
              <w:t>9</w:t>
            </w:r>
            <w:r>
              <w:rPr>
                <w:rStyle w:val="IndexLink"/>
                <w:rtl w:val="true"/>
              </w:rPr>
              <w:t xml:space="preserve"> – </w:t>
            </w:r>
            <w:r>
              <w:rPr>
                <w:rStyle w:val="IndexLink"/>
              </w:rPr>
              <w:t>12</w:t>
            </w:r>
            <w:r>
              <w:rPr>
                <w:rStyle w:val="IndexLink"/>
                <w:rtl w:val="true"/>
              </w:rPr>
              <w:t>)</w:t>
              <w:tab/>
            </w:r>
            <w:r>
              <w:rPr>
                <w:rStyle w:val="IndexLink"/>
              </w:rPr>
              <w:t>526</w:t>
            </w:r>
          </w:hyperlink>
        </w:p>
        <w:p>
          <w:pPr>
            <w:pStyle w:val="Contents3"/>
            <w:tabs>
              <w:tab w:val="clear" w:pos="8459"/>
              <w:tab w:val="right" w:pos="9026" w:leader="dot"/>
            </w:tabs>
            <w:rPr/>
          </w:pPr>
          <w:hyperlink w:anchor="__RefHeading___Toc1397077_1280447820">
            <w:r>
              <w:rPr>
                <w:webHidden/>
                <w:rStyle w:val="IndexLink"/>
                <w:rtl w:val="true"/>
              </w:rPr>
              <w:t>سورة فصّلت</w:t>
            </w:r>
            <w:r>
              <w:rPr>
                <w:rStyle w:val="IndexLink"/>
                <w:rtl w:val="true"/>
              </w:rPr>
              <w:t>(</w:t>
            </w:r>
            <w:r>
              <w:rPr>
                <w:rStyle w:val="IndexLink"/>
              </w:rPr>
              <w:t>13</w:t>
            </w:r>
            <w:r>
              <w:rPr>
                <w:rStyle w:val="IndexLink"/>
                <w:rtl w:val="true"/>
              </w:rPr>
              <w:t xml:space="preserve"> – </w:t>
            </w:r>
            <w:r>
              <w:rPr>
                <w:rStyle w:val="IndexLink"/>
              </w:rPr>
              <w:t>18</w:t>
            </w:r>
            <w:r>
              <w:rPr>
                <w:rStyle w:val="IndexLink"/>
                <w:rtl w:val="true"/>
              </w:rPr>
              <w:t>)</w:t>
              <w:tab/>
            </w:r>
            <w:r>
              <w:rPr>
                <w:rStyle w:val="IndexLink"/>
              </w:rPr>
              <w:t>542</w:t>
            </w:r>
          </w:hyperlink>
        </w:p>
        <w:p>
          <w:pPr>
            <w:pStyle w:val="Contents3"/>
            <w:tabs>
              <w:tab w:val="clear" w:pos="8459"/>
              <w:tab w:val="right" w:pos="9026" w:leader="dot"/>
            </w:tabs>
            <w:rPr/>
          </w:pPr>
          <w:hyperlink w:anchor="__RefHeading___Toc1397079_1280447820">
            <w:r>
              <w:rPr>
                <w:webHidden/>
                <w:rStyle w:val="IndexLink"/>
                <w:rtl w:val="true"/>
              </w:rPr>
              <w:t>سورة فصّلت</w:t>
            </w:r>
            <w:r>
              <w:rPr>
                <w:rStyle w:val="IndexLink"/>
                <w:rtl w:val="true"/>
              </w:rPr>
              <w:t>(</w:t>
            </w:r>
            <w:r>
              <w:rPr>
                <w:rStyle w:val="IndexLink"/>
              </w:rPr>
              <w:t>19</w:t>
            </w:r>
            <w:r>
              <w:rPr>
                <w:rStyle w:val="IndexLink"/>
                <w:rtl w:val="true"/>
              </w:rPr>
              <w:t xml:space="preserve"> – </w:t>
            </w:r>
            <w:r>
              <w:rPr>
                <w:rStyle w:val="IndexLink"/>
              </w:rPr>
              <w:t>24</w:t>
            </w:r>
            <w:r>
              <w:rPr>
                <w:rStyle w:val="IndexLink"/>
                <w:rtl w:val="true"/>
              </w:rPr>
              <w:t>)</w:t>
              <w:tab/>
            </w:r>
            <w:r>
              <w:rPr>
                <w:rStyle w:val="IndexLink"/>
              </w:rPr>
              <w:t>552</w:t>
            </w:r>
          </w:hyperlink>
        </w:p>
        <w:p>
          <w:pPr>
            <w:pStyle w:val="Contents3"/>
            <w:tabs>
              <w:tab w:val="clear" w:pos="8459"/>
              <w:tab w:val="right" w:pos="9026" w:leader="dot"/>
            </w:tabs>
            <w:rPr/>
          </w:pPr>
          <w:hyperlink w:anchor="__RefHeading___Toc1397081_1280447820">
            <w:r>
              <w:rPr>
                <w:webHidden/>
                <w:rStyle w:val="IndexLink"/>
                <w:rtl w:val="true"/>
              </w:rPr>
              <w:t>سورة فصّلت</w:t>
            </w:r>
            <w:r>
              <w:rPr>
                <w:rStyle w:val="IndexLink"/>
                <w:rtl w:val="true"/>
              </w:rPr>
              <w:t>(</w:t>
            </w:r>
            <w:r>
              <w:rPr>
                <w:rStyle w:val="IndexLink"/>
              </w:rPr>
              <w:t>25</w:t>
            </w:r>
            <w:r>
              <w:rPr>
                <w:rStyle w:val="IndexLink"/>
                <w:rtl w:val="true"/>
              </w:rPr>
              <w:t xml:space="preserve"> – </w:t>
            </w:r>
            <w:r>
              <w:rPr>
                <w:rStyle w:val="IndexLink"/>
              </w:rPr>
              <w:t>29</w:t>
            </w:r>
            <w:r>
              <w:rPr>
                <w:rStyle w:val="IndexLink"/>
                <w:rtl w:val="true"/>
              </w:rPr>
              <w:t>)</w:t>
              <w:tab/>
            </w:r>
            <w:r>
              <w:rPr>
                <w:rStyle w:val="IndexLink"/>
              </w:rPr>
              <w:t>563</w:t>
            </w:r>
          </w:hyperlink>
        </w:p>
        <w:p>
          <w:pPr>
            <w:pStyle w:val="Contents3"/>
            <w:tabs>
              <w:tab w:val="clear" w:pos="8459"/>
              <w:tab w:val="right" w:pos="9026" w:leader="dot"/>
            </w:tabs>
            <w:rPr/>
          </w:pPr>
          <w:hyperlink w:anchor="__RefHeading___Toc1397083_1280447820">
            <w:r>
              <w:rPr>
                <w:webHidden/>
                <w:rStyle w:val="IndexLink"/>
                <w:rtl w:val="true"/>
              </w:rPr>
              <w:t>سورة فصّلت</w:t>
            </w:r>
            <w:r>
              <w:rPr>
                <w:rStyle w:val="IndexLink"/>
                <w:rtl w:val="true"/>
              </w:rPr>
              <w:t>(</w:t>
            </w:r>
            <w:r>
              <w:rPr>
                <w:rStyle w:val="IndexLink"/>
              </w:rPr>
              <w:t>30</w:t>
            </w:r>
            <w:r>
              <w:rPr>
                <w:rStyle w:val="IndexLink"/>
                <w:rtl w:val="true"/>
              </w:rPr>
              <w:t xml:space="preserve"> – </w:t>
            </w:r>
            <w:r>
              <w:rPr>
                <w:rStyle w:val="IndexLink"/>
              </w:rPr>
              <w:t>32</w:t>
            </w:r>
            <w:r>
              <w:rPr>
                <w:rStyle w:val="IndexLink"/>
                <w:rtl w:val="true"/>
              </w:rPr>
              <w:t>)</w:t>
              <w:tab/>
            </w:r>
            <w:r>
              <w:rPr>
                <w:rStyle w:val="IndexLink"/>
              </w:rPr>
              <w:t>571</w:t>
            </w:r>
          </w:hyperlink>
        </w:p>
        <w:p>
          <w:pPr>
            <w:pStyle w:val="Contents3"/>
            <w:tabs>
              <w:tab w:val="clear" w:pos="8459"/>
              <w:tab w:val="right" w:pos="9026" w:leader="dot"/>
            </w:tabs>
            <w:rPr/>
          </w:pPr>
          <w:hyperlink w:anchor="__RefHeading___Toc1397085_1280447820">
            <w:r>
              <w:rPr>
                <w:webHidden/>
                <w:rStyle w:val="IndexLink"/>
                <w:rtl w:val="true"/>
              </w:rPr>
              <w:t xml:space="preserve">سورة فصلت </w:t>
            </w:r>
            <w:r>
              <w:rPr>
                <w:rStyle w:val="IndexLink"/>
                <w:rtl w:val="true"/>
              </w:rPr>
              <w:t>(</w:t>
            </w:r>
            <w:r>
              <w:rPr>
                <w:rStyle w:val="IndexLink"/>
              </w:rPr>
              <w:t>33</w:t>
            </w:r>
            <w:r>
              <w:rPr>
                <w:rStyle w:val="IndexLink"/>
                <w:rtl w:val="true"/>
              </w:rPr>
              <w:t xml:space="preserve"> – </w:t>
            </w:r>
            <w:r>
              <w:rPr>
                <w:rStyle w:val="IndexLink"/>
              </w:rPr>
              <w:t>36</w:t>
            </w:r>
            <w:r>
              <w:rPr>
                <w:rStyle w:val="IndexLink"/>
                <w:rtl w:val="true"/>
              </w:rPr>
              <w:t>)</w:t>
              <w:tab/>
            </w:r>
            <w:r>
              <w:rPr>
                <w:rStyle w:val="IndexLink"/>
              </w:rPr>
              <w:t>579</w:t>
            </w:r>
          </w:hyperlink>
        </w:p>
        <w:p>
          <w:pPr>
            <w:pStyle w:val="Contents3"/>
            <w:tabs>
              <w:tab w:val="clear" w:pos="8459"/>
              <w:tab w:val="right" w:pos="9026" w:leader="dot"/>
            </w:tabs>
            <w:rPr/>
          </w:pPr>
          <w:hyperlink w:anchor="__RefHeading___Toc1397087_1280447820">
            <w:r>
              <w:rPr>
                <w:webHidden/>
                <w:rStyle w:val="IndexLink"/>
                <w:rtl w:val="true"/>
              </w:rPr>
              <w:t>سورة فصّلت</w:t>
            </w:r>
            <w:r>
              <w:rPr>
                <w:rStyle w:val="IndexLink"/>
                <w:rtl w:val="true"/>
              </w:rPr>
              <w:t>(</w:t>
            </w:r>
            <w:r>
              <w:rPr>
                <w:rStyle w:val="IndexLink"/>
              </w:rPr>
              <w:t>37</w:t>
            </w:r>
            <w:r>
              <w:rPr>
                <w:rStyle w:val="IndexLink"/>
                <w:rtl w:val="true"/>
              </w:rPr>
              <w:t xml:space="preserve"> – </w:t>
            </w:r>
            <w:r>
              <w:rPr>
                <w:rStyle w:val="IndexLink"/>
              </w:rPr>
              <w:t>39</w:t>
            </w:r>
            <w:r>
              <w:rPr>
                <w:rStyle w:val="IndexLink"/>
                <w:rtl w:val="true"/>
              </w:rPr>
              <w:t>)</w:t>
              <w:tab/>
            </w:r>
            <w:r>
              <w:rPr>
                <w:rStyle w:val="IndexLink"/>
              </w:rPr>
              <w:t>586</w:t>
            </w:r>
          </w:hyperlink>
        </w:p>
        <w:p>
          <w:pPr>
            <w:pStyle w:val="Contents3"/>
            <w:tabs>
              <w:tab w:val="clear" w:pos="8459"/>
              <w:tab w:val="right" w:pos="9026" w:leader="dot"/>
            </w:tabs>
            <w:rPr/>
          </w:pPr>
          <w:hyperlink w:anchor="__RefHeading___Toc1397089_1280447820">
            <w:r>
              <w:rPr>
                <w:webHidden/>
                <w:rStyle w:val="IndexLink"/>
                <w:rtl w:val="true"/>
              </w:rPr>
              <w:t>سورة فصّلت</w:t>
            </w:r>
            <w:r>
              <w:rPr>
                <w:rStyle w:val="IndexLink"/>
                <w:rtl w:val="true"/>
              </w:rPr>
              <w:t>(</w:t>
            </w:r>
            <w:r>
              <w:rPr>
                <w:rStyle w:val="IndexLink"/>
              </w:rPr>
              <w:t>40</w:t>
            </w:r>
            <w:r>
              <w:rPr>
                <w:rStyle w:val="IndexLink"/>
                <w:rtl w:val="true"/>
              </w:rPr>
              <w:t xml:space="preserve"> – </w:t>
            </w:r>
            <w:r>
              <w:rPr>
                <w:rStyle w:val="IndexLink"/>
              </w:rPr>
              <w:t>43</w:t>
            </w:r>
            <w:r>
              <w:rPr>
                <w:rStyle w:val="IndexLink"/>
                <w:rtl w:val="true"/>
              </w:rPr>
              <w:t>)</w:t>
              <w:tab/>
            </w:r>
            <w:r>
              <w:rPr>
                <w:rStyle w:val="IndexLink"/>
              </w:rPr>
              <w:t>591</w:t>
            </w:r>
          </w:hyperlink>
        </w:p>
        <w:p>
          <w:pPr>
            <w:pStyle w:val="Contents3"/>
            <w:tabs>
              <w:tab w:val="clear" w:pos="8459"/>
              <w:tab w:val="right" w:pos="9026" w:leader="dot"/>
            </w:tabs>
            <w:rPr/>
          </w:pPr>
          <w:hyperlink w:anchor="__RefHeading___Toc1397091_1280447820">
            <w:r>
              <w:rPr>
                <w:webHidden/>
                <w:rStyle w:val="IndexLink"/>
                <w:rtl w:val="true"/>
              </w:rPr>
              <w:t>سورة فصّلت</w:t>
            </w:r>
            <w:r>
              <w:rPr>
                <w:rStyle w:val="IndexLink"/>
                <w:rtl w:val="true"/>
              </w:rPr>
              <w:t>(</w:t>
            </w:r>
            <w:r>
              <w:rPr>
                <w:rStyle w:val="IndexLink"/>
              </w:rPr>
              <w:t>44</w:t>
            </w:r>
            <w:r>
              <w:rPr>
                <w:rStyle w:val="IndexLink"/>
                <w:rtl w:val="true"/>
              </w:rPr>
              <w:t xml:space="preserve"> – </w:t>
            </w:r>
            <w:r>
              <w:rPr>
                <w:rStyle w:val="IndexLink"/>
              </w:rPr>
              <w:t>46</w:t>
            </w:r>
            <w:r>
              <w:rPr>
                <w:rStyle w:val="IndexLink"/>
                <w:rtl w:val="true"/>
              </w:rPr>
              <w:t>)</w:t>
              <w:tab/>
            </w:r>
            <w:r>
              <w:rPr>
                <w:rStyle w:val="IndexLink"/>
              </w:rPr>
              <w:t>600</w:t>
            </w:r>
          </w:hyperlink>
        </w:p>
        <w:p>
          <w:pPr>
            <w:pStyle w:val="Contents3"/>
            <w:tabs>
              <w:tab w:val="clear" w:pos="8459"/>
              <w:tab w:val="right" w:pos="9026" w:leader="dot"/>
            </w:tabs>
            <w:rPr/>
          </w:pPr>
          <w:hyperlink w:anchor="__RefHeading___Toc1397093_1280447820">
            <w:r>
              <w:rPr>
                <w:webHidden/>
                <w:rStyle w:val="IndexLink"/>
                <w:rtl w:val="true"/>
              </w:rPr>
              <w:t>سورة فصّلت</w:t>
            </w:r>
            <w:r>
              <w:rPr>
                <w:rStyle w:val="IndexLink"/>
                <w:rtl w:val="true"/>
              </w:rPr>
              <w:t>(</w:t>
            </w:r>
            <w:r>
              <w:rPr>
                <w:rStyle w:val="IndexLink"/>
              </w:rPr>
              <w:t>47</w:t>
            </w:r>
            <w:r>
              <w:rPr>
                <w:rStyle w:val="IndexLink"/>
                <w:rtl w:val="true"/>
              </w:rPr>
              <w:t xml:space="preserve"> – </w:t>
            </w:r>
            <w:r>
              <w:rPr>
                <w:rStyle w:val="IndexLink"/>
              </w:rPr>
              <w:t>51</w:t>
            </w:r>
            <w:r>
              <w:rPr>
                <w:rStyle w:val="IndexLink"/>
                <w:rtl w:val="true"/>
              </w:rPr>
              <w:t>)</w:t>
              <w:tab/>
            </w:r>
            <w:r>
              <w:rPr>
                <w:rStyle w:val="IndexLink"/>
              </w:rPr>
              <w:t>608</w:t>
            </w:r>
          </w:hyperlink>
        </w:p>
        <w:p>
          <w:pPr>
            <w:pStyle w:val="Contents3"/>
            <w:tabs>
              <w:tab w:val="clear" w:pos="8459"/>
              <w:tab w:val="right" w:pos="9026" w:leader="dot"/>
            </w:tabs>
            <w:rPr/>
          </w:pPr>
          <w:hyperlink w:anchor="__RefHeading___Toc1397095_1280447820">
            <w:r>
              <w:rPr>
                <w:webHidden/>
                <w:rStyle w:val="IndexLink"/>
                <w:rtl w:val="true"/>
              </w:rPr>
              <w:t>سورة فصّلت</w:t>
            </w:r>
            <w:r>
              <w:rPr>
                <w:rStyle w:val="IndexLink"/>
                <w:rtl w:val="true"/>
              </w:rPr>
              <w:t>(</w:t>
            </w:r>
            <w:r>
              <w:rPr>
                <w:rStyle w:val="IndexLink"/>
              </w:rPr>
              <w:t>52</w:t>
            </w:r>
            <w:r>
              <w:rPr>
                <w:rStyle w:val="IndexLink"/>
                <w:rtl w:val="true"/>
              </w:rPr>
              <w:t xml:space="preserve"> – </w:t>
            </w:r>
            <w:r>
              <w:rPr>
                <w:rStyle w:val="IndexLink"/>
              </w:rPr>
              <w:t>54</w:t>
            </w:r>
            <w:r>
              <w:rPr>
                <w:rStyle w:val="IndexLink"/>
                <w:rtl w:val="true"/>
              </w:rPr>
              <w:t>)</w:t>
              <w:tab/>
            </w:r>
            <w:r>
              <w:rPr>
                <w:rStyle w:val="IndexLink"/>
              </w:rPr>
              <w:t>619</w:t>
            </w:r>
          </w:hyperlink>
        </w:p>
        <w:p>
          <w:pPr>
            <w:pStyle w:val="Contents2"/>
            <w:tabs>
              <w:tab w:val="clear" w:pos="8743"/>
              <w:tab w:val="right" w:pos="9026" w:leader="dot"/>
            </w:tabs>
            <w:rPr/>
          </w:pPr>
          <w:hyperlink w:anchor="__RefHeading___Toc1397097_1280447820">
            <w:r>
              <w:rPr>
                <w:webHidden/>
                <w:rStyle w:val="IndexLink"/>
                <w:rtl w:val="true"/>
              </w:rPr>
              <w:t>فهرس المطالب</w:t>
            </w:r>
            <w:r>
              <w:rPr>
                <w:rStyle w:val="IndexLink"/>
                <w:rtl w:val="true"/>
              </w:rPr>
              <w:tab/>
            </w:r>
            <w:r>
              <w:rPr>
                <w:rStyle w:val="IndexLink"/>
              </w:rPr>
              <w:t>625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22_176934"/>
      <w:bookmarkStart w:id="1" w:name="pg16122_176934"/>
      <w:bookmarkEnd w:id="1"/>
    </w:p>
    <w:p>
      <w:pPr>
        <w:pStyle w:val="Heading2"/>
        <w:numPr>
          <w:ilvl w:val="1"/>
          <w:numId w:val="1"/>
        </w:numPr>
        <w:rPr/>
      </w:pPr>
      <w:bookmarkStart w:id="2" w:name="pg16122_176934"/>
      <w:bookmarkStart w:id="3" w:name="__RefHeading___Toc1396909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سیدمرتضی،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في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سيّد مرتضى المهري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التحریم</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الاسلامیة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3483061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691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الهادي في تفسير القرآن الكريم</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سيّد مرتضى المهري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سید مرتضی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ملی</w:t>
      </w:r>
      <w:r>
        <w:rPr>
          <w:rFonts w:eastAsia="IRNazanin" w:cs="IRNazanin"/>
          <w:color w:val="111111"/>
          <w:sz w:val="28"/>
          <w:szCs w:val="28"/>
          <w:lang w:bidi="fa-IR"/>
        </w:rPr>
        <w:t>0386545146</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 فى تفسیر قرآن کریم، سید مرتضی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بنیاد معارف اسلامی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ای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وضیعت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رئه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2483061</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في تفسير القرآن الكريم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مرتضى المهري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الدولي للدورة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37732009</w:t>
      </w:r>
      <w:r>
        <w:rPr>
          <w:rFonts w:eastAsia="IRNazanin" w:cs="IRNazanin"/>
          <w:color w:val="111111"/>
          <w:sz w:val="28"/>
          <w:szCs w:val="28"/>
          <w:rtl w:val="true"/>
          <w:lang w:bidi="fa-IR"/>
        </w:rPr>
        <w:t xml:space="preserve"> - </w:t>
      </w:r>
      <w:r>
        <w:rPr>
          <w:rFonts w:eastAsia="IRNazanin" w:cs="IRNazanin"/>
          <w:color w:val="111111"/>
          <w:sz w:val="28"/>
          <w:szCs w:val="28"/>
          <w:lang w:bidi="fa-IR"/>
        </w:rPr>
        <w:t>09127488298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37743701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WWW.maarefislami.com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info@maarefislami.com</w:t>
      </w:r>
      <w:r>
        <w:rPr>
          <w:rFonts w:eastAsia="Times New Roman" w:cs="Times New Roman" w:ascii="Times New Roman" w:hAnsi="Times New Roman"/>
          <w:color w:val="111111"/>
          <w:sz w:val="28"/>
          <w:szCs w:val="28"/>
          <w:rtl w:val="true"/>
          <w:lang w:val="en-US" w:bidi="en-US"/>
        </w:rPr>
        <w:t xml:space="preserve"> </w:t>
      </w:r>
      <w:bookmarkStart w:id="7" w:name="pg16122_176938"/>
    </w:p>
    <w:p>
      <w:pPr>
        <w:pStyle w:val="Heading2"/>
        <w:numPr>
          <w:ilvl w:val="1"/>
          <w:numId w:val="1"/>
        </w:numPr>
        <w:rPr/>
      </w:pPr>
      <w:bookmarkStart w:id="8" w:name="__RefHeading___Toc1396913_1280447820"/>
      <w:bookmarkStart w:id="9" w:name="_Toc3"/>
      <w:bookmarkEnd w:id="7"/>
      <w:bookmarkEnd w:id="8"/>
      <w:r>
        <w:rPr>
          <w:rtl w:val="true"/>
        </w:rPr>
        <w:t>تفسير سورة الصافات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396915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22_176940"/>
      <w:bookmarkStart w:id="13" w:name="pg16122_176940"/>
      <w:bookmarkEnd w:id="13"/>
    </w:p>
    <w:p>
      <w:pPr>
        <w:pStyle w:val="Heading3"/>
        <w:numPr>
          <w:ilvl w:val="2"/>
          <w:numId w:val="1"/>
        </w:numPr>
        <w:rPr/>
      </w:pPr>
      <w:bookmarkStart w:id="14" w:name="pg16122_176940"/>
      <w:bookmarkStart w:id="15" w:name="__RefHeading___Toc1396917_1280447820"/>
      <w:bookmarkStart w:id="16" w:name="_Toc5"/>
      <w:bookmarkEnd w:id="14"/>
      <w:bookmarkEnd w:id="15"/>
      <w:r>
        <w:rPr>
          <w:rtl w:val="true"/>
        </w:rPr>
        <w:t xml:space="preserve">سورة الصافّات </w:t>
      </w:r>
      <w:r>
        <w:rPr>
          <w:rtl w:val="true"/>
        </w:rPr>
        <w:t>(</w:t>
      </w:r>
      <w:r>
        <w:rPr/>
        <w:t>1</w:t>
      </w:r>
      <w:r>
        <w:rPr>
          <w:rtl w:val="true"/>
        </w:rPr>
        <w:t xml:space="preserve">- </w:t>
      </w:r>
      <w:r>
        <w:rPr/>
        <w:t>5</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وَرَبُّ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السورة مكّية بشهادة المضامين والخطابات الخاصّة بالمشركين وتتعرض لإثبات الحشر يوم القيامة، وبيان بعض حوادثه، ثمّ قصص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أقسم في الآيات الثلاثة الأولى بجماعات صافّة، ثمّ جماعات زاجرة، ثمّ جماعات تالية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يفيد التأكيد على الاتصاف بالاصطفاف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بمعني تنظيم شيئين أو أكثر على خط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صافّة أي الجماعة الصافة، فالتأنيث باعتبار كون مفردها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 جماعات المجاهدين في صفوف القتال،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المراد بهم جماعات الملائكة، كما سيتّضح بملاحظة الآيتين التاليتين والعطف بالفاء الدال على الترتيب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وتوصيف الملائكة بالصّافّة، إمّا بمعنى أنّهم مصطفّون في الصلاة والذكر </w:t>
      </w:r>
    </w:p>
    <w:p>
      <w:pPr>
        <w:pStyle w:val="BookText"/>
        <w:rPr/>
      </w:pPr>
      <w:r>
        <w:rPr>
          <w:rFonts w:ascii="Amiri" w:hAnsi="Amiri" w:eastAsia="Amiri" w:cs="Amiri"/>
          <w:color w:val="111111"/>
          <w:sz w:val="28"/>
          <w:sz w:val="28"/>
          <w:szCs w:val="28"/>
          <w:rtl w:val="true"/>
          <w:lang w:bidi="ar-SA"/>
        </w:rPr>
        <w:t xml:space="preserve">والتسبيح، أو بمعنى أنّهم صافون أجنحتهم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تعبير عن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تنفيذ أوامر الله تعالى منتظرين لما يؤمرون به، أو بمعنى أنّهم مصطفّون تمهيداً لنزول القرآن وعلى كلّ حال فهو كناية عن الاستعداد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نفس السورة حكاية قول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والأقرب من بين المحتملات أن الاصطفاف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الاصطفاف لنزول القرآن كما ذكره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أو المنع بصوت،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الترتيب، أي تأتي بعد الجماعات الصافّة، والظاهر أن المراد بهم الجماعات من الملائكة الزاجرة المانعة الرادعة للشياطين من أن يغيّروا أو يبدّلوا أو يسرقوا شيئاً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قد تكرّر التأكيد عليه في الكتاب العزيز، نظراً إلى أنّ المشركين كانوا يقولون إنّ الشياطين يلقون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أو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من أن يدسّ الشياطين فيها؟ ونحو ذلك من الأقاويل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ردّها القرآن الكريم في موارد شتّى بأنّه ليس ممّا يمكن للشياطين أن تتفوّه به ولا يمكنهم الاندساس في صفوف الملائكة، فمنها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تَنزَّلَتْ بِهِ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لَهُمْ وَما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ومنها ما سيأتي من الآيات هنا حول طرد الشياطين بالشهب ، وكذلك في مواضع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أقوال أخرى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الملائكة التي تزجر عن المعاصي، أو تسوق السحاب ومنها أنّهم المؤمنون الناهون عن المنكر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أيضاً الأقرب ما ذكره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الملائكة الذين يتلون القرآن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يعمّ تلاوة سائر الكتب السماوية على الرسل، أو تلاوة الوحي غير القرآن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يتبيّن الوجه في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للدلالة على مراحل إيصال الوحي، فهناك جماعات من الملائكة مصطفّين تمهيداً لنزول الوحي الإلهي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يا له من جلال وعظمة، ثمّ الجماعات الزاجرة الطاردة للشياطين من أن يقربوا الرسول أو الوحي، وبعد ذلك الجماعات التالية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وتلاوة الذكر ليست مجرّد قراءة للقرآن حتى يتوهّم أنّها لا تحتاج إلى جماعة فضلاً عن جماعات، بل إيصال للوحي وهو موجود سماوي إلى قلب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عملية مهمة صعبة، ولعلّه لذلك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يشعر بثقل، بل يثقل جسمه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على دابّة لم تتحمّل ثقله، وكان يتصبّب العرق منه حتى في الشتاء، بل كان يغشى عليه من ثقل الوحي، وفي ذلك بحث سيأتي إن شاء الله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ذلك لا ينافي كون الملك النازل بالوحي هو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هو </w:t>
      </w:r>
    </w:p>
    <w:p>
      <w:pPr>
        <w:pStyle w:val="BookText"/>
        <w:rPr/>
      </w:pPr>
      <w:r>
        <w:rPr>
          <w:rFonts w:ascii="Amiri" w:hAnsi="Amiri" w:eastAsia="Amiri" w:cs="Amiri"/>
          <w:color w:val="111111"/>
          <w:sz w:val="28"/>
          <w:sz w:val="28"/>
          <w:szCs w:val="28"/>
          <w:rtl w:val="true"/>
          <w:lang w:bidi="ar-SA"/>
        </w:rPr>
        <w:t xml:space="preserve">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صفوف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الوحي</w:t>
      </w:r>
      <w:r>
        <w:rPr>
          <w:rFonts w:eastAsia="Amiri" w:cs="Amiri" w:ascii="Amiri" w:hAnsi="Amiri"/>
          <w:color w:val="111111"/>
          <w:sz w:val="28"/>
          <w:szCs w:val="28"/>
          <w:rtl w:val="true"/>
          <w:lang w:bidi="ar-SA"/>
        </w:rPr>
        <w:t xml:space="preserve">) » </w:t>
      </w:r>
      <w:r>
        <w:rPr>
          <w:rStyle w:val="FootnoteAnchor"/>
          <w:rtl w:val="true"/>
        </w:rPr>
        <w:footnoteReference w:id="8"/>
      </w:r>
      <w:r>
        <w:rPr>
          <w:rFonts w:ascii="Amiri" w:hAnsi="Amiri" w:eastAsia="Amiri" w:cs="Amiri"/>
          <w:color w:val="111111"/>
          <w:sz w:val="28"/>
          <w:sz w:val="28"/>
          <w:szCs w:val="28"/>
          <w:rtl w:val="true"/>
          <w:lang w:bidi="ar-SA"/>
        </w:rPr>
        <w:t>ولكن تحت أمره جنود مجنّدة من الملائكة، فالفعل كما ينسب إليه، ينسب إلى الملائكة الأعوان ، أيضاً،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للبشرية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إنّما يعبد من يخاف عقابه ويرجو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انحرفت الوثنية عن الفطرة الإلهية، فاعتبرت لنفسها آلهة ، آلهة تؤثر في الخير وآلهة تؤثر في الشرور، وعكفت على عبادة هذه الآلهة المزعومة، فبعث الله المرسلين وأرسل الكتب لهداية البشرية وسوقها إلى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الخطاب المؤكد بالقسم و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 القسم يؤكّد للبشر المخاطب بأنّ المعبود واحد لا يتعدّد، كما زعمت الوثنية بتعدد أسباب الخير والشر، فكلّ ما في الكون مخلوق لله تعالى و تحت تدبيره وربوبيته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وتبيّن بما ذكر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الوحدة بالعدد ونفي التعدد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صفة لله تعالى، فهو لا يوصف بالوحدة العددية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لا بعدد</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و إنّما الواحد صفة للإله أي المعبود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القسم؟ فإنّ من لا يؤمن أنّ الكلام لله تعالى لا يهمه أن يشفع الكلام بقسم أو لا يشفع به، ومن يؤمن به لا يحتاج إلى القسم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للتأكيد وتعميق التأثير في نفس السامع، سواء كان مؤمناً أم كافراً، مع أنّ هذه الجملة متعقّبة بالدليل، فليست تحكي عن دعوى مجرّدة، والدليل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غير مرّة إنّ القسم في الأصل إنشاء ربط اعتباري بين كرامة المقسم به وصحّة ما يدّعى إذا كان الحلف لإثبات أمر أو نفيه وربط بين كرامته والالتزام بما يتعهد به الحالف إذا كان الحلف على 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يقول الإنسان والله كان كذا،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كلامي منوط ومرتبط بإعظامي لله تعالى، ولذلك يعتبر الحلف كذباً من المعاصي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كذا،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التزامي بهذا الوعد منوط بتعظيمي لله تعالى، ولذلك يعتبر المخالفة إثماً يستلزم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الوارد في كلامه تعالى فقد قيل إنّه لا يفيد نفس المفاد، بل يفيد التأكيد فقط، وذلك لأنّ أكثر ما يقسم به الله ليس ممّا له كرامة خاصّة لديه تعالى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أنّه لا يشدّ عن القسم المتعارف والله تعالى لا يقسم بكلّ شيء و إنّما يقسم بذاته المتعالية وبرسوله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وبكتابه المجيد، وبالملائكة الكرام وبمخلوقاته في الطبيعة، وهي أيضاً من حيث استنادها إليه تعالى كريمة ولذلك ورد فيها غالباً العطف بما يشير إلى جهة جمال أو كمال فيها،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أن اختيار بعض الأشياء في القسم من جهة التناسب مع المقسم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أنّه تعالى لم يقسم بأحد من البشر في ما نعلم إلّا بالرسول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كلّ الكون، إمّا بلحاظ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العوالم العلوية المجرّدة،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عالم الطبيعة ومجموعة الأفلاك وتوابعها، وإمّا بلحاظ أنّ الإنسان لا يجد في ما حوله إلّا السماء والأرض، فيطلق هذا التعبير ويريد كلّ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كالدليل على كون الإله واحداً، وذلك لأنّ هذا النظام الكوني يشهد بمقتضى وحدة التدبير والانسجام الموجود في كلّ أجزاء الكون أنّ الرّبّ المدبّر له واحد، وإذا كان للكون ربّ واحد يديره فهو الإله الذي يستحق العبودية، ولا دخل لغيره في تدبير الكون فيتخذ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تنبه على أنّ ربّ السّماء هو ربّ الأرض، وأنّ النظام فيهما نظام واحد، فهناك ارتباط وثيق مشهود بين تدبير السماء وتدبير الأرض، والقسم المذكور أيضاً يتناسب معه، فإنّ دور الملائكة في هذا العرض المتوالي هو دور الربط بين السماوات والأرض</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بما بين السماوات والأرض يمكن أن يكون الملائكة المأمورين بإيصال الأوامر الإلهية وتنفيذها في عالم الطبيعة، وبغير ذلك من الأعمال الموكولة بهم، بناءً على ما مر من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العلوية </w:t>
      </w:r>
    </w:p>
    <w:p>
      <w:pPr>
        <w:pStyle w:val="BookText"/>
        <w:rPr/>
      </w:pPr>
      <w:r>
        <w:rPr>
          <w:rFonts w:ascii="Amiri" w:hAnsi="Amiri" w:eastAsia="Amiri" w:cs="Amiri"/>
          <w:color w:val="111111"/>
          <w:sz w:val="28"/>
          <w:sz w:val="28"/>
          <w:szCs w:val="28"/>
          <w:rtl w:val="true"/>
          <w:lang w:bidi="ar-SA"/>
        </w:rPr>
        <w:t>الخارجة عن نطاق الطبيعة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الطبيعة الشامل للأفلاك كلّها، وأمّا إذا أريد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الأجرام العلوية فهناك أجسام كثيرة بينها وبين الكرة الأرضية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الجمع باعتبار أن للشمس في كلّ يوم مشرق على أفق كلّ بلد، ويتغيّر تدريجاً حسب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والتعرّض لهذا المورد بالخصوص من ما اشتملت عليه السماوات والأرض من مظاهر الربوبية من باب ذكر نموذج من النظام الموحّد في الكون، وهو مثال واضح تتجلّى فيه الدقة المتناهية، فإنّ اختلاف المشارق في كلّ يوم يتبع نظاماً دقيقاً لا يتغير طيلة القرون المتمادية، وهو أيضاً يربط نظم السماء بنظم الأرض، ولكن بمعنى أخر، فهو نظام مترابط بين الكرة الأرضية وجرم من الأجرام السماوية وهو الشمس</w:t>
      </w:r>
      <w:r>
        <w:rPr>
          <w:rFonts w:eastAsia="Amiri" w:cs="Amiri" w:ascii="Amiri" w:hAnsi="Amiri"/>
          <w:color w:val="111111"/>
          <w:sz w:val="28"/>
          <w:szCs w:val="28"/>
          <w:rtl w:val="true"/>
          <w:lang w:bidi="ar-SA"/>
        </w:rPr>
        <w:t xml:space="preserve">. </w:t>
      </w:r>
      <w:bookmarkStart w:id="17" w:name="pg16122_176947"/>
    </w:p>
    <w:p>
      <w:pPr>
        <w:pStyle w:val="Heading3"/>
        <w:numPr>
          <w:ilvl w:val="2"/>
          <w:numId w:val="1"/>
        </w:numPr>
        <w:rPr/>
      </w:pPr>
      <w:bookmarkStart w:id="18" w:name="__RefHeading___Toc1396919_1280447820"/>
      <w:bookmarkStart w:id="19" w:name="_Toc6"/>
      <w:bookmarkEnd w:id="17"/>
      <w:bookmarkEnd w:id="18"/>
      <w:r>
        <w:rPr>
          <w:rtl w:val="true"/>
        </w:rPr>
        <w:t xml:space="preserve">سورة الصّافّات </w:t>
      </w:r>
      <w:r>
        <w:rPr>
          <w:rtl w:val="true"/>
        </w:rPr>
        <w:t xml:space="preserve">( </w:t>
      </w:r>
      <w:r>
        <w:rPr/>
        <w:t>6</w:t>
      </w:r>
      <w:r>
        <w:rPr>
          <w:rtl w:val="true"/>
        </w:rPr>
        <w:t xml:space="preserve"> -</w:t>
      </w:r>
      <w:r>
        <w:rPr/>
        <w:t>11</w:t>
      </w:r>
      <w:r>
        <w:rPr>
          <w:rtl w:val="true"/>
        </w:rPr>
        <w:t xml:space="preserve"> )</w:t>
      </w:r>
      <w:bookmarkEnd w:id="19"/>
    </w:p>
    <w:p>
      <w:pPr>
        <w:pStyle w:val="BookText"/>
        <w:rPr/>
      </w:pP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إِلَى الْمَلَإِ الْأَعْلَى وَيُقْذَفُونَ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أَهُمْ أَشَدُّ خَلْقًا أَمْ مَنْ خَلَقْنَا إِنَّا خَلَقْنَاهُمْ مِنْ طِينٍ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أدنى من الدنو، أي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بالسماء الدنيا أقرب سماء إلينا، فتدلّ الآية على أنّ كلّ ما نجده من الأجرام العلوية والكواكب والنجوم إنّما هي في آخر سماء 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بغيرها من السماوات العوالم العلوية التي ليست من المادة، وليس فيها كوكب ولا نجم والعلو فيها ليس بمعنى العلو الحسي، بل هو علوّ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أن يراد بها الأجرام الفلكية التي لا نراها لبعدها عنّا، فلا يصل إلينا نورها ولا تعتبر زينة لنا، بل لا شك ّفي أنّ بعض ما اكتشفه البشر أيضاً بل أكثره لا يعد زينة حيث لا نراها بالعين المجرّدة، فالواقع أنّ وراء كلّ ما نراها من أجرام نيّرة سماوات ومجرّات وأجرام أخرى كثيرة جدّاً لا يحصيها إلا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عن الزينة والمراد التنبيه على جانب عظيم من مظاهر الربوبية، وهو الجانب الجمالي في الكون، فإنّ من الواضح أنّ هناك هدفاً مقصوداً وإبداعاً مستهدفاً في تزيين الطبيعة الخلابة، سواء على الأرض أو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الكواكب إنّما نجدها زينة على الأرض بفعل المجال الجوي المحيط بنا، فإنّه هو الذي يتسبب في تلألؤ الكواكب، ولا نجد هذا الجمال إذا خرجنا من </w:t>
      </w:r>
    </w:p>
    <w:p>
      <w:pPr>
        <w:pStyle w:val="BookText"/>
        <w:rPr/>
      </w:pPr>
      <w:r>
        <w:rPr>
          <w:rFonts w:ascii="Amiri" w:hAnsi="Amiri" w:eastAsia="Amiri" w:cs="Amiri"/>
          <w:color w:val="111111"/>
          <w:sz w:val="28"/>
          <w:sz w:val="28"/>
          <w:szCs w:val="28"/>
          <w:rtl w:val="true"/>
          <w:lang w:bidi="ar-SA"/>
        </w:rPr>
        <w:t>المجال الجوّي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الجميل خالق الجمال ومبدع الزينة الطبيعية البهيجة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وحفظناه حفظاً، فيكون مفعولاً مطلقاً لفعل مقدر، أو هو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المعنى، لأنّه في المعنى مفعول لأجله، فکأنّه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زيّنا السماء الدنيا بالكواكب زينة وحفظاً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الشيطان مأخوذ من الشطن بمعنى البعد، لأنّه بعد عن رحمة الله تعالى، أو بعد عن الحقّ أو الخير، أو من شاط يشيط بمعنى احترق، لأنّه مخلوق من النار،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المرود وهو التجرد،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أمرد أي لا لحية له، ويقال ذلك لكلّ عاتٍ من الجنّ والإنس، لأنّه تجرد عن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جعل الكواكب حفظاً، أي وسيلة للحفظ من كلّ شيطان مارد،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زَيَّنَّا السَّماءَ الدُّنْيا بِمَصابيح وَجَعَلْناها رُجُوماً لِلشَّياطينَ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حول ذلك إن شاء الله تعالى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إلى الملإ الأغلى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والتسمّع هو الإصغاء، ولذلك 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أنّهم لا يمكنهم الإصغاء مهما حاولوا، في إشارة إلى ردّ ما كان يظنّه العرب من أن الجنّ تأتي بأخبار السماء إلى الكهنة، وبذلك يخبرون عن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كُنَّا نَقْعُدُ مِنْها مَقاعِدَ لِلسَّمْعِ فَمَنْ يَسْتَمِعِ الآنَ يَجِدْ لَهُ شِهاباً رَصَداً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أنّهم كانوا كذلك في زمان، ثمّ منعوا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روايات تدلّ على أنّهم كانوا يتلقّون بعض الأخبار من السماء، ولكن لا يستوعبونها بدقّة، فكانوا يخبرون الكهنة، ولكن يظهر فيها الخطأ من جهة عدم استيعابهم، أو أنّهم كانوا يضيفون عليها من أنفسهم كذباً لخبثهم، أو استنباطاً، كما يصنعه بعض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أخبار السماء فإنّ الشياطين كانت تقعد مقاعد استراق السمع إذ ذاك وهي لا تحجب ولا ترجم بالنجوم، و إنّما منعت من استراق السمع لئلّا يقع في الأرض سبب يشاكل الوحي من خبر السماء، ويلبس على أهل الأرض ما جاءهم عن الله لإثبات الحجة ونفي الشبهة، وكان الشيطان يسترق الكلمة الواحدة من خبر السماء، ويلبس على أهل الأرض ما جاءهم عن اللهمن خبر السماء بما يحدث من الله في خلقه فيختطفها، ثمّ يهبط بها إلى الأرض فيقذفها إلى الكاهن، فإذا قد زاد كلمات من عنده فيختلط الحقّ بالباطل، فما أصاب الكاهن من خبر ممّا كان يخبر به فهو ممّا أدّاه إليه شيطانه ممّا سمعه، وما أخطأ فيه فهو من باطل ما زاد فيه، فمذ منعت الشياطين عن استراق السمع انقطعت الكهانة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صعدت الشياطين إلى السماء وهم أمثال الناس في الخلقة والكثافة، وقد كانوا يبنون لسليمان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البناء ما يعجز عنه ولد آدم؟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غلظوا السليمان لمّا سخّروا، وهم خلق رقيق غذاءهم التنسم ، والدليل على ذلك صعودهم إلى السماء لاستراق السمع، ولا يقدر الجسم الكثيف على الارتقاء إليه إلّا بسلّم أو بسبب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فهذه الآية تدلّ على أنّهم لا يمكنهم الاستماع، وهذه الجملة مستقلة وليست جملة وصفية لكلّ شيطان، كما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المعنى </w:t>
      </w:r>
    </w:p>
    <w:p>
      <w:pPr>
        <w:pStyle w:val="BookText"/>
        <w:rPr/>
      </w:pPr>
      <w:r>
        <w:rPr>
          <w:rFonts w:ascii="Amiri" w:hAnsi="Amiri" w:eastAsia="Amiri" w:cs="Amiri"/>
          <w:color w:val="111111"/>
          <w:sz w:val="28"/>
          <w:sz w:val="28"/>
          <w:szCs w:val="28"/>
          <w:rtl w:val="true"/>
          <w:lang w:bidi="ar-SA"/>
        </w:rPr>
        <w:t>حينئذ وحفظنا السماء من كلّ شيطان لا يستمع أو لا يمكنه أن يتسمّع، وأمّا من يمكنه ذلك فلا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أكابر القوم وعّليتهم ، لأنّهم يملأون العيون عظمة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الملأ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الملائكة، ولعلّ المراد أكابر الملائكة الذين بيدهم رتق الأمور وفتقها، أو المراد عالم الملائكة، لأنّهم كلّهم عظماء في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وَيُقْذَفُونَ مِنْ كُلِّ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معطوفة في مقام التعليل لعدم تسمّعهم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 القذف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ذلك على أنّ الشياطين يستمرون في المحاولة، ويبدو أنّ المحاولة مستمرّة أبداً حيث أتي بالأفعال بصيغة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هذا الاستمرار على غاية خبثهم، وعلى غبائهم أيضاً، حيث لا يتفطّنون إلى عدم التمكن من ذلك نهائياً، وأنّهم يقاومون القدرة المطلقة التي لا يمكن أن يقاومها شيء، ولعلّ هذا من وجوه كفر الشيطان، مع علمه بأنّ الله هو الخالق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بعض جبابرة الإنس</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ويدحرون دحوراً أي إبعاداً، فيكون مفعولاً مطلقاً، أو يقذفون لأجل الدحور والإبعاد، فيكون مفعولاً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أنّهم يحاولون الدخول والملائكة تطردهم بحيث لا يتمكّنون من الاقتراب وهكذا جنود الشرّ لا تفتؤ تحاول النفوذ في صفوف جنود الحقّ والخير، وعلى جنود الحقّ أن يبعدوهم حتى لا يطمعوا في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الشيطان الأكبر حيث أخرج من السماء وأهبط إلى الأرض لم يزل يحاول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غرائب الكون أنّ الله تعالى أمهله هذا الإمهال لا بحسب الزمان فقط، بل حتى بحسب مجال العمل وفسحة المطاردة والركض للفساد في الكون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الدِّينُ وَاصِبًا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فالمراد أنّهم في نفس الوقت معذّبون لا يكاد ينفك عنهم العذاب، أو أنّ لهم عذاباً ثابتاً يوم القيامة،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وَجَعَلْنَاهَا رُجُومًا لِلشَّيَاطِينِ وَأَعْتَدْنَا لَهُمْ عَذَابَ السَّعِيرِ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الاختلاس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الشياطين من يبلغ به الغباء أنّه يحاول اختلاس الخبر من السماء ليبلغ به الأرض، فما يكون من الملائكة إلّا أن يقذفوهم بشهاب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والشهاب الشعلة الساطعة من من النار، ووصف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يثقب وينفذ في ما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أن الملائكة ترمي الشياطين المسترقة بالشهب الثاقبة فتهلكها، وأنّ ذلك من نفس هذه الكواكب والنجوم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الأمر على المفسّرين حتّى أن بعضهم اكتفى بنقل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كون هذه الكواكب والنجوم شهباً ترمى بها الجنّ أمر مخالف لما هو معلوم ومشهود حتى قبل الاكتشافات الحديثة، فذهب بعض المفسّرين إلى لزوم الأخذ بهذا الظاهر وإن كنّا لا نعلم حقيقة الحال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بأس به في حدّ ذاته، ولا يلزم منه أي محذور، فهناك كثير من الحقائق العلمية لم تكشف بعد للبشر، وربّما لا تنكشف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لا تدلّ على أنّ كلّ ما يرى في السماء من أجرام مضيئة فهي رجوم للشياطين، و إنّما تدلّ على أن بعضها تستخدم لرجمها، وهذا لا دليل على بطلانه حتى يستبعد أو يستغرب ونحن لا نعلم حقيقة الشياطين، وأنّها كيف خلقت، وبأي شيء تندحر، </w:t>
      </w:r>
    </w:p>
    <w:p>
      <w:pPr>
        <w:pStyle w:val="BookText"/>
        <w:rPr/>
      </w:pPr>
      <w:r>
        <w:rPr>
          <w:rFonts w:ascii="Amiri" w:hAnsi="Amiri" w:eastAsia="Amiri" w:cs="Amiri"/>
          <w:color w:val="111111"/>
          <w:sz w:val="28"/>
          <w:sz w:val="28"/>
          <w:szCs w:val="28"/>
          <w:rtl w:val="true"/>
          <w:lang w:bidi="ar-SA"/>
        </w:rPr>
        <w:t>فربّما يكون في هذه الكواكب أشعة ثاقبة تدحرها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هذه التعابير كلّها كناية عن أمر غير محسوس، فهي كألفاظ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 إنّما تشير إلى حقيقة غير محسوسة، وهي دحر الملائكة الشياطين عن عالم الملكوت الذي ليس هو من العالم المحسوس بوسائل تناسب ذلك العالم والداحر والمدحور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الله غير بعيد، إذ لا شك في أن الملائكة ليسوا من هذا العالم المحسوس، أي الأجسام المتزاحمة، فكذلك 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لَمَسْنَا السَّمَاءَ فَوَجَدْنَاهَا مُلِئَتْ حَرَسًا شَدِيدًا وَشُهُبًا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فيظهر منه أنّ الشهب حالها حال الحرس ، وكذلك السماء، فليس المراد بها هذه الأجرام العلوية، إذ ليست هي مساكن الملائكة، ولا مهابط الوحي ولا مصادره، و إنّما السماء بمعنى العالم العلوي الخارج عن نطاق الطبيعة هي مسكن الملائكة ومجمعها، فالشياطين تحاول الاقتراب منها، وليس هذا اقتراباً جسمياً ولا صعوداً فلكياً، ولا قطع مسافة حسّية، بل هو نوع خاص من الاتصال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ليست شعلاً من النار، وليس المقصود هذه الأجرام المضيئة المعروفة التي نعبّر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هذه الشهب كانت تنزل على الأرض دائماً، فهي صخور سابحة في الفضاء تدخل المجال الجوي وتشتعل بفعل الاصطكاك بالجو، وهذا أمر طبيعي لا علاقة له بالوحي وزمان نزوله، ولم يكن شيئاً حادثاً في 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هذا ممّا كان يحسّ به </w:t>
      </w:r>
    </w:p>
    <w:p>
      <w:pPr>
        <w:pStyle w:val="BookText"/>
        <w:rPr/>
      </w:pPr>
      <w:r>
        <w:rPr>
          <w:rFonts w:ascii="Amiri" w:hAnsi="Amiri" w:eastAsia="Amiri" w:cs="Amiri"/>
          <w:color w:val="111111"/>
          <w:sz w:val="28"/>
          <w:sz w:val="28"/>
          <w:szCs w:val="28"/>
          <w:rtl w:val="true"/>
          <w:lang w:bidi="ar-SA"/>
        </w:rPr>
        <w:t>الناس كلّهم قبل نزول الوحي، فكيف تنزل الآية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كُنَّا نَقْعُدُ مِنْهَا مَقَاعِدَ لِلسَّمْعِ فَمَنْ يَسْتَمِعِ الْآنَ يَجِدْ لَهُ شِهَابًا رَصَدًا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ممّا یدلّ على أنّه أمر حدث في ذلك العصر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أَهُمْ أَشَدُّ خَلْقًا أَمْ مَنْ خَلَقْنَا إِنَّا خَلَقْنَاهُمْ مِنْ طِينٍ لَازِبٍ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الاستفتاء، وهو طلب الفتوى أو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كلّ خبر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الجواب عن ما يشكل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تعبيراً في كتب اللغة والتفسير في شرح هذه الكلمة بمختلف استعمالاتها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استعمالات القرآن أنّ المراد بها الجواب عن أمر مهم، فورد في تعبير رؤيا الملك في سورة يوسف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عبّر عنه بذلك لاهتمامه به شخصياً، وورد في السؤال عن الحكم الشرعي،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وَيَسْتَفْتُونَكَ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وورد في سؤال ملكة سبأ عن ما تقتضيه المصلحة في مقابلة</w:t>
      </w:r>
    </w:p>
    <w:p>
      <w:pPr>
        <w:pStyle w:val="BookText"/>
        <w:rPr/>
      </w:pPr>
      <w:r>
        <w:rPr>
          <w:rFonts w:ascii="IRNazanin" w:hAnsi="IRNazanin" w:eastAsia="IRNazanin"/>
          <w:color w:val="111111"/>
          <w:sz w:val="28"/>
          <w:sz w:val="28"/>
          <w:szCs w:val="28"/>
          <w:rtl w:val="true"/>
          <w:lang w:bidi="fa-IR"/>
        </w:rPr>
        <w:t xml:space="preserve">سلیمان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والحاصل أنّها لا تدلّ على كلّ خبر جديد أو أي جواب عن حكم، ولكنّها لا تختص بفتاوى الفقهاء، كما يظهر من أكثر تعابير اللغويين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كان، فالمراد هنا أسألهم أهم أشد خلقاً أم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اللاصق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الملتصق بعضه ببعض</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المتداول بين المفسّرين في تفسير هذه الآية، أنّ المراد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خَلَقْنا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ذكرهم من الخلائق، أي السماوات والكواكب و الملائکة </w:t>
      </w:r>
    </w:p>
    <w:p>
      <w:pPr>
        <w:pStyle w:val="BookText"/>
        <w:rPr/>
      </w:pPr>
      <w:r>
        <w:rPr>
          <w:rFonts w:ascii="Amiri" w:hAnsi="Amiri" w:eastAsia="Amiri" w:cs="Amiri"/>
          <w:color w:val="111111"/>
          <w:sz w:val="28"/>
          <w:sz w:val="28"/>
          <w:szCs w:val="28"/>
          <w:rtl w:val="true"/>
          <w:lang w:bidi="ar-SA"/>
        </w:rPr>
        <w:t xml:space="preserve">والشياطين والشهب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فالتعبيرعن المجموعة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ذوي العقول من باب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أَشَدُّ خَلْقًا أَمِ السَّمَاءُ بَنَاهَا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والاستفهام للتقرير، إذ من الواضح أنّ الإنسان ليس أشدّ خلقاً ممّا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بكونها أشد خلقاً صعوبة الخلق، فإنّ سياق الآيات التالية یدلّ على أنّ الغرض ردّ استبعادهم لإحياء الموتى، فالاستفتاء لأخذ الإقرار منهم بأنّ السماوات والملائكة ونحوها أصعب خلقاً منهم، فمن كان قادراً على ذلك لا يعجز عن إعادة خلق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والغرض من بيان خلق الإنسان من طين لازب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ضعف الخلقة فيهم، ليكون تعليلاً للجواب المحذوف عن سؤال الاستفتاء، فإنّ الجواب هو النفي طبعاً، فالمعنى أنّهم أضعف خلقاً، لأنّا خلقناهم من طين لازب والطين الملتصق بعضه ببعض ليس خلقاً معقداً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إعادة بناء الطين الملتصق بعضه ببعض أمر يسير فلا وجه لاستبعاد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التفسير المشهور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السماوات وغيرها أشدّ خلقاً من الإنسان لا يستلزم إمكان الإعادة ولا يرفع الاستبعاد، إذ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الشيء وإن كان معقداً أيسر من الإحياء بعد الموت ولا تلازم بين الأمرين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التلازم معقول بين إمكان الإبداع وأولوية إمكان الإعادة، لأنّ الأوّل خلق من العدم من دون مثال يحتذى بل من دون مواد أولية يصنع منها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الذي يؤكّد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يَبْدَأُ الْخَلْقَ ثمّ يُعِيدُهُ وَهُوَ أَهْوَنُ عَلَيْهِ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لَخَلْقُ السَّمَاوَاتِ وَالْأَرْضِ أَكْبَرُ مِنْ خَلْقِ النَّاسِ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يبعد أن يكون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المعنى، 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ككلّ حيث ابتدع الله الخلق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لم يبيّن الوجه في توصيف الطين باللازب، و إنّما ذكروا وجه التركيز على كون الإنسان مخلوقاً من الطين وهو هشاشة خلقه أو سهولته وعدم تعقده وأمّا توصيفه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فاكتفوا فيه بالتفسير بأنّه اللاصق أو الملتصق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يشكّل فجوة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يخطر بالبال أنّ المقارنة في هذه الآية يمكن أن تكون بين خلق الإنسان والملائكة، وهم الذين اهتمّت الآيات السابقة بذكرهم، وبيان أصنافهم، وزجرهم للشياطين، وحفظهم للوحي ، فلا يشاركهم في هذه المقارنة السماوات والشياطين والشهب ولا حاجة بناءً على هذا التفسير أن يوجّه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استعمل لذوي العقول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فوجه التطرّق لبيان مبدأ خلق الإنسان واضح، وهو أنّه لا يقاس بخلق الملائكة وهم من أعجب خلق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القرآن مبدأ خلقهم، ولا عامّة خصائصهم، بل أشير إلى بعضها وإلى بعض وظائفهم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بمراجعة الآيات أنّ خلقهم عظيم جدّاً، ومن خصائصهم التي أشير إليها أنّهم يتمثّلون بأشكال أخرى وأنّهم تمثّلوا بشراً في بعض الموارد، كما في </w:t>
      </w:r>
    </w:p>
    <w:p>
      <w:pPr>
        <w:pStyle w:val="BookText"/>
        <w:rPr/>
      </w:pPr>
      <w:r>
        <w:rPr>
          <w:rFonts w:ascii="IRNazanin" w:hAnsi="IRNazanin" w:eastAsia="IRNazanin"/>
          <w:color w:val="111111"/>
          <w:sz w:val="28"/>
          <w:sz w:val="28"/>
          <w:szCs w:val="28"/>
          <w:rtl w:val="true"/>
          <w:lang w:bidi="fa-IR"/>
        </w:rPr>
        <w:t xml:space="preserve">بشارة مريم وضيافة إبراهيم ولوط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أعمالهم المذكورة في القرآن إنزال الوحي على الرسل وغيرهم،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العذاب على بعض الأمم السالفة،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نصرهم للمؤمنين في بعض الحروب،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قبضهم وتسلّمهم للأرواح حين موت الإنسان، وغير ذلك ممّا يقومون به في هذه الحياة وفي الحياة الأخرى وهو أعظم وأعجب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في القرآن بأنّهم يدبرون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فالمراد بالأشدّية في الخلق كون خلقهم أعظم وأعجب، لا صعوبة الخلق والمراد بأنّ الإنسان مخلوق من طين لازب تصغير شأنه من حيث أصل الخلقة في مقابل خلق الملائكة وسائر شؤون العالم العلوي، ليردعه من الكبر والخيلاء، فإنّ من دواعي عدم الإيمان هو الكبر وعدم تسليم هذا الإنسان الضعيف في قبال أوامر خالقه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نجده حتى اليوم منتشراً بين البشر ونسمع من كثير منهم ما ينمّ عن الاستكبار وعدم تقبّل أن يؤمر الإنسان بما لا يقتنع به من الأحكام، ونسمع ذلك حتى من بعض المؤمنين إذا لم يكن الحكم لصالحهم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توصيف الطين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لصوقه بالأرض وبعالم الطبيعة، فلا يتمكن من السير في العوالم العلوية إلّا إذا جرّد نفسه عن الهوى، وعن الإخلاد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بمعنى اللازم كما هو أحد معانيه،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أنّه مخلوق من طين لازم له لا يمكنه الخلاص منه إلا برياضات شاقّة، فكيف يقاس بالملائكة المقرّبين الذين يجتاحون العوالم العلوية، وينقلون أوامر الله التكوينية والتشريعية إلى كلّ أرجاء الكون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بأنّ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الشياطين أيضاً، لم يكن بعيداً كلّ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البعد، من جهة التأكيد على أنّهم مع كونهم قادرين على الاقتراب من السماء والاستماع إلى أخبار الملائكة، يدحرون ويعذّبون، فكيف بالإنسان المخلوق من الطين اللازب، فالمراد على كلا الوجهين ردع الإنسان من الاستكبار في مواجهة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التنبيه على مشابهة بعض البشر للشياطين في غبائهم، حيث يحاولون مقاومة القدرة الإلهية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الاختصاص بالملائكة هو الأقرب</w:t>
      </w:r>
      <w:r>
        <w:rPr>
          <w:rFonts w:eastAsia="Amiri" w:cs="Amiri" w:ascii="Amiri" w:hAnsi="Amiri"/>
          <w:color w:val="111111"/>
          <w:sz w:val="28"/>
          <w:szCs w:val="28"/>
          <w:rtl w:val="true"/>
          <w:lang w:bidi="ar-SA"/>
        </w:rPr>
        <w:t xml:space="preserve">. </w:t>
      </w:r>
      <w:bookmarkStart w:id="20" w:name="pg16122_176958"/>
    </w:p>
    <w:p>
      <w:pPr>
        <w:pStyle w:val="Heading3"/>
        <w:numPr>
          <w:ilvl w:val="2"/>
          <w:numId w:val="1"/>
        </w:numPr>
        <w:rPr/>
      </w:pPr>
      <w:bookmarkStart w:id="21" w:name="__RefHeading___Toc1396921_1280447820"/>
      <w:bookmarkStart w:id="22" w:name="_Toc7"/>
      <w:bookmarkEnd w:id="20"/>
      <w:bookmarkEnd w:id="21"/>
      <w:r>
        <w:rPr>
          <w:rtl w:val="true"/>
        </w:rPr>
        <w:t xml:space="preserve">سورة الصّافّات </w:t>
      </w:r>
      <w:r>
        <w:rPr>
          <w:rtl w:val="true"/>
        </w:rPr>
        <w:t>(</w:t>
      </w:r>
      <w:r>
        <w:rPr/>
        <w:t>12</w:t>
      </w:r>
      <w:r>
        <w:rPr>
          <w:rtl w:val="true"/>
        </w:rPr>
        <w:t xml:space="preserve"> - </w:t>
      </w:r>
      <w:r>
        <w:rPr/>
        <w:t>20</w:t>
      </w:r>
      <w:r>
        <w:rPr>
          <w:rtl w:val="true"/>
        </w:rPr>
        <w:t>)</w:t>
      </w:r>
      <w:bookmarkEnd w:id="22"/>
    </w:p>
    <w:p>
      <w:pPr>
        <w:pStyle w:val="BookText"/>
        <w:rPr/>
      </w:pPr>
      <w:r>
        <w:rPr>
          <w:rFonts w:ascii="Amiri" w:hAnsi="Amiri" w:eastAsia="Amiri" w:cs="Amiri"/>
          <w:color w:val="111111"/>
          <w:sz w:val="28"/>
          <w:sz w:val="28"/>
          <w:szCs w:val="28"/>
          <w:rtl w:val="true"/>
          <w:lang w:bidi="ar-SA"/>
        </w:rPr>
        <w:t xml:space="preserve">بَلْ عَجِبْتَ وَيَسْخَرُونَ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آيَةً يَسْتَسْخِرُونَ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يَا وَيْلَنَا هَذَا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وَيَسْخَرُونَ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إضراب عن الاستفتاء، أي لا تستفتهم، فلعلّه إشارة إلى عدم الجدوى منه أو إشارة إلى أنّهم لا يؤمنون بهذا الكلام، و إنّما الذي يعجب من هذا الخلق أنت أيّها الرسول، وأمّا هم، فإنّما يسخرون لسماع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تعجب الرسول من تكذيبهم واستهزائهم،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تَعْجَبْ فَعَجَبٌ قَوْلُهُمْ أَإِذَا كُنَّا تُرَابًا أَإِنَّا لَفِي خَلْقٍ جَدِيدٍ </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أي عجبت في حين أنّهم يسخرون، أي يستهزئون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أنّ الله عجب من هذه الخلائق، وإمّا بمعنى أنّه عجب من سخريتهم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الله تعالى لا يعرض عليه العجب، فإنّه ينشأ من الجهل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مانع من إنشائه إظهاراً لعظمة الخلق، ولا يحكي ذلك عن عروض التعجب،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الآية المذكورة آنفاً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تَعْجَبْ فَعَجَبٌ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إنشاء التعجب منه ،تعالى كما هو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تليت عليهم الآيات التي تذكرهم بما فطروا وجبلوا عليها من الاعتراف بالربوبية لله تعالى لا يذكرون العهد والميثاق الذي أُخِذَ منهم والمشار إليه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ذكّروا بأخبار الأمم السالفة، لم يعتبروا ولم يتأثّروا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ونفي الذكر ليس بمعنى أنّهم لا يذكرون واقعاً، بل ينزل عدم تأثرهم واعتبارهم منزلة النسيان وعدم الذكر، إذ لا أثر له، فکأنّهم لم يذكروا والإتيان بالمضارع یدلّ على الاستمرار وأنّ ذلك دأبهم و ديدنهم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آيَةً يَسْتَسْخِرُونَ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يطلبون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يأتيهم بآية معجزة، كما أتى به النبيون السابقون كعصا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وشفاء المرضى على يد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يطلبون آيات خاصّة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إلى آخر الآيات والآيات كانت تنزل بمنع ذلك، وأنّهم يكفيهم القرآن وأنّ ذلك يضرهم، لأنّهم سيصرّون على عدم الإيمان، ومن سنن الله تعالى أنّ أيّ قوم طلبوا آية خاصّة فنزلت عليهم ولم يؤمنوا، فإنّه يعذبهم عذاب الاستئصال ،كما حدث لقوم ثمود حين طالبوا بناقة تخرج من الجبل على ما روي، ثمّ عقروها، فأهلكهم الله تعالى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 الحواريين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يَسْتَطِيعُ رَبُّكَ أَنْ يُنَزِّلَ عَلَيْنَا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 عيسى ربّه فجاءه الوحي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مُنَزِّلُهَا عَلَيْكُمْ فَمَنْ يَكْفُرْ بَعْدُ مِنْكُمْ فَإِنِّي أُعَذِّبُهُ </w:t>
      </w:r>
    </w:p>
    <w:p>
      <w:pPr>
        <w:pStyle w:val="BookText"/>
        <w:rPr/>
      </w:pPr>
      <w:r>
        <w:rPr>
          <w:rFonts w:ascii="Amiri" w:hAnsi="Amiri" w:eastAsia="Amiri" w:cs="Amiri"/>
          <w:color w:val="111111"/>
          <w:sz w:val="28"/>
          <w:sz w:val="28"/>
          <w:szCs w:val="28"/>
          <w:rtl w:val="true"/>
          <w:lang w:bidi="ar-SA"/>
        </w:rPr>
        <w:t xml:space="preserve">عَذَابًا لَا أُعَذِّبُهُ أَحَدًا مِنَ الْعَالَمِينَ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ومع ذلك فكان هناك موارد يريهم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تدلّ على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الغريب أنّ بعض الكتّاب ينكر أن يكون للرسول أي معجزة غير القرآن وممّا أراهم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الحصى سبّحت بكفّه الشريفة،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ومنه إسراؤه في ليلة واحدة إلى بيت المقدس ورجوعه إلى مکّة،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الغيب كإخباره بما رآه في بيت المقدس ليلة الإسراء، وبما رآه طريقه من في القافلة، وإخباره عن مجيئهم وحالتهم،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استدعاؤه الشجرة أن تحضر أمامه، فحضرت بكيفية غريبة، كما ورد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المرضى والاستسقاء بوجهه الكريم في صغره وبعد ،بعثته ومنه ما حدث يوم الغار، ومنه أحاديثه الغيبية، وهي كثيرة جدّاً وغير ذلك ممّا تواترت به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القوم ما كانوا يواجهون كلّ هذه المعجزات إلّا بالسخرية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الاستسخار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السخرية، ولعلّه يفيد معنى آخر زائداً على أصل السخرية وإن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بمعنى واحد </w:t>
      </w:r>
      <w:r>
        <w:rPr>
          <w:rStyle w:val="FootnoteAnchor"/>
          <w:rtl w:val="true"/>
        </w:rPr>
        <w:footnoteReference w:id="35"/>
      </w:r>
      <w:r>
        <w:rPr>
          <w:rFonts w:ascii="Amiri" w:hAnsi="Amiri" w:eastAsia="Amiri" w:cs="Amiri"/>
          <w:color w:val="111111"/>
          <w:sz w:val="28"/>
          <w:sz w:val="28"/>
          <w:szCs w:val="28"/>
          <w:rtl w:val="true"/>
          <w:lang w:bidi="ar-SA"/>
        </w:rPr>
        <w:t>، إذ يمكن أن يكون المراد طلب السخرية من الآخرين كما هو مقتضى صيغة الاستفعال، فإنّ السخرية تارة يكون من الفرد نفسه، وتارة يسخر ويحاول إثارة الآخرين للسخرية، كما هو دأب العاجزين من مقابلة المنطق بالمنطق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إِنْ هَذَا إِلَّا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توجيههم للآيات والمعاجز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سِحرٌ </w:t>
      </w:r>
    </w:p>
    <w:p>
      <w:pPr>
        <w:pStyle w:val="BookText"/>
        <w:rPr/>
      </w:pP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سحر واضح، مع أنّ السحر ليس إلا تخييلاً ولا يمكن أن يؤثّر في الواقع ويشفي المرضى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وَعِظَامًا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بعض العظام ربّما لا تنقلب تراباً أو تبقى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استغراب متكرّر من الكفرة طيلة التأريخ البشري وقد تكرر ذكره ورده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 الاستفهام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من عطف الآباء الأولين أن منشأ الاستغراب طول الزمان، لا أصل الإعادة، إذ لو كان لأصل الإعادة لم يكن فرق بين الآباء والأبناء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في هذه الجملة التالية، أي أوَ آباؤنا الأولون مبعوثون أيضاً مع بعد عهدهم، 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تقدير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تبعثون وأنتم صاغرون أذلاء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التحقير في مقابل ما مر من</w:t>
      </w:r>
    </w:p>
    <w:p>
      <w:pPr>
        <w:pStyle w:val="BookText"/>
        <w:rPr/>
      </w:pPr>
      <w:r>
        <w:rPr>
          <w:rFonts w:ascii="Amiri" w:hAnsi="Amiri" w:eastAsia="Amiri" w:cs="Amiri"/>
          <w:color w:val="111111"/>
          <w:sz w:val="28"/>
          <w:sz w:val="28"/>
          <w:szCs w:val="28"/>
          <w:rtl w:val="true"/>
          <w:lang w:bidi="ar-SA"/>
        </w:rPr>
        <w:t>الإشارة إلى عجبهم واستكبارهم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فَاسْتَفْتِهِمْ أَهُمْ أَشَدُّ خَلْقًا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لنهي مقدر، أي لا تستغربوا، فإنّما هي زجرة واحدة والضمير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البعث أنّث بلحاظ الخبر، وحمل الزجرة على البعث لأنّها سببه،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والطرد والانتهار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بصوت </w:t>
      </w:r>
      <w:r>
        <w:rPr>
          <w:rStyle w:val="FootnoteAnchor"/>
          <w:rtl w:val="true"/>
        </w:rPr>
        <w:footnoteReference w:id="36"/>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الصيحة التي تلازم الزجر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بمعنى النظر أو 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الغرض بيان </w:t>
      </w:r>
    </w:p>
    <w:p>
      <w:pPr>
        <w:pStyle w:val="BookText"/>
        <w:rPr/>
      </w:pPr>
      <w:r>
        <w:rPr>
          <w:rFonts w:ascii="Amiri" w:hAnsi="Amiri" w:eastAsia="Amiri" w:cs="Amiri"/>
          <w:color w:val="111111"/>
          <w:sz w:val="28"/>
          <w:sz w:val="28"/>
          <w:szCs w:val="28"/>
          <w:rtl w:val="true"/>
          <w:lang w:bidi="ar-SA"/>
        </w:rPr>
        <w:t xml:space="preserve">أنّ البعث لا يحتاج إلى شيء إلا صيحة واحدة، فيجدون أنفسهم بغتة قائمين ينظرون نظرة اندهاش أو ينتظرون مستقبلهم الغارق في الظلام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هذه الآيات تصوير يوم القيامة وبعض ما يحدث فيه من الحوادث والمخاصمات لا الاستدلال على إمكانه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يَا وَيْلَنَا هَذَا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حديثهم يدعون بالويل والثبور لحظة القيام ومشاهدة الموقف، حيث يتذكرون ما قاله الرسل، ويعلمون أنّه الحق، وأنّ هذا هو 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ندبة وتفجّع بحلول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bookmarkStart w:id="23" w:name="pg16122_176963"/>
    </w:p>
    <w:p>
      <w:pPr>
        <w:pStyle w:val="Heading3"/>
        <w:numPr>
          <w:ilvl w:val="2"/>
          <w:numId w:val="1"/>
        </w:numPr>
        <w:rPr/>
      </w:pPr>
      <w:bookmarkStart w:id="24" w:name="__RefHeading___Toc1396923_1280447820"/>
      <w:bookmarkStart w:id="25" w:name="_Toc8"/>
      <w:bookmarkEnd w:id="23"/>
      <w:bookmarkEnd w:id="24"/>
      <w:r>
        <w:rPr>
          <w:rtl w:val="true"/>
        </w:rPr>
        <w:t xml:space="preserve">سورة الصّافّات </w:t>
      </w:r>
      <w:r>
        <w:rPr>
          <w:rtl w:val="true"/>
        </w:rPr>
        <w:t>(</w:t>
      </w:r>
      <w:r>
        <w:rPr/>
        <w:t>21</w:t>
      </w:r>
      <w:r>
        <w:rPr>
          <w:rtl w:val="true"/>
        </w:rPr>
        <w:t xml:space="preserve"> -</w:t>
      </w:r>
      <w:r>
        <w:rPr/>
        <w:t>26</w:t>
      </w:r>
      <w:r>
        <w:rPr>
          <w:rtl w:val="true"/>
        </w:rPr>
        <w:t>)</w:t>
      </w:r>
      <w:bookmarkEnd w:id="25"/>
    </w:p>
    <w:p>
      <w:pPr>
        <w:pStyle w:val="BookText"/>
        <w:rPr/>
      </w:pP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الجملة ليست معطوفة على سابقتها فتلك كلام الكفّار وهذه خطاب موجّه إليهم من الله تعالى أو من الملائكة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معطوفة وذلك لأنّ بعضهم يخاطب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الفصل ولكنّ الاحتمال الأوّل أقرب باعتبار الجملة التالية والتي لم تعطف على هذه الجملة ممّا یدلّ على أنّهما متواليتان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الجملة التالية ليست من كلام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بالفصل الفصل بين الحقّ والباطل، فلا تختلط الأمور ولا تشتبه، ولا يختلط الناس، ويتميّز أصحاب الحقّ عن أصحاب الباطل، ويفرّق بين المجرمين والمؤمنين،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وهو أيضاً يوم القضاء الفصل يحكم الله بين عباده في ما كانوا فيه يختلفون، وينال كلّ إنسان حقّه ونصيبه لا ظلم اليوم، ويقتصّ من كلّ ظالم ما ظلمه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يوم الفصل الذي كانوا يكذبون به قولاً أو عملاً، فهناك من الناس من يظهر أنّه مؤمن بيوم الفصل ومؤمن برسالات السماء، ولكنّه بعمله يظهر بوضوح أنّه لا يؤمن به قلباً إلّا إذا سمّينا الاحتمال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كثيراً من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الاستمرار ، وأنّ هذا كان دأبهم وديدنهم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الَّذِينَ ظَلَمُوا وَأَزْوَاجَهُمْ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تعالى إلى ملائكته والأزواج ،جمع زوج، ويطلق على كلّ من يقرن بغيره، فكلّ قرين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المراد بالأزواج هنا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زوجاتهم اللاتي كنّ على دينهم، بل يساعدنهم في ظلمهم وطغيانهم، وهناك كثير من المظالم التي ارتكبها الرجال يعود سببها إلى إغواء المرأة وإغرائها، حتّى أنّ بعض الحروب الطويلة التي أهلكت الحرث والنسل إذا بحثت عن أصولها الدفينة تجد إنّها كثيراً ما تستند إلى رعونة امرأة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قرناؤهم من الشياطين، ويناسب ما مرّ من ذكر الشياطين واعتماد الكفّار على أخبارهم التي كانوا يحصلون عليها عن طريق الكهنة، وقد تكرّرت الإشارة إلى وجود الشياطين القرناء في الآيات المباركات،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يَكُنِ الشَّيْطَانُ لَهُ قَرِيناً فَسَاءَ قَرِينًا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وَقَيَّضْنَا لَهُمْ قُرَنَاءَ فَزَيَّنُوا لَهُمْ مَا بَيْنَ أَيْدِيهِمْ وَمَا خَلْفَهُمْ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وَإِنَّهُمْ لَيَصُدُّونَهُمْ عَنِ السَّبِيلِ وَيَحْسَبُونَ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جَاءَنَا قَالَ يَا لَيْتَ بَيْنِي وَبَيْنَكَ بُعْدَ الْمَشْرِقَيْنِ فَبِئْسَ الْقَرِينُ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يَنْفَعَكُمُ الْيَوْمَ إِذْ ظَلَمْتُمْ أَنَّكُمْ فِي الْعَذَابِ مُشْتَرِكُونَ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أقرانهم وأمثالهم الذين هم على شاكلتهم، فيكون إشارة إلى </w:t>
      </w:r>
    </w:p>
    <w:p>
      <w:pPr>
        <w:pStyle w:val="BookText"/>
        <w:rPr/>
      </w:pPr>
      <w:r>
        <w:rPr>
          <w:rFonts w:ascii="Amiri" w:hAnsi="Amiri" w:eastAsia="Amiri" w:cs="Amiri"/>
          <w:color w:val="111111"/>
          <w:sz w:val="28"/>
          <w:sz w:val="28"/>
          <w:szCs w:val="28"/>
          <w:rtl w:val="true"/>
          <w:lang w:bidi="ar-SA"/>
        </w:rPr>
        <w:t>أنّ كلّ مجموعة من الظلمة تحشر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أقرب الوجوه ويؤيده ما يأتي من مخاصمة الكبراء والأتباع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يَعْبُدُونَ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أنّ المراد به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أيضاً أن الكفّار يحشرون مع أصنامهم وأنّهم معاً وقود النار ،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النَّارَ الَّتِي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بناءً على 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وَمَا تَعْبُدُونَ مِنْ دُونِ اللَّهِ حَصَبُ جَهَنَّمَ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إِلَى صِرَاطِ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اختلفت التعابير في تفسير الهداية وأنّه الإرشاد إلى ما فيه الخير، أو الدلالة بلطف وعناية وعلى كلّ تقدير فالتعبير هنا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للتهكّم والاستخفاف بهم ،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العظيمة شديدة التأجّج، من الجحمة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السكون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مَا لَكُمْ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الوقوف، وهو بمعنى الإيقاف، كقول امرئ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وقوفاً بها صحبي علي مطيّهم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سياق الآيات أنّ المراد من السؤال في هذا الموقف ما ورد في الآية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تتناصرون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السؤال يشتمل على تأنيب وتعذيب، حيث كانوا يتبجّحون في الدنيا بتناصرهم، وتأييد كلّ واحد منهم صاحبه، وتمسّكهم بمذاهبهم الفاسدة ونصرتهم لآلهتهم وطواغيتهم، وكانوا يتوقّعون من آلهتهم أن ينصروهم في كلّ </w:t>
      </w:r>
    </w:p>
    <w:p>
      <w:pPr>
        <w:pStyle w:val="BookText"/>
        <w:rPr/>
      </w:pPr>
      <w:r>
        <w:rPr>
          <w:rFonts w:ascii="Amiri" w:hAnsi="Amiri" w:eastAsia="Amiri" w:cs="Amiri"/>
          <w:color w:val="111111"/>
          <w:sz w:val="28"/>
          <w:sz w:val="28"/>
          <w:szCs w:val="28"/>
          <w:rtl w:val="true"/>
          <w:lang w:bidi="ar-SA"/>
        </w:rPr>
        <w:t>موقف، حتى لو كان هناك موقف أمام الله تعالى، فهذه الآية تذكر الإنسان بما يصيبه من خيبة أمل هناك، حيث يجد أن لا ناصر له ولا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الخطاب يؤنّبهم ويعذبهم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جواب عن هذا السؤال، إنّما هم ناكسو رؤوسهم لا يرتدّ إليهم طرفهم وأفئدتهم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عساهم يجيبون؟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المراد السؤال عن الإيمان وعن الأعمال، كما ورد في بعض الأحاديث وفي بعضها أنّهم مسؤولون 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ولايته وولاية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أركان الإيمان، ولا يتمّ الإيمان إلّا بالاعتقاد بها، ومن لا يؤمن بها فإيمانه ناقص نظير من يؤمن بالله ولا يؤمن بالرسالة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لا ينحصر ما يسأل الإنسان عنه يوم القيامة في الولاية، و إنّما هي أحد ما يسأل عنه، فالروايات إنّما تركز عليها بالخصوص، لأنّها أمر غفل عنه الناس، بل أنكروه واستخفّوا به، بالرغم من تأكيد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فالمسؤول عنه هو كلّ ما عمله الإنسان، وما اعتقد به وما تركه ممّا يجب عليه، وكلّ ما أسرّ به أوجهر، وكلّ صغيرة وكبيرة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سياق الآيات يأبى عن الحمل على السؤال عن الإيمان والأعمال، فضلاً عن خصوص الولاية، لأنّ موقف السؤال عن الأعمال والإيمان هو قبل الأمر بإلقائهم أو سوقهم إلى النار، فالأولى ما ذكرناه من أن مورد السؤال عدم التناصر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هُمُ الْيَوْمَ مُسْتَسْلِمُونَ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أي أنّه لا وجه للتناصر، فإنّ ذلك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يصحّ في ما إذا كانت هناك مواجهة مع عدوّ مشترك يمكنهم التجمّع والتناصر ضدّه، و إنّما هم اليوم مستسلمون أمام الإرادة القاهرة الجبارة التي لا يقاومها شيء، ولم يقاومها شيء في الحياة الدنيا ، أيضاً، ولكنّ الله تعالى أمهلهم ليبرز كلّ أحد ما في قلبه، وما يكمن في مكنون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فهم مستسلمون لما اكتسبوه من جزاء، ولمّا ينتظرهم من مستقبل تعيس والاستسلام طلب للسلامة، والمراد لازمه وهو التسليم والانقياد</w:t>
      </w:r>
      <w:r>
        <w:rPr>
          <w:rFonts w:eastAsia="Amiri" w:cs="Amiri" w:ascii="Amiri" w:hAnsi="Amiri"/>
          <w:color w:val="111111"/>
          <w:sz w:val="28"/>
          <w:szCs w:val="28"/>
          <w:rtl w:val="true"/>
          <w:lang w:bidi="ar-SA"/>
        </w:rPr>
        <w:t xml:space="preserve">. </w:t>
      </w:r>
      <w:bookmarkStart w:id="26" w:name="pg16122_176968"/>
    </w:p>
    <w:p>
      <w:pPr>
        <w:pStyle w:val="Heading3"/>
        <w:numPr>
          <w:ilvl w:val="2"/>
          <w:numId w:val="1"/>
        </w:numPr>
        <w:rPr/>
      </w:pPr>
      <w:bookmarkStart w:id="27" w:name="__RefHeading___Toc1396925_1280447820"/>
      <w:bookmarkStart w:id="28" w:name="_Toc9"/>
      <w:bookmarkEnd w:id="26"/>
      <w:bookmarkEnd w:id="27"/>
      <w:r>
        <w:rPr>
          <w:rtl w:val="true"/>
        </w:rPr>
        <w:t xml:space="preserve">سورالصّافّات </w:t>
      </w:r>
      <w:r>
        <w:rPr>
          <w:rtl w:val="true"/>
        </w:rPr>
        <w:t>(</w:t>
      </w:r>
      <w:r>
        <w:rPr/>
        <w:t>27</w:t>
      </w:r>
      <w:r>
        <w:rPr>
          <w:rtl w:val="true"/>
        </w:rPr>
        <w:t xml:space="preserve"> -</w:t>
      </w:r>
      <w:r>
        <w:rPr/>
        <w:t>32</w:t>
      </w:r>
      <w:r>
        <w:rPr>
          <w:rtl w:val="true"/>
        </w:rPr>
        <w:t>)</w:t>
      </w:r>
      <w:bookmarkEnd w:id="28"/>
    </w:p>
    <w:p>
      <w:pPr>
        <w:pStyle w:val="BookText"/>
        <w:rPr/>
      </w:pP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لَنَا عَلَيْكُمْ مِنْ سُلْطَانٍ بَلْ كُنْتُمْ قَوْمًا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لمخاصمة التابعين والمستضعفين الكبراء والزعماء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المخاصمة المذكورة بين الشياطين وكفّار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 ذلك في موارد عديدة من القرآن الكريم،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ولعلّ السبب في هذا التأكيد دفع ما ربّما يتوهّم من أنّ ما يحكى في الكتاب إنّما هو عرض تمثيلي، فهذه الآية الكريمة تؤكد أن ذلك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الحال تقتضي ذلك أيضاً، لأنّ التابع المستضعف الذي كان يعلّق الآمال على ما يلقيه عليه الكبراء، وتؤكّده الدعايات والشعارات، وتلاحقه حتى في عقر داره بكلّ وسائل التبليغ والدعاية صوتاً وصورة، وتتطوّر بشتى الطرق، وفجأة يجد يوم القيامة أنّ كلّ ما كان يسمعه من زعماء السياسة والدين وغيرهما كانت أوهاماً وشعارات زائفة لا حقيقة لها، ويجد أنّ هذا الصنم الهائل الذي كان يقف أمامه خاضعاً متعبداً خر صريعاً في النار، فلا يبقى أمامه سبيل يفرغ غيظه إلا التنديد بهم والتبرّي منهم ، ولا تبقى له حيلة إلّا الاعتراض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الوعود الزائفة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فهذا أمر طبيعي، وخصوصاً إذا كان الزعيم يدّعي أنّه يهدي قومه سبيل </w:t>
      </w:r>
    </w:p>
    <w:p>
      <w:pPr>
        <w:pStyle w:val="BookText"/>
        <w:rPr/>
      </w:pPr>
      <w:r>
        <w:rPr>
          <w:rFonts w:ascii="Amiri" w:hAnsi="Amiri" w:eastAsia="Amiri" w:cs="Amiri"/>
          <w:color w:val="111111"/>
          <w:sz w:val="28"/>
          <w:sz w:val="28"/>
          <w:szCs w:val="28"/>
          <w:rtl w:val="true"/>
          <w:lang w:bidi="ar-SA"/>
        </w:rPr>
        <w:t>الرشاد، كما قال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أُرِيكُمْ إِلَّا مَا أَرَى وَمَا أَهْدِيكُمْ إِلَّا سَبِيلَ الرَّشَادِ </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وهذا لا يختصّ بالمشركين وعبدة الأصنام، بل يشمل أصحاب المذاهب الباطلة جميعاً، وسيأتي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كَذَلِكَ نَفْعَلُ بِالمُجْرِمِينَ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ممّا یدلّ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والسائلون هم الأتباع والمسؤولون هم المتبوعون وليس مضمون السؤال استفهاماً، بل هو احتجاج واستيجاب واستنكار وهذا هو الفرق بين هذه الآية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فالتساؤل المنفي هناك هو تفقد كلّ منهم عن الآخر، والسؤال عن حاله حتى في ما بين الأقارب، بل الآباء والأمهات وأولادهم، أو المراد الانتصار وسؤال 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هذا بالطبع ليس أول سؤال موجه إليهم، فهنا حذف وتقدير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سؤال بالطبع هو استنكار ما فعلوه من إضلال وستر للحقّ ونشر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نعمل شيئاً، إنّما دعوناكم فأجبتمونا، فتوجه إليهم الجملة الحاضرة ، وهو في الواقع تهرّب عن المسؤولية الملقاة على عاتق التابعين، وإلقاء لكلِّ الإثم على المتبوعين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كُنتُمْ تَأْتُونَنَا عَنِ الْيَمِينِ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جهة الخير ، لأنّ العرب تعبر عن الخير باليمين ومثل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مقابلهم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اليمين والشمال لا يختصّان بالخير أو الشر إلّا أنّ العرب كانوا يتفألون </w:t>
      </w:r>
    </w:p>
    <w:p>
      <w:pPr>
        <w:pStyle w:val="BookText"/>
        <w:rPr/>
      </w:pPr>
      <w:r>
        <w:rPr>
          <w:rFonts w:ascii="Amiri" w:hAnsi="Amiri" w:eastAsia="Amiri" w:cs="Amiri"/>
          <w:color w:val="111111"/>
          <w:sz w:val="28"/>
          <w:sz w:val="28"/>
          <w:szCs w:val="28"/>
          <w:rtl w:val="true"/>
          <w:lang w:bidi="ar-SA"/>
        </w:rPr>
        <w:t>بالطائر الذي يمرّ على يمينهم ويسمّونه السانح، ويتشاءمون به إذا مرّ على شمالهم ويسمّونه البارح، وعلى ذلك فالمراد أنّكم كنتم تأتوننا من جانب الخير، إمّا باعتبار أنهم كانوا يعدّونهم بالخير، كالأموال والمناصب ونحو ذلك ، وإمّا أنّهم كانوا يدعون بأنّهم لا يريدون لهم إلّا الخير، وأنّ ما ندعو إليه خير لهم ولأمتهم ولوطنهم ونحو ذلك من الدعايات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القوة والقهر ، وهذا أيضاً تعبير شائع،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فإنّ المراد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الأصنام بقوة، ويصحّ التعبير حتى لو ضربها بشماله، فالمراد أنّكم أتيتمونا من جانب القهر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واحتمله الزمخشري وقال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التفسير يناسب ما أجابوا به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لَنَا عَلَيْكُمْ مِنْ سُلْطَانٍ </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ولكن لو كان هذا هو المراد لكان 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الاحتمال الأوّل فإنّه يناسب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إضراب عن دعواهم أنّهم بإتيانهم عن اليمين منعوهم من متابعة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الاتّباع منعهم قهراً أو إغواء من الدخول في صفب المؤمنين ظاهراً، وإضراب المستكبرين يقصدون به أنّهم لم يكونوا مؤمنين بقلوبهم، وأنّ عدم تسجيلهم في قائمة المؤمنين يستند إلى أمر قلبي اعتقادي، وهذا ممّا لا يؤثّر فيه أحد بالإكراه وفرض السلطة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أضربوا عن دعواهم الإضلال بأنّنا لم نكن السبب في </w:t>
      </w:r>
    </w:p>
    <w:p>
      <w:pPr>
        <w:pStyle w:val="BookText"/>
        <w:rPr/>
      </w:pPr>
      <w:r>
        <w:rPr>
          <w:rFonts w:ascii="Amiri" w:hAnsi="Amiri" w:eastAsia="Amiri" w:cs="Amiri"/>
          <w:color w:val="111111"/>
          <w:sz w:val="28"/>
          <w:sz w:val="28"/>
          <w:szCs w:val="28"/>
          <w:rtl w:val="true"/>
          <w:lang w:bidi="ar-SA"/>
        </w:rPr>
        <w:t>ضلالكم، بل أنتم بذاتكم لم تكونوا مؤمنين، فيكون ناظراً إلى كونهم ممّن يرفض الإيمان بالغيب والتسليم للحق، لمجرّد العناد و التغطرس كما هو شأن البيئة الصحراوية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في عدّة مواضع إنّ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لِلْمُؤْمِنِينَ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ونحوهما یدلّ على أنّ هناك فرقاً ذاتياً بين من يميل بطبعه إلى الإيمان بالغيب والاستسلام للحق ومن يأبى التسليم إلّا لما يحس به ويشعر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فالظاهر أن مراد المستكبرين هنا التنبيه على أنّ الأتباع أيضاً لم يكونوا بطبيعتهم ممّن يميل إلى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نشأ من أنّهم لم يقولوا لم تؤمنوا،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تكونوا مؤمنين، وتسليط النفي على الكون مشعر بأنّ الإيمان لم يكن من شأنهم، فإضراب المستكبرين نشأ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لا فرق بين التعبيرين، 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تكونوا لتؤمنوا، أفاد هذا المعنى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عَلَيْكُمْ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السلطة والقهر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منطقي واضح جدّاً، وذلك لأنّ الإيمان والكفر من شؤون القلب، ولا يمكن أن يكره الإنسان عليهما،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فجواب المستكبرين لأتباعهم بناءً على ما ذكرنا هو أنّكم لم تؤمنوا بقلوبكم، ولو كنتم مؤمنين قلباً ما أمكننا أن نخرج الإيمان من قلوبكم، لأنّ الإنسان لا يسيطر </w:t>
      </w:r>
    </w:p>
    <w:p>
      <w:pPr>
        <w:pStyle w:val="BookText"/>
        <w:rPr/>
      </w:pPr>
      <w:r>
        <w:rPr>
          <w:rFonts w:ascii="Amiri" w:hAnsi="Amiri" w:eastAsia="Amiri" w:cs="Amiri"/>
          <w:color w:val="111111"/>
          <w:sz w:val="28"/>
          <w:sz w:val="28"/>
          <w:szCs w:val="28"/>
          <w:rtl w:val="true"/>
          <w:lang w:bidi="ar-SA"/>
        </w:rPr>
        <w:t>على قلوب الآخرين مهما أوتي من قوة، فلا الجبابرة والطواغيت يمكنهم ذلك ولا العلماء والمثقفون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كُنْتُمْ قَوْمًا طَاغِينَ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أضربوا عن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الإضراب أنّ عدم إيمانكم لم يكن بحاجة إلى فرض السلطة عليكم، لأنّكم كنتم قوماً 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التجاوز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 عيّنها الله سبحانه والوجدان البشري يرشد إليها في الغالب، فالذي يسمع آيات الله ويراها ويدرك في قرارة نفسه إنّها حقّ ، ومع ذلك يحجم عن الإيمان بها، لأنّه يمنعه من متابعة شهواته طاغ متجاوز على الحدود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توصيفهم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قوم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توصيفهم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توسيط القوم للإشارة إلى أن ذلك من مميّزات قومهم، فالطغيان متأصل في ذواتهم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والطغيان لا يختصّ بالجبابرة والزعماء، فلا يظننّ أحد أنّه ليس من الطغاة لأنّه فقير أو مستضعف أو من الأتباع، فإنّ أفظع الطغيان، الطغيان على الله تعالى، والطغيان على الضمير الحي الشاعر، والطغيان على الوجدان والفطرة، وهذا ممّا یبتلی به كلّ إنسان وإن كان في مجتمعه ضعيفاً أو مستضعفاً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عَلَيْنَا قَوْلُ رَبِّنَا 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فثبت علينا قول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لَذَائِقُو الْعَذَابِ الْأَلِيمِ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حذف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للتهويل والمشهور بين المفسّرين أنّ الضمير المتكلّم يعود إلى مجموع الأتباع والمتبوعين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أنّ ثبوت العذاب عليهم جميعاً نتيجة الطغيان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المذكورة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لَذَائِقُونَ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 الخطاب بوجه آخر هو نتيجة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مناط </w:t>
      </w:r>
    </w:p>
    <w:p>
      <w:pPr>
        <w:pStyle w:val="BookText"/>
        <w:rPr/>
      </w:pPr>
      <w:r>
        <w:rPr>
          <w:rFonts w:ascii="Amiri" w:hAnsi="Amiri" w:eastAsia="Amiri" w:cs="Amiri"/>
          <w:color w:val="111111"/>
          <w:sz w:val="28"/>
          <w:sz w:val="28"/>
          <w:szCs w:val="28"/>
          <w:rtl w:val="true"/>
          <w:lang w:bidi="ar-SA"/>
        </w:rPr>
        <w:t>العذاب مشترك بيننا وهو الطغيان وإن كان بعضنا أشد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تفسير آخر للآية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الضلالة، فمعنى كلامهم أنّنا أضللناكم لأنّنا كنّا ضالّين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لإغوائهم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إشارة إلى أمر طبيعي واضح وهو أن الغاوي لا يمكن أن يبثّ في الناس إلّا الغواية، ولا يتوقّع منه غير ذلك، فمعنى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ترون أنا على باطل وعلى ضلال ومع ذلك اتبعتمونا، فهل تتوقّعون منّا أن نهديكم ونحن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الدعوة إلى الضلال، فلا ينافي ما مرّ من نفي مسؤوليتهم عن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أكثر من في الأرض من الأتباع يرون من المتبوعين الكذب والنفاق، ومع ذلك يتّبعونهم لمجرّد أنّهم زعماء أو أمراء أو شيوخ عشيرة أو أثرياء أو علماء المذهب الذي اتبعه الأجداد ونحو ذلك من الاعتبارات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فاء التفريع التي صدر بها الآية، فإنّها تدلّ على أنّ إغواء الأسياد والمتبوعين لأتباعهم مترتّب على الجملة السابقة التي مضمونها استحقاقهم للعذاب، مع أن استحقاق العذاب متفرع على الغواية كما هو واضح، فكيف انعكس الأمر؟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التفريع يعود إلى ما قبل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لَمْ تَكُونُوا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كُنْتُمْ قَوْمًا طَاغِينَ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الجواب يبقى السؤال عن السرّ في التأخير، مع أنّ النظم يقتضي أن تذكر قبل الآية السابقة أو أن تعطف بالواو عليها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يتفرع على حقّية الوعيد عليهم، باعتبار أنّ وجوده الخارجي مع كونه متعلّقاً بهم متفرع على ذلك في نفس الأمر لا باعتبار أنّ </w:t>
      </w:r>
    </w:p>
    <w:p>
      <w:pPr>
        <w:pStyle w:val="BookText"/>
        <w:rPr/>
      </w:pPr>
      <w:r>
        <w:rPr>
          <w:rFonts w:ascii="Amiri" w:hAnsi="Amiri" w:eastAsia="Amiri" w:cs="Amiri"/>
          <w:color w:val="111111"/>
          <w:sz w:val="28"/>
          <w:sz w:val="28"/>
          <w:szCs w:val="28"/>
          <w:rtl w:val="true"/>
          <w:lang w:bidi="ar-SA"/>
        </w:rPr>
        <w:t xml:space="preserve">إصداره وإيقاعه منهم على المخاطبين كان بملاحظة ذلك، كما تلاحظ العلل الغائية في الأفعال الاختيارية، لأنّ الظاهر أنّ رؤساء الكفر لم يكونوا عالمين في الدنيا حقية الوعيد عليهم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بذلك أنّ الإغواء لا يترتب على نفس استحقاق العذاب، بل على ما استوجب الاستحقاق وهو غوايتهم، فإنّ ذلك يعلم من التعليل بجملة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الفاء التي تدلّ على ترتب الإغواء على نفس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أنّ السرّ في غواية الغاوين وإغوائهم هو قضاء الله تعالى عليهم باستحقاق العذاب، كما يظهر من بعض عباراتهم، فهو ينافي العدل الإلهي ويستلزم القول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متفرع على ثبوت كلمة العذاب وآخر الأسباب لهلاكهم، فإنّ الطغيان يستتبع الغواية، ثمّ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تلبّستم بالطغيان حلّ بكم الغواية بأيدينا من غير سلطان لنا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 إنكم لم تجبروا ولم تسلبوا الاختيار منذ بدأتم في سلوك سبيل الهلاك إلى أن وقعتم في ورطته وهي الغواية، فحق عليكم القول</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في عبارته نحو من التناقض، فهو في بدو كلامه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الغواية متفرّعة على ثبوت كلمة العذاب وفي آخر كلامه يقول وقعتم في الغواية، فحق عليكم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الفاء لمجرّد التعقيب من دون ترتب وسببية، أي أنّ الإغواء تحقق خارجاً بعد ثبوت كلمة العذاب عليهم بسبب الطغيان، فالفاء في الآية السابقة للسببية وفي الثانية للتعقيب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فإنّ دخول النار ليس بسبب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يعكس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الفاء في الآية السابقة للتعقيب وفي اللاحقة للسببية، بناءً على أنّ المراد بضمير المتكلّم في السابقة خصوص المتبوعين لا المجموع، وثبوت كلمة العذاب على المتبوعين لا يترتب على طغيان التابعين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ويقوّي هذا الاحتمال استبعاد أن يريدوا بضمير المتكلّم أنفسهم وخصومهم معاً ضمن نفس المخاصمة من دون قرينة واضحة، خصوصاً مع اختصاص ضمير المتكلّم في الجملة التالية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فمفاد الآيات أنّ المتبوعين يخاطبون الأتباع أنّكم كنتم طاغين وكنّا غاوين، واستقرّت فينا صفة الغواية، فحق علينا العذاب بسبب ذلك، فاتبعتمونا وأغويناكم، لأنّ الغاوي لا يصدر منه إلا الإغواء</w:t>
      </w:r>
      <w:r>
        <w:rPr>
          <w:rFonts w:eastAsia="Amiri" w:cs="Amiri" w:ascii="Amiri" w:hAnsi="Amiri"/>
          <w:color w:val="111111"/>
          <w:sz w:val="28"/>
          <w:szCs w:val="28"/>
          <w:rtl w:val="true"/>
          <w:lang w:bidi="ar-SA"/>
        </w:rPr>
        <w:t xml:space="preserve">. </w:t>
      </w:r>
      <w:bookmarkStart w:id="29" w:name="pg16122_176976"/>
    </w:p>
    <w:p>
      <w:pPr>
        <w:pStyle w:val="Heading3"/>
        <w:numPr>
          <w:ilvl w:val="2"/>
          <w:numId w:val="1"/>
        </w:numPr>
        <w:rPr/>
      </w:pPr>
      <w:bookmarkStart w:id="30" w:name="__RefHeading___Toc1396927_1280447820"/>
      <w:bookmarkStart w:id="31" w:name="_Toc10"/>
      <w:bookmarkEnd w:id="29"/>
      <w:bookmarkEnd w:id="30"/>
      <w:r>
        <w:rPr>
          <w:rtl w:val="true"/>
        </w:rPr>
        <w:t xml:space="preserve">سورة الصّافّات </w:t>
      </w:r>
      <w:r>
        <w:rPr>
          <w:rtl w:val="true"/>
        </w:rPr>
        <w:t>(</w:t>
      </w:r>
      <w:r>
        <w:rPr/>
        <w:t>33</w:t>
      </w:r>
      <w:r>
        <w:rPr>
          <w:rtl w:val="true"/>
        </w:rPr>
        <w:t xml:space="preserve"> -</w:t>
      </w:r>
      <w:r>
        <w:rPr/>
        <w:t>39</w:t>
      </w:r>
      <w:r>
        <w:rPr>
          <w:rtl w:val="true"/>
        </w:rPr>
        <w:t>)</w:t>
      </w:r>
      <w:bookmarkEnd w:id="31"/>
    </w:p>
    <w:p>
      <w:pPr>
        <w:pStyle w:val="BookText"/>
        <w:rPr/>
      </w:pP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أَئِنَّا لَتَارِكُو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لَذَائِقُو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أيضاً، والجملة حكاية كلام الله سبحانه، وأنّ نتيجة ما تقدّم اشتراكهم في العذاب، لاشتراكهم في ما يستوجبه وهو الطغيان، وإن اختلفوا في درجاته حسب اختلاف أعمالهم،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دَرَجَاتٌ مِمَّا عَمِلُوا وَمَا رَبُّكَ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ولا شك أنّ المضلين أشد عذاباً،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وَلَيَحْمِلُنَّ أَثْقَالَهُمْ وَأَثْقَالًا مَعَ أَثْقَالِهِمْ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التذكير بهذه المخاصمات التي تدور يوم القيامة بين الأتباع والمتبوعين هو تذكير الأتباع في الحياة الدنيا بما سيحصل لهم من متابعة الغاوين، وأنّه لا يؤثّر في ذلك كونهم أتباعاً، وأنّ المتبوعين سيرفضونهم هناك ولا ينصرونهم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المؤمنين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يتذكرون بهذا التذكير، ولا يتركون متابعة الزعماء بدون مستند و دليل، فتجد قوماً من المؤمنين يتّبعون طريقة خاصّة ابتدعها بعض من يزعمون أنّهم علماء، ويرفضون حتى التفكير في كون هذه المتابعة صواباً أو خطأ، بل يصرّون على متابعة من يتناسل من متبوعهم وإن كان جاهلاً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 ويقال المجرم لمن اكتسب إثماً وخطيئة، كأنّه قطع لنفسه نصيبه من الحياة عن طريق الإثم، ولكن لا يقال ذلك لمن اكتسب أمراً آخر وإن كان الاعتبار المذكور عامّاًّ هكذا ورد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الوجه في التعبير أنّ المجرم يقطع صلته بالمجتمع بارتكابه الخطيئة، ولذلك لا يطلق عرفاً إلّا على من ارتكب إثماً فظيعاً من وجهة نظر المجتمع ويختلف باختلاف الحضارات ولعلّ إطلاقه في القرآن الكريم على خصوص من يرتكب جريمة دينية، لأنّه يقطع صلته بالله تعالى، ولذلك لا يطلق ذلك على كلّ آثم ولكن لا يختصّ بالكفار والمشركين، بل يشمل الطغاة ممّن يدعون الإيمان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فالآية تدلّ على أنّ هذه عاقبة المجرمين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تعليل لهذه المعاملة التي يواجهها المجرمون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تحكي عن جملة تقال عنهم في يوم القيامة وتخبر عن حالتهم التي كانوا عليها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تخبر عن حادث عابر بل عن حالة مستقرّة، كما يستفاد من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يرفضون الاعتراف بما تتضمّنه كلمة التوحيد استكباراً منهم وعلوّاً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لماذا كانوا يستكبرون إذا سمعوا كلمة التوحيد ويرفضونها؟ السبب أنّها تتنافى مع أهوائهم، وتتنافى مع ما ورثوه من آبائهم، وتتنافى مع ما درّت عليه معائشهم، ومع ما أُنيطت به علاقاتهم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إنّما اتَّخَذْتُمْ مِنْ دُونِ اللَّهِ أَوْثَانًا مَوَدَّةَ بَيْنِكُمْ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فالذي يؤمن بالله الواحد يجب أن يتّبع ما ينزل عليه من كتاب، ويخلع عن ذمّته طاعة كلّ أحد إلّا الله تعالى ومن أمر الله بطاعته، ولا يؤمن بقانون إلّا ما أنزله الله سبحانه أو نفّذه من أوكل الله إليه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يتماشى مع طاعة الطواغيت ونفوذ قوانينهم وسننهم كما لا يتماشى مع حرية الإنسان في متابعة هواه، ولذلك يأنف الذين يتّبعون الشهوات من الخضوع أمام هذه الجملة والتسليم لمحتواها، حتّى لو تلفّظوا به وأعلنوا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الاستكبار مشترك بين الكبراء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والاستكبار والتكبر سواء ، فالتكبر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صيغة التفعّل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يتلبّس بالكبر وهو ليس بكبير، لأنّ الكبرياء خاصّ بالله تعالى، والاستكبار بمعنى طلب الكبر والنتيجة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والأجرام إنّما ينشأ من الاستكبار ، لا عدم القناعة النفسية، فربّما لا يؤمن أحد بمضمون كلمة التوحيد لعدم قناعته، فليس هذا هو المجرم، بل المجرم من يحاول إقناع نفسه لئلّا يدخله الإيمان بها، حتّى لو ظهر له الحقّ طريقاً أبلج واضحاً يحيد عنه ليتّبع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أَئِنَّا لَتَارِكُو آلِهَتِنَا لِشَاعِرٍ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 استكبارهم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التعبير وجه اهتمامهم بالأصنام، وهو أنّها آلهتهم، فالإضافة إليهم هو الذي يضفي عليها القداسة، وهكذا الإنسان المستكبر لا يتعاظم في عينه إلّا ما يتعلّق به ويضاف إليه وإن لم يكن له في حدّ ذاته ما يوجب الاهتمام به، فهذا شيخ عشيرته، وهذا رئيس جمهوره، وهذا إمام مسجده، وهذا نائبه في المجلس التشريعي وهكذا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هو أساس الشرك والوثنية، فإنّ الصنم هو كلّ ما تصنعه بيدك، ثمّ </w:t>
      </w:r>
    </w:p>
    <w:p>
      <w:pPr>
        <w:pStyle w:val="BookText"/>
        <w:rPr/>
      </w:pPr>
      <w:r>
        <w:rPr>
          <w:rFonts w:ascii="Amiri" w:hAnsi="Amiri" w:eastAsia="Amiri" w:cs="Amiri"/>
          <w:color w:val="111111"/>
          <w:sz w:val="28"/>
          <w:sz w:val="28"/>
          <w:szCs w:val="28"/>
          <w:rtl w:val="true"/>
          <w:lang w:bidi="ar-SA"/>
        </w:rPr>
        <w:t>تضفي عليه القدسية، لمجرّد إضافته إليك، وهذا الأمر يسري في جوانب كثيرة من الحياة، فالذي لم يأمر الله تعالى بإطاعته ويعتقد بعض الناس أنّه وليّ الأمر وتجب إطاعته ليس إلّا صنماً صنعوه بأيديهم، بمعنى أنّ شخصيته إنّما تتقوّم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يضفى عليه من ألقاب وصفات اعتبارية، لا أساس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فأساس استكبارهم في قبال كلمة التوحيد ودعوة الرسول هو الالتفاف حول ما يسمّونها آلهتهم، واستيحاشهم من تركها، وترك الاعتقاد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أمر طبيعي لأنّه اعتقاد آبائهم، ويصعب على الإنسان أن يترك معتقد آبائه ويحكم ببطلانها، لأنّه يستوجب الاعتقاد بأنّهم على ضلال، والإنسان بطبيعة الحال يرفض الالتزام بذلك بالنسبة لآبائه وأجداده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يمكنهم التسليم لقول شاعر مجنون، وهذا من غاية فجورهم وبعدهم عن الإنصاف،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بين ظهرانيهم أربعين سنة، لم يقل شعراً، بل لم ينشد لغيره، وكان في غاية الرزانة والحكمة، لم يجد منه الناس أمراً يشينه ويعاب به ولكنّهم حيث لم يتمكّنوا من انتقاصه، لا في نفسه ولا في محتده، رموه بالشعر،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جاء به من القرآن إنّما هو شعر أنشده، أي كلام تخييلي وليس سرداً لحقائق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أمرهم الجمع بين كونه شاعراً وكونه مجنوناً، فالشاعر لا يكون إلّا عاقلاً ذو شعور حسّاس، وقوة متنامية في التعبير عن ما يعرفه أو يتصوّره، فكيف يكون مجنوناً لا يعقل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البغض كالحب يعمي ويصمّ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وَصَدَّقَ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وإبطال لقولهم، فالقرآن كلّه حقائق ، وليس شعراً وتخييلاً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منظوم، بل المراد ما يبتني على التخييل والتأثير على الإنسان من طريق التلاعب بمشاعره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يدعو </w:t>
      </w:r>
    </w:p>
    <w:p>
      <w:pPr>
        <w:pStyle w:val="BookText"/>
        <w:rPr/>
      </w:pPr>
      <w:r>
        <w:rPr>
          <w:rFonts w:ascii="Amiri" w:hAnsi="Amiri" w:eastAsia="Amiri" w:cs="Amiri"/>
          <w:color w:val="111111"/>
          <w:sz w:val="28"/>
          <w:sz w:val="28"/>
          <w:szCs w:val="28"/>
          <w:rtl w:val="true"/>
          <w:lang w:bidi="ar-SA"/>
        </w:rPr>
        <w:t>إلى التفكر والتدبّر والتعقّل وشتان بين السبيلين بل القرآن ينبّه الإنسان بالحقائق المرّة التي لا يحبّ أن يسمعها ويحاول التغافل عنها، بالرغم من إدراكه لها بفطرته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يتغافل ليفرغ قلبه وباله لمتابعة شهواته وملذّاته، فإنّ الذي يفكّر في الموت وسكراته وما يتعقّبه من ظلمات كيف تحلو 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يمكنه أن يتقلّب في خلاعاته ومجونه؟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فيردّ به علی رميه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بالجنون، مع أنّ كلّ ما أتى به إنّما هو على غرار ما أتى به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رمي كلّ رسل السماء بالجنون؟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المنطق السليم يأبى ذلك، وقريش بنفسها كانت تفتخر كذباً إنّها تتبع سنة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كتب السماء والسؤال عن علماء أهل الكتاب كافٍ لإثبات أنّ ما أتى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إكمالاً لشريعة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لَذَائِقُو الْعَذَابِ الْأَلِيمِ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جزاءً لتكذيبكم الرسول واتّهامكم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الجملة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التاكيدية، ثمّ أتى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الخبر، لیدلّ على أنّ هناك قسماً في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في هذا التأكيد ونظائره دفع ما ربّما يتوهّم أنّ ما ورد من الوعيد إنّما هو للتهديد، لكي يصلح الناس شأنهم في الدنيا، كما يتوهّمه بعض من يدّعي الدين، أو يحاول إلقاؤه في أذهان الشباب، أو أنّ ما يقال إنّما هو عرض تصويري، وتشبيه للحالة النفسية، وسائر ما يقال في تأويل ما صرّح به في كتب السماء، أو يتوهّم أنّ الله تعالى ربّما يخلف وعده، أو يبدّل رأيه، فهذه التأكيدات تبطل كلّ هذه الأوهام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لا يظلم أحداً، و إنّما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يوم الجزاء نفس أعمالكم التي صدرت منكم في الدنيا بصورتها الواقعية البشعة الفظيعة و تلك هي النار بحقيقتها</w:t>
      </w:r>
      <w:r>
        <w:rPr>
          <w:rFonts w:eastAsia="Amiri" w:cs="Amiri" w:ascii="Amiri" w:hAnsi="Amiri"/>
          <w:color w:val="111111"/>
          <w:sz w:val="28"/>
          <w:szCs w:val="28"/>
          <w:rtl w:val="true"/>
          <w:lang w:bidi="ar-SA"/>
        </w:rPr>
        <w:t xml:space="preserve">. </w:t>
      </w:r>
      <w:bookmarkStart w:id="32" w:name="pg16122_176981"/>
    </w:p>
    <w:p>
      <w:pPr>
        <w:pStyle w:val="Heading3"/>
        <w:numPr>
          <w:ilvl w:val="2"/>
          <w:numId w:val="1"/>
        </w:numPr>
        <w:rPr/>
      </w:pPr>
      <w:bookmarkStart w:id="33" w:name="__RefHeading___Toc1396929_1280447820"/>
      <w:bookmarkStart w:id="34" w:name="_Toc11"/>
      <w:bookmarkEnd w:id="32"/>
      <w:bookmarkEnd w:id="33"/>
      <w:r>
        <w:rPr>
          <w:rtl w:val="true"/>
        </w:rPr>
        <w:t xml:space="preserve">سورة الصّافّات </w:t>
      </w:r>
      <w:r>
        <w:rPr>
          <w:rtl w:val="true"/>
        </w:rPr>
        <w:t>(</w:t>
      </w:r>
      <w:r>
        <w:rPr/>
        <w:t>40</w:t>
      </w:r>
      <w:r>
        <w:rPr>
          <w:rtl w:val="true"/>
        </w:rPr>
        <w:t xml:space="preserve">- </w:t>
      </w:r>
      <w:r>
        <w:rPr/>
        <w:t>49</w:t>
      </w:r>
      <w:r>
        <w:rPr>
          <w:rtl w:val="true"/>
        </w:rPr>
        <w:t>)</w:t>
      </w:r>
      <w:bookmarkEnd w:id="34"/>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فَوَاكِهُ وَهُمْ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وَعِنْدَهُمْ قَاصِرَاتُ الطَّرْفِ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متّصل على أساس أنّ الخطاب في الآية السابقة عامّ للجميع، فاستثني منهم المخلصون ولكنّ الظاهر أنّه خطاب لمن يذوق العذاب الأليم، فلا يشمل المخلصين، فالاستثناء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بعد ذلك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استثناءً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السابقة، فإنّ أصحاب النار يجزون ما عملوا أو بما عملوا لا يزيد على ذلك، ولكن عباد الله المخلصين ليسوا كذلك، فإنّ الله تعالى يضاعف حسناتهم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آيات 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فأصحاب اليمين غير مرهونين بأعمالهم وإن كانت أعمالهم تعرض ويتنعّمون بها ولكن جزاءهم لا ينحصر في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استثناءً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لَذَائِقُوا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ولكن عباد الله لهم رزق معلوم 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أقوى بقرينة الآيات التالية التي بينت وجه الاستثناء وأنّ عباد الله يتذوقون النعم بدلاً ممّا يذوقه المخاطبون من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المفردات جمع عابد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بمعنى المسترقّ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الإنسان حراً أو رقيقاً هو عبد الله ويجمع على عباد وعبدين والعبد المملوك، وجمعه عبيد وثلاثة أعبد وهم العباد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اجتمعوا على تفرقة ما بين عباد الله و العبيد المملوكين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یدلّ على ما قاله الخليل أنّ العباد أطلق في القرآن على قوم كفار ،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بَعَثْنَا عَلَيْكُمْ عِبَادًا لَنَا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ومهما كان، فالإضافة هنا إلى الله تعالى للتشريف وإلّا فكلّ الناس عباد 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يختلف معناه عن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فالثاني يقال لكلّ من أخلص قلبه وعمله لله تعالى، وأمّا الأول فيمكن أن يختصّ بمن أخلص الله قلبه أو أخلصه لنفسه، وهذا لا يكون إلّا بعناية خاصّة من الله تعالى تستوجب عصمته، ولذلك استثناهم إبليس من الناس الذين يمكنه التأثير فيهم،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ذكر هذه الكلمة في خمس موارد من هذه السورة هذا أولها، ولا يمكن في بعضها أن يراد بها المعصومون المقرّبون، ومنها هذا المورد فإنّ الظاهر من باقي الآيات أنّ المراد بهم الأبرار ، لا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المورد التالى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p>
    <w:p>
      <w:pPr>
        <w:pStyle w:val="BookText"/>
        <w:rPr/>
      </w:pPr>
      <w:r>
        <w:rPr>
          <w:rFonts w:ascii="Amiri" w:hAnsi="Amiri" w:eastAsia="Amiri" w:cs="Amiri"/>
          <w:color w:val="111111"/>
          <w:sz w:val="28"/>
          <w:sz w:val="28"/>
          <w:szCs w:val="28"/>
          <w:rtl w:val="true"/>
          <w:lang w:bidi="ar-SA"/>
        </w:rPr>
        <w:t xml:space="preserve">المستثنى هنا الذين آمنوا من بين المنذرين لا خصوص المعصومين لينطبق على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أيضاً المورد الثالث في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إذ المستثنى من قوم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المورد الأخير في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عِبَادَ اللَّهِ الْمُخْلَصِينَ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المورد الرابع يمكن أن يراد به المقرّبون حيث يقول في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بدعوى أنّ كلّ ما يوصف به الله تعالى فهو منزّه عنه إلّا ما يقوله المعصومون، وإن كان يمكن إرادة المؤمنين عامّة أيضاً بدعوى أنّهم لا يصفونه إلّا بما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أخلص الله قلوبهم للإيمان لا خصوص المعصومين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الصحيحة هو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بعض التفاسير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 هذه الكلمة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أخلصوا عبادتهم لله تعالى</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أبهم رزق العباد المخلصين إشعاراً بعظمته، أو لأنّ الألفاظ لا يمكنها أن تعبر عن ذلك الرزق، كما أبهمه في مواضع أخرى أيضاً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يَشَاءُونَ فِيهَا وَلَدَيْنَا مَزِيدٌ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فلم يذكر ما هو المزيد </w:t>
      </w:r>
    </w:p>
    <w:p>
      <w:pPr>
        <w:pStyle w:val="BookText"/>
        <w:rPr/>
      </w:pPr>
      <w:r>
        <w:rPr>
          <w:rFonts w:ascii="Amiri" w:hAnsi="Amiri" w:eastAsia="Amiri" w:cs="Amiri"/>
          <w:color w:val="111111"/>
          <w:sz w:val="28"/>
          <w:sz w:val="28"/>
          <w:szCs w:val="28"/>
          <w:rtl w:val="true"/>
          <w:lang w:bidi="ar-SA"/>
        </w:rPr>
        <w:t>وكأنّه لا يمكن أن يذكر، وأغرب منه أنّه فوق ما يشاؤون، فهذا التعبير يشمل كلّ ما يشاؤه الإنسان من نعم وهو غير محدود بحد، وتطّلع الإنسان أيضاً غير محدود، فما هو هذا المزيد الذي لا يشاؤونه؟ الظاهر أنّه ممّا لا تصل إليه أفهامهم وأوهامهم، فهو فوق كلّ التطلعات والأماني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وغير ذلك ممّا ورد في القرآن الكريم حول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به رضوان الله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وَرِضْوَانٌ مِنَ اللَّهِ أَكْبَرُ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أو لقاؤه والنظر إليه،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وليس المراد الرؤية بالبصر، أي الحاسّة، فإنّ الله ليس جسماً ولا يحدّ بحد، و إنّما هو تشرف معنوي لا يدركه إلّا أولياء الله تعالى بما أعلمهم إيَّاه والتعبير هنا يوحي بذلك، فإنّ ظاهره أنّ هذا الرزق معلوم له وليس معلوماً لأحد غيره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وللقوم في تفسير المعلوم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فسّر الرزق المعلوم بالفواكه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رزق معلوم منعوت بخصائص خلق عليها من طيب طعم ورائحة ولذة وحسن 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معلوم الوقت، 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وَلَهُمْ رِزْقُهُمْ فِيهَا بُكْرَةً وَعَشِيًّا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وعن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المعلوم، أي الذي لا يتخلّف عن ميعاده و لا ينتظره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وملاحظة استعمال الكلمة في القرآن الكريم يبيّن أنّ المراد به كونه معيّناً عند الله تعالى ومجهولاً لغيره،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أَهْلَكْنَا مِنْ قَرْيَةٍ إِلَّا وَلَهَا كِتَابٌ مَعْلُومٌ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العطاء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معنى الجريان،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كما أنّه لا يختصّ بالعطاء المحدّد بوقت خاص،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ولا يختصّ بالأكل، كما ذكره بعض المفسّرين، بل يدخل فيه كلّ ما يحتاجه الإنسان لبلوغه الكمال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حوله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في سورة الذاريات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وَهُمْ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للرزق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الطعام هناك لا يختصّ بالفواكه، ولعلّ تخصيصها بالذكر للإشارة إلى أنّ كلّ ما يأكله أهل الجنّة إنّما هو للتفكه والتلذّذ، إذ لا يحتاجون إلى طعام لسدّ الجوع أو لكسب الطاقة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أي تقدم لهم الفواكه والحال أنّهم مكرمون عند الله سبحانه، ويا لها من نعمة ولذة تصغر عندها كلّ نعم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بما في هذه الدنيا من لذات يشوبها الخوف والألم وتتعقّبها الأمراض والآفات؟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نعم الله تعالى عليهم أنّهم يعيشون في بيئة محبوبة لدى الإنسان بطبعه، وهي الجنّة، أي الشجر الملتف التي تستر الأرض، مأخوذ من جنّ الشيء أي ستره،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كثرة النعم، فهي جنّات تكثر فيها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إكرامهم جلوسهم على السرر الفاخرة، وأنّ بعضهم يقابل بعضاً في مجلسهم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الغرض من ذكر ذلك بيان الجو الاجتماعي الذي يعيشونه، وهو جوّ الوداد والوئام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،والتقابل أحسن أنواع الاجتماع للتخاطب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عَلَيْهِمْ بِكَأْسٍ مِنْ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أنّهم مخدومون يطاف عليهم بالطعام والشراب، وفي مواضع أخرى من القرآن أنّ غلماناً مخلّدين يطوفون عليهم بالكؤوس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إلّا على الإناء إن كان فيه خمر وإن كان اسماً للإناء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الخمر نفسها، لأنّه أفرده مع أن المطاف عليهم جماعة ، فلو أراد الإناء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بكؤوس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يجري ماؤها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وَأَنْهَارٌ مِنْ خَمْرٍ لَذَّةٍ لِلشَّارِبِينَ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فالخمر التي يشربون منه عين تجري على الأرض، بل عيون وأنهار، كما أنّ العسل واللبن أيضاً أنهار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لَذَّةٍ لِلشَّارِبِينَ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للكأس، ولكنّ الكأس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صفة للخمر وكذلك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مصدراً، فالإطلاق من باب المبالغة في إيجابها اللذة، وإن كان صفة مشبهة كصعب فیدلّ على أن إيجابها للذة ثابت دائمي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الهلاك من حيث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إشعار بأنّ الخمر التي يشربها الناس في الدنيا تهلكهم من حيث لا يشعرون، وتقتلهم تدريجاً وهم لا يعلمون، وليست كذلك خمر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هُمْ عَنْهَا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الماء إذا نزحه كلّه،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نزيف الدم أو نزيف الدمع إذا كان صبيباً غزيراً،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سكر، بمعنى أنّه نزع منه عقله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وخمر الجنّة لا تسكر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السببية أي لا ينزفون بسببها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 النظر بالطرف، لأنّه يستوجب تحريك الجفون، فالمراد بقصر الطرف على الظاهر أنّهنَّ لا ينظرن إلى غير أزواجهنّ، فيقتصرن في النظر على أزواجهنّ، وهذه صفة يحبها الرجل في امرأته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أنّهنّ لا ينظرن إلى أحد، وهذه أيضاً صفة ممدوحة في المرأة، إمّا باعتبار أنّ طبيعة المرأة تقتضي أن تكون مطلوبة لا طالبة، أو باعتبار أنّ هذا أمر مطلوب لدى المجتمع العربي، أو بحسب التقاليد الدينية بوجه عامّ، فهي تقتضي أن لا تنظر المرأة هنا وهناك بحثاً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صفة يستحبّها الرجال من النساء إن كانوا ذوي غيرة أو ذوي إيمان لا كرجال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ذوات العيون الواسعة الجميلة ومفردها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لطيف التعبير الجمع بين قصر النظر وسعة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الطرف إشارة إلى حالة انكسار في الجفون، بحيث تشبه جفن السكران المترنّح وإنّ هذا نوع جمال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هذا لا يعبّر عنه بقصر الطرف في اللغة العربية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أيضاً تمتدحهنّ بعدم البروز للرجال، فهنّ كالبيض الذي يصان عن المسّ، خوفاً من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یدلّ على سترهنّ عن الأنظار، وهذه أيضاً صفة يستحبّها الرجل المؤمن الغيور على امرأته، فيمتدح الله تعالى ما كتبه لهم من الأزواج في الجنّة بأنّهنّ لم يمسّهنّ أحد ولم ينظر إليهنّ أحد</w:t>
      </w:r>
      <w:r>
        <w:rPr>
          <w:rFonts w:eastAsia="Amiri" w:cs="Amiri" w:ascii="Amiri" w:hAnsi="Amiri"/>
          <w:color w:val="111111"/>
          <w:sz w:val="28"/>
          <w:szCs w:val="28"/>
          <w:rtl w:val="true"/>
          <w:lang w:bidi="ar-SA"/>
        </w:rPr>
        <w:t xml:space="preserve">. </w:t>
      </w:r>
      <w:bookmarkStart w:id="35" w:name="pg16122_176989"/>
    </w:p>
    <w:p>
      <w:pPr>
        <w:pStyle w:val="Heading3"/>
        <w:numPr>
          <w:ilvl w:val="2"/>
          <w:numId w:val="1"/>
        </w:numPr>
        <w:rPr/>
      </w:pPr>
      <w:bookmarkStart w:id="36" w:name="__RefHeading___Toc1396931_1280447820"/>
      <w:bookmarkStart w:id="37" w:name="_Toc12"/>
      <w:bookmarkEnd w:id="35"/>
      <w:bookmarkEnd w:id="36"/>
      <w:r>
        <w:rPr>
          <w:rtl w:val="true"/>
        </w:rPr>
        <w:t xml:space="preserve">سورة الصّافّات </w:t>
      </w:r>
      <w:r>
        <w:rPr>
          <w:rtl w:val="true"/>
        </w:rPr>
        <w:t>(</w:t>
      </w:r>
      <w:r>
        <w:rPr/>
        <w:t>50</w:t>
      </w:r>
      <w:r>
        <w:rPr>
          <w:rtl w:val="true"/>
        </w:rPr>
        <w:t>-</w:t>
      </w:r>
      <w:r>
        <w:rPr/>
        <w:t>61</w:t>
      </w:r>
      <w:r>
        <w:rPr>
          <w:rtl w:val="true"/>
        </w:rPr>
        <w:t>)</w:t>
      </w:r>
      <w:bookmarkEnd w:id="37"/>
    </w:p>
    <w:p>
      <w:pPr>
        <w:pStyle w:val="BookText"/>
        <w:rPr/>
      </w:pP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أَإِنَّكَ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أَإِذَا مِتْنَا وَكُنَّا تُرَابًا وَعِظَامًا أَإِنَّا لَمَدِينُونَ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نِعْمَةُ رَبِّي لَكُنْتُ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مَوْتَتَنَا الْأُولَى وَمَا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شيّق يدور بين أهل الجنة لمزيد من التلذّذ بنعيمها، فإن تذاكر النعم وتداول الحديث عنها يزيد في ابتهاج الإنسان بها، وهو أيضاً من نعم الله تعالى عليهم، بل لعلّه من أحسن اللذات حتّى في الحياة الدنيا، مضافاً إلى أنّه شكر لله تعالى على ما أنعم به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يسأل بعضهم بعضاً عن أمور تخصهم، وبطبيعة الحال لا يتعرّضون لما يكدر صفو العيش بل لعلّهم لا يتذكرونها أصلاً،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وَنَزَعْنَا مَا فِي صُدُورِهِمْ مِنْ غِلٍّ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أحاديثهم تذكّر ما كان عليه الضالّون في الدنيا، وما كانوا يتبجّحون به ويفتخرون، وما كانوا يقولونه لدى مواجهتهم للمؤمنين من تحقير وتسفيه، ثمّ ملاحظة ما آلت إليه عاقبة أمرهم من العذاب والخزي، فإنّ تذكّر ذلك ومقارنته لما غمرتهم من النعم في حدّ ذاته لذة وغبطة عظيمة وشفاء لما في صدورهم من حنق وغيظ، فإنّ أهمّ ما يحزّ في نفوس المؤمنين في هذه الدنيا ما يجدونه من </w:t>
      </w:r>
    </w:p>
    <w:p>
      <w:pPr>
        <w:pStyle w:val="BookText"/>
        <w:rPr/>
      </w:pPr>
      <w:r>
        <w:rPr>
          <w:rFonts w:ascii="Amiri" w:hAnsi="Amiri" w:eastAsia="Amiri" w:cs="Amiri"/>
          <w:color w:val="111111"/>
          <w:sz w:val="28"/>
          <w:sz w:val="28"/>
          <w:szCs w:val="28"/>
          <w:rtl w:val="true"/>
          <w:lang w:bidi="ar-SA"/>
        </w:rPr>
        <w:t>تنعّم الكفرة والظالمين ، وما يتعقّبه من تبختر وزهو وخيلاء وتفاخر في مقابل أولياء الله تعالى طيلة التأريخ البشري، وإنّ الغليل الذي يحدثه ذلك في صدور المؤمنين لا يشفيه شيء إلّا الانتقام الإلهي في 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والتحدّث بذلك في مجتمع أهل الجنة يزيدهم تشفّياً وابتهاجاً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أحد أحاديثهم يذكره الله سبحانه في هذه الآيات كمثل ونموذج، و إنّما يتعرّض له بالخصوص لما يحتوي عليه من دروس 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يعيش قريباً منه ، فربّما يكون صديقاً أو شريكاً أو أخاً أو زوجاً أو زوجة أو أستاذاً أو تلميذاً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فهو شيطان من شياطين الإنس، وأخطأ من توهّم أنّ المراد به الشيطان من الجنّ الذي عبّر عنه في القرآن بالقرين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لأنّ الغرض من التذكير بهذه المحادثة المستقبلية إنّما هو التنبيه على أنّه سيأتي يوم تضحك فيه أيّها المؤمن من الذي كان يضحك منك في الدنيا، نظير ما ورد في الآيات الأخيرة من سورة المطفّفين، وقد صرّح هناك بأنّ هذا شأن الذين أجرموا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أَإِنَّكَ لَمِنَ الْمُصَدِّقِينَ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التعبير يحكي عن دهاء القرين في وسوسته للمؤمن، وإدخال الشك في قلبه، فهو يبدأ بعرض سؤال عليه ولم يسأله هل تصدق أم لا، بل اعتبر المصدقين جماعة شاذين، وسأله هل هو منهم أم لا؟ ليثير في نفسه دوافع 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ما يستنكر منه تصديقه له، وهو مقدر بينه في الجملة التالية، أي أإنّك لمن المصدقين بيوم البعث والجزاء؟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مِتْنَا وَكُنَّا تُرَابًا وَعِظَامًا أَإِنَّا لَمَدِينُونَ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الجزاء،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تصدق أنّنا ندان ونحاسب بعد أن هلكنا وكنّا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ما بعد كونه عظاماً، فكان ينبغي أن يقول عظاماً وتراباً و إنّما عكس، لأنّ بعض العظام قد لا يتحوّل تراباً أو تبقى مدة طويلة، فالمراد أنّه حتّى لو بقينا عظاماً فإنّ المحاسبة غير معقولة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يخاطب المؤمن بذلك مجالسيه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بالرؤية من فوق، ولعلّ الذي يصحّح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فوقية أهل الجنّة اعتباراً، وإلّا فهناك بالطبع فاصل بين الفريقين، بل كلّ منهما في عالم غير عالم الآخر، ولكنّ الله تعالى يريهم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وسطه، ولعلّ المراد به أنّه رآه محاطاً من كلّ جهة بالنار،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جَهَنَّمَ مِهَادٌ وَمِنْ فَوْقِهِمْ غَوَاشٍ</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العظيمة الشديدة التوهج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يحلف المؤمن بالله حينما شاهد قرينه في سواء الجحيم إنّه كاد أن يغويه فيهلكه والتاء للقسم، ويقال إنّها تفيد معنى التعجب أيضاً، فلعلّ اختيارها من جهة تعجب المؤمن من أنّه كيف نجى من الوقوع في ما وقع فيه صاحبه أو من البعد بين المصيرين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مخفّفة من المثقلة، فهي للتأكيد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الكلمة ياء المتكلّم أسقطت تخفيفاً وبقيت الكسرة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يظهر من الآية ما یدلّ على أنّ هذا الخطاب كان بمسمع من الكافر، إذ لا مانع من أن يقول المؤمن ذلك بينه وبين </w:t>
      </w:r>
    </w:p>
    <w:p>
      <w:pPr>
        <w:pStyle w:val="BookText"/>
        <w:rPr/>
      </w:pPr>
      <w:r>
        <w:rPr>
          <w:rFonts w:ascii="Amiri" w:hAnsi="Amiri" w:eastAsia="Amiri" w:cs="Amiri"/>
          <w:color w:val="111111"/>
          <w:sz w:val="28"/>
          <w:sz w:val="28"/>
          <w:szCs w:val="28"/>
          <w:rtl w:val="true"/>
          <w:lang w:bidi="ar-SA"/>
        </w:rPr>
        <w:t>أصحابه وإن كان بصورة الخطاب الموجّه إلى الكافر ، ولكن لا يبعد سماعه، إذ فيه أيضاً لذّة للمؤمن وتشفّ وانتقام، كما أن فيه عذاباً وتأنيباً للكافر الذي كان يضحك من المؤمن في الحياة الدنيا ويسخر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نِعْمَةُ رَبِّي لَكُنْتُ مِنَ الْمُحْضَرِينَ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الناس كلّهم يحضرون يوم القيامة وليس هناك اختيار لأحد إلّا أنّ المؤمن حيث يجد من حين موته أنّه سيرد على رضوان الله تعالى ورحمته، فإنّه يرد المحشر بشوق ولهفة، ومن المؤمنين من لا يحاسب أصلاً، وأمّا الكافر والمعاند فإنّه يساق قسراً وقهراً إلى الحشر والحساب، ليلقى مصيره المحتوم وهو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نَحْنُ بِمَيِّتِينَ إِلَّا مَوْتَتَنَا الْأُولَى وَمَا نَحْنُ بِمُعَذَّبِينَ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من المؤمن لمجالسيه من أهل الجنّة وذكر للنعم، ولكن لا يبعد أنّه بمسمع من الكافر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هنا ليس استفهاماً، بل هو للتقرير، وذكر ما هو واضح للتلذّذ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نهاية عذابنا كان هو الموت في الحياة الدنيا، ثمّ لا نجد موتاً ولا عذاباً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يذكر الموت الثاني وهو الموت من عالم البرزخ والانتقال إلى عالم الآخرة، مع أنّ القرآن قد صرّح بأنّ هناك موتين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رَبَّنَا أَمَتَّنَا اثْنَتَيْنِ وَأَحْيَيْتَنَا اثْنَتَيْنِ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لم يشعر به كما ورد في الروايات </w:t>
      </w:r>
      <w:r>
        <w:rPr>
          <w:rStyle w:val="FootnoteAnchor"/>
          <w:rtl w:val="true"/>
        </w:rPr>
        <w:footnoteReference w:id="89"/>
      </w:r>
      <w:r>
        <w:rPr>
          <w:rFonts w:ascii="Amiri" w:hAnsi="Amiri" w:eastAsia="Amiri" w:cs="Amiri"/>
          <w:color w:val="111111"/>
          <w:sz w:val="28"/>
          <w:sz w:val="28"/>
          <w:szCs w:val="28"/>
          <w:rtl w:val="true"/>
          <w:lang w:bidi="ar-SA"/>
        </w:rPr>
        <w:t>من أنّ أكثر الناس لا يشعرون بالحياة البرزخية، فلا يشعرون بالموت فيها أيضاً، وإمّا لأنّه يقصد بذلك ذكر الموت الذي يوجب العذاب ولم يوجب هذا الموت عذاباً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ذلك تعريض بالكافر وما يتعرّض له من العذاب المستمرّ، وأنّه يذوق الموت مرّة بعد مرة، ويأتيه الموت من كلّ مكان وما هو بميت، و إنّما يذكر المؤمن ذلك ويتذاكره مع إخوانه ليسمعه الكافر ويتألّم به، كما تألّم المؤمنون بضحكه واستهزائه في الحياة الدنيا و لم يتمكّنوا من الردّ عليه في أكثر الأحيان،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أمر طبيعي وردّ فعل من المؤمن بعد ما وجد الحرية هناك، فإنّ المؤمن في هذه الدنيا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على فمه لجاماً لا يستطيع أن يتكلّم بكلّ ما يريد، وهو ملجم من قبل الأعداء غالباً، وملجم من قبل نفسه أيضاً، لأنّه يتورع عن التحدث باللغو وبالإثم، فهو يوم القيامة يفرغ شحنته وغيظه ، ويضحك من الكافر ويشفي بذلك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الظفر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يحصل للمؤمن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يفوز به الإنسان من خير في الدنيا، فهو مشوب دائماً بما ينغصه وعلى أقلّ تقدير هو مهدّد بالزوال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الآيتين من كلام الله سبحانه كتعقيب واستنتاج من نقل هذه القصة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ذلك، لأنّ الأمر بالعمل لا يصحّ أن يصدر في ذلك اليوم إذ قد مضى وقته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مانع من أن يكون هذا أيضاً من تتمّة مخاطبة المؤمن لأصحابه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بمسمع من الكافر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وتأنيب للكافر في مقابل ضحكه عليه في الحياة الدنيا، حيث كان يستهزئ بعمله الشاق وتعبّده وتصدّقه بماله وغير ذلك، فاليوم يؤنّبه المؤمن بأنّ الذي كان يجب عليك أن تعمل له وفي سبيله هو بلوغ هذه الحياة الكريمة السعيدة، لا ما أتعبت عليه نفسك من لذّة زائلة، لا يكاد يعتبر لذّة في قبال هذه النعم الدائمة والسلام الدائم</w:t>
      </w:r>
      <w:r>
        <w:rPr>
          <w:rFonts w:eastAsia="Amiri" w:cs="Amiri" w:ascii="Amiri" w:hAnsi="Amiri"/>
          <w:color w:val="111111"/>
          <w:sz w:val="28"/>
          <w:szCs w:val="28"/>
          <w:rtl w:val="true"/>
          <w:lang w:bidi="ar-SA"/>
        </w:rPr>
        <w:t xml:space="preserve">. </w:t>
      </w:r>
      <w:bookmarkStart w:id="38" w:name="pg16122_176995"/>
    </w:p>
    <w:p>
      <w:pPr>
        <w:pStyle w:val="Heading3"/>
        <w:numPr>
          <w:ilvl w:val="2"/>
          <w:numId w:val="1"/>
        </w:numPr>
        <w:rPr/>
      </w:pPr>
      <w:bookmarkStart w:id="39" w:name="__RefHeading___Toc1396933_1280447820"/>
      <w:bookmarkStart w:id="40" w:name="_Toc13"/>
      <w:bookmarkEnd w:id="38"/>
      <w:bookmarkEnd w:id="39"/>
      <w:r>
        <w:rPr>
          <w:rtl w:val="true"/>
        </w:rPr>
        <w:t>سورة الصّافآت</w:t>
      </w:r>
      <w:r>
        <w:rPr>
          <w:rtl w:val="true"/>
        </w:rPr>
        <w:t>(</w:t>
      </w:r>
      <w:r>
        <w:rPr/>
        <w:t>62</w:t>
      </w:r>
      <w:r>
        <w:rPr>
          <w:rtl w:val="true"/>
        </w:rPr>
        <w:t xml:space="preserve">- </w:t>
      </w:r>
      <w:r>
        <w:rPr/>
        <w:t>74</w:t>
      </w:r>
      <w:r>
        <w:rPr>
          <w:rtl w:val="true"/>
        </w:rPr>
        <w:t>)</w:t>
      </w:r>
      <w:bookmarkEnd w:id="40"/>
    </w:p>
    <w:p>
      <w:pPr>
        <w:pStyle w:val="BookText"/>
        <w:rPr/>
      </w:pPr>
      <w:r>
        <w:rPr>
          <w:rFonts w:ascii="Amiri" w:hAnsi="Amiri" w:eastAsia="Amiri" w:cs="Amiri"/>
          <w:color w:val="111111"/>
          <w:sz w:val="28"/>
          <w:sz w:val="28"/>
          <w:szCs w:val="28"/>
          <w:rtl w:val="true"/>
          <w:lang w:bidi="ar-SA"/>
        </w:rPr>
        <w:t xml:space="preserve">أَذَلِكَ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طَلْعُهَا كَأَنَّهُ رُءُوسُ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لَآكِلُونَ مِنْهَا 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ضَلَّ قَبْلَهُمْ أَكْثَرُ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أَذَلِكَ خَيْرٌ نُزُلًا أَمْ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ما يقدّم لأهل الجنة من طعام وشراب وغيرهما،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يقدّم للضيف أوّل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إشارة إلى أنّ كلّ ما يتلى على مسامعنا من نعيم الجنّة، مقدمة للنعمة الأصلية، وهي على الظاهر التشرف برضوان الله تعالى وإكرامه والتعبير يوحي بأنّ أهل الجنّة ضيوف لدى ربّهم، كما أنّه يشير إلى أهل النار أيضاً وکأنّهم ضيوف تهكّماً، كما أنّ المقارنة بين نعم أهل الجنّة وعذاب أهل النار، والاستفهام التقريري عن ما هو خير منهما تهكّم أيضاً، إذ لا خير في العذاب نهائياً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إطلاقه على شيء في هذه الدنيا وإن قال بعض أهل اللغة إنّه يطلق على شجر له أوراق طعمها مرّ وتخرج منه مادة بيضاء تضرّ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زقّم أي ابتلع ، وزقّم بطنه من الشراب، أي ملأه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غير ثابت، والظاهر أنّ كلّ ما قيل في معناه حدث بعد نزوله في القرآن، وأنّ العرب لم تسمع به قبل ذلك، بل حكي عن بعض المشركين أنّه كان يستهزئ بهذه الكلمة،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قريشاً سمعت هذه الآية،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هذه الشجرة، فقال ابن الزبعري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الزقوم بكلام البربر التمر والزبد، وفي رواية بلغة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لجاريته يا جارية زقّمينا، فأتته الجارية بتمر وزبد، فقال لأصحابه تزقّموا بهذا الذي يخوّفكم به محمد، فيزعم أنّ النار تنبت الشجرة، والنار تحرق الشجرة فأنزل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وكيف كان، فلا مانع من أن يكون هذا مصطلحاً أو تسمية قرآنية لطعام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الطعام هناك ليس كالطعام هنا، فالحياة هنا لا تستمرّ إلّا بالطعام ، والإنسان وغيره من الأحياء يأكلون للإبقاء على حياتهم، ولكنّ الداعي لأكل أهل الجنّة ليس إلّا التلذّذ كما مرّ ، وأمّا أهل النار فيأكلون لسدّ الجوع، ولكن ما يأكلون لا يسدّ جوعهم، بل ربّما يزيدهم جوعاً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تَخْرُجُ فِي أَصْلِ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الآية و ما بعدها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بمعنى العذاب وأصلها الإحراق بالنار،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الَّذِينَ فَتَنُوا الْمُؤْمِنِينَ وَالْمُؤْمِنَاتِ ثمّ لَمْ يَتُوبُوا فَلَهُمْ عَذَابُ جَهَنَّمَ وَلَهُمْ عَذَابُ الْحَرِيقِ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قصّة أصحاب الأخدود وحرقهم للمؤمنين بالنار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تكون الفتنة بمعنى الامتحان والاختبار، وقد استعمل في القران كثيراً بهذا المعنى، وأصله من فتن بمعنى صهر الذهب بالنار لتخليصه من الشوائب، وحيث إنّ الامتحانات والمشاكل تظهر كوامن معادن البشر وتبرز قابلياتهم عبّر عنها بالفتنة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يقصد به أنّ نفس التعبير عن طعام أهل النار </w:t>
      </w:r>
    </w:p>
    <w:p>
      <w:pPr>
        <w:pStyle w:val="BookText"/>
        <w:rPr/>
      </w:pPr>
      <w:r>
        <w:rPr>
          <w:rFonts w:ascii="Amiri" w:hAnsi="Amiri" w:eastAsia="Amiri" w:cs="Amiri"/>
          <w:color w:val="111111"/>
          <w:sz w:val="28"/>
          <w:sz w:val="28"/>
          <w:szCs w:val="28"/>
          <w:rtl w:val="true"/>
          <w:lang w:bidi="ar-SA"/>
        </w:rPr>
        <w:t>بالزقّوم فتنة للظالمين، حيث يثير فيهم السخرية، كما صدر من أبي جهل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حيث كانوا يستغربون هذا العدد في الملائكة الموكلين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استهزأوا بالزّقّوم وما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القرآن أنزله الله تعالى رحمة للمؤمنين وهدى للمتّقين، ولا يزيد الظالمين 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جهل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أتسمعون ابن أبي كبشة يخبركم أنّ خزنة النار تسعة عشر وأنتم الدهم الشجعان، أفيعجز كلّ عشرة منكم أن يبطشوا برجل من خزنة جهنّم؟ فقال أبو الأسد الجمحي أنا أكفيكم سبعة عشر، عشرة على ظهري وسبعة على بطني فاكفوني أنتم اثنين، فنزل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جَعَلْنَا أَصْحَابَ النَّارِ إِلَّا مَلَائِكَةً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التفسير زاد الأمر غرابة وتعقيداً وفتنة،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وتاليتها نزلتا بعد استغراب أبي جهل ومن معه فأثار ذلك فيه أسئلة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تنبت الشجرة من النار وهي تحرق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وهم لا يعلمون أنّ هذه النار غير ما يرونه من نار الدنيا، فالبشر المصطلون بها أيضاً لا يموتون، بل هم يعيشون هناك، فإذا كانت النار مقرّاً للبشر، فلا غرو أن ينبت الله من أصلها ومن قاعها لهم شجراً، والله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للنار في الآخرة معنى آخر لا يصل إليه أفهامنا، ولعلّ التعبير به من جهة إنّها أفظع شيء يعذب به الإنسان في هذه النشأة، فأقرب لفظ إلى ذلك العذاب الذي لا نفهم حقيقته هو النار، ولا شك إنّها ليست ناراً كنار الدنيا، فهي تحرق الأرواح قبل الأجسام،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وهي لا تبيد الجسم ولا تفنيه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كَأَنَّهُ رُءُوسُ الشَّيَاطِينِ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الشجر وزهرته، وهو أجمل شيء فيه، فالتعبير يريد أن يقرّب بشاعة هذه الشجرة إلينا،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أجمل شيء فيه وهو النور، کأنّه رؤوس الشياطين، ونحن لم نر الشيطان ولا نراه، ولكنّه في أذهان الناس بشع وقبيح ومخيف، كما ورد في شعر امرئ القيس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ومسنونة زرق كأنياب أغوال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موهوم لا حقيقة 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فَمَالِئُونَ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تؤكّد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أنّهم يأكلون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شتى حرف إنّ، لام القسم ، الإتيان بالخبر بصورة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أهل الجنة والنار يأكلون، ولكن أهل الجنة يأكلون تفكّهاً، لا الحاجة، وأهل النار يأكلون لسد الجوع ولا ينفعهم الأكل، فالجوع لازم لهم لا يتركهم ولا يقتلهم، بل هو عذاب لهم، والأكل أيضاً عذاب آخر، وهم يأكلون </w:t>
      </w:r>
    </w:p>
    <w:p>
      <w:pPr>
        <w:pStyle w:val="BookText"/>
        <w:rPr/>
      </w:pPr>
      <w:r>
        <w:rPr>
          <w:rFonts w:ascii="Amiri" w:hAnsi="Amiri" w:eastAsia="Amiri" w:cs="Amiri"/>
          <w:color w:val="111111"/>
          <w:sz w:val="28"/>
          <w:sz w:val="28"/>
          <w:szCs w:val="28"/>
          <w:rtl w:val="true"/>
          <w:lang w:bidi="ar-SA"/>
        </w:rPr>
        <w:t>ويأكلون حتّى تمتلئ بطونهم ويبقون يتضوّرون جوعاً، وبعد الامتلاء يصيبهم العطش، فيصار بهم إلى الحميم ليشربوا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أيضاً نفس التأكيدات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شديد الحرارة،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يَسْتَغِيثُوا يُغَاثُوا بِمَاءٍ كَالْمُهْلِ يَشْوِي الْوُجُوهَ بِئْسَ الشَّرَابُ وَسَاءَتْ مُرْتَفَقًا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أو الصفر المذاب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الخليط، أي أنّهم يخلطون ما أكلوا بالحميم، أو أنّهم يخلطون هذا الماء بأشياء كريهة أخرى ورد ذكرها في القران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والصديد والغساق هو القيح الخارج من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والغسلين لعلّه غسالة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يشربونه شيء مقزز يتنفّر منه الطبع، ومؤذّ ومحرق في نفس الوقت، ومع ذلك فلا بدّ لهم من شربه فراراً من العطش، ولكنّه لا يغنيهم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مَرْجِعَهُمْ لَإِلَى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التأكيدات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فيعودون إلى مقرّهم في جهنّم متعبين جائعين عطاشى ممتلئين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التحرّك و السير يعبّر عنه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ممّا یدلّ على أنّ هذا مسيرهم المستمرّ، يجوعون فيأكلون من الزّقّوم، فيعطشون ويذهبون إلى الحميم وهكذا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غاية البراعة والإعجاز في تصوير العذاب الأبدي الخالد الذي لا يتصوّر له نظير في الحياة الدنيا مهما بالغ الجبابرة وجدّوا واجتهدوا في خلق أنواع من العذاب، كما نجده ونجد تطوّره الفظيع بعد التطوّر العلمي الهائل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تطوّروا، </w:t>
      </w:r>
    </w:p>
    <w:p>
      <w:pPr>
        <w:pStyle w:val="BookText"/>
        <w:rPr/>
      </w:pPr>
      <w:r>
        <w:rPr>
          <w:rFonts w:ascii="Amiri" w:hAnsi="Amiri" w:eastAsia="Amiri" w:cs="Amiri"/>
          <w:color w:val="111111"/>
          <w:sz w:val="28"/>
          <w:sz w:val="28"/>
          <w:szCs w:val="28"/>
          <w:rtl w:val="true"/>
          <w:lang w:bidi="ar-SA"/>
        </w:rPr>
        <w:t>لن يمكنهم أن يخلقوا تعذيباً نظير ما يحكيه القرآن الكريم عن تلك الحياة، وهو مجرّد تصوير وإلّا فالأمر أعظم من أن يناله أفهامنا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عَلَى آثَارِهِمْ يُهْرَعُونَ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الآيتان تبيّنان سبب هذا التعذيب الفظيع، وتدلّان على أنّه ليس عذاباً عامّاً لكلّ من يدخل جهنّم، و إنّما هو عذاب من علم أنّ آباءه ضالّون، ومع ذلك يسرع في اقتفاء آثارهم من دون تأمّل ، وهذا لا يشمل كلّ الكفرة، ولكن ربما يشمل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نجد حتّى في أوساطنا ومن بني جلدتنا من يصرّ على متابعة من لا يستحق المتابعة، ويصرّح كبراؤهم وزعماؤهم بأنّا نعلم أنّه لا يستحق المتابعة ولكن لو تركنا ذلك لتفككت البيوت والقبائل ودبّ فينا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تنطبق عليهم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على الأرض من أثر المشي، فهم رأوا أنّ آباءهم ضلّوا الطريق وسلكوا درباً أوصلهم إلى الهاوية، ولكنّهم لمجرّد أنّ هذه آثار أقدام الآباء يتّبعونها ويسرعون المشي في نفس الطريق إلى هذا الحدّ، تصل غباء الإنسان وحمقه وهو الذي وهبه الله العقل وزوّده بالفكر ليبصر طريقه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شدة الإسراع، ويؤتى به غالباً مبنياً للمجهول، كأنّ هناك شيئاً يدفع الإنسان إمّا في ذاته أو من خارجها، بل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هنا إشارة إلى أنّهم مندفعون نحو هذا الطريق دون وعي، كأنّهم لا اختيار لهم، و کأنّ هناك دافعاً يجبرهم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لأنّهم لا يتفكرون ولا يتدبرون، فالإنسان إذا وقف لحظة وتأمّل في مسيرة حياته لعلّه يغيّرها إلّا أنّه </w:t>
      </w:r>
    </w:p>
    <w:p>
      <w:pPr>
        <w:pStyle w:val="BookText"/>
        <w:rPr/>
      </w:pPr>
      <w:r>
        <w:rPr>
          <w:rFonts w:ascii="Amiri" w:hAnsi="Amiri" w:eastAsia="Amiri" w:cs="Amiri"/>
          <w:color w:val="111111"/>
          <w:sz w:val="28"/>
          <w:sz w:val="28"/>
          <w:szCs w:val="28"/>
          <w:rtl w:val="true"/>
          <w:lang w:bidi="ar-SA"/>
        </w:rPr>
        <w:t>يسرع في متابعة الشهوات دون ما تأمّل ووقفة، فيكون كالدّابة المجبرة على السير، ولكنّ الجبر هنا ينشأ من الشهوات وبدافع 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ضَلَّ قَبْلَهُمْ أَكْثَرُ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يعود إلى مشركي مكّة، كما أنّ الحديث كلّه يدور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هذه الآيات التنديد بمتابعتهم للآباء الضالين من قبلهم، والتنبيه على أنّهم ما كانوا بدعاً من سائر البشر، فأكثر الأمم السابقة كانوا في ضلال، والله تعالى أرسل لهم رسلاً، كما أرسل إلى هؤلاء رسولاً، فكذّب السابقون كما كذب هؤلاء، وأنزل الله تعالى عليهم عذاب الاستئصال وأبادهم، فليتّعظ هؤلاء وليحذروا عاقبة مثل عاقبتهم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عليه غرض آخر وهو تسلية المؤمنين بأن لا يهابوا كثرة المشركين، ولا يعبأوا بارتفاع أصواتهم، ولا يحزنهم قلة عددهم بالقياس إليهم،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يَسْتَوِي الْخَبِيثُ وَالطَّيِّبُ وَلَوْ أَعْجَبَكَ كَثْرَةُ الْخَبِيثِ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ممّا يجب اعتماده في جميع الأزمنة، ونحن في عصرنا أكثر حاجة إليه، فأبواق الدعاية الشيطانية، وصخب الجيوش المعادية للحق، قد ملأ الكون بالصوت والصورة، وبقي صوت الحقّ ضعيفاً لا يكاد يسمع، ولكن الذي يهوّن علينا أنّه بعين الله تعالى وهو الناصر لأوليائه في نهاية المطاف فللحقّ دولة وللباطل جولة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فهناك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والتأكيد، فالآية تؤكّد أن الضلالة هي ميزة البشرية طيلة التأريخ وغريب أمر هذا البشر فالأكثرية دائماً فى ضلال ، كما هو الحال في زماننا بالرغم من أنّه عهد انتشار </w:t>
      </w:r>
    </w:p>
    <w:p>
      <w:pPr>
        <w:pStyle w:val="BookText"/>
        <w:rPr/>
      </w:pPr>
      <w:r>
        <w:rPr>
          <w:rFonts w:ascii="Amiri" w:hAnsi="Amiri" w:eastAsia="Amiri" w:cs="Amiri"/>
          <w:color w:val="111111"/>
          <w:sz w:val="28"/>
          <w:sz w:val="28"/>
          <w:szCs w:val="28"/>
          <w:rtl w:val="true"/>
          <w:lang w:bidi="ar-SA"/>
        </w:rPr>
        <w:t>النور والعلم والمعرفة، وزمان إتمام الحجة على الجميع، بحيث لا تجد على وجه البسيطة أحداً لم يصل إليه خبر السماء، وآيات الله سبحانه وأحاديث الرسل، ومع ذلك تجد أكثر الناس لا يؤمنون بالله تعالى حتّى الذين يزعمون أنّهم مسلمون أو يتّبعون سائر الأديان السماوية، بل تجد أنّ أكثر الذين يؤمنون بالله أيضاً لا يسيرون وفق منهجه الذي أراده لهم، بل تجد أكثر الناس في ضلال مبين حتّى بالمقاييس غير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تفاهة الرأي وسفاهته في من يدّعي الحكمة والعلم والثقافة ويتبعه جمع كثير من المؤمنين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الطرق إلى الله صحيحة، و جميع الصرط مستقيمة، وإنّ أكثر الناس مهتدون، ويستدلّ على رأيه بأنّه لولا ذلك لكان الله تعالى مغلوباً للشيطان، لأنّ الله يريد للناس الهداية والشيطان يريد لهم الضّلال، ولم يتفطّن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غاية دهائه أو 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كذلك لم يتحقّق ضلال أصلاً، إذ لا يمكن أن يغلب الله في ما يريد حتّى جزئياً وأنِ الشيطان إنّما يغوي بأمر وإذن من الله سبحانه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وَاسْتَفْزِزْ مَنِ اسْتَطَعْتَ مِنْهُمْ بِصَوْتِكَ وَأَجْلِبْ عَلَيْهِمْ بِخَيْلِكَ وَرَجِلِكَ وَشَارِكْهُمْ فِي الْأَمْوَالِ وَالْأَوْلَادِ وَعِدْهُمْ وَمَا يَعِدُهُمُ الشَّيْطَانُ إِلَّا غُرُورًا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لَآمَنَ مَنْ فِي الْأَرْضِ كُلُّهُمْ جَمِيعًا </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وغيره ممّا يفيد 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لا يغلب على أمره ولكنّه لم يرد للناس الهداية تكويناً، و إنّما دعاهم إليها و تركهم مختارين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فِيهِمْ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وقسم أيضاً بأنّ الله تعالى أتمّ الحجة على الأقوام السابقة، وأنّ الرسل أتت لكلّ المجتمعات البشرية البائدة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 بالمنذرين مع أنّهم مبشرون أيضاً، لأنّ الغرض هنا منحصر في الإنذار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خطاب للرسول أو لكلّ من يسمع أو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يدعو إلى ملاحظة حال الأقوام السابقة بعد أن جاءتهم الرسل بالنذر، فرفضوا متابعتهم، فأنزل الله عليهم عذاب الاستئصال وأباد حضاراتهم وأهلكهم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مقدمة لذكر الشواهد عن الأمم السالفة ليتمّ الاعتبار بعواقبهم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آمنوا بالرسل المنذرين فنجاهم الله تعالی وأخرجهم مع الرسل قبل نزول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والقراءة المشهورة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وقد مرّ بعض الكلام حول هذه الكلمة في تفسير الآية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وعلى ما مرّ فإن قرئ بالفتح فينبغي أن يفسّر بمن أخلص الله قلبه للإيمان، لا من أخلصه لنفسه ليختصّ بالرسل، وإلّا لزم أن يكون الاستثناء منقطعاً، إذ ليسوا من المنذرين بالفتح، بل هم منذرون بالكسر ، مضافاً إلى أنّه يستلزم عدم استثناء المؤمنين الناجين وإن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قرئ بالكسر فالمعنى واضح</w:t>
      </w:r>
      <w:r>
        <w:rPr>
          <w:rFonts w:eastAsia="IRNazanin" w:cs="IRNazanin"/>
          <w:color w:val="111111"/>
          <w:sz w:val="28"/>
          <w:szCs w:val="28"/>
          <w:rtl w:val="true"/>
          <w:lang w:bidi="fa-IR"/>
        </w:rPr>
        <w:t xml:space="preserve">. </w:t>
      </w:r>
      <w:bookmarkStart w:id="41" w:name="pg16122_177004"/>
    </w:p>
    <w:p>
      <w:pPr>
        <w:pStyle w:val="Heading3"/>
        <w:numPr>
          <w:ilvl w:val="2"/>
          <w:numId w:val="1"/>
        </w:numPr>
        <w:rPr/>
      </w:pPr>
      <w:bookmarkStart w:id="42" w:name="__RefHeading___Toc1396935_1280447820"/>
      <w:bookmarkStart w:id="43" w:name="_Toc14"/>
      <w:bookmarkEnd w:id="41"/>
      <w:bookmarkEnd w:id="42"/>
      <w:r>
        <w:rPr>
          <w:rtl w:val="true"/>
        </w:rPr>
        <w:t>سورة الصّافآت</w:t>
      </w:r>
      <w:r>
        <w:rPr>
          <w:rtl w:val="true"/>
        </w:rPr>
        <w:t>(</w:t>
      </w:r>
      <w:r>
        <w:rPr/>
        <w:t>75</w:t>
      </w:r>
      <w:r>
        <w:rPr>
          <w:rtl w:val="true"/>
        </w:rPr>
        <w:t xml:space="preserve"> -</w:t>
      </w:r>
      <w:r>
        <w:rPr/>
        <w:t>82</w:t>
      </w:r>
      <w:r>
        <w:rPr>
          <w:rtl w:val="true"/>
        </w:rPr>
        <w:t>)</w:t>
      </w:r>
      <w:bookmarkEnd w:id="43"/>
    </w:p>
    <w:p>
      <w:pPr>
        <w:pStyle w:val="BookText"/>
        <w:rPr/>
      </w:pPr>
      <w:r>
        <w:rPr>
          <w:rFonts w:ascii="Amiri" w:hAnsi="Amiri" w:eastAsia="Amiri" w:cs="Amiri"/>
          <w:color w:val="111111"/>
          <w:sz w:val="28"/>
          <w:sz w:val="28"/>
          <w:szCs w:val="28"/>
          <w:rtl w:val="true"/>
          <w:lang w:bidi="ar-SA"/>
        </w:rPr>
        <w:t xml:space="preserve">وَلَقَدْ نَادَانَا نُوحٌ فَلَنِعْمَ الْمُجِيبُونَ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وَنَجَّيْنَاهُ وَأَهْلَهُ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الآيات تبدأ الإشارة إلى بعض الأنبياء السابقين وذكر ما جرى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أممهم من العذاب، وأنّ الله نجى الأنبياء والمؤمنين بهم ليكون مثالاً للآيات السابقة، وابتدأ بذكر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الرسل الذين ورد ذكرهم في الكتاب وأشير نوعاً ما إلى شريعته، وربّما يقال له آدم الثاني باعتبار أنّ البشر الموجودين حالياً كلّهم من نسله، كما صرح به في الآية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المراد بالنداء، دعاؤه على الكفرة، وقد ورد في الكتاب العزيز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وقد غضب الله تعالى لعبده واستجاب دعاءه وأباد الكفرة عن آخرهم، فلم يبق منهم أحد والظاهر أنّه لم يكن على وجه البسيطة في ذلك الزمان بشر غير قومه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جاهد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جهاداً عظيماً حيث بقي فيهم ألف سنة إلّا خمسين عامّاً يدعو الناس إلى التوحيد، ومن الصعب جدّاً أن يبقى الإنسان قروناً متمادية يدعو الناس إلى الإيمان بالله ولا يلقى بعد كلّ هذه الجهود إلّا نفراً قليلاً يؤمنون به،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وأنّه لصبر عظيم انتهى إلى التذمّر بعد </w:t>
      </w:r>
    </w:p>
    <w:p>
      <w:pPr>
        <w:pStyle w:val="BookText"/>
        <w:rPr/>
      </w:pPr>
      <w:r>
        <w:rPr>
          <w:rFonts w:ascii="Amiri" w:hAnsi="Amiri" w:eastAsia="Amiri" w:cs="Amiri"/>
          <w:color w:val="111111"/>
          <w:sz w:val="28"/>
          <w:sz w:val="28"/>
          <w:szCs w:val="28"/>
          <w:rtl w:val="true"/>
          <w:lang w:bidi="ar-SA"/>
        </w:rPr>
        <w:t>هذه القرون الطويلة، فدعا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سبحانه، و إنّما أتى بصيغة الجمع تعبيراً عن العظمة، فإنّ العظماء يؤتى لهم بضمير الجمع، ولعلّه من جهة أنّهم عادة يتكلّمون عن أنفسهم وأعوانهم وقلّما يباشرون عملاً، فاستعير الجمع للدلالة على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هذا التعبير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فَلَنِعْمَ الْمُجِيبُونَ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استجبنا دعاءه بأحسن إجابة، فإنّه دعا لقومه بالهلاك فأهلكناهم عن آخرهم وأغرقناهم ولم نبق منهم أثراً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وَأَهْلَهُ مِنَ الْكَرْبِ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لاستجابة الدعاء، فأولّ ما يذكر تنجيته وتنجية أهله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يحزن الإنسان ويقلقه، فلعلّ المراد به إيذاء قومه وتهديداتهم، ولعلّه الخوف من شمول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ما يشمل المؤمنين توسّعاً في مدلول الأهل، فإنّ المعنى الحقيقي هو الزوجة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الأهل احتمال آخر سيأتي في تفسير الآية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ذُرِّيَّتَهُ هُمُ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من الآية أنّ الطوفان أهلك كلّ من كان على وجه الأرض من البشر ولم يبق إلّا ذرية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يحتمل أن يكون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السابقة ذريته، فإنّ بقاءه زهاء ألف سنة يستوجب عادة ظهور أقوام كثيرة من نسله، ولا يبعد أن يكون المؤمنون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ولده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آية ربما يستظهر منها ما ينافي ذلك،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ذُرِّيَّةَ مَنْ حَمَلْنَا مَعَ نُوحٍ إِنَّهُ كَانَ عَبْدًا شَكُورًا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حيث تدلّ الآية على أنّ الذين حملوا مع نوح كان لهم ذرية أيضاً، ومن هنا ربما تأوّل بعضهم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ذُرِّيَّتَهُ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أبقى فيهم التوحيد والنبوة والكتاب والحقّ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ذلك في 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وهو تأويل بعيد، وهناك روايات متعددة تدلّ على أنّ البشر كلّهم من ذرية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 ذلك أيضاً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المعروف أنّ البشر ينقسمون إلى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سام وحام ويافث، وهم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ويقوى الإشكال في آية الإسراء من جهة أخرى أيضاً، وهي أنّها وردت بشأن بني إسرائيل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 مُوسَى الْكِتَابَ وَجَعَلْنَاهُ هُدًى لِبَنِي إِسْرَائِيلَ أَلَّا تَتَّخِذُوا مِنْ دُونِي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مَنْ حَمَلْنَا مَعَ نُوحٍ إِنَّهُ كَانَ عَبْدًا شَكُورًا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ومن المعلوم حسب التأريخ والروايات والتوراة أنّهم من ذرية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لا من حمل معه، فلو فرضنا إمكان تأويل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يرتفع الإشكال عن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مع أنّه معلوم حسب التوراة والروايات، يمكن الاستدلال عليه يقوله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والضمير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نوح لا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الأقرب، ولأنّ بعض من وصف في الآيات بأنّهم من ذريته ليسوا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ريب وهما لوط وإلياس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الآيتين باحتمال أن يكون بعض من كان مع </w:t>
      </w:r>
    </w:p>
    <w:p>
      <w:pPr>
        <w:pStyle w:val="BookText"/>
        <w:rPr/>
      </w:pPr>
      <w:r>
        <w:rPr>
          <w:rFonts w:ascii="Amiri" w:hAnsi="Amiri" w:eastAsia="Amiri" w:cs="Amiri"/>
          <w:color w:val="111111"/>
          <w:sz w:val="28"/>
          <w:sz w:val="28"/>
          <w:szCs w:val="28"/>
          <w:rtl w:val="true"/>
          <w:lang w:bidi="ar-SA"/>
        </w:rPr>
        <w:t xml:space="preserve">نوح أولاد بناته، فهم يعتبرون من جهة ذريته ومن جهة أخرى أولاد أصهاره فيصدق أن البشر الباقين بعده كلّهم من ذريته، وفي نفس الوقت هناك من البشر من هم من ذرية من كانوا معه وهم أصهاره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مقتضى هذا الوجه أن يكون المراد بقوله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يشمل أولاد بناته ولكنّه لا ينطبق على بني إسرائيل بناءً على ما يقال في التأريخ والتوراة من أنّهم من ذرّيّة أبناء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في سورة الأنعام لا يقتضي كونهم أبناء أبنائه، لأنّ الذرّيّة تصدق على أولاد البنات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فلا بدّ من وجه آخر يصحح التعبير عن بني إسرائيل بأنّهم ذرية من حملنا مع نوح، بدلاً عن التعبير بأنّهم ذرية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نفس العدول عن التعبير عنهم بأنّهم ذرّيّة نوح إلى التعبير بكونهم ذرية من حملنا حتّى لو كان باللحاظ المذكور يتوقّف على وجود وجه مصحّح، فإنّ التعبير بكونهم ذرية نوح أولى بلا 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تكون العناية في التعبير بذلك الإشارة إلى هذه النعمة التي شملتهم، أي بني إسرائيل، كما شملت غيرهم من البشر، وهي أنّ الله تعالى أبقاهم بحمل آبائهم في السفينة، فهم نسل من جماعة معدودة من ذرّيّة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حملوا معه، فهذا القيد لإخراج الهالكين من ذريته، والظاهر أنّهم كثير، كما هو مقتضى بقائه تلك القرون المتمادية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في سورة يس أنّ الله تعالى منّ على البشرية بالإبقاء عليهم بسبب الحمل في السفينة، وأنّ هذا 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أَنَّا حَمَلْنَا ذُرِّيَّتَهُمْ فِي الْفُلْكِ الْمَشْحُونِ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الْفُلْكِ الْمَشْحُونِ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 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ومنّ على النبيين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حَمَلْنَا مَعَ نُوحٍ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كلّ حال فآية سورة الإسراء ليست نصّاً في وجود بشر غير ذرّيّة نوح في السفينة، فلا تقاوم التصريح الموجود في هذه الآية بأنّ الباقين من قوم نوح لم يكونوا إلّا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بملاحظة الحصر المستفاد من الإتيان بضمير الفصل وكون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لام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فهذه أيضاً نعمة من الله تعالى على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 البشر الباقي كلّه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استجاب الله دعاءه حيث دعا على الكافرين، وأبدى تخوّفه من بقاء نسلهم حيث إنّهم لا يلدون إلّا فاجراً كفّاراً، فأبادهم الله تعالى وأباد نسلهم، ولم يبق على وجه الأرض إلّا نوحاً والمؤمنين من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ذُرِّيَّتَهُ هُمُ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صريحاً في عدم بقاء البشر إلّا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يكون المراد الباقون من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الباقون من البشر ، ولا دليل على أنّ البشرية كانت منحصرة في قومه كما هو المعروف، بل الاعتبار يقتضي خلافه، فإنّ الفاصل الزمني بين آدم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معلوم وإن قيل إنّه ألف سنة، وحتّى لو كان كذلك فهو يقتضي حسب العادة انتشار نسل كثير من البشر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ويبعد جدّاً حسب مقتضيات الحياة البدائية أن يبقى كلّ هذا البشر في منطقة </w:t>
      </w:r>
    </w:p>
    <w:p>
      <w:pPr>
        <w:pStyle w:val="BookText"/>
        <w:rPr/>
      </w:pPr>
      <w:r>
        <w:rPr>
          <w:rFonts w:ascii="Amiri" w:hAnsi="Amiri" w:eastAsia="Amiri" w:cs="Amiri"/>
          <w:color w:val="111111"/>
          <w:sz w:val="28"/>
          <w:sz w:val="28"/>
          <w:szCs w:val="28"/>
          <w:rtl w:val="true"/>
          <w:lang w:bidi="ar-SA"/>
        </w:rPr>
        <w:t>واحدة، وطبيعة الحال تقتضي تفرقهم لتأسيس مرافق الحياة بالزراعة والرعي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التعبير بقومه وقومك وقومي أنّهم جمع خاص من البشر، وإلّا لكانت الآية إنّا أرسلنا نوحاً إلى الناس أن أنذرهم ولكان المناسب أن يخاطبهم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تعالى في حكاية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ومن البعيد جدّاً أن يحكي الله تعالى دعاء رسوله إن لم يستجب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بالأرض في هذه الآية أرض تلك المنطقة فحسب وهو احتمال ضعيف جدّاً من حيث ظاهر اللفظ ومن حيث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فالنتيجة أنّ البشر كلّهم هلكوا إلّا من كان في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وبموجب الآية السابقة لم يبق منهم إلّا ذرية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 أي أبقينا على ذكره في الآخرين، فاعتبر إبقاء الذكر كأنّه إبقاء على الشخص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المتأخرة عنه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تتعلق بالجملة التالية، أي تركنا عليه هذا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بعيد وتكلّف لا حاجة إليه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وإبقاء الذكر في الدنيا ليس مهماًّ في حدّ ذاته ولا ينتفع به الإنسان الغابر، فكم من فاجر يثنى عليه على المنابر طيلة القرون وهو معذب بأعماله، وكم من </w:t>
      </w:r>
    </w:p>
    <w:p>
      <w:pPr>
        <w:pStyle w:val="BookText"/>
        <w:rPr/>
      </w:pPr>
      <w:r>
        <w:rPr>
          <w:rFonts w:ascii="IRNazanin" w:hAnsi="IRNazanin" w:eastAsia="IRNazanin"/>
          <w:color w:val="111111"/>
          <w:sz w:val="28"/>
          <w:sz w:val="28"/>
          <w:szCs w:val="28"/>
          <w:rtl w:val="true"/>
          <w:lang w:bidi="fa-IR"/>
        </w:rPr>
        <w:t>مؤمن صالح مقرّب عند الله لا يعرفه أحد، فلا ينتفع الأول بالثناء ولا يضرّ الثاني خفاء ذكره ولكنّ الإبقاء على ذكر الأنبياء والمرسلين وكلّ من له هدف صالح في المجتمع البشري فيه أثر حميد له ، لأنّ إبقاء ذكره إبقاء لطريقته وسنته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دعا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لِي لِسَانَ صِدْقٍ فِي الْآخِرِينَ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إنشاء سلام من الله تعالى عليه، والأصل في السلام دعاء بالسلامة والقصد الجدي فيه إنشاء ما يلازمه من التحية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أنّه موضع إجلال وإكرام في شتّى العوالم عالم الدنيا والبرزخ والآخرة، وفي كلّ أزمنة الحياة الدنيا، وإمّا بمعنى كلّ الناس، فإنّ العالمين يطلق على كلّ البشر باعتبار تقسيمهم بحسب الطوائف والأزمنة والأمكنة إلى عوالم وإن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جميع ما سوى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جمعاً للعالم، لأنّه أكثر منه شمولاً، بل لا يمكن أن يجمع العالم، إذ لا يمكن أن يكون له أكثر من مصداق، ولكن حيث إنّه باعتبار آخر يطلق على كلّ مجموعة من الأشياء يصحّ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أنّ السلام عليه في جميع المجتمعات المختلفة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عوالم الملائكة والجنّ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التعبير في غيره، وذلك لأنّه أقدم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 من اتبع ديناً من الأديان السماوية يقرّ برسالته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تعليل لما مر من النعم التي خصّ الله بها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بالطبع أنّه تعالى يجزي كلّ محسن بكلّ ما جزى به نوحاً، كما هو </w:t>
      </w:r>
    </w:p>
    <w:p>
      <w:pPr>
        <w:pStyle w:val="BookText"/>
        <w:rPr/>
      </w:pPr>
      <w:r>
        <w:rPr>
          <w:rFonts w:ascii="IRNazanin" w:hAnsi="IRNazanin" w:eastAsia="IRNazanin"/>
          <w:color w:val="111111"/>
          <w:sz w:val="28"/>
          <w:sz w:val="28"/>
          <w:szCs w:val="28"/>
          <w:rtl w:val="true"/>
          <w:lang w:bidi="fa-IR"/>
        </w:rPr>
        <w:t>واضح بل المراد أنّه يجزي كلّ محسن حسب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كلّ من أحسن عمله وأتقنها، فكلّ عمل يعمله يأتي به بأحسن وجه، وإمّا كلّ من كثر إحسانه وأعماله الصالحة وإن لم يتقن كلّ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محسنون بكلا المعنيين، فنوح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أحسن صبر وجاهد أحسن جهاد ودعا إلى الله تعالى بأحسن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تعليل لما قبله ولعلّه تعليل لكونه من المحسنين، فهو إشارة إلى أنّ المناط في الإحسان هو العبودية والإيمان، فكلّما كمل هذان الوصفان كمل الإحسان، فإذا رأينا في أنفسنا دعوى العبودية والإيمان ولم نجد الإحسان في أعمالنا فهو دليل على عدم الواقعية في تلك الدعوى، فإنّ العبودية والإيمان يستتبعان الإحسان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وهاتان الآيتان تحقّقان الهدف من ذكر 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بتعميم النتائج على كلّ المحسنين وعباد الله المؤمنين، ليتمّ بذلك تسلية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به ليصبروا على أذى المشركين، ويتمّ بذلك أيضاً تحذير المشركين بأنّ الله تعالى ينصر أنبياءه وأولياءه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أَغْرَقْنَا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السبب في تأخير ذكره مع أنّه حدوثاً ليس متأخراً عن كلّ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أن الأنسب بالسياق أن يذكر ما أنعم الله به على نبيه، ثمّ يذكر نزول العذاب ونحوه لما ذكرنا من أنّ الظاهر أنّ القصد من سرد حكايات الأنبياء هنا بيان ما أنعم الله به عليهم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وللمؤمنين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فالتراخي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في الذكر، لا في ظرف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لم يتقدم في الذكر إلّا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وذريته، فالآخرون كلّ من لا يدخل في هذه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ما تقدم من أنّ المؤمنين به كلّهم كانوا من ذريّته</w:t>
      </w:r>
      <w:r>
        <w:rPr>
          <w:rFonts w:eastAsia="IRNazanin" w:cs="IRNazanin"/>
          <w:color w:val="111111"/>
          <w:sz w:val="28"/>
          <w:szCs w:val="28"/>
          <w:rtl w:val="true"/>
          <w:lang w:bidi="fa-IR"/>
        </w:rPr>
        <w:t xml:space="preserve">. </w:t>
      </w:r>
      <w:bookmarkStart w:id="44" w:name="pg16122_177012"/>
    </w:p>
    <w:p>
      <w:pPr>
        <w:pStyle w:val="Heading3"/>
        <w:numPr>
          <w:ilvl w:val="2"/>
          <w:numId w:val="1"/>
        </w:numPr>
        <w:rPr/>
      </w:pPr>
      <w:bookmarkStart w:id="45" w:name="__RefHeading___Toc1396937_1280447820"/>
      <w:bookmarkStart w:id="46" w:name="_Toc15"/>
      <w:bookmarkEnd w:id="44"/>
      <w:bookmarkEnd w:id="45"/>
      <w:r>
        <w:rPr>
          <w:rtl w:val="true"/>
        </w:rPr>
        <w:t>سورة الصّافّات</w:t>
      </w:r>
      <w:r>
        <w:rPr>
          <w:rtl w:val="true"/>
        </w:rPr>
        <w:t>(</w:t>
      </w:r>
      <w:r>
        <w:rPr/>
        <w:t>83</w:t>
      </w:r>
      <w:r>
        <w:rPr>
          <w:rtl w:val="true"/>
        </w:rPr>
        <w:t xml:space="preserve"> – </w:t>
      </w:r>
      <w:r>
        <w:rPr/>
        <w:t>87</w:t>
      </w:r>
      <w:r>
        <w:rPr>
          <w:rtl w:val="true"/>
        </w:rPr>
        <w:t>)</w:t>
      </w:r>
      <w:bookmarkEnd w:id="46"/>
    </w:p>
    <w:p>
      <w:pPr>
        <w:pStyle w:val="BookText"/>
        <w:rPr/>
      </w:pP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لِأَبِيهِ وَقَوْمِهِ مَاذَا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أَئِفْكًا آلِهَةً دُونَ اللَّهِ تُرِيدُونَ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أبا الأنبياء، لأنّ أنبياء بني إسرائيل وهم معظم من ذكروا في القرآن من ذرّيّته والله تعالى يعتبره من شيعة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يشايعون أحداً، أي يتّبعونه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سرّ هذا التعبير احتمالان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إبراهيم يعتبر ممّن يتبع شريعة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لأنّه لم يكن بينهما شريعة أخرى مع بعد الزمان ويؤيد هذا الاحتمال أنّه اعتبره من شيعته، أي بعض شيعته ولا شك أنّ الذين اتبعوا شريعة نوح في زمانه وبعده إلى عهد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جدّاً لبعد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تبعه في خصوص كونه من العباد المؤمنين الذين بكمالهم في العبودية والإيمان بلغوا درجة الإحسان، فاستحقوا ذلك الجزاء الجزيل من الله تعالى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الاحتمال قوله في مقام التعليل أو الظرفية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المشايعة في هذا الأمر بالخصوص، لا المتابعة في الشريعة التي لا تخص الأنبياء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فهذه الآية تدلّ على سموّ مقام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ورفعته حيث اعتبر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جلالة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سيتبيّن من الآيات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أتباعه ويحقّ له ذلك، فإنّه مضافاً إلى تحمّله الشدائد لنشر التوحيد وتبليغ الشريعة، قد </w:t>
      </w:r>
    </w:p>
    <w:p>
      <w:pPr>
        <w:pStyle w:val="BookText"/>
        <w:rPr/>
      </w:pPr>
      <w:r>
        <w:rPr>
          <w:rFonts w:ascii="Amiri" w:hAnsi="Amiri" w:eastAsia="Amiri" w:cs="Amiri"/>
          <w:color w:val="111111"/>
          <w:sz w:val="28"/>
          <w:sz w:val="28"/>
          <w:szCs w:val="28"/>
          <w:rtl w:val="true"/>
          <w:lang w:bidi="ar-SA"/>
        </w:rPr>
        <w:t>أسدى للبشرية نعمة عظيمة بصنعه السفينة وإبقائه على النسل البشري، بل كان هو السبب في نزول السلامة والبركة من الله تعالى على أجيال البشر بعده حيث خوطب حين نزوله من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يَا نُوحُ اهْبِطْ بِسَلَامٍ مِنَّا وَبَرَكَاتٍ عَلَيْكَ وَعَلَى أُمَمٍ مِمَّنْ مَعَكَ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مجيئه إلى ربّه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حضوره عند ربّه مع قلب سليم،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يحضر عند ربّه في الدنيا حين عبادته وصلاته وتوجهه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فالمعنى أنّه أحضر عند ربّه قلباً سليماً، والأول أوفق بتنكير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مورد آخر للحضور بقلب سليم وهو الحضور يوم القيامة، كما ورد عن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الحديث أنّ القلب السليم هو القلب الذي يلقى الله عزّ وجلّ وليس فيه أحد سواه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أمام الله سبحانه وليس في قلبه إلّا الله، لا يحب شيئاً إلّا في الله، ولا يبغض شيئاً إلّا في الله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عقّبه بالاستشهاد بموردين أبرز فيهما إبراهيم تفانيه في الحبّ لربّه، أحدهما في مواجهته لأبيه وقومه دون هوادة،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أجلّ وأعظم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محاولته ذبح ابنه بيده إطاعة لربّه وهو الولد الذي طالماً دعا ربّه أن يرزقه، فلمّا صار غلاماً يتوقّع منه النفع ورآى منه غاية الإيمان لربّه حيث طالبه بالإسراع في </w:t>
      </w:r>
    </w:p>
    <w:p>
      <w:pPr>
        <w:pStyle w:val="BookText"/>
        <w:rPr/>
      </w:pPr>
      <w:r>
        <w:rPr>
          <w:rFonts w:ascii="Amiri" w:hAnsi="Amiri" w:eastAsia="Amiri" w:cs="Amiri"/>
          <w:color w:val="111111"/>
          <w:sz w:val="28"/>
          <w:sz w:val="28"/>
          <w:szCs w:val="28"/>
          <w:rtl w:val="true"/>
          <w:lang w:bidi="ar-SA"/>
        </w:rPr>
        <w:t>التنفيذ حاول ذبحه بيده تنفيذاً لأمر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ممّا لم يبتل الله تعالى به أحداً من المرسلين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من يكون قلبه في غاية السلامة، ليس فيه مجال لأحد غير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حديث آخر أنّ المراد السليم من الشكّ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أمر غريب يتسلّل إلى قلوب المؤمنين المخلصين، ولا يمكن لأحد أن يزعم أنّه سليم منه، وأنّ ما في قلوبنا هو اليقين الكامل ،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 رَبِّهِمْ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فكلّ ما نجده ونحن نعتقد أنّنا مؤمنون وخاشعون ليس إلّا الظن، والله تعالى لا يريد منّا أكثر من ذلك، لأنّه أعلم بما خلق، ويعلم أنّ السليم من الشك قليل جدّاً، فلا يمكن لأحد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إلّا أمير المؤمنين ومولى الموحّدين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السلامة الكاملة من الشكّ في قلب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يقدم على ذبح ابنه بيده لرؤيا رآه، ولو كان غيره لالتمس شتّى المعاذير للتهرّب، حتّى لو لم يكن حلماً، بل كان أمراً صريحاً، فإنّا نجد من أنفسنا ومن غيرنا كيف نتهرّب من التكاليف العامّة حتّى لو كان يتعلّق بدفع المال، فكيف ببذل النفس وأي نفس؟</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لِأَبِيهِ وَقَوْمِهِ مَاذَا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هو المشهد الأوّل ممّا یدلّ على سلامة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تكرر ذكر هذا المشهد و مخاطباته مع أبيه وقومه، ولكنّه هنا مختصر يراد به الاستشهاد على سلامة نفسه وقلبه، وأنّه ما كان يهتمّ بالعلاقات </w:t>
      </w:r>
    </w:p>
    <w:p>
      <w:pPr>
        <w:pStyle w:val="BookText"/>
        <w:rPr/>
      </w:pPr>
      <w:r>
        <w:rPr>
          <w:rFonts w:ascii="Amiri" w:hAnsi="Amiri" w:eastAsia="Amiri" w:cs="Amiri"/>
          <w:color w:val="111111"/>
          <w:sz w:val="28"/>
          <w:sz w:val="28"/>
          <w:szCs w:val="28"/>
          <w:rtl w:val="true"/>
          <w:lang w:bidi="ar-SA"/>
        </w:rPr>
        <w:t>الاجتماعية، وأواصر الودّ والأخاء والقرابة، فإذا اقتضى الأمر أن يواجه أفكار قومه وعاداتهم ويستنكرها لم يمنعه مانع ولم تأخذه في الله لومة لائم، فتجده بكلّ صلابة يحتقر أهمّ شيء لديهم وهو ما توارثوا احترامه وعبادته والسجود له، فيخاطبهم باستفهام 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تعبدون؟ أي ما هذا الشيء الذي تعبدونه؟ وفي هذا اللحن احتقار واضح لأصنامهم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الجملة ظرف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أي أنّ قلبه كان سليماً حيث قابل أباه وقومه بهذه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بهذا، هو الاستشهاد على سلامة نفسه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بدل اشتمال من الجملة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وقد مرّ في سورة العنكبوت البحث في أنّ ما يعبّر عنه في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والده أم من تربى في حجره وهو عمه أو أبو أُمّه كما يقال ؟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استدلّ به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نفي كونه والده استدلال لطيف وواضح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لوالديه في أواخر حياته وبعد أنّ بنى الكعبة وأسكن ذرّيّته من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اغْفِرْ لِي وَلِوَالِدَيَّ وَلِلْمُؤْمِنِينَ </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 ولا يمكن أن يستغفر لأبيه الضالّ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 إنّما استغفر له قبل أن يتبيّن له ذلك، كدعائه المحكي في سورة الشعراء وهو بعد في قومه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 هذا الرجل ليس والده، و إنّما يعبّر عنه بالأب لأنّه ربّاه وهذا </w:t>
      </w:r>
    </w:p>
    <w:p>
      <w:pPr>
        <w:pStyle w:val="BookText"/>
        <w:rPr/>
      </w:pPr>
      <w:r>
        <w:rPr>
          <w:rFonts w:ascii="IRNazanin" w:hAnsi="IRNazanin" w:eastAsia="IRNazanin"/>
          <w:color w:val="111111"/>
          <w:sz w:val="28"/>
          <w:sz w:val="28"/>
          <w:szCs w:val="28"/>
          <w:rtl w:val="true"/>
          <w:lang w:bidi="fa-IR"/>
        </w:rPr>
        <w:t>تعبير شائع، و یدلّ على أنّه كان يحترمه ويحبّه، بل يحتاج إليه في شؤون حياته، ولكن ذلك لم يمنعه من مواجهته واستنكار عمله، وكذلك مع قومه وكبرائهم وهو بحاجة إليهم ومستظهر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أَئِفْكًا آلِهَةً دُونَ اللَّهِ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الصرف عن الحقّ إلى الباطل، ولذلك يطلق على الكذب وتريدون أي تطلبون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بالأفعال لا بالذوات، فلا بدّ من تقدير فعل وهو الاتّخاذ والمعنى هل تتخذون آلهة بدلاً عن الله كذباً وانصرافاً عن الحقّ إلى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المفعول لأجله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شأنه التأخير، لأنّ التركيز إنّما هو على ذلك فهو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لم تختاروا ذلك جهلاً، بل إنّكم تعلمون أنّ هذه الأصنام لا يمكن أن تكون آلهة وهي من صنعكم، و إنّما تتخذونها آلهة إفكاً وزوراً،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بأنّ السرّ في التفافكم حول هذه الآلهة ليس إلّا الإبقاء على العلاقات الاجتماعية الزائفة التي أُسِّست على هذه الأوهام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إنّما اتَّخَذْتُمْ مِنْ دُونِ اللَّهِ أَوْثَانًا مَوَدَّةَ بَيْنِكُمْ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داء عامّ وبلاء عظيم نجده في كلّ هذه التعصبات والتحزّبات الفاسدة بل حتّى الانحياز إلى الأشخاص من دون ما يستوجبه العقل والمنطق، ونجد بعضهم يصرّحون بأنّا لو تركنا فلاناً لاختلفت وتفرقت القبائل والبيوت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ما كانوا يعبدون الأصنام جهلاً، و إنّما كانوا يعبدونها إفكاً وحفظاً لتقاليد الآباء التي هي أساس الوحدة في المجتمعات المتخلفة ثقافياً، كما كانوا يقولون في بعض مخاطباتهم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يَنْفَعُونَكُمْ أَوْ يَضُرُّونَ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أنّ المراد بهذه الجملة أنّكم ما ذا تتوقّعون أن يصنع بكم رب العالمين؟ وعلى هذا، فالجملة تدلّ على أنّهم كانوا يعتقدون بأنّ للعالمين رباً وأنّه هو الذي يجب أن يعبد، ولكنّهم يعبدون الأصنام تمسكاً بتقاليد الآباء، ومعنى ذلك أنّهم كانوا يتوقّعون عذاباً من الله، ولكنّهم يستهينون به كغيرهم من أهل الدنيا والتابعين لشهواتهم وميولهم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لهذا التفسير ما مرّ آنفاً من آيات سورة الشعراء في محادثتهم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ذلك على أنّهم كانوا يعلمون أنّها لا تسمع ولا تضرّ ولا تنفع ومع ذلك كانوا يعبدونها تبعاً للآباء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التبعية العمياء مشهودة في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السؤال عن تصوّرهم لربّ العالمين، يعني كيف تتصوّرون ربّ العالمين حيث جعلتم له أنداداً ، فهو بهذا السؤال يريد أن ينبّههم إلى أنّ جعل الأنداد لله تعالى يبتني على الجهل بمقام رب العالمين وعدم معرفته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استنكار أن تعتبر الأصنام ربّاً للعالمين، فتعبد بعد افتراض تسليمهم بأنّ المعبود يجب أن يكون ربّاً للعالمين، فمعنى العبارة هل تظنّون أنّ هذه الأصنام أرباب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عن معتقداتهم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فالاحتمال الأول هو الأقرب</w:t>
      </w:r>
      <w:r>
        <w:rPr>
          <w:rFonts w:eastAsia="Amiri" w:cs="Amiri" w:ascii="Amiri" w:hAnsi="Amiri"/>
          <w:color w:val="111111"/>
          <w:sz w:val="28"/>
          <w:szCs w:val="28"/>
          <w:rtl w:val="true"/>
          <w:lang w:bidi="ar-SA"/>
        </w:rPr>
        <w:t xml:space="preserve">. </w:t>
      </w:r>
      <w:bookmarkStart w:id="47" w:name="pg16122_177018"/>
    </w:p>
    <w:p>
      <w:pPr>
        <w:pStyle w:val="Heading3"/>
        <w:numPr>
          <w:ilvl w:val="2"/>
          <w:numId w:val="1"/>
        </w:numPr>
        <w:rPr/>
      </w:pPr>
      <w:bookmarkStart w:id="48" w:name="__RefHeading___Toc1396939_1280447820"/>
      <w:bookmarkStart w:id="49" w:name="_Toc16"/>
      <w:bookmarkEnd w:id="47"/>
      <w:bookmarkEnd w:id="48"/>
      <w:r>
        <w:rPr>
          <w:rtl w:val="true"/>
        </w:rPr>
        <w:t xml:space="preserve">سورة الصّافّات </w:t>
      </w:r>
      <w:r>
        <w:rPr>
          <w:rtl w:val="true"/>
        </w:rPr>
        <w:t>(</w:t>
      </w:r>
      <w:r>
        <w:rPr/>
        <w:t>88</w:t>
      </w:r>
      <w:r>
        <w:rPr>
          <w:rtl w:val="true"/>
        </w:rPr>
        <w:t xml:space="preserve"> – </w:t>
      </w:r>
      <w:r>
        <w:rPr/>
        <w:t>98</w:t>
      </w:r>
      <w:r>
        <w:rPr>
          <w:rtl w:val="true"/>
        </w:rPr>
        <w:t>)</w:t>
      </w:r>
      <w:bookmarkEnd w:id="49"/>
    </w:p>
    <w:p>
      <w:pPr>
        <w:pStyle w:val="BookText"/>
        <w:rPr/>
      </w:pP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فِي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المنقول هنا قصة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قومه باختصار، وقد فصّل بعض مواضعه في سور أخرى، وهكذا القرآن يركز في كلّ موضع على جهة من جهات القصة فيفصلها، ويهمل جهات أخرى، أو يجملها، والتركيز هنا على قوة إيمان إبراهيم وإحسانه، وأنّه استتبع الجزاء الجميل من الله تعالى، كما هو الحال في سائر ما ينقل هنا من 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في تفسير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يخافون من أن ينال آلهتهم بسوء، خصوصاً بعد ما هدّدهم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وإنّهم كان لهم يوم عيد، فكانوا يخرجون من المدينة لتقاليد خاصّة بذلك اليوم ويتركون الأطعمة ونحوها عند أصنامهم، يعتقدون أنّها تتبرك بهم، ثمّ يتناولونها بعد رجوعهم، ففي ذلك اليوم طلبوا أو توقّعوا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اعتذر من الخروج معهم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في وجه نظره في النجوم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أنّه ربما كان لمرضه موعد يعلمه، فنظر إليها لمعرفة الوقت فتبيّن له أنّه موعده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بذلك إيهامهم أنّه يستوحي من النجوم جرياً على اعتقاداتهم في تأثير 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واعترض على هذا التفسير وهو مذكور في التفاسير عامّة أنّه يستلزم نسبة الكذب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سقيم ولم يكن مريضاً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 تارة بأنّه لعلّه من معاريض الكلام، فيكون قد استخدم التورية، كما لو قصد أنّه سيكون مريضاً في المستقبل، ولكنّه يوهمهم بذلك أنّه مريض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أخرى بأنّه لعلّه كان مريضاً والإنسان لا يخلو من مرض وإن لم يكن مرضه مانعاً من خروجه معهم، فالإيهام إنّما هو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سقيم نفسياً من جهة تأثره البليغ من كفرهم وعنادهم، وهذا ربّما يسبّب في الإنسان مرضاً وسقماً أبلغ ممّا تؤثره العوامل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دار البحث بين المفسّرين حول جواز صدور التورية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مثل هذا الإشكال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بَلْ فَعَلَهُ كَبِيرُهُمْ هَذَا فَاسْأَلُوهُمْ إِنْ كَانُوا يَنْطِقُونَ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حيث نسب كسر الأصنام إلى كبيرهم الذي لم يكسره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تركه ليلقي الإثم عليه ويثير فيهم التساؤل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فهذا التفسير يبتني على تقدير ما لا دليل عليه في اللفظ، إذ لا بدّ من تقدير أنّ قومه أرادوا الخروج للعيد وطلبوا منه الخروج معهم، فنظر نظرة في </w:t>
      </w:r>
    </w:p>
    <w:p>
      <w:pPr>
        <w:pStyle w:val="BookText"/>
        <w:rPr/>
      </w:pPr>
      <w:r>
        <w:rPr>
          <w:rFonts w:ascii="Amiri" w:hAnsi="Amiri" w:eastAsia="Amiri" w:cs="Amiri"/>
          <w:color w:val="111111"/>
          <w:sz w:val="28"/>
          <w:sz w:val="28"/>
          <w:szCs w:val="28"/>
          <w:rtl w:val="true"/>
          <w:lang w:bidi="ar-SA"/>
        </w:rPr>
        <w:t xml:space="preserve">النجوم وهو بعيد عن ظاهر اللفظ، حيث إنّ ظاهره أنّ نظره إلى النجوم والقول بأنّه سقيم هو المترتّب على ما سبق من اعتراضه على آلهتهم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هذه الآية، وهو الباعث على تولّيهم ،مدبرين،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تلك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في معاني الأخبار عن رجل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سقيماً وما كذب، إنّما عنى سقيماً في دينه مرتاداً</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أنّه كان طالباً وباحثاً عن الحقيقة كالسقيم الذي يبحث عن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هذه الرواية أنّ النظر في النجوم إشارة إلى القصة المذكورة في سورة الأنعام من أنّه نظر إلى الكوكب،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رَبِّي فَلَمَّا أَفَلَ قَالَ لَا أُحِبُّ الْآفِلِينَ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ثمّ رأى القمر، ثمّ رأى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ويقع السؤال في هذه القصة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متردداً واقعاً أو أنّه كان يظهر نفسه كذلك ليجرّ القوم إلى التفكر والتدبّر في أمر الربوبية والانتهاء إلى ربوبية رب العالمين دون سواه، فاقترح عليهم عبادة الكوكب واعتباره ربّاً، لأنّه أفضل من الصنم وأجمل، وهكذا القمر، ثمّ الشمس، ثمّ انتهى إلى تفنيد كلّ ربوبية إلّا ربوبية الله سبحانه وتعالى؟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أنّه لم يكن متردّداً واقعاً بل كان يظهر ذلك ليجرّ قومه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تصرّح الآيات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فالظاهر حسبما يستفاد </w:t>
      </w:r>
    </w:p>
    <w:p>
      <w:pPr>
        <w:pStyle w:val="BookText"/>
        <w:rPr/>
      </w:pPr>
      <w:r>
        <w:rPr>
          <w:rFonts w:ascii="Amiri" w:hAnsi="Amiri" w:eastAsia="Amiri" w:cs="Amiri"/>
          <w:color w:val="111111"/>
          <w:sz w:val="28"/>
          <w:sz w:val="28"/>
          <w:szCs w:val="28"/>
          <w:rtl w:val="true"/>
          <w:lang w:bidi="ar-SA"/>
        </w:rPr>
        <w:t>من هذه الرواية أنّ هذه الآية تشير إلى تلك القصة ولا حاجة إلى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فَتَوَلَّوْا عَنْهُ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التولّي هو الإعراض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لأنّ التولّي يقتضي بنفسه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تفسير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عنه حينما سمعوا اعتذاره وخرجوا من البلد على عادتهم، وبناءً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عنه حينما دعاهم إلى عبادة الله سبحانه واستدلّ على نفي ربوبية الأصنام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يوحي بأنّهم بعدوا عنه جدّاً وتيقّن عدم عودتهم قريباً، فانتهز الفرصة لكسر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تفسير القوم لكان المناسب أن يشار إلى خروجهم عن المدينة ولا يكتفى بتولّيهم وأدبارهم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فَرَاغَ إِلَى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على سبيل الاحتيال، ويطلق على حركة الثعلب للانقضاض على الفريسة والمراد أنّه هجم على الأصنام مسارقة، لئلّا يشعر به أحد فيمنعه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بناءً على الرواية، فإنّه كان بحضور القوم في المدينة، وأمّا بناءً على تفسير القوم، فلا بدّ من افتراض أنّ بعض العبيد والخدم كانوا باقين في البلد ليصحّ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الروغان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أَلَا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يظهر من هذا السؤال أيضاً أنّه كان هناك بعض الناس حاضري الموقف، فأراد أن يهديهم إلى الحقّ وأنّ هذه الأصنام لا تعقل شيئاً ولا تنطق ولا تفهم الخطاب، فكيف تكون آلهة تدبّر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فخاطبها أمامهم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تَأْكُلُونَ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ذلك من قبيل حديث النفس،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هذه الظروف العصيبة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نفسه ويحدث الأشياء، فلعلّه خاطبها بذلك منفرداً ليفرغ شحنته التي كادت تنفجر من سخطه على جهل الناس وغبائهم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هكذا ورد في التفاسير وإن كان ذلك بعيداً عن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 الأصنام جمادات لا روح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هو الأول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يخاطبها بحضور بعض العبيد والمستضعفين من الناس، طمعاً في هدايتهم، فالأنبياء يميلون إليهم أكثر من كبراء القوم، وهم أيضاً إلى الأنبياء أميل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عليهم، وضمن معنى الضرب،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أو يكون المصدر بمعنى اسم الفاعل، أي ضارباً باليمين أي باليد اليمنى والضرب باليمين كناية عن أنّه ضربها بقوة فكسّرها تكسيراً، فإنّ اليد اليمنى رمز للقوة والشدة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إِلَيْهِ يَزِفُّونَ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أو الحركة مصاحباً للهجوم، ممّا یدلّ على غضبهم وهياجهم والمراد تصوير حالتهم في مقابلة رجل واحد وهم حشد كبير من الناس في حالة هياج وغضب شديد هجموا عليه منتقمين لآلهتهم، ولكن هذا الواحد أقوى من كلّ من على الأرض، فلو اجتمع عليه أهل الأرض جميعاً ما هابهم، لأنّه مدعوم من جبار السماوات والأرض، فلا يهاب الصعاليك مهما كثر جمعهم، واشتدت قوتهم، وهاجت ضمائرهم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والقصة مذكورة هنا باختصار وقد ورد بعض التفاصيل في سورة الأنبياء، فمنها أنّه ترك كبيرهم حتّى يوهم الجهّال أنّه هو الذي كسّرهم ليستتبع إنكارهم لذلك وعدم تمكنه من كسرها، فيكون إنكار كبراء القوم لتمكّن كبير الأصنام من الكسر منبهاً للضعفاء والشباب بعدم إمكان ربوبية الأصنام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حينما جاؤوا إلى معبدهم أو رجعوا من سفرهم الجماعي على ما ذكره القوم سالوا أو تساءلوا فيما بينهم من فعل هذا بآلهتنا؟ وجاءهم الجواب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فيحتمل أن يكون هذا الجواب من بعضهم وهم الذين سمعوا منه مقولته الواردة في سورة الأنبياء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ويحتمل أن يكون من العبيد والخدم والمستضعفين الباقين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مالوا إليه واستحسنوا فعله، فلم يذكروا ما شاهدوه ولم يصرّحوا به، بل اكتفوا بهذه المقولة خوفاً من الإخفاء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هنا أيضاً يختصر القصّة وفي سورة الأنبياء يتبيّن أنّه لا تمكن في بدو الأمر من تنبيههم وتحريك ضمائرهم المتحجرة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بَلْ فَعَلَهُ كَبِيرُهُمْ هَذَا فَاسْأَلُوهُمْ إِنْ كَانُوا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نُكِسُوا عَلَى رُءُوسِهِمْ لَقَدْ عَلِمْتَ مَا هَؤُلَاءِ يَنْطِقُونَ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الخشب أو الحجر أو نحوهما حتّى يكون بالهيئة التي تريدها، يعني أنّ العبادة يجب أن تكون للربّ الذي يؤثّر في الكون ويرجى منه كلّ الخير ويخاف سطوته وغضبه لا ما تنحتونه بأيديكم، فهذا أمر يحتاج في تكوّنه إليكم، فكيف يتصوّر أن يكون مؤثراً في الكون؟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على غرابته من أدواء البشرية في كلّ عصر، فالإنسان يطيع الشخصية التي هو يصنعها وهو يكبرها ويعظمها، ولولا انتخابه واختياره وتصفيقه لكلامه لم يكن له أيّ ميزة ولم يستحق أي 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بعد اختياره يتحوّل إلى صنم يقدس ويطاع وينظر إلى أقواله التافهة، وكأنّها حكم صدرت من حكيم مع أنّه لم يزد على ما كان عليه قبل الاختيار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أتعبدون الأصنام وتتركون عبادة الله الذي خلقكم وخلق هذه الأصنام التي تصنعونها وتعبدونها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صنع الإنسان ليس إلّا تغييراً في الصورة، وأمّا مادة الصنم فهي من الطبيعة ومخلوقة لله بل الصورة أيضاً مخلوقة له تعالى، فإنّ الإنسان لا يستطيع أن يعمل شيئاً إلّا بإذنه تعالى ولا حول ولا قوة له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صارت هذه الآية مثاراً لجدل طويل بين الأشاعرة والمعتزلة، فالأشاعرة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مصدرية، ومعناه أنّه تعالى خلقكم وخلق أعمالكم، فالإنسان ليس له أي دور في الوجود، بل هو مسير كما أراد الله تعالى، والمعتزلة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والمراد أنّه تعالى خلق ما تعملونه أي تصنعونه والمراد به الأصنام، فلا یدلّ على أنّه تعالى خالق لأفعالنا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أنّ كلا الوجهين جائز، وأنّه لا یدلّ على شيء من المذهبين كيفما فسّرت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يردّ المتعصّبون الجهلة على المنطق والحجة، وهكذا يواجهون المصلحين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السياق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المجتمع وتوجّهت إليه القلوب، بل يستفاد من سورة الممتحنة أنّ جمعاً آمنوا به واتّبعوه حتّى في شدّته وتصلّبه في مقابلة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وإن كان من المحتمل أنّ ذلك حدث بعد الإعجاز الذي رأوه من أن النّار صارت عليه برداً وسلاماً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كان، فالذي يظهر من الآية أنّ القوم خافوا تأثيره العميق في المجتمع، فأرادوا التهويل وإرعاب القلوب حتّى لا تميل إليه وإلى أفكاره، ولذا لم يكتفوا بقتله، بل أرادوه قتلة فجيعة فظيعة وإلّا لم يكن حاجة إلى بناء بنيان، ثمّ تأجيج نار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 العظيمة الشديدة التأجّج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التأثير أنّ القوم حينما سمعوا كلامه في اتّهام كبير الأصنام بكسر الباقين رجعوا إلى أنفسهم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أنتم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القوم كادوا بهذا النبيّ العظيم شرّ مكيدة، ولكنّ الله تعالى كان في عون عبده فحفظه من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عظيمة لدى الله سبحانه، ولذلك حفظه وأفاض عليه النعم في الدنيا والآخرة،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وَآتَيْنَاهُ أَجْرَهُ فِي الدُّنْيَا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جلالة قدره الذي لا يبلغ علاه أنّ الله تعالى اتّخذه خليلاً، وهذا التعبير لم يرد في أحد غيره، وهو تعبير عجيب، فأين الإنسان وأين رب السماوات والأرض؟ وكيف يمكن أن يكون خليلاً له؟ لا يسعنا التفكير في ذلك حتّى نصل إلى جواب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هنا لم تذكر تفصيل ما حدث، ولكن ورد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ولكن التعبير هنا يوحي بأنّهم لم يتمكّنوا من إلحاق أي أذى به، وهو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فَجَعَلْنَاهُمُ الْأَسْفَلِينَ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التعبير يصوّرهم فى أسفل قاع من الأرض وكأنّ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قمة الجبل لا تصل إليه أيديهم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فلعلّه كناية عن عدم تمكّنهم منه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الأمر تقتضي ذلك، لأنّ هذه النار العظيمة كان المتوقّع أن لا تبقي من إبراهيم أثراً بعد إلقائه فيها، ولكنّه جلس فيها مطمئناً وفي برد وسلام، ثمّ خرج منها منتصراً، وذلك آية عظيمة ومعجزة باهرة، فمن الطبيعي أن يطأطئ القوم رؤوسهم له ويهابوه ومع ذلك لم يؤمنوا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الضلال المبين</w:t>
      </w:r>
      <w:r>
        <w:rPr>
          <w:rFonts w:eastAsia="Amiri" w:cs="Amiri" w:ascii="Amiri" w:hAnsi="Amiri"/>
          <w:color w:val="111111"/>
          <w:sz w:val="28"/>
          <w:szCs w:val="28"/>
          <w:rtl w:val="true"/>
          <w:lang w:bidi="ar-SA"/>
        </w:rPr>
        <w:t xml:space="preserve">. </w:t>
      </w:r>
      <w:bookmarkStart w:id="50" w:name="pg16122_177027"/>
    </w:p>
    <w:p>
      <w:pPr>
        <w:pStyle w:val="Heading3"/>
        <w:numPr>
          <w:ilvl w:val="2"/>
          <w:numId w:val="1"/>
        </w:numPr>
        <w:rPr/>
      </w:pPr>
      <w:bookmarkStart w:id="51" w:name="__RefHeading___Toc1396941_1280447820"/>
      <w:bookmarkStart w:id="52" w:name="_Toc17"/>
      <w:bookmarkEnd w:id="50"/>
      <w:bookmarkEnd w:id="51"/>
      <w:r>
        <w:rPr>
          <w:rtl w:val="true"/>
        </w:rPr>
        <w:t>سورة الصّافّات</w:t>
      </w:r>
      <w:r>
        <w:rPr>
          <w:rtl w:val="true"/>
        </w:rPr>
        <w:t>(</w:t>
      </w:r>
      <w:r>
        <w:rPr/>
        <w:t>99</w:t>
      </w:r>
      <w:r>
        <w:rPr>
          <w:rtl w:val="true"/>
        </w:rPr>
        <w:t xml:space="preserve"> – </w:t>
      </w:r>
      <w:r>
        <w:rPr/>
        <w:t>113</w:t>
      </w:r>
      <w:r>
        <w:rPr>
          <w:rtl w:val="true"/>
        </w:rPr>
        <w:t>)</w:t>
      </w:r>
      <w:bookmarkEnd w:id="52"/>
    </w:p>
    <w:p>
      <w:pPr>
        <w:pStyle w:val="BookText"/>
        <w:rPr/>
      </w:pP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يذكر القرآن الكريم كم بقي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بعد ذلك، و إنّما ورد أنّه تركهم وهاجر، ففي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الهجرة مغزى عميق حيث لم يذكر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مقصده، فهو لا يقصد مكاناً خاصاً بعينه، إنّما يهاجر إلى ربِّه، كما ورد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إِنِّي مُهَاجِرٌ إِلَى رَبِّي</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فالمقصد هو الله، فخرج من عند قومه مهاجراً إلى ربّه، متوكلاً عليه، تاركاً وراءه كلّ ما يعتمد عليه الناس في شؤون حياتهم، وهو واثق من أنّه تعالى لا يهمله، ولذلك يقول برباطة جأش وطمأنينة 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أن يكون المؤمن يكل أمره إلى ربّه وهو يتولّى 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الطبيعي أنّ مثل هذه الهجرة في ذلك الزمان الذي كان المعوّل في كلّ أمر على القوم والعشيرة صعب وخطير جدّاً، فما كان لشخص بمفرده أن يحافظ على نفسه وكيانه إلّا في ظلّ الاحتماء بالعشيرة، ولم تكن هناك حكومات تضمن حماية المواطنين، ولكن مؤمناً صادقاً كإبراهيم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يهمه شيء ولا يشعر بالوحدة والوحشة ومعه ربّه سيهديه ويحميه وهو حسبه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اللَّهُ بِكَافٍ عَبْدَهُ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 ولذلك لم يتلعثم أو يتردّد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الاعتماد على ربّه، بل صرّح في خطابه بكلّ صراحة وصرامة وبلهجة 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كلام المؤمن الواثق بربّه وبعنايته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وأطلق الهداية فهو يتوقّع من ربّه أن يهديه سواء الصراط من كلّ جهة، فلا يسلك سبيلاً إلّا كان فيه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وفّق لنيل غاية السعادة في النشأتين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دعا ربّه وطلب منه ولداً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الغريب أنّ القرآن لم ينقل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الهجرة دعاءً وحاجة يصرّ عليها إلّا الولد الصالح،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يحزّ في نفسه قلة المؤمنين، فكان يدعو ربّه أن يرزقه أولاداً صالحين يؤمنون بالله ويكملون المسيرة، فلم يكن همّه كثرة الأولاد كغيره ممّن يطلب أولاداً ليكثر نسله، أو يتباهى بهم، أو يتقوّى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لم يطلب أولاداً أقوياء أو أصحاء أو ذوي بهاء وجمال، و إنّما طلب أولاداً صالحين يكملون مسيرته في الدعوة إلى الله، فهذا هو هاجس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يكونوا صالحين فهو لا يريدهم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تعالى وهب له ما طلب ولكن بعد زمن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يعلم وجه الحكمة في هذا التأخير إلّا الله سبحانه، فلم يرزق بولد إلّا بإسماعيل ثمّ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كبر سنّه ويأسه من أن يكون له ولد بصورة 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هاجر وهي كانت أمة لزوجته سارة وهبتها لزوجها، وإسحاق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كان، ففي هذا التأخير والإبطاء في استجابة دعوة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للمؤمنين أن لا ييأسوا من روح الله تعالى إذا تأخّرت الاستجابة، ولعلّ في التأخير خيراً لهم، بل لعلّ في استعجالهم للاستجابة شراً لهم وهم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حداً قريباً من اليأس، ولذلك استغرب التبشير بالولد من الملائكة ولكنّه نفى أن يكون من القانطين كما في سورة الحجر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للترتب، أي حيث دعا ربّه وطلب الولد بشّرناه بغلام حليم، ولم تكن البشارة في نفس الوقت، بل بعده بزمن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يطلق عليه من أوّل الولادة، ولكن في أكثر كتب اللغة أنّه لا يطلق إلّا في سنّ المراهقة، ويعبّرون عنه بالطارّ الشارب، أي في أوائل نبات الشارب لديه، وهو يناسب معنى الغلمة، أي هيجان الشهوة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يستغرب توصيفه بأنّه غلام حليم، فإنّ الغلام لا يناسبه الحلم، بل ميزته التسرّع والهيجان والاندفاع واللعب، و إنّما الحلم صفة الشيوخ والكبار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قد اجتمع الضدّان الغلمة 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المراد أنّه يبقى إلى زمان الحلم، فيكون ذلك جزءاً من البشارة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السرّ في هذا التعبير هو توصيفه بالحلم حين كونه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غريب، بل في غاية الغرابة، وخصوصاً أنّه حلم لم يسبق له مثيل، ولم يخلفه نظير كما سيأتي ذكره</w:t>
      </w:r>
    </w:p>
    <w:p>
      <w:pPr>
        <w:pStyle w:val="BookText"/>
        <w:rPr/>
      </w:pPr>
      <w:r>
        <w:rPr>
          <w:rFonts w:ascii="Amiri" w:hAnsi="Amiri" w:eastAsia="Amiri" w:cs="Amiri"/>
          <w:color w:val="111111"/>
          <w:sz w:val="28"/>
          <w:sz w:val="28"/>
          <w:szCs w:val="28"/>
          <w:rtl w:val="true"/>
          <w:lang w:bidi="ar-SA"/>
        </w:rPr>
        <w:t xml:space="preserve">وقد وقع البحث في أنّ هذا الغلام هل هو إسماعيل أو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فأكثر أحاديث المسلمين تنصّ على أنّه إسماعيل وهناك دليل واضح من القرآن عليه وهو أنّه في هذه السورة بالذات بعد أن أكمل قصة الغلام الحليم وسلم على إبراهيم،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فيتبيّن منه بوضوح أنّ هذا المبشّر به غير من بشّر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رواية صحيحة مشهورة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فأحدهما أبوه عبدالله والآخر إسماعيل وهو 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اليهود يدعون أنّ قصة محاولة الذبح تخصّ جدّهم إسحاق، وهناك روايات مستقاة من اليهود تدلّ على ذلك وهي من الإسرائيليات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شروع في قصة أخرى من حياة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أبدى فيه صلابة إيمانه وتوكله على الله، فأيّده الله تعالى بلطف خاصّ وكرامة باهرة، وقد قلنا فيما سبق أنّ الغرض من ذكر الأنبياء في هذه السورة تسليط الضوء على هذا الجانب من حياتهم، ليكون درساً وتذكيراً وتسلية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وللمؤمنين وباعثاً للطمأنينة في نفوسهم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حداً يمكنه أن يسعى ويبذل جهده</w:t>
      </w:r>
    </w:p>
    <w:p>
      <w:pPr>
        <w:pStyle w:val="BookText"/>
        <w:rPr/>
      </w:pPr>
      <w:r>
        <w:rPr>
          <w:rFonts w:ascii="Amiri" w:hAnsi="Amiri" w:eastAsia="Amiri" w:cs="Amiri"/>
          <w:color w:val="111111"/>
          <w:sz w:val="28"/>
          <w:sz w:val="28"/>
          <w:szCs w:val="28"/>
          <w:rtl w:val="true"/>
          <w:lang w:bidi="ar-SA"/>
        </w:rPr>
        <w:t>في الحياة ويكتسب المال ويدافع عن نفسه وعن قومه ونحو ذلك من النشاط المتوقع من الشباب وهذا هو الحدّ الذي يتوقع الإنسان أن ينتفع بولده، فأحد الدواعي للاستيلاد هو هذا الانتفاع في الكبر ، ليكون مساعداً له ومعيناً، فهو يخدم الولد قبل بلوغه حدّ السعي لينتفع به بعد ذلك فالغرض من التركيز على ذكر هذا التأريخ أنّه بلغ الحدّ الذي كان إبراهيم يحتاج إليه، فهو قد بلغ الكبر وولده بلغ 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تأكيد على كون هذا البلوغ معه أي مع إبراهيم فلو كان يبلغ السعي وهو بعيد عنه لكان الأمر أهون، إذ لم يكن في معرض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فالتأكيد على كلّ هذه الأمور لبيان أنّ القصة وقعت في زمان 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أمسّ الحاجة إلى ولده فهو لم يكن له ولد وقد دعا ربّه أمداً طويلاً، فكان يتلهّف للاستمتاع بوجود ولد صالح بجانبه، وها قد بلغ الكبر ويئس من ذلك بصورة طبيعية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الله تعالى بشّره بالولد وبشّره بأنّه غلام حليم، فانظر كم كان هذا العبد الصالح متعلّقاً بهذا الولد الذي مدحه الله تعالى؟ ثمّ إنّه بلغ السعي أيضاً وبلغه وهو معه وفي خدمته وهنا أمر بذبحه فيا لها من مصيبة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بُنَيَّ إِنِّي أَرَى فِي الْمَنَامِ أَنِّي أَذْبَحُكَ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يظهر من الآية تكرر الرؤيا المذكورة، فهو المناسب للتعبير بالفعل المضارع ولو تحقّقت مرة واحدة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أنّه لا يجوز لأحد أن يذبح ابنه لمجرّد أنّه رأى ذلك في منامه وإن تكرّر ذلك، بل حتّى لو رأى أنّ الله تعالى يأمره بذلك مكرّراً، ولكن رؤيا الأنبياء </w:t>
      </w:r>
    </w:p>
    <w:p>
      <w:pPr>
        <w:pStyle w:val="BookText"/>
        <w:rPr/>
      </w:pPr>
      <w:r>
        <w:rPr>
          <w:rFonts w:ascii="Amiri" w:hAnsi="Amiri" w:eastAsia="Amiri" w:cs="Amiri"/>
          <w:color w:val="111111"/>
          <w:sz w:val="28"/>
          <w:sz w:val="28"/>
          <w:szCs w:val="28"/>
          <w:rtl w:val="true"/>
          <w:lang w:bidi="ar-SA"/>
        </w:rPr>
        <w:t>تختلف عن رؤيا غيرهم، فهي نوع من الوحي الإلهي، إذ لا يمكن للشيطان أن يؤثّر في رؤياهم وليس له سلطان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يبقى السؤال عن السرّ في عدم نزول الوحي بذلك عن طريق الملك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فيمكن أن يكون السرّ فيه أنّ التصريح بمثل هذا الأمر والمواجهة فيه لا يخلو من حزازة، فأراد الله سبحانه أن لا يثقل على خليله، فيأمره بذلك عن طريق الوحي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السرّ هو القصد إلى إبراز صلابة إبراهيم وقوة إيمانه حيث إنّه يطيع ربّه في هذا الأمر الخطير، حتّى لو كان إبلاغه إليه عن طريق الرؤيا، فيكفي لإبراهيم أن يعلم أنّ الله تعالى يريد منه ذلك، بل يكفيه أن يعلم أنّه تعالى يحبّه، فهذا يكفي ليحقّق الداعي في نفسه الشريفة، فلا حاجة إلى إبلاغ الأمر بصرامة وصراحة، فضلاً عن إنشاء حكم جزائي ووعيد بالعقاب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إخلاصه عليه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أغرب منه هو إخلاص الغلام الحليم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في سن المراهقة والأماني والأحلام، واستقبل الذبح بصدر رحب، وقد امتحنه أبوه، فابتدأ كلامه بتعبير مثير للشفقة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تأتي بالتصغير في مثل هذا الخطاب إيذاناً بالاختصاص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اللغة واللفظ الدائر في هذا الخطاب بين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تعبير القرآن ينمّ عن تعبير في الأصل مثير للشفقة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له منامه مع أنّه ما كان من المفروض أن يخبره، وهو لا يريد أن يستشيره، بل يريد أن يظهر صلابة إيمان ابنه، كما ظهر صلابة إيمان الأب ،ويريد أن يقبل إسماعيل هذا الأمر برضاه، فلا يكون مرغماً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وهل كان يرى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يذبحه؟ ورد في الروايات أنّه كان يرى من يأمره بالذبح، فما ورد من التعبير هنا حكاية لنتيجة المنام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مَاذَا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استفهمه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يطلب منه أن يتروّى ولا يستعجل ولكن إسماعيل لم يتروّ ولم يتردّد ولم يستمهل 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أَبَتِ افْعَلْ 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أيضاً ابتدأ كلامه بخطاب عاطفي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طلب منه أن ينفّذ ما أمر به مهما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التعبير یدلّ على أنّه كان يُلح على أن لا يتهاون أبوه في تنفيذ ما أمر به وتعليق الطلب بالأمر دون أن يطلب منه نفس العمل يفيد أنك لا بدّ لك من العمل بما أمرك به ربّك، لأنّه أمر ربِّك حتّى لو كان بتفجير العالم برمته، فكيف إذا كان الأمر ذبح ابنك؟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واثق من نفسه ومن إيمانه، فيؤكّد لأبيه دون أيّ ارتياب أو ترديد أنّه سيكون من الصابرين، ولكنّه لأدبه أمام ربّه ولإيمانه أن لا حول ولا قوة إلّا بالله يعلق تأكيده هذا على 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ورد فيما حكى الله سبحانه من كلام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طلب منه قومه أن يعود إلى ملتهم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يَكُونُ لَنَا أَنْ نَعُودَ فِيهَا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فالأنبياء المعصومون إنّما عصمهم الله تعالى بلطفه و لا عصمة لهم بالذات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أدب إسماعيل أيضاً أنّه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ستجدني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منفرداً بالصبر في طاعة الله تعالى وإن كان صبره غريباً، بل يكاد يكون منحصراً فيه إلّا أنّه لتواضعه يعتبر نفسه من مجموعة العباد الصابرين وهكذا ينبغي أن يكون العبد الصالح في طاعة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أمر الله تعالى </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تركع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مَرْيَمُ اقْنُتِي لِرَبِّكِ وَاسْجُدِي وَارْكَعِي مَعَ الرَّاكِعِينَ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حتّى لا يشعر الإنسان بأنّ له ميزة عن سائر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أمرنا الله بحضور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أسلما أمرهما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صرع ووضعه على الأرض، كما يوضع الكبش للذبح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الآية جواب الشرط، و إنّما عطف عليه النداء بإبراهيم أن قد صدّقت الرؤيا، و إنّما حذف الجواب ليذهب ذهن السامع فيه كلّ 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شهادة من الله تعالى بأنّهما أسلما، ولو كان في نفسيهما الشريفتين مثقال ذرة من الترديد لم يشهد لهما الله تعالى بذلك، فالإسلام الحقيقي هو التسليم لأمر الله تعالى إلى هذا الحدّ الذي بلغه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هذا ممّا ندّعيه من الإسلام ونحن نحاول أن نتهرّب ممّا أمرنا الله تعالى به من التكاليف التي هي في وسعنا، ولا يكلّف الله نفساً إلّا وسعها؟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نطيع الله ما درّت معايشنا وما لم يعارض التكليف مصالحنا، فإذا بلغنا موارد الابتلاء الصعب تجد أكثر المتّقين يبحثون عن مهرب وملجأ وتأويل وبعض ذلك صعب في الواقع، فإذا صرف الشابّ زهرة أيام حياته في سبيل الحصول على تخصص، ثمّ وجد عملاً في ذلك المجال يدرّ عليه مكسباً يعتدّ به ولكن اعترض سبيله الحكم الشرعي بأنّ العمل في هذا المجال محرّم، فمن الصعب جدّاً أن يتّقي ربّه ويبحث عن عمل آخر لا يناسب تخصصه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التورّع مهما كان فهو ليس كمن يسلم أمره إلى الله تعالى في </w:t>
      </w:r>
    </w:p>
    <w:p>
      <w:pPr>
        <w:pStyle w:val="BookText"/>
        <w:rPr/>
      </w:pPr>
      <w:r>
        <w:rPr>
          <w:rFonts w:ascii="Amiri" w:hAnsi="Amiri" w:eastAsia="Amiri" w:cs="Amiri"/>
          <w:color w:val="111111"/>
          <w:sz w:val="28"/>
          <w:sz w:val="28"/>
          <w:szCs w:val="28"/>
          <w:rtl w:val="true"/>
          <w:lang w:bidi="ar-SA"/>
        </w:rPr>
        <w:t>التضحية بنفسه ويواجه أعداء الدين بصدر رحب مستقبلاً الشهادة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أسهل بكثير من أن يسلم الفتى اليافع أمره إلى الله تعالى ويستقبل بصدر رحب أن يذبحه أبوه كما يذبح الخروف مع كلّ الحب والحنان الذي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أنّه مدهش لا يمكن أن يقارن بما يحكى من التضحيات مهما كانت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الإسلام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الأب لذبح ابنه، والابن ليذبح على يد أبيه لا لوحي مباشرمن الله تعالى ولا لرسالة جاء بها ملك من السماء، بل لمجرّد رؤيا رآها الأب، فعلما أنّ ذلك هو ما يريده الله تعالى، وهذا يكفي للمسلم أن يسلم أمره إلى الله ويستسلم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تذكر الآية ما ورد في بعض الروايات من أنّه أمرّ السكّين على حلقه وأنّه لم يقطع، و إنّما المذكور هو أنّه لم يتردّد في التنفيذ فأرقد ابنه الحبيب على الأرض مستعدّاً للذبح وفجأة جاءه النداء الإلهي أن يا إبراهيم قد صدّقت الرؤيا، مع أنّه لم يكمل ولم يذبح ولكن ما هو المهم هنا ليس ذات العمل، بل النية الخالصة والإخلاص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كذلك في سائر الأعمال، فالله تعالى غني عن عبادة الخلق، لا ينظر إلى عبادتهم وصلاتهم وركوعهم وسجودهم، و إنّما ينظر إلى إخلاصهم، ولعلّ صلاة المريض الراقد المومي في الركوع والسجود ينال موقعاً من القرب لدى الله سبحانه لا يناله أكثر العبادات مشقّة وتعباً ونشاطاً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يطلب من العبد الإكثار من العمل لعلّه يحصل على الإخلاص المطلوب </w:t>
      </w:r>
    </w:p>
    <w:p>
      <w:pPr>
        <w:pStyle w:val="BookText"/>
        <w:rPr/>
      </w:pP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 في الروايات أنّ الله تعالى قدر النوافل ضعف الفرائض لكي يكمل بها نقص الفرائض، لأنّه تعالى لا يقبل من الصلاة إلّا ما أقبل فيها العبد على ربّه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العبد يعمل كلّ ما أمر به ويكرّره مراراً ولا يخاطب بما خوطب به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فهناك منّا من يحج كلّ عامّ ولا ينادى في ملكوت السماوات أن قد أطعت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إلّا لأنّ جوهر العمل هو الإخلاص وهو ما يفقده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خوطب بالنداء مع أنّه لم ينجز العمل، لأنّ الله تعالى علم منه الإخلاص و التسليم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كان النداء بواسطة ملك أم أنّه تعالى خاطبه بخلق الصوت، فسمعه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يحتمل الأمران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إنّما نحكم بأنّك قد صدّقت الرؤيا قبل تنجيز العمل لأنّك من المحسنين، والمراد إحسان العمل بالإخلاص فيه، لا العمل بالحسنات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تفيد أنّ هذا المضمار مفتوح للجميع، وأنّ جزاء الله تعالى لا يختصّ بأحد و إنّما يتبع العمل والإخلاص أينما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هَذَا لَهُوَ الْبَلَاءُ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الامتحان،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والموضح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البلاء واضح لم نجد امتحاناً أوضح وأبين منه، وهو موضح يفصح عن إخلاص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وقوة إيمانهما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الجملة تأكيد من وجوه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ولام القسم وضمير الفصل وكون الخبر محلّى بلام المعرفة المفيد للحصر، أي أنّه ليس هناك بلاء مبين غيره وهذا غاية في التأكيد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هذه الجملة من تتمّة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يدفع عوضاً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الروايات أنّ الله تعالى أرسل له كبشاً ليذبحه بدلاً من ذبح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المذبوح، سمّى الكبش به لأنّه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الفدية فهذا عبد أمره الله بأمر وتبيّن استعداده لإنجازه، فرفع الله التكليف فلماذا الفدية؟</w:t>
      </w:r>
    </w:p>
    <w:p>
      <w:pPr>
        <w:pStyle w:val="BookText"/>
        <w:rPr/>
      </w:pPr>
      <w:r>
        <w:rPr>
          <w:rFonts w:ascii="IRNazanin" w:hAnsi="IRNazanin" w:eastAsia="IRNazanin"/>
          <w:color w:val="111111"/>
          <w:sz w:val="28"/>
          <w:sz w:val="28"/>
          <w:szCs w:val="28"/>
          <w:rtl w:val="true"/>
          <w:lang w:bidi="fa-IR"/>
        </w:rPr>
        <w:t xml:space="preserve">لعلّ السرّ فيه أنّه بقي في نفس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حزازة وضيق من عدم تمكنه من امتثال أمر الله تعالى ولو من جهة رفع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غاية في الإيمان والإخلاص، فإبراهيم يشعر بالضيق، لأنّ الله تعالى رفض منه الاستمرار في التضحية ولم يوفقه للامتثال النهائي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هكذا يكون العبد المحبّ المخلص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أيضاً يحبّ عبده المخلص، فلا يرضى أن يبقى في نفسه حزازة، بل يرفعها عنه بهذه الفدية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توصيفه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لعظم جنّته، كما يقال أو أنّ ذلك إشارة إلى أنّ كلّ ما يذبح في منى منذ ذلك العهد إنّما هو فداء لإسماعيل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 الله تعالى على العالمين تخليداً لذكرى هذا الإيمان والإخلاص العظيمين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تفسير هذه الآية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الجملة وردت في ذيل كلّ قصة من قصص المرسلين المذكورة في هذه السورة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السلامة، فكلّ من يسلم على أحد يدعو له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السلامة من الله تعالى فإذا كانت الجملة منه كان معناها أنّ السلامة عليه واقعاً وليس بمعنى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يقتضي أن يكون المراد السلامة من كلّ ما يضر بالإنسان ضرراً واقعياً، وهي بصورة كاملة لاتتحقق إلّا في الجنّة، فإنّ الدنيا مليئة بالمضار، ولكنّ السلامة الثابتة للأنبياء </w:t>
      </w:r>
    </w:p>
    <w:p>
      <w:pPr>
        <w:pStyle w:val="BookText"/>
        <w:rPr/>
      </w:pPr>
      <w:r>
        <w:rPr>
          <w:rFonts w:ascii="Amiri" w:hAnsi="Amiri" w:eastAsia="Amiri" w:cs="Amiri"/>
          <w:color w:val="111111"/>
          <w:sz w:val="28"/>
          <w:sz w:val="28"/>
          <w:szCs w:val="28"/>
          <w:rtl w:val="true"/>
          <w:lang w:bidi="ar-SA"/>
        </w:rPr>
        <w:t>والمعصومين في الدنيا سلامة عن الشرك والآثام وكلّ ما لا يليق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 تفسير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الآية الأولى هنا خاصّة دون سائر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 ذكرها بعد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فيه الاهتمام بهذا الأمر الذي اختصّ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قبل الله منه عزمه على العمل بما أمر به مع أنّه لم يكمله، و إنّما صدرت منه المقدمات، ثمّ كرّر الجملة هنا للإشارة إلى ما أنعم الله عليه من الإنقاذ من النار، ومن كيد الكافرين واستجابة دعائه بالولد الصالح، 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وَبَشَّرْنَاهُ بِإِسْحَاقَ نَبِيًّا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البشارة الثانية لاستجابة دعائه بالولد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ولد له من زوجته سارة، وكانت البشارة به حينما نزلت الملائكة عليه يعلمونه بنزول العذاب على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نبياً مرسلاً، ولكنّه لم يكن صاحب شريعة، و إنّما كان يبلغ شريعة إبراهيم فهو من 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يذكر في القرآن السرّ في نزول الملائكة على إبراهيم بخبر العذاب، مع تكرّر ذكر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فيه أنّ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لينزلوا العذاب على قوم يعتبرون تبعاً لأمّة الرسول إلّا بعد استئذانه أو إعلامه على الأقلّ، وفي القرآن أنّه أخذ يجادلهم بشأن قوم لوط ويطلب منهم الإمهال، وهذا ينبئ عن غاية لطفه وحنوه على الناس، كما يبدو من آيات أخرى أيضاً،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تَبِعَنِي فَإِنَّهُ مِنِّي وَمَنْ عَصَانِي فَإِنَّكَ غَفُورٌ رَحِيمٌ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ولذلك وصفه الله تعالى في هذا المقام بأنّه أوّاه حليم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الملائكة قدمت له هدية قبل إخباره بنزول العذاب على قوم لوط وهي </w:t>
      </w:r>
    </w:p>
    <w:p>
      <w:pPr>
        <w:pStyle w:val="BookText"/>
        <w:rPr/>
      </w:pPr>
      <w:r>
        <w:rPr>
          <w:rFonts w:ascii="Amiri" w:hAnsi="Amiri" w:eastAsia="Amiri" w:cs="Amiri"/>
          <w:color w:val="111111"/>
          <w:sz w:val="28"/>
          <w:sz w:val="28"/>
          <w:szCs w:val="28"/>
          <w:rtl w:val="true"/>
          <w:lang w:bidi="ar-SA"/>
        </w:rPr>
        <w:t xml:space="preserve">البشارة بإسحاق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أن بلغ هو وزوجته الكبر، ولذلك صكّت وجهها وقالت عجوز 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إِنَّهُ حَمِيدٌ مَجِيدٌ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 أيضاً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أَبَشَّرْتُمُونِي عَلَى أَنْ مَسَّنِيَ الْكِبَرُ فَبِمَ 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من النبوة والصلاح حال عن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بدّ من تأويله إذ لم يكن حين البشارة موجوداً حتّى يوصف بالنبوة والصلاح، ولعلّ التقدير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مقضياً فيه كونه نبيّاً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صلوحه لنيل القرب من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وَبَارَكْنَا عَلَيْهِ وَعَلَى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الثبوت، مأخوذ من برك البعير أي استناخ ومنه البِركة مجمع الماء، فالبَرَكة بمعنى الشيء الثابت، والبركة من الله بمعنى ثبوت الخير واستقراره، وهناك من الخير ما يقوم بأمر زائل نظير ما يفعله الإنسان من أعمال الخير والبركة من الله تعالى خير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مصداقها في هذه الآية النسل الكثير، أو أنّ الله تعالى جعل من نسلهما كثيراً من الأنبياء، فإنّ أكثر الأنبياء المذكورين في القرآن من بني إسرائيل، أي أولاد يعقوب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المراد بها ما يشمل ذلك وسائر ما أنعم الله تعالى به عليهما في الدنيا والآخرة، فإنّ الله تعالى جمع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الدنيا والآخرة،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وَآتَيْنَاهُ أَجْرَهُ فِي الدُّنْيَا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ذُرِّيَّتِهِمَا مُحْسِنٌ وَظَالِمٌ لِنَفْسِهِ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هذا التعقيب لاستدراك ما يمكن أن </w:t>
      </w:r>
    </w:p>
    <w:p>
      <w:pPr>
        <w:pStyle w:val="BookText"/>
        <w:rPr/>
      </w:pPr>
      <w:r>
        <w:rPr>
          <w:rFonts w:ascii="Amiri" w:hAnsi="Amiri" w:eastAsia="Amiri" w:cs="Amiri"/>
          <w:color w:val="111111"/>
          <w:sz w:val="28"/>
          <w:sz w:val="28"/>
          <w:szCs w:val="28"/>
          <w:rtl w:val="true"/>
          <w:lang w:bidi="ar-SA"/>
        </w:rPr>
        <w:t xml:space="preserve">يستوجبه التصريح بالبركة عليهما من إعجاب في النفس بالنسبة لذرّيّتهما كمشركي مكّة، وكما هو المشهود من بني إسرائيل طيلة التأريخ، فهذه الجملة تبيّن أنّهم ليسوا كلّهم سائرين على نفس الدرب، فمنهم محسن، ومنهم ظالم لنفسه، ومنهم من ظلمه بيّن واضح لا يمكن في حقه أيّ توجيه وتأويل، كالمشركين والذين قتلوا النبيين، وأعلنوا الكفر، وتعاونوا مع الظلمة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وظلم الإنسان لنفسه يشمل كلّ إثم ومعصية، لأنّه بذلك يخسر ثواب الآخرة، بل يوقع نفسه في معرض العقاب الأليم وربما الأبدي</w:t>
      </w:r>
      <w:r>
        <w:rPr>
          <w:rFonts w:eastAsia="Amiri" w:cs="Amiri" w:ascii="Amiri" w:hAnsi="Amiri"/>
          <w:color w:val="111111"/>
          <w:sz w:val="28"/>
          <w:szCs w:val="28"/>
          <w:rtl w:val="true"/>
          <w:lang w:bidi="ar-SA"/>
        </w:rPr>
        <w:t xml:space="preserve">. </w:t>
      </w:r>
      <w:bookmarkStart w:id="53" w:name="pg16122_177041"/>
    </w:p>
    <w:p>
      <w:pPr>
        <w:pStyle w:val="Heading3"/>
        <w:numPr>
          <w:ilvl w:val="2"/>
          <w:numId w:val="1"/>
        </w:numPr>
        <w:rPr/>
      </w:pPr>
      <w:bookmarkStart w:id="54" w:name="__RefHeading___Toc1396943_1280447820"/>
      <w:bookmarkStart w:id="55" w:name="_Toc18"/>
      <w:bookmarkEnd w:id="53"/>
      <w:bookmarkEnd w:id="54"/>
      <w:r>
        <w:rPr>
          <w:rtl w:val="true"/>
        </w:rPr>
        <w:t xml:space="preserve">سورة الصافات </w:t>
      </w:r>
      <w:r>
        <w:rPr>
          <w:rtl w:val="true"/>
        </w:rPr>
        <w:t>(</w:t>
      </w:r>
      <w:r>
        <w:rPr/>
        <w:t>114</w:t>
      </w:r>
      <w:r>
        <w:rPr>
          <w:rtl w:val="true"/>
        </w:rPr>
        <w:t>-</w:t>
      </w:r>
      <w:r>
        <w:rPr/>
        <w:t>122</w:t>
      </w:r>
      <w:r>
        <w:rPr>
          <w:rtl w:val="true"/>
        </w:rPr>
        <w:t>)</w:t>
      </w:r>
      <w:bookmarkEnd w:id="55"/>
    </w:p>
    <w:p>
      <w:pPr>
        <w:pStyle w:val="BookText"/>
        <w:rPr/>
      </w:pPr>
      <w:r>
        <w:rPr>
          <w:rFonts w:ascii="Amiri" w:hAnsi="Amiri" w:eastAsia="Amiri" w:cs="Amiri"/>
          <w:color w:val="111111"/>
          <w:sz w:val="28"/>
          <w:sz w:val="28"/>
          <w:szCs w:val="28"/>
          <w:rtl w:val="true"/>
          <w:lang w:bidi="ar-SA"/>
        </w:rPr>
        <w:t xml:space="preserve">وَلَقَدْ مَنَنَّا عَلَى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وَنَجَّيْنَاهُمَا وَقَوْمَهُمَا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وَنَصَرْنَاهُمْ فَكَانُوا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عَلَيْهِمَا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يذكر الله سبحانه ما أنعم به على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 جليلة تسلية لخاطر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وتقوية لعزائم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والنعمة الثقيلة، وأصله الثقل ومنه المنّ لمقدار خاص من الوزن ويطلق أيضاً على القطع،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 لَأَجْرًا غَيْرَ مَمْنُونٍ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مقطوع على أحد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على ذكر النعم بما يوجب إيذاء للمنعم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وَنَجَّيْنَاهُمَا وَقَوْمَهُمَا مِنَ الْكَرْبِ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المراد بالكرب العظيم ما أصيبوا به من البلاء على يد فرعون وقومه حيث استعبدوهم وقتلوا رجالهم وأسرّوا نساءهم، قال تعالى في ثلاث مواضع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ذَلِكُمْ بَلَاءٌ مِنْ رَبِّكُمْ عَظِيمٌ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وهو عظيم جدّاً حيث إنّهم كانوا قوماً محترمين فهم أولاد الأنبياء، فأصبحوا يستذلّون ويستعبدون ويستباح أموالهم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فظيع جدّاً، وقد استمرّ بهم سنين طويلة، والله تعالى نجاهم من هذا البلاء ونصرهم وأغرق عدوّهم من دون أن يقاتلوهم ويبذلوا جهداً في دفعهم، وأورثهم أرضهم وديارهم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وَنَصَرْنَاهُمْ فَكَانُوا هُمُ الْغَالِبِينَ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أنّهم لم يبذلوا جهداً في دفع العدوّ حيث إنّهم صبروا طيلة السنين المتمادية، وتمسكّوا بإيمانهم إلى أن أتاهم النصر من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نعمة التنجية والنصرة اعتبرهما للجميع، وأمّا سائر ما ذكر هنا من النعم فهي خاصّة بالرسولين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التنجي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والنصرة أيضاً لهما، لأنّ المراد هنا بيان ما أنعم الله تعالى به على رسله، وتنجية القوم ونصرتهم نعمة للرسول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وَآتَيْنَاهُمَا الْكِتَابَ 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التوراة وهو مستبين بمعنى أنّه يشتمل على توضيح كلّ ما يحتاجه الإنسان في ذلك العهد، وفي تلك المرحلة في سبيل الوصول إلى قربى ربّه، وقد مدح الله التوراة في القرآن، وقال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هُدًى وَنُورٌ</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إنّ فيها حكم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وَهَدَيْنَاهُمَا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هداية الله تعالى لرسله لا تختص بالخطوط العريضة والأسس ، بل تشمل كلّ حركة أو سكون في سبيل الدعوة، فما من موقف لهم في حرب أو سلم إلّا وهم تحت مظلة الهداية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حينما قارب فرعون بجنوده أن يدركهم وخاف قوم موسى وقالوا إنا لمدركون 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مَعِيَ رَبِّي سَيَهْدِينِ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فهو واثق من أنّ ربّه لن يتركه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ربّه يهديه لما هو الأصلح في جميع مراحل حياته، فلمّا وصل إلى البحر أمره أن يضرب بعصاه البحر، ولما استسقاه قومه أمره أن يضرب بعصاه الحجر، فانفجرت منه اثنتا عشرة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سائر النبيين والمرسلين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الكلام في بقية الآيات</w:t>
      </w:r>
      <w:r>
        <w:rPr>
          <w:rFonts w:eastAsia="IRNazanin" w:cs="IRNazanin"/>
          <w:color w:val="111111"/>
          <w:sz w:val="28"/>
          <w:szCs w:val="28"/>
          <w:rtl w:val="true"/>
          <w:lang w:bidi="fa-IR"/>
        </w:rPr>
        <w:t xml:space="preserve">. </w:t>
      </w:r>
      <w:bookmarkStart w:id="56" w:name="pg16122_177043"/>
    </w:p>
    <w:p>
      <w:pPr>
        <w:pStyle w:val="Heading3"/>
        <w:numPr>
          <w:ilvl w:val="2"/>
          <w:numId w:val="1"/>
        </w:numPr>
        <w:rPr/>
      </w:pPr>
      <w:bookmarkStart w:id="57" w:name="__RefHeading___Toc1396945_1280447820"/>
      <w:bookmarkStart w:id="58" w:name="_Toc19"/>
      <w:bookmarkEnd w:id="56"/>
      <w:bookmarkEnd w:id="57"/>
      <w:r>
        <w:rPr>
          <w:rtl w:val="true"/>
        </w:rPr>
        <w:t>سورة الصّافّات</w:t>
      </w:r>
      <w:r>
        <w:rPr>
          <w:rtl w:val="true"/>
        </w:rPr>
        <w:t xml:space="preserve">( </w:t>
      </w:r>
      <w:r>
        <w:rPr/>
        <w:t>123</w:t>
      </w:r>
      <w:r>
        <w:rPr>
          <w:rtl w:val="true"/>
        </w:rPr>
        <w:t xml:space="preserve"> – </w:t>
      </w:r>
      <w:r>
        <w:rPr/>
        <w:t>132</w:t>
      </w:r>
      <w:r>
        <w:rPr>
          <w:rtl w:val="true"/>
        </w:rPr>
        <w:t>)</w:t>
      </w:r>
      <w:bookmarkEnd w:id="58"/>
    </w:p>
    <w:p>
      <w:pPr>
        <w:pStyle w:val="BookText"/>
        <w:rPr/>
      </w:pP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إِلْيَاسَ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وقع الكلام في التفاسير في أنّ إلياس هل هو إيليا، أحد الرسل الذين أرسلوا إلى الشام أو أنّه الخضر، أو أنّه إدريس، أو غير ذلك، وهذا البحث لا طائل تحته، ولا مستند لهذه الأقاويل، وليست منسوبة إلى معصوم، ويكفينا ما اهتم به القرآن الكريم، فإلياس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رسول بعثه الله تعالى إلى قوم، وهذا هو الفارق بين الرسول والنبي، فالنبيّ كل من أنبئ بالوحي من السماء، والرسول من أرسل إلى قوم، فيتحمّل مسؤولية هدايتهم وإمامتهم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لِقَوْمِهِ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يظهر من الآية وما بعدها أنّ قومه كانوا يعبدون الأصنام، وأنّهم كانوا يعتقدون بالله تعالى كمشركي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الجملة لا يخاطب بها من لا يؤمن بالله أساساً، ولكنّ القوم كانوا لا يقولون بأنّ الله هو ربّ العالمين، ولا يعتقدون أنّه يكفي عبده، ويعتقدون أنّ هناك أرباباً يؤثرون في الكون يضرّون وينفعون، فكانوا يعبدونها خوفاً وطمعاً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لصنم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استدلّ بعضهم بهذه الآية على أنّ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w:t>
      </w:r>
    </w:p>
    <w:p>
      <w:pPr>
        <w:pStyle w:val="BookText"/>
        <w:rPr/>
      </w:pPr>
      <w:r>
        <w:rPr>
          <w:rFonts w:ascii="Amiri" w:hAnsi="Amiri" w:eastAsia="Amiri" w:cs="Amiri"/>
          <w:color w:val="111111"/>
          <w:sz w:val="28"/>
          <w:sz w:val="28"/>
          <w:szCs w:val="28"/>
          <w:rtl w:val="true"/>
          <w:lang w:bidi="ar-SA"/>
        </w:rPr>
        <w:t xml:space="preserve">بلدة بعلبك،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المدينة،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لصنمهم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لما ذكر مستند، فهو محتمل، كما يحتمل أن يكون استنكاراً لعبادة الأصنام من دون التعرّض لصنمهم الخاص، أي أتدعون الأصنام، وتطلبون منها حاجاتكم وتتركون الطلب والدعاء من الله تعالى وهو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استدلال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ربوبية الله وحده وألوهيته، لأنّه الخالق للكون بأحسن وجه حيث كانت الوثنية تعترف بأنّ الله هو الخالق للكون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في الاستدلال أنّ الله تعالى خلق الكون بأحسن وجه، بحيث لا يحتاج الإنسان في التنّعم بنعم الله الطبيعية إلى أي أحد آخر فليس في نعم الله وخليقته نقص يحتاج إلى إكمال من ربِّ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نجد بعض البشر ينكر وجود الله تعالى لأنّه يجد الطبيعة مستغنية عن مدبّر يديرها، وهو وإن كان خطأ فادحاً إلّا أنّه یدلّ على أنّ الكون كامل، وأنّه تعالى أغنى البشر من الرجوع إلى غيره، والبحث عن إله غيره، فالإنسان يمكنه الوصول إلى كلّ ما يحتاجه من الطبيعة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استدلال واضح وقوي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هنا سؤالاً حول التعبير بأحسن الخالقين حيث يوهم أنّ هناك خالقاً غيره تعالى وأنّه أحسنهم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ينافي الاعتقاد بوحدة الخالق الربّ 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بعض المفسّرين أنّ القياس لعلّه إلى ما يصنعه البشر من صور الموجودات، فإنّ البشر لا يخلق شيئاً بمادته، و إنّما يغيّر صور المواد، فالتركيب الحادث بفعله يعدّ مخلوقاً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صحيح، فلا يصحّ أن يقاس بالله شيء،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خالق والبشر خالق ولكنّ الله أحسن منه خلقاً، بل إنّ ما يصنعه الإنسان أيضاً مخلوق لله تعالى حتّى الصورة المبتدعة، فالإنسان يعدّ ما يكون قابلاً لإفاضة الوجود من الله تعالى عليه، فيوجده الله ولا موجد إلّا هو، بل إنّ العمل الذي يفعله الإنسان أيضاً مخلوق لله تعالى،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ولا يمكن لشيء أن يوجد إلّا بأمره تعالى، بل أنّ الإرادة التي تتحقق في نفس الإنسان حين عمله مخلوق لله تعالى، لأنّه خالق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الأفضلية بالقياس إلى أيّ خالق يفرض، والمراد أنّ خلقه أحسن خلق يفرض ، فلا يمكن فرض خليقة أفضل ممّا خلق، فقد خلق الخلق بأحسن وجه، وأحسن تقويم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الرَّازِقِينَ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فالله تعالى هو الرازق لا رازق سواه، لأنّ الرزق ليس بمعنى أن يأتيك الله بالمال أو الطعام وأنت جالس في عقر دارك لا تحرّك ساكناً، فإنّك إن فعلت ذلك متّ جوعاً ولم يأتك رزقك، و إنّما رازقيته تعالى بأن جعل لكلّ موجود حي بصورة طبيعية رزقاً على هذا الكوكب، وجعل له وسائل يتمكّن بها من تحصيل رزقه، فلكلّ حيوان في الطبيعة طعام يأكله، وله بصورة طبيعية وسيلة للوصول إليه وتناوله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نجد أنّه تعالى جعل بعض الحيوانات طعاماً لبعض آخر، وجعل للآكل وسيلة اصطياده، والله تعالى خير الرازقين، لأنّه جعل لكلّ مسترزق رزقه في متناول يده بصورة طبيعية، وجعله بحيث يمكنه الوصول إليه بنفسه من دون </w:t>
      </w:r>
    </w:p>
    <w:p>
      <w:pPr>
        <w:pStyle w:val="BookText"/>
        <w:rPr/>
      </w:pPr>
      <w:r>
        <w:rPr>
          <w:rFonts w:ascii="Amiri" w:hAnsi="Amiri" w:eastAsia="Amiri" w:cs="Amiri"/>
          <w:color w:val="111111"/>
          <w:sz w:val="28"/>
          <w:sz w:val="28"/>
          <w:szCs w:val="28"/>
          <w:rtl w:val="true"/>
          <w:lang w:bidi="ar-SA"/>
        </w:rPr>
        <w:t>التوسّل بشيء خارج عن الطبيعة ، فهو خير الرازقين أي خير كلّ من يفرض ويتصوّر كونه رازقاً، أي أنّ رازقيته على أحسن الوجوه المتصوّرة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استدلال آخر على وحدة الربوبية في الكون، وذلك لأنّ ملاحظة تأريخ البشرية تدلّنا على أنّ رب البشر طيلة القرون المتمادية واحد ، وأنّ إدارة الكون بما فيه البشرية وشؤونها الطبيعية طيلة التأريخ البشري إدارة واحدة متناسقة، لا يتدخلها إرادة ربّ آخر، وإلّا لاختلّ النظام ولتغير الوضع الطبيعي، فأساس الاستدلال ملاحظة شؤون البشر بما أنّهم جزء من الكون، حيث إنّ تأريخهم تتناقله الأجيال ويمكن ملاحظته والتأمّل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تناسق النظم في الكون عن وحدة 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واجه نبيّ الله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بالدليل والمنطق، ولكنّهم قابلوه كغيرهم من المجتمعات البشرية بالتكذيب من دون الاستناد إلى منطق وبرهان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يؤتى بهم قسراً يوم القيامة ليجازوا على تكذيبهم، ولا يستثنى منهم أحد إلّا عباد الله المخلصين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قرئ بكسر اللام كما لا يبعد على ما قدّمنا في تفسير الآية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فالظاهر أنّ المراد الذين أخلصوا عبادتهم لله تعالى بمعنى لم يشركوا به ولم يعبدوا غيره، وليس بمعنى الإخلاص الكامل الذي لا يكون إلّا عند الأوحدي من المؤمنين، بل ربما لا يكون إلّا عند المعصومين، فإنّ الإنسان له دواع أخرى من عبادة الله تعالى وإن كان ربّما يغفل عنها، أو تكون دواع ثانوية وتبعية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قرئ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الموجود في المصحف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حمله على من أخلصه الله تعالى لنفسه كما مر هناك أيضاً، إذ المستثنى من الإحضار قسراً يوم القيامة من أمّة إلياس هم من آمنوا به لا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حمله على من أخلص الله تعالى قلبه للإيمان، فوفّقه لنبذ الشرك وعبادة الأوثان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وقع البحث في أنّه لماذا أبدلت الكلمة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وأجيب عنه بأنّ الكلمة يمكن أن تلفّظ بالوجهين، بل ربما يكون التلفظ في لغتهم مختلفاً عن التلفظ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له نظائر كطور سيناء وطور سينين، فيمكن أن يكون إلياسين لغة في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ورد في حديث أنّ القراءة الصحيحة آل ياسين، ويؤيده أنّ الخطّ القرآني في بعض المصاحف 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الخط القرآني لا يمكن الاستناد إليه في مثل ذلك، لأنّه لا يتبع نهج الخط العربي المتداول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الكلام في المراد بآل ياسين،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لغة في إلياس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الحديث أنّ المراد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أسمائه وكذلك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الأمر غير ثابت ولعلّ منشأ القول هو الجملة التي تلي هذه الحروف، ففي سورة يس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فيوهم ذلك أنّ يس وطه 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تدلّ على ذلك كالمنقول من خطبة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طه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ذلك لا يصل إلى درجة الدليل المعتبر، والظاهر أنّها من الحروف المقطعة ، كسائر موارد هذه الحروف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أخرى يستغرب أن يذكر كلّ من ورد ذكره من الرسل هنا بعد الإشارة إلى قصته ويسلّم عليه، ويترك ذكر إلياس وأغرب منه أنّ الضمير في قوله تعالى بعد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عِبَادِنَا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بلا مرجع، إذ لو كان المرجع آل ياسين لزم الإتيان بضمير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فالظاهر أنّ المراد هو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وإلياسين لغة في إلياس</w:t>
      </w:r>
      <w:r>
        <w:rPr>
          <w:rFonts w:eastAsia="IRNazanin" w:cs="IRNazanin"/>
          <w:color w:val="111111"/>
          <w:sz w:val="28"/>
          <w:szCs w:val="28"/>
          <w:rtl w:val="true"/>
          <w:lang w:bidi="fa-IR"/>
        </w:rPr>
        <w:t xml:space="preserve">. </w:t>
      </w:r>
      <w:bookmarkStart w:id="59" w:name="pg16122_177049"/>
    </w:p>
    <w:p>
      <w:pPr>
        <w:pStyle w:val="Heading3"/>
        <w:numPr>
          <w:ilvl w:val="2"/>
          <w:numId w:val="1"/>
        </w:numPr>
        <w:rPr/>
      </w:pPr>
      <w:bookmarkStart w:id="60" w:name="__RefHeading___Toc1396947_1280447820"/>
      <w:bookmarkStart w:id="61" w:name="_Toc20"/>
      <w:bookmarkEnd w:id="59"/>
      <w:bookmarkEnd w:id="60"/>
      <w:r>
        <w:rPr>
          <w:rtl w:val="true"/>
        </w:rPr>
        <w:t>سورة الصّافآت</w:t>
      </w:r>
      <w:r>
        <w:rPr>
          <w:rtl w:val="true"/>
        </w:rPr>
        <w:t>(</w:t>
      </w:r>
      <w:r>
        <w:rPr/>
        <w:t>133</w:t>
      </w:r>
      <w:r>
        <w:rPr>
          <w:rtl w:val="true"/>
        </w:rPr>
        <w:t xml:space="preserve"> – </w:t>
      </w:r>
      <w:r>
        <w:rPr/>
        <w:t>138</w:t>
      </w:r>
      <w:r>
        <w:rPr>
          <w:rtl w:val="true"/>
        </w:rPr>
        <w:t>)</w:t>
      </w:r>
      <w:bookmarkEnd w:id="61"/>
    </w:p>
    <w:p>
      <w:pPr>
        <w:pStyle w:val="BookText"/>
        <w:rPr/>
      </w:pPr>
      <w:r>
        <w:rPr>
          <w:rFonts w:ascii="Amiri" w:hAnsi="Amiri" w:eastAsia="Amiri" w:cs="Amiri"/>
          <w:color w:val="111111"/>
          <w:sz w:val="28"/>
          <w:sz w:val="28"/>
          <w:szCs w:val="28"/>
          <w:rtl w:val="true"/>
          <w:lang w:bidi="ar-SA"/>
        </w:rPr>
        <w:t xml:space="preserve">وَإِنَّ لُوطًا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نَجَّيْنَاهُ وَأَهْلَهُ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وَبِاللَّيْلِ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لُوطًا لَمِنَ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لوط ممّن آمن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ابتداء رسالته وهو في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التأريخ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من أقاربه على ما في الروايات، وأنّه ممّن هاجر معه وأرسله الله إلى قوم سدوم، وهي بلدة واقعة بين جزيرة العرب والشام، وكانت باقية إلى عهد الرسالة المجيدة، كما ورد في هذه الآيات ولكنّ الظاهر أنّها غمرها الماء، وكان أهلها مشركين وتفشى فيهم المفاسد الخلقية، كالشذوذ الجنسي واكتفاء الرجال بالرجال، كما صرّح به في القرآن، وفي الروايات أنّ نساءهم أيضاً كنّ يكتفين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يواجه مشكلة صعبة في هدايتهم إلى الصراط المستقيم، ونبذ الشرك، والتحلّي بمكارم الأخلاق، كما هو الشأن في كلّ مجتمع يتفشى فيه الانحلال الخلقي، فإنّ التأثير الإيجابي في مثل هذه المجتمعات صعب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أنّه لم يؤمن به أحد منهم ، فأنزل الله عليهم العذاب، وأهلكهم وأباد مدينتهم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وَأَهْلَهُ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إذ نجّيناه، وقد مرّ أنّ هذه الآيات تشير مع ذكر الرسل إلى بعض ما أنعم الله به عليهم ليكون 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يشير إلى نعمة إنجائه وأهله من العذاب الأليم الذي أحاط بالبلد بعد أن لم يؤمن به أحد منهم، وقد جاء على لسان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وَجَدْنَا فِيهَا غَيْرَ بَيْتٍ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وهو بيت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هذا البيت أيضاً لم يؤمن كلّهم به، فزوجة الرسول وهو أقرب الناس إليه لم تؤمن به، بل ضرب الله بها مثلاً في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امْرَأَتَ نُوحٍ وَامْرَأَتَ لُوطٍ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 ذلك أنّ زوجة الرسول التي يفترض أن تكون أوّل من يؤمن به لقربها منه إذا كفرت وأصرّت على الكفر، فهي غاية في التوغّل في الكفر والعناد في مواجهة الحق، فضرب الله بها المثل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يشملها الإنجاء، فاستثنيت من أهل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فِي الْغَابِرِينَ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غبر ، أي بقي، ومنه الغبار أي الذي يبقى على الأسطح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كيف بقيت المرأة ولم تذهب معهم، فلعلّ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يخبرها ، فلم تعلم بنبأ الرحيل، أو أنّها رفضت الذهاب لأنّها ما كانت تصدّق ما يهدّدهم به لوط من العذاب، شأنها في ذلك شأن سائر أهل البلد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كانت سنة الله تعالى في الأمم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حيث إنّ العذاب ما كان ينزل على البلد إلّا بعد إخراج الرسول والمؤمنين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الإهلاك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وَبِاللَّيْلِ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الغرض بيان أنّ هذا لا يختصّ بقوم لوط، و إنّما هو نتيجة العناد في مواجهة الحق، فيخاطب أهل مكة وينبّههم بأنّ هذه البلدة غير بعيدة عنكم، بل إنّكم تمرّون عليها مصبحين وبالليل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منه أنّ البلدة كانت على مقربة من أحد الطرق،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طريقهم إلى الشام، فالمراد بالمرور صباحاً ومساءً ليس هو المرور الدائم، بل هو كناية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كونها بمعرض التردّد المتواصل، حتّى لو كان بعضهم لم يمرّ بها أصلاً، إلّا أنّ ما يكون على طريق كثير التردّد يعلم به الكلّ حتّى من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ألا يكفي المرور على هذه البلدة التي غضب الله عليها وعذبها وأهلك أهلها أن تكون عبرة لكم، فلا تعاندوا الحقّ بعد معرفته</w:t>
      </w:r>
      <w:r>
        <w:rPr>
          <w:rFonts w:eastAsia="Amiri" w:cs="Amiri" w:ascii="Amiri" w:hAnsi="Amiri"/>
          <w:color w:val="111111"/>
          <w:sz w:val="28"/>
          <w:szCs w:val="28"/>
          <w:rtl w:val="true"/>
          <w:lang w:bidi="ar-SA"/>
        </w:rPr>
        <w:t xml:space="preserve">. </w:t>
      </w:r>
      <w:bookmarkStart w:id="62" w:name="pg16122_177052"/>
    </w:p>
    <w:p>
      <w:pPr>
        <w:pStyle w:val="Heading3"/>
        <w:numPr>
          <w:ilvl w:val="2"/>
          <w:numId w:val="1"/>
        </w:numPr>
        <w:rPr/>
      </w:pPr>
      <w:bookmarkStart w:id="63" w:name="__RefHeading___Toc1396949_1280447820"/>
      <w:bookmarkStart w:id="64" w:name="_Toc21"/>
      <w:bookmarkEnd w:id="62"/>
      <w:bookmarkEnd w:id="63"/>
      <w:r>
        <w:rPr>
          <w:rtl w:val="true"/>
        </w:rPr>
        <w:t>سورة الصّافّات</w:t>
      </w:r>
      <w:r>
        <w:rPr>
          <w:rtl w:val="true"/>
        </w:rPr>
        <w:t>(</w:t>
      </w:r>
      <w:r>
        <w:rPr/>
        <w:t>139</w:t>
      </w:r>
      <w:r>
        <w:rPr>
          <w:rtl w:val="true"/>
        </w:rPr>
        <w:t xml:space="preserve"> – </w:t>
      </w:r>
      <w:r>
        <w:rPr/>
        <w:t>148</w:t>
      </w:r>
      <w:r>
        <w:rPr>
          <w:rtl w:val="true"/>
        </w:rPr>
        <w:t xml:space="preserve"> )</w:t>
      </w:r>
      <w:bookmarkEnd w:id="64"/>
    </w:p>
    <w:p>
      <w:pPr>
        <w:pStyle w:val="BookText"/>
        <w:rPr/>
      </w:pP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 وَهُوَ مُلِيمٌ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موارد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سور يونس والأنبياء والقلم والمعروف في الروايات أنّه يونس بن متى،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يوناه بن امتاي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متقاربان وعبّر عنه في سورة الأنبياء بذي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الحوت وهو التعبير الوارد في سورة القلم، أطلق عليه لأنّه حبس في بطنه،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من قصته أنّه أرسل إلى مدينة نينوى وأنّها كانت مدينة عظيمة ويقول عنها القرآن إنّ أهلها مائة ألف أو يزيدون ويعتبر البلد الذي يشتمل على هذا العدد من الناس في تلك العصور بلداً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بقايا مدينة أثرية قريبة من الموصل تدعى نينوى، وقد زرتها بنفسي وفيها من الحضارات القديمة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فيهم أربعين سنة فلم يؤمنوا به، فخرج منهم غاضباً قبل أن يؤمر بذلك ودعا عليهم ونزل عليهم العذاب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الناس العذاب خرجوا من المدينة ومعهم ملكهم وتضرّعوا إلى الله </w:t>
      </w:r>
    </w:p>
    <w:p>
      <w:pPr>
        <w:pStyle w:val="BookText"/>
        <w:rPr/>
      </w:pPr>
      <w:r>
        <w:rPr>
          <w:rFonts w:ascii="Amiri" w:hAnsi="Amiri" w:eastAsia="Amiri" w:cs="Amiri"/>
          <w:color w:val="111111"/>
          <w:sz w:val="28"/>
          <w:sz w:val="28"/>
          <w:szCs w:val="28"/>
          <w:rtl w:val="true"/>
          <w:lang w:bidi="ar-SA"/>
        </w:rPr>
        <w:t>تعالى فرفع عنهم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بما حدث، ومع ذلك لم يرجع إلى قومه، ولمّا وصل إلى ساحل البحر ركب السفينة، فجاءهم حوت عظيم فخافوا على سفينتهم من الغرق ورأوا أن يقذفوا إليه بأحدهم لينجو الباقون، فاقترعوا فيما بينهم وخرجت القرعة باسم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وألقي إليه فابتلعه الحوت، وأمره الله أمراً تكوينياً أن يحفظه، فلم يؤثّر فيه الجهاز الهضمي، وبقي حيّاً في بطنه، فأخذ يسبّح الله تعالى كما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في هذا التسبيح إلى أن عفا الله عنه، فأمر الحوت أن يقذفه على الساحل فقذفه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فَنَبَذْنَاهُ بِالْعَرَاءِ</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أي مكان لا نبت فيه ولا شجر، وكان جسمه قد تأثر من البقاء في بطن الحوت، فكان يتأذى من الشمس، فأنبت الله عليه شجرة من يقطين إلى أن شفي وتمكن من النهوض، فأرسله الله إلى قومه، فذهب إليهم وآمنوا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خلاصة قصته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التفاسير والروايات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هل الآيات قابلة للانطباق على ما ذكر ؟ فيه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دراسة الآيات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فرار العبد من </w:t>
      </w:r>
    </w:p>
    <w:p>
      <w:pPr>
        <w:pStyle w:val="BookText"/>
        <w:rPr/>
      </w:pP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والمفسرون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إباق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في تركه قومه قبل أن يؤمر بذلك، وأنّ ذلك كان تركاً للأولى ولم يكن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أمر غريب أن ينزل العذاب على القوم قبل أن يؤمر الرسول بالخروج ويخالف ذلك سنة الله تعالى في سائر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في عدم رجوعه إليهم بعد أن علم بتوبتهم ورفع العذاب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إطلاق الإباق على مثل ذلك بعيد جدّاً، إذ غايته أنّه لم يرحم قومه ولیس مرجعه إلى الفرار عن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ففي إطلاق الإباق على ما نسبوه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وسنعود إلى هذه النقطة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الممتلئ، أي أنّ السفينة كانت ممتلئة بالركاب والأمتعة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لا تشتمل على ما يمكن اعتباره سبباً للتركيز على كون السفينة مشحونة، فهذه أيضاً جهة أخرى يضعف احتمال صحّة الرواية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فَسَاهَمَ فَكَانَ مِنَ الْمُدْحَضِينَ ، الرواية المشهورة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إلقاء أحد الركاب، كطعمة للحوت، وهذا أيضاً بعيد، فإنّ الحوت الذي يخاف منه على السفينة ليس ممّا يأكل الإنسان أو الحيوان كالقرش، بل هو أكبر منه وليس مفترساً مثله، مضافاً إلى أنّ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فَسَاهَمَ فَكَانَ مِنَ الْمُدْحَضِينَ یدلّ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الذين ألقوا في البحر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فهاتان النقطتان تمنعان من الأخذ بالرواية، وتؤيدان قصة أخرى مرويّة أيضاً وسيأتي ذكرها إن شاء الله تعالى وهي مطابقة لما في التوراة من أنّ السفينة كانت ممتلئة، فشارفت الغرق، وكان من المعتاد عندهم قديماً في هذه الحالات </w:t>
      </w:r>
    </w:p>
    <w:p>
      <w:pPr>
        <w:pStyle w:val="BookText"/>
        <w:rPr/>
      </w:pPr>
      <w:r>
        <w:rPr>
          <w:rFonts w:ascii="IRNazanin" w:hAnsi="IRNazanin" w:eastAsia="IRNazanin"/>
          <w:color w:val="111111"/>
          <w:sz w:val="28"/>
          <w:sz w:val="28"/>
          <w:szCs w:val="28"/>
          <w:rtl w:val="true"/>
          <w:lang w:bidi="fa-IR"/>
        </w:rPr>
        <w:t>أنّهم يلقون الأمتعة، ثمّ إذا اضطرّوا ألقوا بعض الركاب لينجو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يظهر وجه التركيز على كون الفلك مشحوناً، كما يظهر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أحد الذين ألقوا في البحر، فيوافق الآية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شارك في إلقاء السهم وهو النبل، وكانت العادة في القرعة أنّهم يكتبون الأسماء على أسهم، ثمّ يجمعونها في علبة ويستخرجون منها العدد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والدحض بمعنى الانزلاق والوقوع على الأرض، دحضت رجله أي انزلقت، وهذا كناية عن خروج اسمه في الأسهم المتعلّقة بمن يلقى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الإتيان بصيغة اسم المفعول إشارة إلى أنّه دحض بفعل فاعل وأنّ القرعة ليست مبنية على الحظ والنصيب، بل هناك من يخرج الأسماء لأسباب لا يعلمها إلّا هو، وهو الله تعالى، وقد ورد في القرعة روايات تدلّ على اعتبارها في الموارد المشكلة</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فَالْتَقَمَهُ الْحُوتُ وَهُوَ مُلِيمٌ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الحوت مأمور من قبل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الابتلاع أي ابتلعه الحوت كلقمة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ألام أي أتى بما يستحق عليه اللوم،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أغرب أي أتى بأمر مستغرب و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عقاب من الله تعالى لأحد من رسله وهو أكبر من عذابه في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ذلك على أنّ ذنبه من حيث كونه رسولاً كان كبيراً، لا ينبغي أن يصدر منه و الأنبياء معصومون من الذنوب التي تعتبر ذنباً في الشريعة العامّة، وليسوا معصومين ممّا يعتبر ذنباً لهم باعتبار كونهم مقربين لدى الله تعالى ، </w:t>
      </w:r>
    </w:p>
    <w:p>
      <w:pPr>
        <w:pStyle w:val="BookText"/>
        <w:rPr/>
      </w:pPr>
      <w:r>
        <w:rPr>
          <w:rFonts w:ascii="Amiri" w:hAnsi="Amiri" w:eastAsia="Amiri" w:cs="Amiri"/>
          <w:color w:val="111111"/>
          <w:sz w:val="28"/>
          <w:sz w:val="28"/>
          <w:szCs w:val="28"/>
          <w:rtl w:val="true"/>
          <w:lang w:bidi="ar-SA"/>
        </w:rPr>
        <w:t>فهناك لهم معايير خاصّة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،توصيفه بأنّه كان من المسبّحين یدلّ على أنّه استمرّ في التسبيح ليلاً ونهاراً، وقد حكى الله تعالى عنه في سورة الانبياء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اختلف المفسّرون في توجيه هذه الجملة والإجابة على التساؤلات التي تثيرها، هل كان يونس يبقى حياً لولا التسبيح في بطن الحوت؟ وهل كان الحوت أيضاً يبقى حياً إلى يوم القيامة؟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بعضهم إلى القول بأنّ هذا التعبير كناية عن طول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الآية أنّه لو لم يكن كذلك لبقي حيّاً في بطن الحوت، فإنّ الميت لا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في مكان كذا مضافاً إلى أنّ الآية تدلّ على أنّه لو لم يكن كذا لبقي معذباً إلى يوم يبعثون ولا عذاب في الدنيا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واستبعاد بقاء الحوت حيّاً إلى يوم القيامة كاستبعاد أصل القضية لا وجه له، لأنّه من قدرة الله تعالى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فأصل بقائه حياً ولو لمدة قصيرة في بطن الحوت غير ممكن في الوضع الطبيعي والغرض من بيان هذا المعنى التنبيه على عظم ذنبه عند الله تعالى، بحيث كان يستحق لولا التسبيح أن يبقى معذباً في بطن الحوت إلى يوم القيامة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الإلقاء كان فعل الحوت ولكنّ الله تعالى يسنده إلى نفسه إيذاناً بأنّ الأمر كان بعناية خاصّة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الجرداء الخالية من بناء وشجر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يتأذى جسم </w:t>
      </w:r>
    </w:p>
    <w:p>
      <w:pPr>
        <w:pStyle w:val="BookText"/>
        <w:rPr/>
      </w:pPr>
      <w:r>
        <w:rPr>
          <w:rFonts w:ascii="Amiri" w:hAnsi="Amiri" w:eastAsia="Amiri" w:cs="Amiri"/>
          <w:color w:val="111111"/>
          <w:sz w:val="28"/>
          <w:sz w:val="28"/>
          <w:szCs w:val="28"/>
          <w:rtl w:val="true"/>
          <w:lang w:bidi="ar-SA"/>
        </w:rPr>
        <w:t>الإنسان بالبقاء في بطن الحوت ولو لبضع ساعات ولا يعلم لعلّه بقي أياماً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يؤثّر عليه الحرّ والبرد وأشعة الشمس، فيكون سقيماً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لم يتركه بهذا الحال في العراء وتحت أشعة الشمس، بل أنبت عليه شجرة من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أمر غير طبيعي أن ينبت شجر على ساحل البحر وبالقرب من الماء المالح الذي يبيد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يطلق على كلّ زرع ليس له ساق، كالخيار والقرع ونحوهما،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القرع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من حرارة الشمس ولا يقرب إليه الذباب ومهما كان فالشجرة المذكورة أنبتها الله تعالى ليونس لخاصية فيها تفيده في تلك الحالة و الظاهر أنّ هذه الآية هى المقصود بالذات هنا، بناءً على ما مرّ من أنّ هذه الآيات تهدف إلى تعداد نعم الله تعالى على أنبيائه ورسله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للترديد في الاحتمال قطعاً، إذ لا معنى للترديد من علام الغيوب، فهو بمعنى الواو،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المعنى أنّ العدد يتراءى للناظر أنّهم مائة ألف أو أكثر، أو أنّ الترديد بلحاظ أنّ عدد سكان المدينة لا يستقرّ على رقم خاص عادة، بل هو يزيد وينقص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والنقصان قد يكون في حال الحرب أو الوباء أو حدوث بلاء طبيعي كالزلازل، وإلّا فهو عادة في تزايد والتركيز على العدد المذكور، كما مر لبيان أنّها كانت مدينة كبيرة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المجتمع إذا آمنوا برسولهم لا ينزل الله عليهم عذاب الاستئصال بل يبقيهم يتمتّعون بالحياة الدنيا إلى أجل مسمى هو نهاية حياة المجتمع، فإنّ المجتمعات أيضاً كالأفراد لها </w:t>
      </w:r>
    </w:p>
    <w:p>
      <w:pPr>
        <w:pStyle w:val="BookText"/>
        <w:rPr/>
      </w:pPr>
      <w:r>
        <w:rPr>
          <w:rFonts w:ascii="Amiri" w:hAnsi="Amiri" w:eastAsia="Amiri" w:cs="Amiri"/>
          <w:color w:val="111111"/>
          <w:sz w:val="28"/>
          <w:sz w:val="28"/>
          <w:szCs w:val="28"/>
          <w:rtl w:val="true"/>
          <w:lang w:bidi="ar-SA"/>
        </w:rPr>
        <w:t>آجال وأعمار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 وَمَا يَسْتَأْخِرُونَ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 هذا الإرسال هل هو الإرسال الأول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أرسله إلى القوم، فلم يؤمنوا به فخرج عنهم ، أم هو الإرسال الثاني بعد نزول العذاب وتوبتهم؟</w:t>
      </w:r>
    </w:p>
    <w:p>
      <w:pPr>
        <w:pStyle w:val="BookText"/>
        <w:rPr/>
      </w:pPr>
      <w:r>
        <w:rPr>
          <w:rFonts w:ascii="IRNazanin" w:hAnsi="IRNazanin" w:eastAsia="IRNazanin"/>
          <w:color w:val="111111"/>
          <w:sz w:val="28"/>
          <w:sz w:val="28"/>
          <w:szCs w:val="28"/>
          <w:rtl w:val="true"/>
          <w:lang w:bidi="fa-IR"/>
        </w:rPr>
        <w:t>قال بعض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الأول، فالمراد من ذكره هنا ليس بيان موضع الإرسال، بل بيان عدد المرسل إليهم،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المرسل إليهم سابقاً مائة 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تأخّر ذكر هذا الأمر إلى هذا الموضع ؟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العدد خارج عن الغرض من سرد القصة، ولذلك لم يكن وجه للتنبيه عليه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الإشكال في هذا الاحتمال من جهة أنّ الآية تصرّح أنّهم آمنوا به، مع أنّ القصّة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يؤمنوا به في الإرسال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المفسّرين ومنهم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الاحتمال الثاني وأنّ هذا الإرسال هو الإرسال الثاني المذكور في القصة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الاحتمال بعيد جدّاً، لأنّ ظاهر الآية أنّه أوّل إرسال، إذ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قومه ولا وجه لذكر العدد، بل لقال فعاد إلى قومه، إذ لا يناسب الإرسال رجوعه إلى قومه السابقين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بوجه أدقّ، الإرسال ثانية غير صحيح وغير ممكن، لأنّ الإرسال ليس بمعنى الحثّ على الذهاب كإرسال إنسان لغرض خاص، بل المراد به جعل منصب الرسالة والمسؤولية عن الأمة على عاتق الرجل، وهذا الأمر غير قابل </w:t>
      </w:r>
    </w:p>
    <w:p>
      <w:pPr>
        <w:pStyle w:val="BookText"/>
        <w:rPr/>
      </w:pPr>
      <w:r>
        <w:rPr>
          <w:rFonts w:ascii="Amiri" w:hAnsi="Amiri" w:eastAsia="Amiri" w:cs="Amiri"/>
          <w:color w:val="111111"/>
          <w:sz w:val="28"/>
          <w:sz w:val="28"/>
          <w:szCs w:val="28"/>
          <w:rtl w:val="true"/>
          <w:lang w:bidi="ar-SA"/>
        </w:rPr>
        <w:t xml:space="preserve">للتكرار إلّا إذا عزل عن الرسالة الأولى، فإذا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ليس معناه أنّه حنّه على الذهاب إليهم، لأنّه كان بينهم وبعث من بين ظهرانيهم، وأكثر الرسل كذلك، فالإرسال بمعنى إعطاء المنصب، ويونس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حسب الفرض رسولاً من بدو الأمر ولم يعزل، فلا معنى لإعادة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فتطبيق هذه الآية على القصّة مشكل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يقوى الاحتمال الآخر الذي ضعّفه المفسّرون وخصوصاً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الوارد في التوراة، وهو أنّ الله تعالى اقترح على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يرسله إلى نينوى، فتلكّأ يونس عن قبول الرسالة، وخرج من البلد الذي كان فيه، ولعلّه كان بيت المقدس مهد الرسالات، فخرج منها إلى مكان آخر لعلّه يفقد صلاحية الإرسال بذلك، فيعفيه الله تعالى عن المسؤولية، لأنّه كان يخاف الحكومة القويّة الكافرة التي كانت تحكم المدينة، فالذنب الذي ارتكبه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الفرار عن المسؤولية، وهذا بالنسبة للأنبياء والمقربين ذنب عظيم وإن لم يكن في حدّ ذاته محرّماً، حيث كان يحاول أن يفقد صلاحية المسؤولية قبل أن تلقى على عاتقه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 ذلك صدر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حينما أمر بالذهاب إلى فرعون، حيث اعتذر بأنّه قتل منهم نفساً وإنّ هارون أفصح منه وغير ذلك، بل لما قبل الله تعالى اقتراحه وضمّ إليه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وأمرهما بالذهاب معاً اعتذرا بأنّنا نخاف أن يفرط علينا أو أن 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اعتذار الأنبياء عن قبول المسؤولية حين عرضها عليهم ليس </w:t>
      </w:r>
    </w:p>
    <w:p>
      <w:pPr>
        <w:pStyle w:val="BookText"/>
        <w:rPr/>
      </w:pPr>
      <w:r>
        <w:rPr>
          <w:rFonts w:ascii="IRNazanin" w:hAnsi="IRNazanin" w:eastAsia="IRNazanin"/>
          <w:color w:val="111111"/>
          <w:sz w:val="28"/>
          <w:sz w:val="28"/>
          <w:szCs w:val="28"/>
          <w:rtl w:val="true"/>
          <w:lang w:bidi="fa-IR"/>
        </w:rPr>
        <w:t xml:space="preserve">أمراً مستغرباً، ولكنّ الذي صدر من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تهرب من المسؤولية قبل إلقائها وسافر ليكون بعيداً عن مقرّ المسؤولية لعلّ الله تعالى يعفيه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قرينة أخرى تدلّ على أقربية هذا الاحتمال وهو أنّ مدينة نينوى بعيدة عن البحر، فيبعد جدّاً أنّ يونس بخروجه منها توجّه إلى البحر، و إنّما يقرب منها نهر دجلة وهو لا يحتوي على حيتان، ويبعد جدّاً أن يحتاج ركاب سفينة فيه أن يقذفوا ببعضهم إلى البحر خوفاً من الغرق، فالمكان الذي توجّه إليه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بحراً، والبحر يقرب من بيت المقدس، وفي التوراة أنّه ذهب إلى يافا ومن هناك ركب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ارتكبه يونس هو التهرّب، وظنّه أنّ الله تعالى لا يضيّق عليه بأن يأمره بالرجوع من سفره لأداء المسؤولية، وأنّه يبعث غيره ويتركه، وهذا 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 أَنْ لَنْ نَقْدِرَ عَلَيْهِ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الغريب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هذه الآية بعدم القدرة،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لم يظنّ ذلك و إنّما كان بمنزلة من يظنّ ذلك</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وهو تأويل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للرسالة بعد هذه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بوجوه لترجيح الاحتمال الأول وردّ هذا الاحتمال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فَمَتَّعْنَاهُمْ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على أنّهم استحقّوا العذاب </w:t>
      </w:r>
    </w:p>
    <w:p>
      <w:pPr>
        <w:pStyle w:val="BookText"/>
        <w:rPr/>
      </w:pPr>
      <w:r>
        <w:rPr>
          <w:rFonts w:ascii="Amiri" w:hAnsi="Amiri" w:eastAsia="Amiri" w:cs="Amiri"/>
          <w:color w:val="111111"/>
          <w:sz w:val="28"/>
          <w:sz w:val="28"/>
          <w:szCs w:val="28"/>
          <w:rtl w:val="true"/>
          <w:lang w:bidi="ar-SA"/>
        </w:rPr>
        <w:t>قبل ذلك، وأن إيمانهم بيونس كان السبب في رفع العذاب وتمتيعهم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أنّه استشهد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غضبه من قومه حينما ذهب إلى البحر وركب السفينة، فالقصّة وقعت بعد إرساله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تَكُنْ كَصَاحِبِ الْحُوتِ إِذْ نَادَى وَهُوَ مَكْظُومٌ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استشهد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حين النداء في بطن الحوت كاظماً لغيظه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قَوْمَ يُونُسَ لَمَّا آمَنُوا كَشَفْنَا عَنْهُمْ عَذَابَ الْخِزْيِ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بناءً على أنّ الكشف لا يطلق إلّا في عذاب واقع أو مشرف، فينطبق على القصة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الوجه الأوّل،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یدلّ على ما ذكر و إنّما یدلّ على أنّهم لم يؤمنوا به أولاً فاستحقّوا العذاب، ثمّ آمنوا فرفع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المغاضب ليس معناه الغاضب، بل فعل ما يوجب غضب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ينطبق على عمله باعتبار أنّه يغضب ربّه، فهو بمعنى الإباق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بأنّ المكظوم معناه أنّه محبوس النفس، وهذا يشير إلى أزمته في بطن الحوت، ومن الواضح أنّ التنفّس هناك في غاية الصعوبة، بل غير ممكن عادة ولا ربط له بكظم الغيظ، مع أنّه بعد أن دخل بطن الحوت جزاء من الله </w:t>
      </w:r>
    </w:p>
    <w:p>
      <w:pPr>
        <w:pStyle w:val="BookText"/>
        <w:rPr/>
      </w:pPr>
      <w:r>
        <w:rPr>
          <w:rFonts w:ascii="Amiri" w:hAnsi="Amiri" w:eastAsia="Amiri" w:cs="Amiri"/>
          <w:color w:val="111111"/>
          <w:sz w:val="28"/>
          <w:sz w:val="28"/>
          <w:szCs w:val="28"/>
          <w:rtl w:val="true"/>
          <w:lang w:bidi="ar-SA"/>
        </w:rPr>
        <w:t>تعالى لا وجه لبقاء غضبه على قومه وكظمه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الوجهين معاً أنّ القصة لا تناسب معنى الإباق الذي هو كالصريح في أنّه كان آبقاً من سيّده أي ربّه، لا أنّه كان غاضباً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سورة يونس، فتدلّ على أنّهم لم يؤمنوا به حتّى رأوا بوادر العذاب، فانتبهوا وجاروا إلى الله تعالى ولما كانوا صادقين في توبتهم قبل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على أنّ ذلك كان قبل قصة الحوت، فلا مانع من أن يكون كلّ ذلك بعد هذه المحنة وبعثه رسولاً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القصة المعروفة ملفّقة، والروايات ضعيفة، وبعضها لا تأبى الحمل على ما ذكرناه، وبعضها يحتمل فيه خطأ الراوي في فهم المراد</w:t>
      </w:r>
      <w:r>
        <w:rPr>
          <w:rFonts w:eastAsia="Amiri" w:cs="Amiri" w:ascii="Amiri" w:hAnsi="Amiri"/>
          <w:color w:val="111111"/>
          <w:sz w:val="28"/>
          <w:szCs w:val="28"/>
          <w:rtl w:val="true"/>
          <w:lang w:bidi="ar-SA"/>
        </w:rPr>
        <w:t xml:space="preserve">. </w:t>
      </w:r>
      <w:bookmarkStart w:id="65" w:name="pg16122_177063"/>
    </w:p>
    <w:p>
      <w:pPr>
        <w:pStyle w:val="Heading3"/>
        <w:numPr>
          <w:ilvl w:val="2"/>
          <w:numId w:val="1"/>
        </w:numPr>
        <w:rPr/>
      </w:pPr>
      <w:bookmarkStart w:id="66" w:name="__RefHeading___Toc1396951_1280447820"/>
      <w:bookmarkStart w:id="67" w:name="_Toc22"/>
      <w:bookmarkEnd w:id="65"/>
      <w:bookmarkEnd w:id="66"/>
      <w:r>
        <w:rPr>
          <w:rtl w:val="true"/>
        </w:rPr>
        <w:t xml:space="preserve">سورة الصّافّات </w:t>
      </w:r>
      <w:r>
        <w:rPr>
          <w:rtl w:val="true"/>
        </w:rPr>
        <w:t xml:space="preserve">( </w:t>
      </w:r>
      <w:r>
        <w:rPr/>
        <w:t>149</w:t>
      </w:r>
      <w:r>
        <w:rPr>
          <w:rtl w:val="true"/>
        </w:rPr>
        <w:t xml:space="preserve"> – </w:t>
      </w:r>
      <w:r>
        <w:rPr/>
        <w:t>157</w:t>
      </w:r>
      <w:r>
        <w:rPr>
          <w:rtl w:val="true"/>
        </w:rPr>
        <w:t xml:space="preserve"> )</w:t>
      </w:r>
      <w:bookmarkEnd w:id="67"/>
    </w:p>
    <w:p>
      <w:pPr>
        <w:pStyle w:val="BookText"/>
        <w:rPr/>
      </w:pPr>
      <w:r>
        <w:rPr>
          <w:rFonts w:ascii="Amiri" w:hAnsi="Amiri" w:eastAsia="Amiri" w:cs="Amiri"/>
          <w:color w:val="111111"/>
          <w:sz w:val="28"/>
          <w:sz w:val="28"/>
          <w:szCs w:val="28"/>
          <w:rtl w:val="true"/>
          <w:lang w:bidi="ar-SA"/>
        </w:rPr>
        <w:t xml:space="preserve">فَاسْتَفْتِهِمْ أَلِرَبِّكَ الْبَنَاتُ وَلَهُمُ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خَلَقْنَا الْمَلَائِكَةَ إِنَاثًا وَهُمْ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اللَّهُ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أَلِرَبِّكَ الْبَنَاتُ وَلَهُمُ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تتعرّض الآيات لنوع من الفكر الوثني الجاهلي حيث كانت عرب الجزيرة تعتقد أنّ الملائكة بنات الله، فهم من جهة يثبتون لله تعالى أولاداً، ومن جهة أخرى يزعمون أنّ الملائكة أناث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ندّد القرآن بالفكرتين في مواضع عديدة، وردّ عليهم هنا بوجوه خمسة، حسبما أعلم وبلغه فهمي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تفيده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الفتوى، أي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في ذلك 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والتقرير هو أن يسأل المدّعي لأمر سؤالاً إذا أجاب عنه سقطت حجّته، بمعنى أنّه يلزم حسب السؤال بأن يقرّ بأمر ينافي ما يعتقده، فالسؤال هنا مع الجواب يستلزم بطلان العقيدة والضمير يعود إلى المشركين وان لم يذكروا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أَلِرَبِّكَ الْبَنَاتُ وَلَهُمُ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مصروفة عن الخطاب الذي هو مورد ،الاستفتاء، فالمفروض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أتعتقدون أنّ لله البنات ولكم البنون؟ ما هذه القسمة الظالمة؟ وذلك لأنّ العرب كانت تفرط في الحدّ من كرامة المرأة،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بُشِّرَ بِهِ أَيُمْسِكُهُ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فالله تعالى يقول لهم إذا كانت هذه منزلة البنات عندكم ، فكيف ترضون بهذه القسمة أن يكون لكم البنون ولله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صرف عن الخطاب تحقيراً لهم وإهمالاً لأمرهم،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لله أو لربّهم إيذاناً بأنّهم لا يستحقّون أن يخاطبوا من قبل الله تعالى، فيخاطب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يخصّص الربوبية به، کأنّه تعالى أهمل تربيتهم، وليس كذلك والله تعالى ربّ العالمين لا يهمل شيئاً، ولكنّ التعبير بما يوهم ذلك ليفيد التحقير والاستهانة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وَهُمْ شَاهِدُونَ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الوجه الثاني والأساس في هذا الوجه استنكار ما يزعمونه من كون الملائكة إناثاً، مع أنّهم لم يشاهدوهم ولا يمكن أن يشاهدوهم، لأنّهم غائبون عن أعين البشر، فلا يكون حكمهم بذلك إلّا تخرّصاً على الغيب من دون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تفيد معنى الإضراب والاستفهام، أي بل أشهدوا خلق الملائكة فعلموا أنّهم إناث والإضراب إضراب عن استفتائهم إلى الاستغراب عنهم بما لا يمكنهم أن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شَاهِدُونَ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أي هل خلقنا الملائكة إناثاً حال كون هؤلاء يشهدون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اللَّهُ وَإِنَّهُمْ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صرف الشيء عن واقعه وحقيقته، ومن هنا يطلق الإفك على الكذب، يعني أنّهم بقولهم هذا يبتعدون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مؤكّدة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فابتدأها بأداة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بأنّ ما بعده كلام مهم، ثمّ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تؤكد ما </w:t>
      </w:r>
    </w:p>
    <w:p>
      <w:pPr>
        <w:pStyle w:val="BookText"/>
        <w:rPr/>
      </w:pPr>
      <w:r>
        <w:rPr>
          <w:rFonts w:ascii="Amiri" w:hAnsi="Amiri" w:eastAsia="Amiri" w:cs="Amiri"/>
          <w:color w:val="111111"/>
          <w:sz w:val="28"/>
          <w:sz w:val="28"/>
          <w:szCs w:val="28"/>
          <w:rtl w:val="true"/>
          <w:lang w:bidi="ar-SA"/>
        </w:rPr>
        <w:t>بعدها، ثمّ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أكّد المضمون بتكرار القول مؤكداً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وَإِنَّهُمْ لَكَاذِبُونَ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أنّ هذه الفكرة تستند إلى فكرة خاطئة من الأساس وهو نسبة الولادة إلى الله تعالى والولادة معناها أن ينفصل من الشيء جزء، ثمّ ينمو حتّى يكون مثله بفضل الجينات الناقلة للصفات الوراثية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الولادة في الإنسان والحيوان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ممكن في الله تعالى لأنّه ليس جسماً، وليس له أجزاء لينفصل منه بعضها، وليس له جينات وليس له شبيه ونظير فلا يمكن أن يكون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الآيات التي تتعرّض لنفي الولد والشريك والندّ ونحو ذلك هو تبديد الأفكار الخاطئة السائدة بين البشر حول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مرحلة مهمّة في ترسيخ الإيمان الصحيح والمعرفة الصحيحة عن الله سبحانه، فالخطوة الأولى في هذا المجال هي تبديد الأفكار الجاهلية الخاطئة، سواء في ذلك توهّم أنّ الله تعالى يولد من شيء، أو أنّه يولد شيئاً، أو أنّه ينزل ليلة الجمعة على حمار، أو أنّه جسم كبير جالس على العرش، أو أنّه يوم القيامة يضع رجله في النار لتسكن ولا تطالب بالمزيد، إلى غير ذلك من الأفكار الساذجة في معرفة الله تعالى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الرابع ولكن ذكر المفسرون أنّ هذا تكرار للجملة الأولى تأكيداً لمضمونها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أنّهما مختلفتان مضموناً، فالجملة الأولى تندّد بهذه القسمة وبفكرة أن يكون لله البنات، ثمّ بفكرة أن يولد له ولد حقيقة، سواء كان ابناً أم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تنفي أن يتّخذ </w:t>
      </w:r>
    </w:p>
    <w:p>
      <w:pPr>
        <w:pStyle w:val="BookText"/>
        <w:rPr/>
      </w:pPr>
      <w:r>
        <w:rPr>
          <w:rFonts w:ascii="Amiri" w:hAnsi="Amiri" w:eastAsia="Amiri" w:cs="Amiri"/>
          <w:color w:val="111111"/>
          <w:sz w:val="28"/>
          <w:sz w:val="28"/>
          <w:szCs w:val="28"/>
          <w:rtl w:val="true"/>
          <w:lang w:bidi="ar-SA"/>
        </w:rPr>
        <w:t>الله الملائكة بنات وإن لم يكن له ولد حقيقة، ولذلك أخّره عن نفي الولد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محاولة لتوجيه قول النصارى أنّ عيسى ابن الله على أساس أنّ المسيحية لا تقول إنّ لله ولداً حقيقة و إنّما تقول إنّه اتّخذه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الكريمة تنفي هذا القول بشدة، وفي مواضع عديدة،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يَنْبَغِي لِلرَّحْمَنِ أَنْ يَتَّخِذَ وَلَدًا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ذلك أنّ اتّخاذ الولد ليس إلّا للحاجة، فالإنسان الذي لا يولد له ولد يتّخذ ولداً ويتبنى ليملأ فراغاً، فهو يملأ به فراغ البيت، وفراغه النفسي والعاطفي،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الناس يحتاج إليه لمساعدته في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لا يحتاج إلى شيء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فرضنا جدلاً أنّ الله تعالى اتّخذ ولداً، فلماذا يختار البنات؟ أصطفى البنات على البنين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اصطفى البنات واختارهنّ على البنين، حيث إنّهم كانوا يعتقدون أنّ الملائكة بنات ولو كان الله متّخذاً ولداً لاصطفى البنين، خصوصاً أنّ الملائكة قد أوكل الله إليهم تدبير الأمور،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الآيات ما ورد في سورة الزخرف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أَوَمَنْ يُنَشَّأُ فِي الْحِلْيَةِ وَهُوَ فِي الْخِصَامِ غَيْرُ مُبِينٍ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فاستدلّ على سخافة ترجيح الإناث على الذكور في مثل هذا الموضع بأنّ المرأة تنشأ وتتربى في الزينة، ولا يتبيّن منها إقدام وشجاعة في </w:t>
      </w:r>
    </w:p>
    <w:p>
      <w:pPr>
        <w:pStyle w:val="BookText"/>
        <w:rPr/>
      </w:pPr>
      <w:r>
        <w:rPr>
          <w:rFonts w:ascii="Amiri" w:hAnsi="Amiri" w:eastAsia="Amiri" w:cs="Amiri"/>
          <w:color w:val="111111"/>
          <w:sz w:val="28"/>
          <w:sz w:val="28"/>
          <w:szCs w:val="28"/>
          <w:rtl w:val="true"/>
          <w:lang w:bidi="ar-SA"/>
        </w:rPr>
        <w:t>الحروب، فكيف يرجّح الله سبحانه اختيارها لو فرض أنّه اتّخذ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بالطبع مبني على الجدل، وإلّا فالملائكة ليسوا إناثاً ولا ذكوراً، فهم ليسوا من جنس الإنسان أو الحيوان حتّى يكونوا من أحد النوعين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الذي حلّ بكم فتحكمون بما هو خطأ واضح، فالاستفهام الثاني إنكاري معناه أنّ حكمكم باطل بين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هذا الأمر من الوضوح بمكان لا يحتاج إلى تكلّف استدلال ولا مراجعة مصادر، بل ولا تأمّل وتفكير، بل يكفي فيه التذكر والرجوع إلى الوجدان 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هناك حالات للإنسان ينسى فيها ضميره ووجدانه، وربما يستمرّ به ذلك إلى آخر حياته إذا ركض وراء الشعارات الجوفاء والصور الخادعة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التنديد المتكرّر بهذه الفكرة السخيفة التي كانت سائدة بين العرب وغيرهم من أنّ الملائكة إناث، والإشارة في الوجه الثاني إلى أنّ حقيقة الملائكة أمر غيبي لا يصل إليه الفكر البشري، عاد هنا وأكّد على أنّ هذا الأمر لا يمكن أن يصل إليه البشر إلّا عن طريق الوحي، لأنّه من خبر السماء وليس من شؤون الأرض حتّى تحسّونه بأبصاركم أو حواسّكم أو أجهزتكم، فإن كان لكم مستند من الوحي فأتوا بكتابكم إن كنتم صادقين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السلطة، والمراد به الحجّة الموجبة لتسلّط صاحبها وغلبته على الخصم من حيث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الواضح أو الموضح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العرب ليس لهم كتاب، فالغرض إيقاظ ضمائرهم حتّى لا يتقوّلوا على الغيب بدون استناد إلى الوحي الإلهي</w:t>
      </w:r>
      <w:r>
        <w:rPr>
          <w:rFonts w:eastAsia="Amiri" w:cs="Amiri" w:ascii="Amiri" w:hAnsi="Amiri"/>
          <w:color w:val="111111"/>
          <w:sz w:val="28"/>
          <w:szCs w:val="28"/>
          <w:rtl w:val="true"/>
          <w:lang w:bidi="ar-SA"/>
        </w:rPr>
        <w:t xml:space="preserve">. </w:t>
      </w:r>
      <w:bookmarkStart w:id="68" w:name="pg16122_177068"/>
    </w:p>
    <w:p>
      <w:pPr>
        <w:pStyle w:val="Heading3"/>
        <w:numPr>
          <w:ilvl w:val="2"/>
          <w:numId w:val="1"/>
        </w:numPr>
        <w:rPr/>
      </w:pPr>
      <w:bookmarkStart w:id="69" w:name="__RefHeading___Toc1396953_1280447820"/>
      <w:bookmarkStart w:id="70" w:name="_Toc23"/>
      <w:bookmarkEnd w:id="68"/>
      <w:bookmarkEnd w:id="69"/>
      <w:r>
        <w:rPr>
          <w:rtl w:val="true"/>
        </w:rPr>
        <w:t>سورة الصّافّات</w:t>
      </w:r>
      <w:r>
        <w:rPr>
          <w:rtl w:val="true"/>
        </w:rPr>
        <w:t xml:space="preserve">( </w:t>
      </w:r>
      <w:r>
        <w:rPr/>
        <w:t>158</w:t>
      </w:r>
      <w:r>
        <w:rPr>
          <w:rtl w:val="true"/>
        </w:rPr>
        <w:t xml:space="preserve"> – </w:t>
      </w:r>
      <w:r>
        <w:rPr/>
        <w:t>170</w:t>
      </w:r>
      <w:r>
        <w:rPr>
          <w:rtl w:val="true"/>
        </w:rPr>
        <w:t>)</w:t>
      </w:r>
      <w:bookmarkEnd w:id="70"/>
    </w:p>
    <w:p>
      <w:pPr>
        <w:pStyle w:val="BookText"/>
        <w:rPr/>
      </w:pPr>
      <w:r>
        <w:rPr>
          <w:rFonts w:ascii="Amiri" w:hAnsi="Amiri" w:eastAsia="Amiri" w:cs="Amiri"/>
          <w:color w:val="111111"/>
          <w:sz w:val="28"/>
          <w:sz w:val="28"/>
          <w:szCs w:val="28"/>
          <w:rtl w:val="true"/>
          <w:lang w:bidi="ar-SA"/>
        </w:rPr>
        <w:t xml:space="preserve">وَجَعَلُوا بَيْنَهُ وَبَيْنَ الْجِنَّةِ نَسَبًا وَلَقَدْ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وَمَا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كَانُوا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بَيْنَهُ وَبَيْنَ الْجِنَّةِ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أنّ هذه الآية تردّ فكراً خاطئاً آخر سائداً بين الوثنيين وغيرهم، وهو أنّ الجنّ لهم ارتباط بعالم الغيب وانتساب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أي نوع من الارتباط، وليس بمعنى الانتساب بالولادة خاصّة، كما ربّما يتوهّم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والسين كلمة واحدة قياسها اتصال شيء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النسيب الطريق المستقيم لاتصال بعضه من بعض فالظاهر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باتصالهم بالله تعالى وقربهم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المناسب للآية التالية التي تردّ على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والاعتقاد بأنّ للجنّ سلطة غيبية وأنّهم يتصرّفون في الكون أو في مساحات شاسعة منه بلا منازع اعتقاد سائد بين عوام الناس إلى يومنا هذا، بل في كلام الملائكة المحكي في القرآن الكريم أنّ أكثر الناس يعبدون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كَانُوا يَعْبُدُونَ الْجِنَّ أَكْثَرُهُمْ بِهِمْ مُؤْمِنُونَ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قديماً يراجعون الكهنة للتعرّف على الغيب، وكان الكهنة يدعون أنّهم </w:t>
      </w:r>
    </w:p>
    <w:p>
      <w:pPr>
        <w:pStyle w:val="BookText"/>
        <w:rPr/>
      </w:pPr>
      <w:r>
        <w:rPr>
          <w:rFonts w:ascii="Amiri" w:hAnsi="Amiri" w:eastAsia="Amiri" w:cs="Amiri"/>
          <w:color w:val="111111"/>
          <w:sz w:val="28"/>
          <w:sz w:val="28"/>
          <w:szCs w:val="28"/>
          <w:rtl w:val="true"/>
          <w:lang w:bidi="ar-SA"/>
        </w:rPr>
        <w:t>إنّما تصلهم أخبار الغيب عن طريق الجنّ، كما كانت الجنّة أيضاً تدعي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جمع من البشر يعوذون ويلجؤون إلى الجنّ من كلّ 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كَانَ رِجَالٌ مِنَ الْإِنْسِ يَعُوذُونَ بِرِجَالٍ مِنَ الْجِنِّ فَزَادُوهُمْ رَهَقًا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هو معنى عبادتهم لهم، حيث إنّهم كانوا يطيعونهم خوفاً من شرّهم وجلباً لمنافعهم، بل نفس الالتجاء وطلب الحاجة منهم يعتبر عبادة وتذللاً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الْجِنَّةُ 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تردّ على كلّ هذه الأوهام، فالجنّة تعلّم وتعترف بأنّها مكلّفة كالإنس، وأنّهم محضرون يوم القيامة للمحاسبة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يحضرون قسراً كغيرهم من الإنس والغرض من ذلك بيان أنّهم ليس لهم قرب لدى الله تعالى، ولا يختلفون عن سائر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جمعاً من المفسّرين حيث توهّموا أنّ المراد بالنسب ليس إلّا الانتساب بالولادة، وحيث لم يجدوا بين العرب من يقول بأنّ الجنّ أولاد الله أو إخوانه مثلاً، فتشبثوا بوجوه غريبة، فالزمخشري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الجنّ بالملائكة، لأنّ الجنّ بمعنى المستور، فالملائكة صنف من الجنّ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عبّر عنهم بالجن؟ وأجاب بأنّ ذلك للتحقير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لذلك بأنّ أحداً لو قارن بين ملك واحد خواصّه لاعترض عليه بأنّك تقرن بيني وبين عبدي مع أنّه ليس عبداً له و إنّما يعبّر عنه بذلك تحقيراً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التعبير عن الملائكة بالجنّ إنّما ورد تحقيراً في مقابلة من اعتبرهم بنات لله تعالى</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وهذا باطل، لأنّ التعبير بالجنّ إن كان باعتبار أنّ معناه المستور، فليس فيه تحقير لهم، بل هو تعبير موافق للواقع إنّما الكلام في أنّ الله تعالى لا يعبّر عنهم بالجنّ والقرآن مليء بذكر الملائكة في مقابل الجن، ومنها الآية السابقة في سورة سبأ،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العرب من كانوا يعتقدون أنّ من الجنّ من أولد لله الملائكة، فکأنّهنّ أزواج الله تعالى عمّا يقول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لا دليل عليه ولم يسمع من أحد من العرب، فكيف يسند إلى القوم بصورة 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نقل عن المشركين أقوالهم في اعتبار الملائكة بنات لله وانتساب الجنّ إليه تعالى، نزّهه عن كلّ ما يصفونه به والظاهر أنّ الاستثناء يعود إلى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أنّه تعالى منزّه عن كلّ ما يصفه به الناس جميعاً إلّا عباد الله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أنّ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وبأحد معنييه، هم من أخلصهم الله تعالى لنفسه بالعصمة والتوفيق، فكلّ ما يوصف به الله سبحانه فهو منزّه عنه، لأنّه نابع من الفهم القاصر لمقامه تعالى، وأمّا ما يصفه به عباده المخلصون الذين لا يصفونه إلّا بما أثنى به على نفسه وأوحى إليهم أو ألهمهم به فهو الوصف الصحيح الذي ينبغي أن يوصف به الربّ تعالى شأنه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يرتبط بالآية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عَلِمَتِ الْجِنَّةُ 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تقدير أنّ المراد بالجنّة الملائكة وأنّ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p>
    <w:p>
      <w:pPr>
        <w:pStyle w:val="BookText"/>
        <w:rPr/>
      </w:pPr>
      <w:r>
        <w:rPr>
          <w:rFonts w:ascii="Amiri" w:hAnsi="Amiri" w:eastAsia="Amiri" w:cs="Amiri"/>
          <w:color w:val="111111"/>
          <w:sz w:val="28"/>
          <w:sz w:val="28"/>
          <w:szCs w:val="28"/>
          <w:rtl w:val="true"/>
          <w:lang w:bidi="ar-SA"/>
        </w:rPr>
        <w:t>المشركين والاستثناء منهم أو أنّه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تقدير استثناء منقطع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تكلّف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وَمَا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للمشركين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إليه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الجملة لعلّه تفريع على ما مرّ من التنزيه نظراً إلى وضوحه لدى أصحاب الحكمة، فالنتيجة الحاصلة من هذا التنزيه الواضح أنّكم وما تعبدونه من الأصنام وغيرها لا تفتنون الناس ضده تعالى، ولا تفسدون عليه العباد، نظير ما يقال إنّ فلاناً أفسد على فلان ابنه أو خادمه فالاستعلاء هنا بمعنى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لتفريع هذا المضمون على استثناء عباد الله المخلصين، فيكون المعنى أنّ الله تعالى منزّه عمّا يصفه به الناس إلّا عباده المخلصون، فإنّكم لا تتمكّنون من إضلالهم، و إنّما تضلّون من هو صال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حينئذ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أخلص الله قلوبهم للإيمان، فيشمل عامّة المؤمنين، لا خصوص المعصومين، أو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المعاصي ولا يختصّ بالكفر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من جهة أنّ الأصنام وغيرها ممّا يعبده المشركون تجذب إليها أنظار الجهلة بتأثير الدعايات والشعارات، فالآية تنفي تأثير كلّ من الداعين والمدعوّ إليهم في النفوس التي تسير على النهج الذي رسمه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فطرتها، و إنّما تؤثر في النفوس المريضة التي تبحث عن كلّ ما يبرّر لها فجورها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وشياطينهم، وقد مرّ آنفاً الحديث عنهم وعبادة الناس للشيطان بمعنى إطاعته،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أصلها الإحراق بالنار ، وحيث أطلق على إذابة المعادن بالنار لتخليصها من الشوائب اتّخذت معنى كلّ ما يوجب التخليص، ومنها مشاكل الحياة وكلّ ما يؤثّر في إضلال الناس وإفسادهم، لأنّ الناجي من هذه المحن ليس إلّا القويّ صاحب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عبّر عن كلّ محاولة لتضليل الناس بالفتنة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الاحتراق بالنار أو لمس حرارتها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العظيمة والاستثناء مفرّغ أي لا تفتنون أحداً إلّا من هو صالي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تشبّث القائلون بالجبر بهذه الآية للاستدلال على أنّ هناك من الناس من قدر الله له النار، فهو مفتون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 الآخرون بأنّ المراد من علم الله أنّه ممّن سيصلى النار بسوء اختیاره، لا من قدر الله له النار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مردّ الكلامين إلى أمر واحد، فتقدير الله هو علمه، إلّا أنّ ذلك لا ينافي أنّه يصلى النار بسوء اختياره، فإنّ التقدير ليس بمعنى أنّ الله تعالى قدر له أن يضلّ، سواء أراد أم لم يرد، بل قدر أنّه سيريد الضلال ويبحث عنه لما فيه </w:t>
      </w:r>
    </w:p>
    <w:p>
      <w:pPr>
        <w:pStyle w:val="BookText"/>
        <w:rPr/>
      </w:pPr>
      <w:r>
        <w:rPr>
          <w:rFonts w:ascii="Amiri" w:hAnsi="Amiri" w:eastAsia="Amiri" w:cs="Amiri"/>
          <w:color w:val="111111"/>
          <w:sz w:val="28"/>
          <w:sz w:val="28"/>
          <w:szCs w:val="28"/>
          <w:rtl w:val="true"/>
          <w:lang w:bidi="ar-SA"/>
        </w:rPr>
        <w:t>من حب الشرّ والبحث عمّا يسهل له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مِنَّا إِلَّا لَهُ مَقَامٌ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التقدير ما منّا أحد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حكاية لكلام الملائكة ردّاً على المشركين حيث اعتبروا الملائكة بنات الله سبحانه، وهو يستلزم أن يكون لله تعالى جنس وأن تكون الملائكة من جنسه، وكلّ ذلك باطل، فالملائكة يعترفون هنا بأنّهم عبيد الله تعالى خلقهم بإرادته، وجعل لكلّ منهم مقاماً معلوماً ومحدداً لا يتعدّاه ولا يمكنه تجاوزه، وهو یدلّ على أنّ الملائكة ليس لهم تطوّر وتكامل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بالشمول، فلا يشذّ عن هذا الحكم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عن هذه الحقائق بالحكاية عنهم ليكون آكد، فإنّ اعتراف من يدعي فيه الربوبية أو نحوها بالعبودية لله تعالى أعمق تأثيراً في نفوس المدعين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 الكلام في أول السورة في معنى الصفّ، فالمراد إمّا أنّهم صافّون أقدامهم في الصلاة والذكر والتسبيح أو صافّون أجنحتهم في تنفيذ أوامر الله تعالى أو أنّهم مصطفون تمهيداً لنزول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فهو كناية عن الاستعداد التام للخدمة، وأنّهم دائماً منتظرون لتلقّي الأوامر مستعدّون لتنفيذها لا يعصون الله ما أمرهم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والإتيان بضمير الفصل مع التأكيد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انحصار الصافّين بهذا المعنى فيهم، فليس هناك موجود مستعد لأداء الخدمة كالملائكة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المسبّحين فهم المسبحون حقاً لا غيرهم، فإنّ تسبيحهم لا يشوبه شيء، ولا يشغلهم عنه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وكونهم هم المسبّحون یدلّ بوضوح على رفضهم لما ينسبون إليهم من بنوّة الله سبحانه وتعالى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قائل هذا القول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أي أنّه حكاية لقولهم وأنّه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فالتقدير وقل لهم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تقدّم أقرب إلى ظاهر اللفظ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لَيَقُولُونَ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المثقلة بدليل ورود السلام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أي والله إنّهم كانوا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تعالى نزّل علينا كتاباً وذكراً من قبيل ما نزّل على الأولين، أي كالتوراة والإنجيل لكنّا عباد الله المخلصين، ولم نكن نكذب الرسل كما كذب الأوّلون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مشركو الجزيرة يتبجّحون ومثل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لَئِنْ جَاءَهُمْ نَذِيرٌ لَيَكُونُنَّ أَهْدَى مِنْ إِحْدَى الْأُمَمِ فَلَمَّا جَاءَهُمْ نَذِيرٌ مَا زَادَهُمْ إِلَّا نُفُورًا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وَهُدًى وَرَحْمَةٌ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فلمّا جاءهم ذكر من قبيل ذكر الأوّلين، بل أسمى وأجلّ كفروا به عناداً وطغياناً، وحسداً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يعلمون عاقبة كفرهم وتكذيبهم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تهديد شديد</w:t>
      </w:r>
      <w:r>
        <w:rPr>
          <w:rFonts w:eastAsia="Amiri" w:cs="Amiri" w:ascii="Amiri" w:hAnsi="Amiri"/>
          <w:color w:val="111111"/>
          <w:sz w:val="28"/>
          <w:szCs w:val="28"/>
          <w:rtl w:val="true"/>
          <w:lang w:bidi="ar-SA"/>
        </w:rPr>
        <w:t xml:space="preserve">. </w:t>
      </w:r>
      <w:bookmarkStart w:id="71" w:name="pg16122_177075"/>
    </w:p>
    <w:p>
      <w:pPr>
        <w:pStyle w:val="Heading3"/>
        <w:numPr>
          <w:ilvl w:val="2"/>
          <w:numId w:val="1"/>
        </w:numPr>
        <w:rPr/>
      </w:pPr>
      <w:bookmarkStart w:id="72" w:name="__RefHeading___Toc1396955_1280447820"/>
      <w:bookmarkStart w:id="73" w:name="_Toc24"/>
      <w:bookmarkEnd w:id="71"/>
      <w:bookmarkEnd w:id="72"/>
      <w:r>
        <w:rPr>
          <w:rtl w:val="true"/>
        </w:rPr>
        <w:t xml:space="preserve">سورة الصّافّات </w:t>
      </w:r>
      <w:r>
        <w:rPr>
          <w:rtl w:val="true"/>
        </w:rPr>
        <w:t>(</w:t>
      </w:r>
      <w:r>
        <w:rPr/>
        <w:t>171</w:t>
      </w:r>
      <w:r>
        <w:rPr>
          <w:rtl w:val="true"/>
        </w:rPr>
        <w:t xml:space="preserve"> – </w:t>
      </w:r>
      <w:r>
        <w:rPr/>
        <w:t>179</w:t>
      </w:r>
      <w:r>
        <w:rPr>
          <w:rtl w:val="true"/>
        </w:rPr>
        <w:t>)</w:t>
      </w:r>
      <w:bookmarkEnd w:id="73"/>
    </w:p>
    <w:p>
      <w:pPr>
        <w:pStyle w:val="BookText"/>
        <w:rPr/>
      </w:pP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وَأَبْصِرْ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تأكيد على التهديد المبطن في الجملة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ينبئ أنّ التهديد يتحقّق ضمن المواجهة بين عساكر الكفر وجيش المسلمين، وأنّ الله سينصر رسوله عليهم بالرغم من كثرتهم ، وكثرة أموالهم وعتادهم، وذلك لأنّه قد سبق من الله عهد لعباده المرسلين أنّهم إذا حاربوا جيوش الكفر، فإنّهم لهم المنصورون وإنّ جند الله لهم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امتلأ التعبير تأكيداً بتكرار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وتقديم اللام في أوّل الجملة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والإتيان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الخبر في الجملتين ممّا یدلّ على الحصر، والإتيان بضمير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التقدير الأزلي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هذه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يُحَادُّونَ اللَّهَ وَرَسُولَهُ أُولَئِكَ فِي الْأَذَلِّينَ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يتوهّم أنّ هذا الوعد لم يتحقّق في بعض الموارد، كانهزام المسلمين في غزوة أحد وبعض الحروب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يظهر بالتأمّل في مفاد الآية، فالوعد إنّما هو في نصرة الرسل، لا الأتباع وإن حاربوا باسم الدين ما لم يكن بأمر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وعد أيضاً بغلبة جند الله، ولم يقل جنود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فرق بين العنوانين، فإذا خالف جنود الرسول أمره يبقون جنوده، ولكنّهم لا يعتبرون جنود الله سبحانه، لأنّهم خالفوا أمر رسولهم، كما حدث في أحد ، فلا حاجة إلى توجيه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يلاحظ تأريخ الرسل وخصوصاً تأريخ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نصرة الله تعالى له واضحة في جميع حروبه ومواجهاته، بالرغم من قلّة أتباعه وضعفهم عدّة وعُدة، فما حدث في بعض المواجهات له أسباب خاصّة، ويعتبر من موارد ابتلائه تعالى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النصرة والغلبة في مقام الاحتجاج مستمرّ إلى يوم القيامة للرسل وأتباعهم الحقيقيين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موارد الابتلاء أيضاً ما حدث لأهل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 في مواجهة فسقة هذه الأمة وجبابرتها، ففيها ابتلاء لهم، وابتلاء للأمة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ابتلاء مستمرّ إلى يومنا هذا، يميّز الله تعالى به صفوف المؤمنين الذين اتّبعوا أمر الله تعالى ووصيّة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بشأنهم عمّن خالفوهم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ونظائرها انتصار الرسل في النهاية على الكفر ولو بعد قرون، فيكون المراد انتصار الهدف الرسالي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فالآية من الآيات التي تبشر بظهور صاحب الأمر عجل الله تعالى فرجه الشريف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تهديد بعد تهديد لتضعيف قوى الكفر وعزيمتهم ولتسلية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متفرّع على الوعد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الإعراض، أي أعرض عن إيذائهم وعنادهم لك، وكلّ ما يتحمله المؤمنون في </w:t>
      </w:r>
    </w:p>
    <w:p>
      <w:pPr>
        <w:pStyle w:val="BookText"/>
        <w:rPr/>
      </w:pPr>
      <w:r>
        <w:rPr>
          <w:rFonts w:ascii="Amiri" w:hAnsi="Amiri" w:eastAsia="Amiri" w:cs="Amiri"/>
          <w:color w:val="111111"/>
          <w:sz w:val="28"/>
          <w:sz w:val="28"/>
          <w:szCs w:val="28"/>
          <w:rtl w:val="true"/>
          <w:lang w:bidi="ar-SA"/>
        </w:rPr>
        <w:t>مكة من الأذى، ولا تهتمّ لهم، فإنّ زمان النصر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الأمر بالإعراض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حتّى يحين موعد النصر عند المواجهة حيث ينصرك الله تعالى عليهم ويخزهم ويشف 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والتنكير للتقليل والتحقير، أي أعرض عنهم إلى وقت قليل، فيفيد أنّ النصر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يوم بدر، ويمكن أن يراد به موعد النصر النهائي بفتح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فَسَوْفَ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لطيف التعبير الجمع بين الإعراض والإبصار، حيث إنّ الإعراض يقتضي صرف الوجه والإبصار يتوقف على التوجه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 المفسّرين ذهب إلى أنّ المراد إبصارهم يوم الهزيمة، وأنّ الأمر به آنذاك للتعبير عن كونه حتمياً، فکأنّه متحقق حالياً بحيث يمكن إبصاره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لا يناسب التفريع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أنّ إبصارهم للهزيمة يتحقّق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أبصر وضعهم الحالي وشوكتهم وغطرستهم وجبروتهم، ولكن لا تهتمّ لهم وأعرض عنهم، فسوف يبصرون كيف تتلاشى كلّ هذه القوة والعزيمة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َفَبِعَذَابِنَا يَسْتَعْجِلُونَ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تكرّر في القرآن الكريم أنّ الأمم السالفة كانوا يطالبون رسلهم بالعذاب الموعود ويقولون متى هذا الوعد إن كنتم صادقين وكذلك تكرّر نقل ذلك عن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يأتي الخطاب الإلهي بالتنديد بهذا الاستعجال ، وأنّ الله تعالى يمهلكم لعلّكم تهتدون ولا ينزل عليكم عذاب الاستئصال، كما أنزل 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غباء الإنسان أن </w:t>
      </w:r>
    </w:p>
    <w:p>
      <w:pPr>
        <w:pStyle w:val="BookText"/>
        <w:rPr/>
      </w:pPr>
      <w:r>
        <w:rPr>
          <w:rFonts w:ascii="Amiri" w:hAnsi="Amiri" w:eastAsia="Amiri" w:cs="Amiri"/>
          <w:color w:val="111111"/>
          <w:sz w:val="28"/>
          <w:sz w:val="28"/>
          <w:szCs w:val="28"/>
          <w:rtl w:val="true"/>
          <w:lang w:bidi="ar-SA"/>
        </w:rPr>
        <w:t>لا يعتبر بالعبر ويطالب بما يضيّع عليه كلّ الفرص ومن المعلوم أنّ هذا العذاب إذا نزل لا يبقي مجالاً للتوبة والرجوع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الوسيع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ما يحوم حول البلد، وهو تعبير ينم عن تهديد بهجوم كاسح، كأنّ جيشاً من الأعداء سيهجمون على البلد ويضيقون عليهم الخناق في الساحات المحيطة بهم، فساء صباحهم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متعارفاً في مثل ذلك من جهة أنّ الهجوم والغارة كانت تتحقق عادة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الهجوم كان بسابق إنذار، فالمهاجم هنا لا يخافكم ولا يخاف استعدادكم للمواجهة أو الفرار وينذركم قبل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إشارة إلى أنّ العذاب الموعود في هذه الأمة ليس من قبيل العذاب في الأمم السالفة من الصيحة والصاعقة ونحوهما، بل من قبيل هجوم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 عَنْهُمْ حَتَّى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وَأَبْصِرْ فَسَوْفَ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تكرار لنفس الجملتين السابقتين يؤكّد الموضوع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حذف المفعول به في الأمر بالإبصار هنا 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الأمر لا يختصّ بهؤلاء، بل يشمل كلّ أعداء الرسالة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المراد هنا التهديد بعذاب الآخرة الشامل لجميع الكفّار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القرآن التهديد بالنوعين، وأكثر ما يتحقّق من العذاب الموعود إنّما هو في الآخرة، فإنّا نجد أنّ أكثر الظالمين لا ينالون جزاءهم في الدنيا، بل يستمرّون في ظلمهم وطغيانهم وعنادهم، ويعيشون في الدنيا بكلّ هناء ورغد ، و إنّما يتحقّق الوعد الإلهي بالعذاب حتماً في الآخرة</w:t>
      </w:r>
      <w:r>
        <w:rPr>
          <w:rFonts w:eastAsia="Amiri" w:cs="Amiri" w:ascii="Amiri" w:hAnsi="Amiri"/>
          <w:color w:val="111111"/>
          <w:sz w:val="28"/>
          <w:szCs w:val="28"/>
          <w:rtl w:val="true"/>
          <w:lang w:bidi="ar-SA"/>
        </w:rPr>
        <w:t xml:space="preserve">. </w:t>
      </w:r>
      <w:bookmarkStart w:id="74" w:name="pg16122_177079"/>
    </w:p>
    <w:p>
      <w:pPr>
        <w:pStyle w:val="Heading3"/>
        <w:numPr>
          <w:ilvl w:val="2"/>
          <w:numId w:val="1"/>
        </w:numPr>
        <w:rPr/>
      </w:pPr>
      <w:bookmarkStart w:id="75" w:name="__RefHeading___Toc1396957_1280447820"/>
      <w:bookmarkStart w:id="76" w:name="_Toc25"/>
      <w:bookmarkEnd w:id="74"/>
      <w:bookmarkEnd w:id="75"/>
      <w:r>
        <w:rPr>
          <w:rtl w:val="true"/>
        </w:rPr>
        <w:t>سورة الصّافّات</w:t>
      </w:r>
      <w:r>
        <w:rPr>
          <w:rtl w:val="true"/>
        </w:rPr>
        <w:t xml:space="preserve">( </w:t>
      </w:r>
      <w:r>
        <w:rPr/>
        <w:t>180</w:t>
      </w:r>
      <w:r>
        <w:rPr>
          <w:rtl w:val="true"/>
        </w:rPr>
        <w:t xml:space="preserve"> -</w:t>
      </w:r>
      <w:r>
        <w:rPr/>
        <w:t>182</w:t>
      </w:r>
      <w:r>
        <w:rPr>
          <w:rtl w:val="true"/>
        </w:rPr>
        <w:t>)</w:t>
      </w:r>
      <w:bookmarkEnd w:id="76"/>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 للسورة الكريمة تناسب مضامينها حيث كانت تتعرّض للردّ على ما ينسبه الكفار إلى الله تعالى من الصفات ويجعلون له البنات، كما يناسب ما ورد فيها من ذكر نعم الله تعالى على الرسل، واختتمت كلّ قصة من قصصهم بالسلام على صاحب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اختتم السورة بالسلام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الختم بأنّ الحمد كلّه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يحتمل أن يكون المراد بالتنزيه في هذه الآية حيث وردت بعد التهديدات السابقة تنزيهه تعالى عمّا يدور في خلد المشركين وغيرهم من الكفّار ، بل حتّى بعض المؤمنين من أنّه تعالى لا يفي بما يعده ويوعده، بل ربّما يتصوّرون أنّه غير قادر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التوهّم سائد بين الناس حتّى المؤمنين بالله تعالى، فقليلاً ما تجد مثلاً مؤمناً مطمئناً بما وعده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الله تعالى فرجه وغلبته على كلّ هذه الطواغيت والفراعنة وما أسّسوا من قوى شيطانية، فكيف بالكفّار ومشركي مکّة وإن كانوا يعترفون بالله، ولكنّهم لا يؤمنون بقدرته الشاملة، فيتصوّرون أنّه لا يقدر عليهم، وأنّ هذه التهديدات لا تتحقّق، فالآية الكريمة تنزّهه تعالى عمّا يصفونه من العجز أو خلف الوعد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الاحتمال التعبير الوارد في الآية الكريمة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w:t>
      </w:r>
    </w:p>
    <w:p>
      <w:pPr>
        <w:pStyle w:val="BookText"/>
        <w:rPr/>
      </w:pPr>
      <w:r>
        <w:rPr>
          <w:rFonts w:ascii="Amiri" w:hAnsi="Amiri" w:eastAsia="Amiri" w:cs="Amiri"/>
          <w:color w:val="111111"/>
          <w:sz w:val="28"/>
          <w:sz w:val="28"/>
          <w:szCs w:val="28"/>
          <w:rtl w:val="true"/>
          <w:lang w:bidi="ar-SA"/>
        </w:rPr>
        <w:t xml:space="preserve">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التوصيف بربوبيته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لمناسبتها لما وعده الله من النصر على الأعداء، فذكر ذلك للتأكيد على أنّه تعالى بمقتضى ربوبيته لك ينصرك في ما بعثك من أجله من الرسالة، فإنّ الربوبية من التربية، ومقتضاها أن يوصل الربّ كلّ مربوب إلى كماله، فإذا أرسل رسولاً لابدّ من نصرته وغلبته على الأعداء، فهو تأكيد على قوله تعالى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التأكيد على كونه رب العزّة بمعنى الغلبة، فهو غالب على أمره لا يمتنع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الآية أيضاً وإن كانت مناسبة لمواضيع السورة، ولكنّها تناسب أيضاً هذا التهديد الإلهي، لأنّ السلام من الله تعالى معناه أنّه يسلمهم من كلّ شيء ومن كلّ الأعداء وينصره عليهم، فالسلام عليهم في الدنيا والآخرة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كلّه لله من أي أحد صدر، وعلى أي كمال وجمال، فإنّه يعود إلى الله تعالى، لأنّه خالق كلّ خير، وهو ربّ العالمين، فيوصل كلّ أحد إلى كماله ويضعه موضعه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ينصر رسله، ويعذّب أعداءهم، فهذا أيضاً من خصائص الربوبيّة وبذلك يتبيّن تناسب كلّ هذه الجمل مع هذا الاحتمال والحمد لله أولاً وآخراً</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122_177082"/>
      <w:bookmarkStart w:id="78" w:name="pg16122_177082"/>
      <w:bookmarkEnd w:id="78"/>
    </w:p>
    <w:p>
      <w:pPr>
        <w:pStyle w:val="Heading2"/>
        <w:numPr>
          <w:ilvl w:val="1"/>
          <w:numId w:val="1"/>
        </w:numPr>
        <w:rPr/>
      </w:pPr>
      <w:bookmarkStart w:id="79" w:name="pg16122_177082"/>
      <w:bookmarkStart w:id="80" w:name="__RefHeading___Toc1396959_1280447820"/>
      <w:bookmarkStart w:id="81" w:name="_Toc26"/>
      <w:bookmarkEnd w:id="79"/>
      <w:bookmarkEnd w:id="80"/>
      <w:r>
        <w:rPr>
          <w:rtl w:val="true"/>
        </w:rPr>
        <w:t>تفسير سورة ص</w:t>
      </w:r>
      <w:bookmarkEnd w:id="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396961_1280447820"/>
      <w:bookmarkStart w:id="83" w:name="_Toc27"/>
      <w:bookmarkEnd w:id="82"/>
      <w:r>
        <w:rPr>
          <w:rtl w:val="true"/>
        </w:rPr>
        <w:t>اشارة</w:t>
      </w:r>
      <w:bookmarkEnd w:id="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122_177084"/>
      <w:bookmarkStart w:id="85" w:name="pg16122_177084"/>
      <w:bookmarkEnd w:id="85"/>
    </w:p>
    <w:p>
      <w:pPr>
        <w:pStyle w:val="Heading3"/>
        <w:numPr>
          <w:ilvl w:val="2"/>
          <w:numId w:val="1"/>
        </w:numPr>
        <w:rPr/>
      </w:pPr>
      <w:bookmarkStart w:id="86" w:name="pg16122_177084"/>
      <w:bookmarkStart w:id="87" w:name="__RefHeading___Toc1396963_1280447820"/>
      <w:bookmarkStart w:id="88" w:name="_Toc28"/>
      <w:bookmarkEnd w:id="86"/>
      <w:bookmarkEnd w:id="87"/>
      <w:r>
        <w:rPr>
          <w:rtl w:val="true"/>
        </w:rPr>
        <w:t>سورة الصّاد</w:t>
      </w:r>
      <w:r>
        <w:rPr>
          <w:rtl w:val="true"/>
        </w:rPr>
        <w:t xml:space="preserve">( </w:t>
      </w:r>
      <w:r>
        <w:rPr/>
        <w:t>1</w:t>
      </w:r>
      <w:r>
        <w:rPr>
          <w:rtl w:val="true"/>
        </w:rPr>
        <w:t xml:space="preserve"> – </w:t>
      </w:r>
      <w:r>
        <w:rPr/>
        <w:t>11</w:t>
      </w:r>
      <w:r>
        <w:rPr>
          <w:rtl w:val="true"/>
        </w:rPr>
        <w:t>)</w:t>
      </w:r>
      <w:bookmarkEnd w:id="88"/>
    </w:p>
    <w:p>
      <w:pPr>
        <w:pStyle w:val="BookText"/>
        <w:rPr/>
      </w:pP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الَّذِينَ كَفَرُوا فِي عِزَّةٍ وَشِقَاقٍ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أَهْلَكْنَا مِنْ قَبْلِهِمْ مِنْ قَرْنٍ فَنَادَوْا وَلَاتَ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وَانْطَلَقَ الْمَلَأُ مِنْهُمْ أَنِ امْشُوا وَاصْبِرُوا عَلَى آلِهَتِكُمْ إِنَّ هَذَا لَشَيْءٌ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أَأُنْزِلَ عَلَيْهِ الذِّكْرُ مِنْ بَيْنِنَا بَلْ هُمْ فِي شَكٍّ مِنْ ذِكْرِي بَلْ لَمَّا يَذُوقُوا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مُلْكُ السَّمَاوَاتِ وَالْأَرْضِ وَمَا بَيْنَهُمَا فَلْيَرْتَقُوا فِي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 من السور المكية بشهادة مضامينها، حيث تتناول العقائد، وتردّ على المشركين، وتستشهد بما جرى على الأمم السالفة، وغير ذلك ممّا تتميّز بها السور المكّية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الحروف المقطّعة كسائر ما ورد في مفتتح </w:t>
      </w:r>
    </w:p>
    <w:p>
      <w:pPr>
        <w:pStyle w:val="BookText"/>
        <w:rPr/>
      </w:pPr>
      <w:r>
        <w:rPr>
          <w:rFonts w:ascii="Amiri" w:hAnsi="Amiri" w:eastAsia="Amiri" w:cs="Amiri"/>
          <w:color w:val="111111"/>
          <w:sz w:val="28"/>
          <w:sz w:val="28"/>
          <w:szCs w:val="28"/>
          <w:rtl w:val="true"/>
          <w:lang w:bidi="ar-SA"/>
        </w:rPr>
        <w:t>مجموعة من السور، وقد مرّ الكلام فيها، فلا نعيد والجملة بعده للقسم وقد مرّ نظيرها في سورة 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إرادة كونه مذكوراً مشهوراً قد ذاع صيته في البلدان وتناقلته الركبان، ويحتمل أن يراد كونه مذكراً للبشر بما لا ينتبه إليه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دلّه إليه عقله وفطرته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توغّله في شؤون الدنيا وملذّاتها، فالقرآن يذكّر الإنسان بربّه، ويذكّره بمستقبله المجهول المحتوم ويذكره بما يسعده ويشقيه في عالم الخلود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يستغرب بدواً أنّه إضراب عن أيّ شيء؟ مع أنّ الجملة السابقة لم تتمّ، إذ لم يذكر المضمون الذي أقسم عليه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الحذف اعتماداً على القرينة، حيث يعلم المعنى من نفس الإضراب، فيمكن أن يكون المحذوف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ورد في سورة يس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التأكيد على الإنذار في هذه السورة وتكرّره، ويمكن أن يكون المقدّر ما یدلّ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في دعواه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يفيد معنى آخر أيضاً، وهو دفع ما ربما يستغرب من توصيف القرآن بأنّه ذو ذكر، بناءً على أنّ المراد أنّه يذكّر الإنسان بربّه، وذلك لأنّه لم يتمكّن من تذكير المشركين في مکّة مع أنّهم عارفون باللغة، فالإضراب يفيد أنّ السبب في عدم تذكّرهم هو الاعتزاز والشقاق، لا لنقص في تذكير القرآن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تبيّن السبب في كفرهم وإنكارهم وهو العزّة والشقاق،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بمعنى الصلابة والشدّة، </w:t>
      </w:r>
    </w:p>
    <w:p>
      <w:pPr>
        <w:pStyle w:val="BookText"/>
        <w:rPr/>
      </w:pPr>
      <w:r>
        <w:rPr>
          <w:rFonts w:ascii="Amiri" w:hAnsi="Amiri" w:eastAsia="Amiri" w:cs="Amiri"/>
          <w:color w:val="111111"/>
          <w:sz w:val="28"/>
          <w:sz w:val="28"/>
          <w:szCs w:val="28"/>
          <w:rtl w:val="true"/>
          <w:lang w:bidi="ar-SA"/>
        </w:rPr>
        <w:t>والمراد هنا التزمّت وعدم الانصياع للحق والناس في مواجهة الأفكار المطروحة مختلفون، وطبيعة الجفاء والبداوة المتأصّلة في القوم كانت تقتضي التشدّد وعدم المرونة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 عن بعض الناس الذين وصفهم بأنّهم ممّن يعجبك قوله وهو ألد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 اتَّقِ اللَّهَ أَخَذَتْهُ الْعِزَّةُ بِالْإِثْمِ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فهو يعلم أنّ ما يفعله إثم ولكنّه يعتزّ به لمجرّد أنّه منتسب إليه، ولا يعجبه قبول النصح حتّى لو وجد في ذلك ضرراً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يجرّ الإنسان حمقه وكبره وخيلاؤه إلى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من يعتزّ برأيه ويأبى قبول الحقّ من غيره وإن تبيّن له أنّه الحق، كما نجده في أكثر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بعض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 ما أمكن الوصول بالجدل والحوار إلى نتيجة يتفق عليها الطرفان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المخالفة، كأن كلّاً من الطرفين في شقّ غير شقّ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والإتيان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عِزَّةٍ وَشِقَاقٍ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أنّهم متوغّلون دائماً في العزّة والشقاق لا يفارقونهما ، کأنّه ظرف محيط بهم والسبب في توغلهم في الاعتزاز هو الكبر الذي عرف به العرب، وأمّا شقاقهم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فمنشؤه التعصب وهو أيضاً ممّا عرفوا به، وهو مأخوذ من العصبة، أي القوم والعشيرة التي تؤوي الإنسان وتساعده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أكثر من أهلكته العصبية ونصرة القوم والأقرباء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والعصبية تعود في جذورها إلى حب الذات، فإنّ الإنسان يعجبه ما يضاف إليه ويختصّ به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ذكر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القوم في ما يمنعهم من الإيمان بالحق، فبعضهم كانت تمنعه العزّة كالأكابر والرؤساء، </w:t>
      </w:r>
    </w:p>
    <w:p>
      <w:pPr>
        <w:pStyle w:val="BookText"/>
        <w:rPr/>
      </w:pPr>
      <w:r>
        <w:rPr>
          <w:rFonts w:ascii="Amiri" w:hAnsi="Amiri" w:eastAsia="Amiri" w:cs="Amiri"/>
          <w:color w:val="111111"/>
          <w:sz w:val="28"/>
          <w:sz w:val="28"/>
          <w:szCs w:val="28"/>
          <w:rtl w:val="true"/>
          <w:lang w:bidi="ar-SA"/>
        </w:rPr>
        <w:t>وبعضهم تمنعه العصبية فقط، كالأتباع والمستضعفين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أَهْلَكْنَا مِنْ قَبْلِهِمْ مِنْ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تهدّدهم بأنّ السابقين أيضاً منعتهم العزّة والشقاق عن الإيمان وقد أهلكهم الله تعالى بذنوبهم وأنزل عليهم عذاب الاستئصال الذي لا يبقى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يؤكّد على أنّ البشر متماثلون في سجاياهم وشؤونهم الاجتماعية غالباً، فالعزّة والشقاق داءان موروثان ابتليت بهما المجتمعات البشرية طيلة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المجموعة من الناس، ويطلق أيضاً على المجموعة من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ولعلّ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ربّهم أن آمنّا كما هو دأب الإنسان حين نزول البلاء، ولكن لا تنفع الاستغاثة والإيمان بعد نزول العذاب، كما أنّ فرعون لم يقبل منه، وجاءه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وَقَدْ عَصَيْتَ قَبْلُ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كما أنّ التوبة لا تقبل إذا نزل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فلا يغترنّ الإنسان بربّه وما أمهل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عمله، واسمه محذوف، أي ليس هذا الحين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ومناص مصدر ميمي من النوص وهو الفوز والنجاة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وَعَجِبُوا أَنْ جَاءَهُمْ مُنْذِرٌ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بني نوعهم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القرآن الكريم نقل هذا الاستغراب من الأمم السابقة، وهو أن يكون الرسول من </w:t>
      </w:r>
    </w:p>
    <w:p>
      <w:pPr>
        <w:pStyle w:val="BookText"/>
        <w:rPr/>
      </w:pP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ممّا تناقلته الأمم ويمكن أن يكون المراد من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من غرائب طباع الإنسان أنّه لا يؤمن ببني نوعه، كما أنّ الناس غالباً ما ينقادون لعالم أو مصلح من غير بلدهم، ويميلون إليه أكثر ممّا يميلون إلى عالم أو مصلح من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جهل الإنسان حيث إنّه يستصغر ابن البلد الذي نشأ بينهم ويحتقره حيث شاهد منه طول حياته بالطبع ما هو مقتضى البشرية من نقائص وعيوب، ولم يشاهد ذلك من الغريب فيتوهّم أنّه مصون من ذلك بينما ينبغي له أن يحذر منه حيث لا يعلم 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يؤمن الإنسان برسول من البشر لما يجد فيه من نقص هو مقتضى البشرية، ويتوقع أن يكون الرسول من الملائكة، ولا يتفطّن أنّ ما يعتبره نقصاً كالأكل والشرب والنكاح هو كمال للإنسان ولا يعاب عليه،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مَالِ هَذَا الرَّسُولِ يَأْكُلُ الطَّعَامَ وَيَمْشِي فِي الْأَسْوَاقِ</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يجهلون مناط اختيار الله تعالى للرسالة، فيتصوّرون أنّ كلّ ما يتّصف به هذا البشر المختار للرسالة موجود فيهم، بل أكثر منه، وذلك لأنّهم أكثر أموالاً وأولاداً، وأشرف محتداًّ ونحو ذلك من الاعتبارات، وحيث يعلم أنّه بنفسه لا يستحقّ الرسالة، فلا يستحقّه هذا بطريق أولى، و إنّما يجب أن يكون الرسول ملكاً يمكنه أن يرتبط بالسماء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تهمة قديمة اتّفق المشركون عليها في مواجهة الرسالات والسبب أنّه مقالة العاجز وهم متماثلون في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معنى السحر بالأصل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الخداع باعتبار أنّ الساحر يخدع </w:t>
      </w:r>
    </w:p>
    <w:p>
      <w:pPr>
        <w:pStyle w:val="BookText"/>
        <w:rPr/>
      </w:pPr>
      <w:r>
        <w:rPr>
          <w:rFonts w:ascii="Amiri" w:hAnsi="Amiri" w:eastAsia="Amiri" w:cs="Amiri"/>
          <w:color w:val="111111"/>
          <w:sz w:val="28"/>
          <w:sz w:val="28"/>
          <w:szCs w:val="28"/>
          <w:rtl w:val="true"/>
          <w:lang w:bidi="ar-SA"/>
        </w:rPr>
        <w:t>الناس بإراءتهم الشيء خلافاً لما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صرف الشيء عن وجهه وإنّ 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فَأَنَّى تُسْحَرُونَ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أي تصرفون، والساحر يصرف الأمور عن وجهتها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بحث في أنّ السحر هل هو أمر واقعي أو تخييلي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الكتاب العزيز أنّه مجرّد 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سَحَرُوا أَعْيُنَ النَّاسِ وَاسْتَرْهَبُوهُمْ وَجَاءُوا بِسِحْرٍ عَظِيمٍ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ومعنى ذلك أنّ سحرهم لم يتجاوز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حِبَالُهُمْ وَعِصِيُّهُمْ يُخَيَّلُ إِلَيْهِ مِنْ سِحْرِهِمْ أَنَّهَا تَسْعَى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ولا ينافي ذلك ترتب أمور واقعية على ذلك، كالخوف أو تفرّق الزوجين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كان، فإنّ المشركين كانوا يتّهمون الأنبياء بالسحر، إمّا بدعوى أنّ ما يظهرون من المعجزات ليست إلّا من قبيل السحر، كما قال فرعون وأتباعه، وإمّا بدعوى أنّ تأثيرهم في الناس إنّما هو من السحر ولذلك يفرقون بين الأزواج وبين الآباء والأبناء، وهذا ما ادعاه المشركون في مکّة بالنسبة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التأريخ أنّ المشركين اجتمعوا حول الوليد بن المغيرة وتباحثوا ماذا يسمّون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ليتمكّنوا من تفريق الناس وتنفيرهم عنه، فقالوا نقول كاهن قال لا والله ما هو بكاهن لقد رأينا الكهان، فما هو بزمزمة الكاهن ولا سجعه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نقول 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بمجنون، لقد رأينا الجنون وعرفناه فما هو بخنقه ولا تخالجه ولا وسوسته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p>
    <w:p>
      <w:pPr>
        <w:pStyle w:val="BookText"/>
        <w:rPr/>
      </w:pPr>
      <w:r>
        <w:rPr>
          <w:rFonts w:ascii="Amiri" w:hAnsi="Amiri" w:eastAsia="Amiri" w:cs="Amiri"/>
          <w:color w:val="111111"/>
          <w:sz w:val="28"/>
          <w:sz w:val="28"/>
          <w:szCs w:val="28"/>
          <w:rtl w:val="true"/>
          <w:lang w:bidi="ar-SA"/>
        </w:rPr>
        <w:t>بشاعر ، لقد عرفنا الشعر كلّه، رجزه وهزجه وقريضه ومقبوضه ومبسوطه فما هو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نقول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 لقد رأينا السحار وسحرهم فما هو بنفثهم ولا عقدهم قالوا فما نقول يا أبا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لقوله لحلاوة، وإن أصله لعذق، وإنّ فرعه لجناة، وما أنتم بقائلين من هذا شيئاً إلّا عرف أنّه باطل، وإنّ أقرب القول فيه لأن تقولوا هو ساحر، جاء بما يفرق به بين المرء وأبيه وأخيه وعشيرته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وروي هذا الكلام بوجوه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كان، فهو یدلّ على أنّ هذه مؤامرة دبرت بليل، ولم يكن الاتّهام بالسحر والجنون نابعاً من قناعة بل ولا من شك وارتياب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الاتّهام بالكذب، فكانوا بأجمعهم يعلمون يقيناً أنّه بعيد عنه كبعد السماء من الأرض بعد أن عاش بين ظهرانيهم أربعين سنة لم يصدر منه ما يعاب عليه حتّى لقبوه بالصادق الأمين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هذا هو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الاعتقاد والاعتبار والاستفهام للاستنكار وإنّه لمستنكر في تلك العقلية المتجمدة أن ينكر أحد ألوهية الأصنام الذي دأب على عبادتها الآباء والأجداد، ومستنكر أيضاً أن يكون للكون إله واحد هذا، وهم يعتقدون بالله وأنّه الخالق للكون إلّا أنّ الألوهية أي المعبودية لا تتّبع الخلق، و إنّما تتّبع مخاوف الإنسان ومطامعه، فالذي يمكنه أن يحقّق الأمانيّ ويبعّد عن الإنسان كابوس الشرّ هو ذوات غيبية تمثّلها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يحاول الإنسان الجاهل أن يحقّق آماله ويجتنب محاذيره بأسباب مجهولة بعد أن خابت ظنونه وآماله من الأسباب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رجوع الناس السذج إلى السحرة والمشعوذين وأصحاب الطلاسم إذا عجز عن علاجهم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فهو هنا يستنكر ما يقبله العقل السليم من نفي ألوهية الحجارة والتماثيل ويستغرب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العجب والغرابة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نفي ألوهية آلهتهم وحصر الألوهية في الإله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وَانْطَلَقَ الْمَلَأُ مِنْهُمْ أَنِ امْشُوا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أشراف القوم وعليتهم، يقال لهم ذلك لأنّهم يملأون عيون العامّة مجداً وعظمة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العظمة وإن كانت زائفة إلّا أنّها تؤثر في قلوب البسطاء من الناس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ابتعدوا عن المكان الذي اجتمعوا فيه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واصبروا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أبوجهل بن هشام ومعه قوم من قریش فدخلوا على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أخيك قد آذانا و آذی آلهتنا فادعه ومره فليكفّ عن آلهتنا ونكف عن إلهه،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أبو طالب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فلمّا 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في البيت إلّا مشركاً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اتبع الهدى ثمّ جلس فأخبره أبو طالب بما جاؤوا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أوَهل لهم في كلمة خير لهم من هذا يسّودون بها العرب ويطأون أعناقهم؟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هذه الكلمة؟ فقال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أصابعهم في آذانهم وخرجا هرّاباً وهم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سمعنا بهذا في الملة الآخرة إن هذا إلّا اختلاق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الله تعالى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اخْتِلَاقٌ</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عليه، فالمراد بالانطلاق خروجهم من المكان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تفسيرية تفسّر وتبيّن ما قالوه، ولم يصرّح قبله بما یدلّ على القول، ولكنّ الانطلاق مضمّن ذلك، فالمعنى انطلقوا وهم يقولون امشوا واصبروا والأمر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الإعراض عمّا يقوله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التأثر به، فکأنّهم خافوا تأثيره على بعضهم وهذا ما كانوا يحذرونه دائماً ويؤرق كبراءهم وخبثاءهم كأبي 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عَلَى آلِهَتِكُمْ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بالتعصّب، ولذا أضافوا الآلهة إليهم، إذ أنّه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حبّ الذات والتعبير يوحي بأنّهم شعروا بالضعف والتزلزل يدبّ في قلوب بعضهم، فدعوهم إلى الصبر في سبيل الإبقاء على المجد التليد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لَشَيْءٌ يُرَادُ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الصبر على 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أمر يريده المجتمع القبلي أو يريده الكبراء أو نريده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یدلّ على شعورهم بالضعف والتزلزل وكلّ هذا التأكيد فيما بينهم ينمّ عن ما دبّ في قلوب بعضهم أو جميعهم من الشكّ والتردّد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ويلاحظ أنّ شيطاناً كأبي جهل لو لم يكن بينهم لأمن كثير منهم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ما أحدثته الرسالة الإلهية من انقسام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أنّ هذا أمر يريده الخصم، والغرض التنديد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والتحذير منه بأنّه يريد بمجتمعنا الشرّ أو أنّه يريد أن يتسلّط علينا، نظير ما ورد في القرآن من حكاية كلام فرعون وملائه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أَجِئْتَنَا لِتَلْفِتَنَا عَمَّا وَجَدْنَا عَلَيْهِ آبَاءَنَا </w:t>
      </w:r>
    </w:p>
    <w:p>
      <w:pPr>
        <w:pStyle w:val="BookText"/>
        <w:rPr/>
      </w:pPr>
      <w:r>
        <w:rPr>
          <w:rFonts w:ascii="Amiri" w:hAnsi="Amiri" w:eastAsia="Amiri" w:cs="Amiri"/>
          <w:color w:val="111111"/>
          <w:sz w:val="28"/>
          <w:sz w:val="28"/>
          <w:szCs w:val="28"/>
          <w:rtl w:val="true"/>
          <w:lang w:bidi="ar-SA"/>
        </w:rPr>
        <w:t xml:space="preserve">وَتَكُونَ لَكُمَا الْكِبْرِيَاءُ فِي الْأَرْضِ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والظاهر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الحديث في ذلك الزمان، فيكون بمعنى أنّ هذا من الأفكار القديمة البائدة ومثل ذلك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إِلَّا أَسَاطِيرُ الْأَوَّلِينَ</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الآباء، فيكون من التقيّد بتقاليد الآباء، والحذر من كلّ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أنّه لا وجه حينئذ للتركيز على وصف التأخر، بل ينبغي أن يركّز حينئذ على كلّ ما توغّل في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النصارى، فهم آخر ملة من أمم الأنبياء وهم لا يقولون بالتوحيد، بل التثليث ولكن هذا الاحتمال غير صحيح،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خصوصية في تأخّرهم وهم يركّزون على الملّة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لا يقبلون التثليث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باسم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عبادة الأصنام، فهذا هو الذي يندّدون به ويقولون إنّهم لم يسمعوا به في الملّة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ما ذكرناه، ولعلّه هو مراد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أَأُنْزِلَ عَلَيْهِ الذِّكْرُ مِنْ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استفهام إنكاري ، والإنكار فيه يبتني على احتقار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ممّا كرّرته الأقوام السابقة والجبابرة، فنجد فرعون يستصغر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أَنَا خَيْرٌ مِنْ هَذَا الَّذِي هُوَ مَهِينٌ وَلَا يَكَادُ يُبِينُ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والمشركون أيضاً احتقروا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ينزّل عليه الوحي وهم يظنّون أنّ فيهم من هو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والعظمة عندهم بالمال والأولاد، والله تعالى أعلم حيث يجعل رسالته وما قالوا ذلك إلّا حسداً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ظهر ذلك بوضوح في كلماتهم مثل ما حكي عن أبي جهل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تنازعنا نحن وبنو عبد مناف في الشرف، أطعموا فأطعمنا، وحملوا فحملنا، وأعطوا فأعطينا، حتّى إذا تجانبنا على الركب وكنّا كفرسي الرهان قالوا منّا نبيّ يأتيه الوحي من السماء فمتى تدرك هذه ؟ لا والله لا نؤمن به أبداً ولا نصدّقه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إذن فالحسد كان هو المانع من إيمانهم لا الشك والتماس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وعبّروا عن القرآن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 بمعنى أنّه لو فرض كونه ذكراً فلماذا لا ينزل على من هو أولى به على ما يظنّون أو عبّروا به استهزاء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فِي شَكٍّ مِنْ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أضرب عن قولهم السابق حيث استنكروا نزول الذكر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كفرهم أكثر من ذلك، فهم يرتابون في كلّ ما يذكّر بالله أو ما يسند إلى الله تعالى من ذكر، أي ما يذكّر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التشكيك في رسالة السماء رأساً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يَذُوقُوا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لحذف الياء اختصاراً والتوافق أواخر الآيات، فهو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على أنّه واقع لا محالة و إنّما يتأخّر لزمانه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الإضراب بلحاظ أن شكّهم </w:t>
      </w:r>
    </w:p>
    <w:p>
      <w:pPr>
        <w:pStyle w:val="BookText"/>
        <w:rPr/>
      </w:pPr>
      <w:r>
        <w:rPr>
          <w:rFonts w:ascii="Amiri" w:hAnsi="Amiri" w:eastAsia="Amiri" w:cs="Amiri"/>
          <w:color w:val="111111"/>
          <w:sz w:val="28"/>
          <w:sz w:val="28"/>
          <w:szCs w:val="28"/>
          <w:rtl w:val="true"/>
          <w:lang w:bidi="ar-SA"/>
        </w:rPr>
        <w:t>لا يستند إلى عدم إدراك للحقائق، بل هو من جهة عنادهم واستكبارهم وعدم تخوفهم من العذاب، وأنّهم سيستمرّون على ذلك إلى أن يذوقوا العذاب وهم ذائقوه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خَزَائِنُ رَحْمَةِ رَبِّكَ 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أي بل هل عندهم ،وهو ردّ على استنكارهم نزول الوحي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من رحمة ربّك، وبيده خزائن الرحمة، لم يفوّض أمرها إلى أحد، فهل هذه الخزائن تحت تصرّفهم فيقسمونها حيث يشاؤون ويمنعونها من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بيده تعالى حتّى الرزق المادّي إنّما يتوزّع حسب إرادة الله تعالى تبعاً للقابليات الموزّعة بين الناس، فكيف بالرسالة التي هو ارتباط الإنسان بالسماء وتلقي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يفوّض الله تعالى أمر ذلك إلى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وأضيفت الرحمة إلى الربّ والربّ إلى ضمير الخطاب للإشارة إلى أنّ ذلك مقتضى تربية خاصّة وعناية خاصّة بك، فالله تعالى يختار رسله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بين عباده ويتولى شؤونهم من قبل تكوينهم إلى زمان النبوة، كما قال تعالى خطاباً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تَمْشِي أُخْتُكَ</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توصيفه تعالى في هذه الجملة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بعزّته يستحيل أن يؤثّر فيه شيء فهو يفعل ما يشاء ويحكم ما يريد ولا يفوّض أمر الربوبية إلى </w:t>
      </w:r>
    </w:p>
    <w:p>
      <w:pPr>
        <w:pStyle w:val="BookText"/>
        <w:rPr/>
      </w:pPr>
      <w:r>
        <w:rPr>
          <w:rFonts w:ascii="Amiri" w:hAnsi="Amiri" w:eastAsia="Amiri" w:cs="Amiri"/>
          <w:color w:val="111111"/>
          <w:sz w:val="28"/>
          <w:sz w:val="28"/>
          <w:szCs w:val="28"/>
          <w:rtl w:val="true"/>
          <w:lang w:bidi="ar-SA"/>
        </w:rPr>
        <w:t>أحد، بل لا يمكن ذلك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يُشْرِكُ فِي حُكْمِهِ أَحَدًا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فإنّ الربوبية لاتقوم إلّا بمن له هذه الصفات العليا ليكون محيطاً بكلّ أجزاء الكون قائماً على كلّ نفس بما كسبت ولكونه تعالى وهّاباً يهب ما يشاء لمن يشاء، فلا غرو إذا وهب النبوّة لمن يحتقره الناس جهلاً بمعدنه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مُلْكُ السَّمَاوَاتِ وَالْأَرْضِ وَمَا بَيْنَهُمَا فَلْيَرْتَقُوا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إضراب آخر وإفكار آخر أي ليس لهم ملك السماوات والأرض وما بينهما، ولو كان لهم ذلك لتمكنوا من منع نزول الوحي عليك فإنّ ذلك لا يمكن إلّا لمن له الملك والسلطة في الكون يتصرّف فيه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أنّهم لا يملكون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 والأسباب جمع سبب أي ما يتوصل به إلى المقصود، والمراد بها هنا طرق السماء والجملة جزاء لشرط مقدر أي إن كان لهم ملك السماوات والأرض فليصعدوا معارج السماء ويمنعوا نزول الوحي، وهو افتراض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بالارتقاء للتعجيز، أو للتهكّم لوضوح عدم تمكّنهم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السماوات والأرض وما بينهما، لأنّ عملية نزول الوحي من السماء إلى الأرض إنّما تتمّ عبر التصرّف في كلّ الكون، فالوحي من السماء أي خارج نطاق الطبيعة وممّا لا تصل إليه أفهام البشر، فكيف بأيديهم وقدراتهم المادية والرسول على الأرض، والوسائط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والأرض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أن يتوهّم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الأجرام الكونية التي نشاهدها فوقنا، فيخطئ الوهم في معنى البينية أيضاً، بل السماء فوق عالم الطبيعة فوقية معنوية لا محسوسة، والبينية أيضاً تناسب هذا المعنى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تحقير لهم بعد مطالبتهم بما لا يستطيعون وهو الارتقاء في الأسباب والمعنى أنّهم ليسوا إلّا جنداً حقيراً مهزوماً متفكّكاً تشكل من أحزاب مختلفة جمعتهم معاداة الرسل، كما كان الذين من قبلهم وسيأتي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مبتدؤه محذوف أي هم جند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للتحقير والتصغير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البعيد، وفيه أيضاً معنى بعدهم عن مراكز القدرة والتصرف في الكون، فليسوا في مكانة يمكنهم الارتقاء في الأسباب، ثمّ وصفهم بأنّهم مهزومون قبل أن يحاربوا، فهم مهزومون نفسياً، ومهزومون في المناظرة والجدل، ومهزومون في كلّ ما يحتاج إلى قوة لأنّهم يعادون الله تعالى وهو مصدر كلّ قوّة ، فليس لهم إلّا الهزيمة والهلاك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التعبير بأنّهم من الأحزاب إمّا أنّه إشارة إلى أنّهم ليسوا جماعة واحدة تجمعهم دين أو عقيدة، و إنّما جمعتهم العصبية مع اختلاف أهوائهم ودوافعهم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إنّما تجمعوا لهدف واحد وهو معاداة الرسل والحفاظ على تقاليد الآباء التي يرون فيها مصالحهم المادّية، فليس وراءهم هدف سام يدعوهم إلى المواجهة ، وإمّا أن يكون إشارة إلى أنّهم من الجماعات المعادية للرسل، فيكون الألف واللام للعهد، ويؤيد الثاني الآيتان التاليتان</w:t>
      </w:r>
      <w:r>
        <w:rPr>
          <w:rFonts w:eastAsia="Amiri" w:cs="Amiri" w:ascii="Amiri" w:hAnsi="Amiri"/>
          <w:color w:val="111111"/>
          <w:sz w:val="28"/>
          <w:szCs w:val="28"/>
          <w:rtl w:val="true"/>
          <w:lang w:bidi="ar-SA"/>
        </w:rPr>
        <w:t xml:space="preserve">. </w:t>
      </w:r>
      <w:bookmarkStart w:id="89" w:name="pg16122_177098"/>
    </w:p>
    <w:p>
      <w:pPr>
        <w:pStyle w:val="Heading3"/>
        <w:numPr>
          <w:ilvl w:val="2"/>
          <w:numId w:val="1"/>
        </w:numPr>
        <w:rPr/>
      </w:pPr>
      <w:bookmarkStart w:id="90" w:name="__RefHeading___Toc1396965_1280447820"/>
      <w:bookmarkStart w:id="91" w:name="_Toc29"/>
      <w:bookmarkEnd w:id="89"/>
      <w:bookmarkEnd w:id="90"/>
      <w:r>
        <w:rPr>
          <w:rtl w:val="true"/>
        </w:rPr>
        <w:t>سورة الصّاد</w:t>
      </w:r>
      <w:r>
        <w:rPr>
          <w:rtl w:val="true"/>
        </w:rPr>
        <w:t xml:space="preserve">( </w:t>
      </w:r>
      <w:r>
        <w:rPr/>
        <w:t>12</w:t>
      </w:r>
      <w:r>
        <w:rPr>
          <w:rtl w:val="true"/>
        </w:rPr>
        <w:t xml:space="preserve">- </w:t>
      </w:r>
      <w:r>
        <w:rPr/>
        <w:t>16</w:t>
      </w:r>
      <w:r>
        <w:rPr>
          <w:rtl w:val="true"/>
        </w:rPr>
        <w:t>)</w:t>
      </w:r>
      <w:bookmarkEnd w:id="91"/>
    </w:p>
    <w:p>
      <w:pPr>
        <w:pStyle w:val="BookText"/>
        <w:rPr/>
      </w:pPr>
      <w:r>
        <w:rPr>
          <w:rFonts w:ascii="Amiri" w:hAnsi="Amiri" w:eastAsia="Amiri" w:cs="Amiri"/>
          <w:color w:val="111111"/>
          <w:sz w:val="28"/>
          <w:sz w:val="28"/>
          <w:szCs w:val="28"/>
          <w:rtl w:val="true"/>
          <w:lang w:bidi="ar-SA"/>
        </w:rPr>
        <w:t xml:space="preserve">كَذَّبَتْ قَبْلَهُمْ قَوْمُ نُوحٍ وَعَادٌ وَفِرْعَوْنُ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وَثَمُودُ وَقَوْمُ لُوطٍ وَأَصْحَابُ الْأَيْكَةِ أُولَئِكَ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يَنْظُرُ هَؤُلَاءِ إِلَّا صَيْحَةً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وَعَادٌ وَفِرْعَوْنُ 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مجموعة من الأحزاب والعصابات القديمة وما لقوا من عذاب الاستئصال نتيجة لتكذيبهم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أقوام سمع بهم قريش وعرب الجزيرة وإن كان ذلك خلال 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يصحّح الأخطاء ويذكر الخبر الصحيح ليكون عبرة لهم ودرساً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الرسل أصحاب الشرائع، وقومه بالطبع أقدم الأقوام، ويأتي بعدهم عاد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الأقوام القديمة الذين سكنوا الجزيرة العربية، ولذلك ورد فيهم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إِذْ جَعَلَكُمْ خُلَفَاءَ مِنْ بَعْدِ قَوْمِ نُوحٍ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ويأتي بعدهم ثمود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وَاذْكُرُوا إِذْ جَعَلَكُمْ خُلَفَاءَ مِنْ بَعْدِ عَادٍ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والغالب في ذكر الأقوام أن يذكر عاد وثمود بالترتيب، ولعلّ ذكر فرعون قبل ثمود لرعاية القوافي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وصفاً لفرعون هنا وفي سورة الفجر، ويمكن أن يراد بها الأهرام تشبيهاً لها بالوتد، وهو أقرب ممّا قيل من أنّه كان يعذّب بالأوتاد فيسمّرها في أجسام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بفرعون هنا قومه بحذف المضاف لأنّ الصفة المذكورة صفة شخص فرعون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وَقَوْمُ لُوطٍ وَأَصْحَابُ الْأَيْكَةِ أُولَئِكَ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الأيكة قوم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وصفهم بأنّهم هم الأحزاب، أي هم الجماعات المجتمعة على معاداة الرسل وتكذيبهم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تشبيه حال المشركين بأولئك الأحزاب، فهم قد لقوا مصيرهم المحتوم وهو العذاب الإلهي استأصلهم عن بكرة أبيهم، وهؤلاء أيضاً ينتظرون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تدلّ على أنّ مشركي مکّة من نفس المجموعة، لأنّه قال قبل آيتين إنّهم جند من الأحزاب، ثمّ حدّد في هذه الآية المراد بالأحزاب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الكسرة في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الياء المحذوف تخفيفاً،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ثبت أي ثبت عليهم عقابي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يفيد أنّهم لم يكن لهم ذنب يستحقّون به العذاب الإلهي إلّا أنّهم كذبوا الرسل، في إشارة إلى أنّ الله تعالى لا يعذّب الأقوام بأعمالهم إلّا بعد إرسال الرسول وإتمام الحجّة، وأنّ تكذيب الرسل هو السبب التامّ في نزول العذاب، فلا يغرنكم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يَنْظُرُ هَؤُلَاءِ إِلَّا صَيْحَةً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ينتظر، وعطف الجملة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على نوع من التبعية والتفريع، فأولئك استحقّوا العذاب بتكذيبهم وهؤلاء ينتظرونه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بالانتظار مع أنّهم لا ينتظرون، بل يكذّبون ویستهزؤون به تنبيهاً على أنّه محقق لا محالة، فکأنّهم في حال الانتظار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ذلك على حقيقته، لأنّهم لم يكذّبوا عن علم، بل ربما كانوا يعلمون بصحّة دعوى الرسالة، ولا يمنعهم من الإيمان إلّا الحسد والكبر، فلا </w:t>
      </w:r>
    </w:p>
    <w:p>
      <w:pPr>
        <w:pStyle w:val="BookText"/>
        <w:rPr/>
      </w:pPr>
      <w:r>
        <w:rPr>
          <w:rFonts w:ascii="Amiri" w:hAnsi="Amiri" w:eastAsia="Amiri" w:cs="Amiri"/>
          <w:color w:val="111111"/>
          <w:sz w:val="28"/>
          <w:sz w:val="28"/>
          <w:szCs w:val="28"/>
          <w:rtl w:val="true"/>
          <w:lang w:bidi="ar-SA"/>
        </w:rPr>
        <w:t>يبعد أنّهم كانوا يتوقّعون دائماً نزول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تهديد للقوم بعذاب الاستئصال وإن لم يعذّبهم الله إلّا بأيدي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تدلّ على الاستحقاق لا على الفعلية، فلا ينافي ذلك عدم نزول عذاب الاستئصال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النفخة الأولى، لأنّ العذاب مرفوع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أَعْرَضُوا فَقُلْ أَنْذَرْتُكُمْ صَاعِقَةً مِثْلَ صَاعِقَةِ عَادٍ وَثَمُودَ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فالصحيح أنّ التهديد حسب الاستحقاق ولا ينافي ذلك عدم الوقوع لمصلحة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احتمال وقوع العذاب في المستقبل قائم والآيات لم تحدّد زمان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كما توهّم، فإنّه لا یدلّ إلّا على نفي العذاب حال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 ولا يشمل حتّى بعد الهجرة، فكيف بما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مِنْ فَوَاقٍ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الفواق هو الفاصل الزمني بين حلبتي الناقة فهو إشارة إلى أنّها إذا جاءت لا تمهل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رَبَّنَا عَجِّلْ لَنَا قِطَّنَا قَبْلَ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من الشيء، يقال قطّه، أي قطعه عرضاً، ويقابله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القطع طولاً، ويستعار به للنصيب والحظ، كما يستعار أيضاً للصحيفة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المشركين جار مجرى الاستهزاء بما أوعدوا من العذاب في الآخرة أو بما يسلّم إليهم من صحيفة الأعمال يوم القيامة</w:t>
      </w:r>
      <w:r>
        <w:rPr>
          <w:rFonts w:eastAsia="Amiri" w:cs="Amiri" w:ascii="Amiri" w:hAnsi="Amiri"/>
          <w:color w:val="111111"/>
          <w:sz w:val="28"/>
          <w:szCs w:val="28"/>
          <w:rtl w:val="true"/>
          <w:lang w:bidi="ar-SA"/>
        </w:rPr>
        <w:t xml:space="preserve">. </w:t>
      </w:r>
      <w:bookmarkStart w:id="92" w:name="pg16122_177101"/>
    </w:p>
    <w:p>
      <w:pPr>
        <w:pStyle w:val="Heading3"/>
        <w:numPr>
          <w:ilvl w:val="2"/>
          <w:numId w:val="1"/>
        </w:numPr>
        <w:rPr/>
      </w:pPr>
      <w:bookmarkStart w:id="93" w:name="__RefHeading___Toc1396967_1280447820"/>
      <w:bookmarkStart w:id="94" w:name="_Toc30"/>
      <w:bookmarkEnd w:id="92"/>
      <w:bookmarkEnd w:id="93"/>
      <w:r>
        <w:rPr>
          <w:rtl w:val="true"/>
        </w:rPr>
        <w:t xml:space="preserve">سورة الصّاد </w:t>
      </w:r>
      <w:r>
        <w:rPr>
          <w:rtl w:val="true"/>
        </w:rPr>
        <w:t>(</w:t>
      </w:r>
      <w:r>
        <w:rPr/>
        <w:t>17</w:t>
      </w:r>
      <w:r>
        <w:rPr>
          <w:rtl w:val="true"/>
        </w:rPr>
        <w:t xml:space="preserve"> – </w:t>
      </w:r>
      <w:r>
        <w:rPr/>
        <w:t>20</w:t>
      </w:r>
      <w:r>
        <w:rPr>
          <w:rtl w:val="true"/>
        </w:rPr>
        <w:t>)</w:t>
      </w:r>
      <w:bookmarkEnd w:id="94"/>
    </w:p>
    <w:p>
      <w:pPr>
        <w:pStyle w:val="BookText"/>
        <w:rPr/>
      </w:pPr>
      <w:r>
        <w:rPr>
          <w:rFonts w:ascii="Amiri" w:hAnsi="Amiri" w:eastAsia="Amiri" w:cs="Amiri"/>
          <w:color w:val="111111"/>
          <w:sz w:val="28"/>
          <w:sz w:val="28"/>
          <w:szCs w:val="28"/>
          <w:rtl w:val="true"/>
          <w:lang w:bidi="ar-SA"/>
        </w:rPr>
        <w:t xml:space="preserve">اصْبِرْ عَلَى مَا يَقُولُونَ وَاذْكُرْ عَبْدَنَا دَاوُودَ ذَا الْأَيْدِ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وَالطَّيْرَ مَحْشُورَةً كُلٌّ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مَا يَقُولُونَ وَاذْكُرْ عَبْدَنَا دَاوُودَ ذَا الْأَيْدِ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القرآن زاخر بالتسلية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الأوائل، وبالأمر بالتصبّر في مواجهة رعونة المشركين واستهزائهم، وبذكر ما جرى على الأنبياء السابقين وصبرهم على الشدائد، وما نزل عليهم من النصر الإلهي، وما أكرمهم الله به من المعاجز، ومنها هذه الآيات، فهي تأمر الرسول بالصبر على أقوال المشركين المليئة بالقذع والسخرية، وقد مرّ في هذه السورة بعضها ومنها الجملة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عَجِّل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واضح للمشركين،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واتركهم لي فعليّ مجازاتهم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وتأمر الآية أيضاً بتذكر مجموعة من الأنبياء، وصبرهم على الشدائد في تبليغ رسالة السماء، وما حصل لهم من النجاح والتوفيق في الدنيا ليكون ذلك تسلية لهم وتطييباً لخاطرهم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بذكر أحد الأنبياء المحظوظين في الدنيا قبل الآخرة، وهو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للإشارة إلى أنّه لا غرابة على الله إذا مهّد لكم سبيل النصر على الأعداء، ومكّن لكم في الأرض، وآتاكم من السلطة والمال مثل ما آتی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كلّ الأنبياء قضوا حياتهم تحت الظلم والاضطهاد، ليكون ذلك حافزاً للأمل في النصر النهائي الذي يتوّق إليه المؤمنون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بثلاثة أوصاف العبودية والقوة وكثرة الأوب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بالعبوديّة تنبيهاً على أنّه أشرف ما يتّصف به الإنسان مهما علا قدره، فحيث </w:t>
      </w:r>
    </w:p>
    <w:p>
      <w:pPr>
        <w:pStyle w:val="BookText"/>
        <w:rPr/>
      </w:pPr>
      <w:r>
        <w:rPr>
          <w:rFonts w:ascii="IRNazanin" w:hAnsi="IRNazanin" w:eastAsia="IRNazanin"/>
          <w:color w:val="111111"/>
          <w:sz w:val="28"/>
          <w:sz w:val="28"/>
          <w:szCs w:val="28"/>
          <w:rtl w:val="true"/>
          <w:lang w:bidi="fa-IR"/>
        </w:rPr>
        <w:t xml:space="preserve">كانت الآيات تريد التنبيه على عظمة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مادياً ومعنوياً، قدم التنبيه على اتصافه بالعبودية إيذاناً بأنّ كمال العبودية هو الأصل الذي يبتني عليه سائر الكمالات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أيدي جمع يد، وهي كناية عن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أنّه بمعنى النعمة خطأ، فإنّها تطلق على النعمة إذا أضيف إلى المنعم، لا إلى المنعم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أتي به بصيغة الجمع، فالمراد، أنّه كان مدعوماً بالقوة من جهات شتى، ففيه قوة بارزة في الجسم والعلم والسلطة والإعجاز وتسخير الحيوان، وهو الذي قتل جالوت زعيم العمالقة الأبطال، كما ورد ذكره في 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دَاوُودُ جَالُوتَ</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ويأتي هنا ذكر بعض معاجزه وخصائصه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بالوصف الثالث أنّه بالرغم من ثمتّعه بأنحاء مختلفة من القوة الموهوبة كان أوّاباً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الرجوع والمراد الرجوع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وأوّاب مبالغة في الأوبة، فهو بمعنى كثير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آيات كثيرة تمدح الأوّابين والتوّابين وتنعت الرسل بكلّ من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يخطر سؤال بالبال، وهو أنّ الرسل من أي شيء كانوا يتوبون، بل يكثرون التوبة وهم معصومون من الذنوب؟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كما قلنا هو الرجوع إلى الله تعالى، والإنسان يشتغل بالدنيا ويغفل عن ذكر ربّه لا محالة، ثمّ يعود إلى ذكره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والأوّاب هو الذي يكثر الرجوع بحيث كلّما طرأ عليه غفلة أو تشاغل بغيره سبحانه يتذكر سريعاً فيعود، وهذه ميزة خاصّة بالأنبياء و الأولياء المقربين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والتنبيه هنا على هذا الوصف لبيان أنّ قوته و مميّزاته الدنيوية ما كانت تحول بينه وبين كثرة الرجوع إلى الله تعالى، وهكذا الأنبياء مثل يتأسّى بهم طيلة التأريخ البشري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تعليلية للأمر بالذكر، أي اذكر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أوّابا، للإشارة إلى أنّ كثرة الأوبة هي الميزة التي قصدت في الأمر بالذكر، حيث إنّه مع كثرة قوته وتشعّبها كان أوّاباً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تعليلاً لكونه ذا الأيدي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قوته في العبادة فقط، فإنّ كونه ذا الأيدي أتي به بعنوان الوصف وليس أمراً معنياً بذاته فيعلّل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لأحدى كراماته ومعاجزه، وقد تكرر ذكره في القرآن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وَسَخَّرْنَا مَعَ دَاوُودَ الْجِبَالَ يُسَبِّحْنَ وَالطَّيْرَ</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دَاوُودَ مِنَّا فَضْلًا يَا جِبَالُ أَوِّبِي مَعَهُ وَالطَّيْرَ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بالتسخير لا التسبيح، كما هو واضح من آية سورة الأنبياء، وهذا التقييد لتبيين أنّ التسخير لم يكن له و إنّما كان معه، أي مع تسبيحه، وهو الذي صرّح به في سورة سبأ حيث ورد الأمر التسخيري خطاباً للجبال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جِبَالُ أَوِّبِي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الجبال كانت تردّد التسبيح معه إذا سبح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بالطبع ما يحدث من الصدى في الجبل، فإنّه لا يختصّ به، مع أنّه ليس إعجازاً، بل لا يعدّ تسبيحاً للجبل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المراد أيضاً التسبيح بلسان الحال أي كونها تدلّ بوجودها على الخالق المنزّه من كلّ نقص ومن كلّ ما يصفه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المراد التسبيح اللفظي والنطق به كما كان ينطق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عليه أنّ التسبيح بلسان الحال لا يختصّ بالوقت الذي يسبّح فيه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بالعشيّ والإشراق ولا يعتبر ميزة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النهار وأوّل الليل،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 كتب الفقه أنّه كلّ الليل، وهو بعيد، لأنّه مأخوذ من العشو وهو عدم الوضوح ، لا الظلام الدامس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الوضوح،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شرقت الشمس إذا طلعت وأشرقت إذا أضاء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تسبيحه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صلاته في أوّل النهار وآخره أو أوّل 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مَحْشُورَةً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سخّرنا الطير حال كونها محشورة متجمّعة، وهي أيضاً تسبّح معه وقد ورد ذكر تسبيح الطير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وَالطَّيْرُ صَافَّاتٍ كُلٌّ قَدْ عَلِمَ صَلَاتَهُ وَتَسْبِيحَهُ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ولكنّها هنا تسبّح مع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ما يذكر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غرابة، فالكون كلّها تسبّح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والتسبيح هنا أيضاً يمكن أن لا يراد به الدلالة التكوينية، إذ التسبيح بهذا المعنى يفقهه بعض الناس، و إنّما لا يفقهون التسبيح الاختياري والظاهر أنّ القرآن يثبت نوعاً من الاختيار للسماء والأرض وإن لم يفقهه الإنسان،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اختلفوا في تفسير هذه الجملة،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الضمير يعود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الله سبحانه واستبعد الأوّل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 بحسب ظاهر اللفظ أقرب لسبق ذكره قريباً، والله تعالى ذكر بضمير المتكلّم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الأوّاب بمعنى ترديد التسبيح وهو بعيد، لأنّ الأوبة بمعنى الرجوع لا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التواب، ولكن حيث إنّ التوبة تلازم الذكر والتسبيح عبّر عن التسبيح بالأوبة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بعيد إلّا إذا أرجع الضمير إلى الله تعالى ليكون الأوبة إليه، مع أنّه بعيد في نفسه أيضاً لبعد التعبير عن التسبيح بالأوبة بهذه العناية،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ويخطر بالبال أنّ المراد أوبة الطيور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كما هو مقتضى الصيغة، أي أنّها تعود إليه كثيراً لتردّد معه التسبيح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وَشَدَدْنَا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قوّيناه فلم يجرأ أحد من الطواغيت مقابلته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الْحِكْمَةَ وَفَصْلَ الْخِطَابِ م ،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وبالنبوة، وبعلم الشرائع، وبالزبور وفسّرها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بالمعارف الحقة المتقنة التي تنفع الإنسان وتكمله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الحكمة 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الدابة أي ألجمتها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ما يمنع الإنسان من السفاهة وارتكاب ما لا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أطلق على بعض العلوم أو كلّها فلأنّها تمنع من ارتكاب ما يقتضيه الجهل، وكذا إطلاقها </w:t>
      </w:r>
    </w:p>
    <w:p>
      <w:pPr>
        <w:pStyle w:val="BookText"/>
        <w:rPr/>
      </w:pPr>
      <w:r>
        <w:rPr>
          <w:rFonts w:ascii="Amiri" w:hAnsi="Amiri" w:eastAsia="Amiri" w:cs="Amiri"/>
          <w:color w:val="111111"/>
          <w:sz w:val="28"/>
          <w:sz w:val="28"/>
          <w:szCs w:val="28"/>
          <w:rtl w:val="true"/>
          <w:lang w:bidi="ar-SA"/>
        </w:rPr>
        <w:t>على الكلمات التي تنظم حياة الإنسان عملياً، كما في القرآن الكريم بعد ذكر مجموعة من النصائح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مِمَّا أَوْحَى إِلَيْكَ رَبُّكَ مِنَ الْحِكْمَةِ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،وغير ذلك من الموارد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من إضافة الصفة إلى الموصوف، أي الخطاب الفاصل بين الحقّ والباطل، يعني أنّه إذا تحدث تحدث بالحقّ الصراح الذي لا يقاوم، فكلامه الفصل في كلّ موضوع، وإما من إضافة المصدر إلى المفعول والمراد بالخطاب التخاطب والتنازع، أي أنّ كلامه كان يفصل التخاطب ويقطعه وذلك في موارد المقاضاة والمحاكمة، فبحكمه يتوقّف الخطاب، لأنّه الحكم الفاصل</w:t>
      </w:r>
      <w:r>
        <w:rPr>
          <w:rFonts w:eastAsia="Amiri" w:cs="Amiri" w:ascii="Amiri" w:hAnsi="Amiri"/>
          <w:color w:val="111111"/>
          <w:sz w:val="28"/>
          <w:szCs w:val="28"/>
          <w:rtl w:val="true"/>
          <w:lang w:bidi="ar-SA"/>
        </w:rPr>
        <w:t xml:space="preserve">. </w:t>
      </w:r>
      <w:bookmarkStart w:id="95" w:name="pg16122_177107"/>
    </w:p>
    <w:p>
      <w:pPr>
        <w:pStyle w:val="Heading3"/>
        <w:numPr>
          <w:ilvl w:val="2"/>
          <w:numId w:val="1"/>
        </w:numPr>
        <w:rPr/>
      </w:pPr>
      <w:bookmarkStart w:id="96" w:name="__RefHeading___Toc1396969_1280447820"/>
      <w:bookmarkStart w:id="97" w:name="_Toc31"/>
      <w:bookmarkEnd w:id="95"/>
      <w:bookmarkEnd w:id="96"/>
      <w:r>
        <w:rPr>
          <w:rtl w:val="true"/>
        </w:rPr>
        <w:t>سورة الصّاد</w:t>
      </w:r>
      <w:r>
        <w:rPr>
          <w:rtl w:val="true"/>
        </w:rPr>
        <w:t>(</w:t>
      </w:r>
      <w:r>
        <w:rPr/>
        <w:t>21</w:t>
      </w:r>
      <w:r>
        <w:rPr>
          <w:rtl w:val="true"/>
        </w:rPr>
        <w:t xml:space="preserve"> – </w:t>
      </w:r>
      <w:r>
        <w:rPr/>
        <w:t>26</w:t>
      </w:r>
      <w:r>
        <w:rPr>
          <w:rtl w:val="true"/>
        </w:rPr>
        <w:t>)</w:t>
      </w:r>
      <w:bookmarkEnd w:id="97"/>
    </w:p>
    <w:p>
      <w:pPr>
        <w:pStyle w:val="BookText"/>
        <w:rPr/>
      </w:pP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دَخَلُوا عَلَى دَاوُودَ فَفَزِعَ مِنْهُمْ قَالُوا لَا تَخَفْ 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ظَلَمَكَ بِسُؤَالِ نَعْجَتِكَ إِلَى نِعَاجِهِ وَإِنَّ كَثِيرًا مِنَ الْخُلَطَاءِ لَيَبْغِي بَعْضُهُمْ عَلَى بَعْضٍ إِلَّا الَّذِينَ آمَنُوا وَعَمِلُوا الصَّالِحَاتِ وَقَلِيلٌ مَا هُمْ وَظَنَّ دَاوُودُ أَنَّمَا فَتَنَّاهُ فَاسْتَغْفَرَ رَبَّهُ وَخَرَّ رَاكِعًا وَأَنَابَ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التنبيه قبل البحث عن معنى الآيات أنّ القرآن الكريم يصحح أخطاء العهدين التوراة والإنجيل في موارد كثيرة بطريق إيجابي، وهو ذكر الكلام الحقّ ونقل الحدث على ما هو عليه من دون الإشارة إلى أخطائهما،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الأخطاء الكبيرة نقلهم لقصص الأنبياء على أساس الأقاويل والقصص المنتشرة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التوراة الأصلية لم تكن إلّا مجموعة من الأحكام </w:t>
      </w:r>
    </w:p>
    <w:p>
      <w:pPr>
        <w:pStyle w:val="BookText"/>
        <w:rPr/>
      </w:pPr>
      <w:r>
        <w:rPr>
          <w:rFonts w:ascii="IRNazanin" w:hAnsi="IRNazanin" w:eastAsia="IRNazanin"/>
          <w:color w:val="111111"/>
          <w:sz w:val="28"/>
          <w:sz w:val="28"/>
          <w:szCs w:val="28"/>
          <w:rtl w:val="true"/>
          <w:lang w:bidi="fa-IR"/>
        </w:rPr>
        <w:t>والشرائع وأمّا التواريخ المذكورة فيها فهي من صنع علمائهم أضافوها إلى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لأنّها لا تتعلق بعهد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كانوا قبله، بل بالمتأخّرين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 في هذه الكتب المضافة أنّ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ملكاً ولم يكن نبياً، وورد فيها من قصته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ملخّصه أنّه هوي امرأة أحد قواد جيشه يسمّى أوريا، فزنى بها وحملت منه، ثمّ بعث إلى أمير الجيش ليجعل ذلك القائد في مقدمة الجيش حتّى يقتل ثمّ تزوّج بامرأته وولدت له سليمان، ثمّ أرسل الله أحد أنبيائه إليه،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المدينة غنيّ له غنم وبقر كثير، وفقير ليس له إلّا نعجة واحدة فجاء ضيف إلى الرجل الغني فذبح له نعجة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يقتل الغنيّ ويؤخذ منه أربع نعاج للفقير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الرجل ثمّ هدّده بعذاب من الله وأشار بذلك إلى ظلم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اختلاف قبائل بني إسرائيل هو السبب في اختلاق هذه القصص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المخزي أنّ بعض روايات المسلمين أيضاً من هذا القبيل، ولكنّهم خفّفوا من الاتّهام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هوي المرأة فطلب من زوجها وهو من قواده أن يطلقها، ثمّ تزوّجها فأرسل له الله ملكين يتحاكمان إليه بما ورد في هذه الآية لينبهه على عدم إنصافه لقائده الذي لم يكن له إلّا امرأة واحدة وكان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النساء والجواري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كذب وافتراء ينزّه عنه الأنبياء مع أنّ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توافق هذا التفسير وإن أصرّ عليه مفسّر و العامّة غالباً، بل عدّ بعضهم التفسير الصحيح من كلام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الجهل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في رواياتنا، فالقصّة هكذا على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يردّ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يتّهم به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يقول من قبلكم فيه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 بن محمد بن الجهم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محرابه يصلّي فتصوّر له إبليس على صورة طير أحسن ما يكون من الطيور، فقطع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وقام ليأخذ الطير، فخرج الطير إلى الدار، فخرج الطير إلى السطح فصعد في طلبه، فسقط الطير دار أوريا بن حنان، فاطّلع داود في أثر الطير، فإذا بامرأة أوريا تغتسل، فلمّا نظر إليها هواها وقد أخرج أوريا في بعض غزواته، فكتب إلى صاحبه أن قدّم أوريا أمام التابوت، فقدم فظفر أوريا بالمشركين فصعب ذلك على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 إليه ثانية أن قدّمه أمام التابوت، فقدّم فقتل أوريا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داود بامرأته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على جبهته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لقد نسبتم نبياً من أنبياء الله إلى التهاون بصلاته، حتّى خرج في أثر الطير، ثمّ بالفاحشة ثمّ بالقتل؟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فما كان خطيئته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ظنّ أنّ ما خلق الله عزّ وجلّ خلقاً هو أعلم منه، فبعث الله عزّ وجلّ إليه الملكين فتسوّرا المحراب،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ظَلَمَكَ بِسُؤَالِ نَعْجَتِكَ إِلَى نِعَاجِهِ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يسأل المدعي البيِّنة على ذلك ولم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خطيئة رسم الحكم لا ما ذهبتم إليه، ألا تسمع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فما قصّته مع أوريا؟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المرأة في أيّام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إذا مات بعلها أو قتل لا تتزوج بعده أبداً، وأوّل من أباح الله له أن يتزوّج بامرأة قتل بعلها كان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فتزوّج بامرأة أوريا لما قتل وانقضت عدّتها، فذلك الذي شقّ على الناس من قبل أُوريا</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وقد وقع مثل ذلك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تزوّج بزينب بنت جحش بعد طلاق زيد إيّاها،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تفسيره أنّ القصد من هذا التشريع إنّما كان محاربة الطقوس والعادات الجاهلية، وهو ترتيب الأثر على التبنّي، فأراد المشرّع الحكيم أن يقتلع تلك العادات من جذورها، فأمر رسوله وهو المعصوم والمشهود له في شبابه وقبل نبوته بالعفاف والتقوى أن يتزوّج زوجة متبنّاه لئلّا يبقى أدنى شبهة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ينبغي أن تواجه الأخطاء المتأصّلة الاجتماعية التي ضربت بجذورها في أعماق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من اتّهام الوضّاعين وهم هنا لم يتبعوا الإسرائيليات، بل قاموا بدور الإسرائيليين بأنفسهم وهم يدعون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البحث حوله في تفسير سورة الأحزاب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مثل هذا الحديث الذي نقلناه يظهر دور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الدفاع عن الثقافة الإسلامية الواقعية، وتطهيرها من الأكاذيب الملصّقة، والذبّ عن حريم العصمة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له من نظير في التفسير والفقه ممّا يوضح أنّ أحاديث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مهيمنة على السنة المنقولة عن طرق القوم تماماً كهيمنة كتاب الله العزيز على الكتب السماوية المحرّفة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رضا الناس لا يملك وألسنتهم لا تضبط،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ينسبوا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تبع الطير حتّى نظر إلى امراة أوريا فهويها، وأنّه قدم زوجها أمام التابوت حتّى قتل ثمّ تزوج بها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لمن يسمع أو يقرأ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للتنبيه، وجلب الاهتمام إلى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مصدر كالخصومة، ويطلق على من يخاصم غيره مفرداً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للنبأ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على السور، والمراد هنا سور المحراب، أي جدرانه،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التسنّم للصعود على السنام أو كلّ عال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بالغرفة والمكان العالي في البيت، ولعلّ المراد به مكان العبادة،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دَخَلَ عَلَيْهَا زَكَرِيَّا الْمِحْرَابَ</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دَخَلُوا عَلَى دَاوُودَ فَفَزِعَ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ثان للنبأ،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في المفردات انقباض ونفار يعتري الإنسان من الشيء المخيف،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الفريقين المتخاصمين تسوّروا المحراب حين ما كان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مشتغلاً بالعبادة ويفترض أن يدخلوا عليه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الدخول عليه كان ممنوعاً لاشتغاله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أرادوا بذلك التنبيه على كونهم ممّن لا يمنعهم مانع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مرّ يتبيّن أنّ هذا الفزع ردّ فعل طبيعي، ولكن يحتمل أنّه فزع خوفاً من أن ينالوه بسوء حيث دخلوا عليه من دون استئذان في وقت لا يسمح لأحد بالدخول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تَخَفْ خَصْمَانِ بَغَى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 نحن خصمان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بَغَى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هو الإرادة والقصد، فإذا عدي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بمعنى الاعتداء وقصد ما لا يحقّ له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ضمائر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يمكن أن يكون المراد الفريقين المتخاصمين، فيظهر من العبارة أنّ كلّ فريق أو أحدهما كان يتشكل من أكثر من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بَيْنَنَا بِالْحَقِّ وَلَا تُشْطِطْ وَاهْدِنَا إِلَى سَوَاءِ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الملفت للنظر أنّ المتخاصمين كانوا شديدي اللهجة، فأمروا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يحكم بينهم بالحقّ ولا يجور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البعد والمراد البعد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الطريق، فإنّ الطرق البرية في تلك الأزمنة لم تكن محدّدة، فإذا كان الإنسان يسیر على حافّته احتمل فيه أن يضيع الطريق الأصلي ويقع في متاهة، بخلاف من يسلك وسط الطريق، فإنّه يضمن عدم الضياع، فكني بوسط الطريق عن الموقف الصحيح في كلّ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وسط الطريق إشارة إلى الاعتدال وعدم الانحياز إلى أحد الجانبين في الخصومة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الفظاظة في الخطاب مقصودة ولعلّ الهدف منها المزيد من الابتلاء والفتنة، فإنّ مثل ذلك ربّما يكون مهيّجاً لغضب القاضي وحافزاً لتطرفه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الدخول بتلك الكيفية الموجبة للفزع أيضاً يقصد به ذلك، فالحاصل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 بعدّة أمور تستوجب تسرعه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امتحان الله وتأديبه لأنبيائه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w:t>
      </w:r>
    </w:p>
    <w:p>
      <w:pPr>
        <w:pStyle w:val="BookText"/>
        <w:rPr/>
      </w:pPr>
      <w:r>
        <w:rPr>
          <w:rFonts w:ascii="Amiri" w:hAnsi="Amiri" w:eastAsia="Amiri" w:cs="Amiri"/>
          <w:color w:val="111111"/>
          <w:sz w:val="28"/>
          <w:sz w:val="28"/>
          <w:szCs w:val="28"/>
          <w:rtl w:val="true"/>
          <w:lang w:bidi="ar-SA"/>
        </w:rPr>
        <w:t>الْخِطَابِ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هكذا عرضت القضية على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أَكْفِلْنِيهَا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اجعلني كفيلاً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كناية عن التمليك لأنّ مالك الحيوان كفيل بحفظه وصيانته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غلبني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يكون بمعنى التشدّد والصلابة لما مرّ مراراً من أنّ العزّة بمعنى 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أنّه أصرّ على ذلك بقوة لئلّا يتوهّم أنّه طلب منه بلطف فإنّ ذلك لا يستدعي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هنا تساؤل، وهو أنّه إذا فرض أنّ المتخاصمين كانوا في الواقع ملائكة فكيف يعبّر بالاخ ولا أخوّة بينهم، والملائكة معصومون من الكذب؟ والمفسرون أوّلوا ذلك بأنّ المراد الأخوّة في الدين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أوسع من ذلك، حيث إنّ القصّة كلّها غير واقعية، فلا بدّ من التوجيه بما ورد في التفاسير أيضاً من أنّ ذلك على سبيل الفرض والتقدير، نظير ما يذكر حين عرض مسألة ما على الفقيه رجل كان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على ذلك فلا حاجة إلى تأويل الأخوّة بما ذكر، لأنّها أيضاً مجرّد فرض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ظَلَمَكَ بِسُؤَالِ نَعْجَتِكَ إِلَى نِعَاجِهِ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على ما مرّ من تفسير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الجواب تسرعاً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والقضاء، فلم يسأل المدعي البينة على دعواه ولم يستوضح من المدعى عليه ما استوجب طلبه، وهذا هو موضع الفتنة والابتلاء، والدرس الذي أراد الله سبحانه وتعالى أن يلقّنه بطريق عملي لكي يعلم من نفسه موضع الضعف</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هامّ جدّاً في مجال التربية، فإنّ مجرّد إلقاء التعليمات لا يغني عن ذلك مهما كانت الدراسة عميقة ومفصلة، بل المهمّ في تربية القضاة وغيرهم </w:t>
      </w:r>
    </w:p>
    <w:p>
      <w:pPr>
        <w:pStyle w:val="BookText"/>
        <w:rPr/>
      </w:pPr>
      <w:r>
        <w:rPr>
          <w:rFonts w:ascii="Amiri" w:hAnsi="Amiri" w:eastAsia="Amiri" w:cs="Amiri"/>
          <w:color w:val="111111"/>
          <w:sz w:val="28"/>
          <w:sz w:val="28"/>
          <w:szCs w:val="28"/>
          <w:rtl w:val="true"/>
          <w:lang w:bidi="ar-SA"/>
        </w:rPr>
        <w:t>التدريب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وضع القاضى فى حالة حرجة يستوجب إبرازه لحالته الطبيعية التي لا يتكلّف فيها، فإنّ هذا هو موضع الضعف في الإنسان، وأنت تجد الرجل مؤدباً ومتقيّداً بالسنن الاجتماعية وما يستلزمه منصبه وموقعه الاجتماعي إلّا في الحالات الحرجة التي تبعث الإنسان على إبراز كوامنه فيتبيّن طبعه الأصلي</w:t>
      </w:r>
    </w:p>
    <w:p>
      <w:pPr>
        <w:pStyle w:val="BookText"/>
        <w:rPr/>
      </w:pPr>
      <w:r>
        <w:rPr>
          <w:rFonts w:ascii="Amiri" w:hAnsi="Amiri" w:eastAsia="Amiri" w:cs="Amiri"/>
          <w:color w:val="111111"/>
          <w:sz w:val="28"/>
          <w:sz w:val="28"/>
          <w:szCs w:val="28"/>
          <w:rtl w:val="true"/>
          <w:lang w:bidi="ar-SA"/>
        </w:rPr>
        <w:t>والله تعالى يريد أن يؤدب نبيه ليكون مثلاً في القضاء العادل، ولا يكفي في ذلك تعليمه وإنزال الوحي بما يجب أن يفعل ويترك، بل لا بدّ من تنبيهه على موضع ضعفه، ليكون على بصيرة ممّا يجب أن يفعله في الموارد الحرجة، وما يمكن أن يصدر منه في هذه الحالات عن غير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كَثِيرًا مِنَ الْخُلَطَاءِ لَيَبْغِي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حكم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تتمة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التنبيه على أنّ ما صدر من خصمك غالباً ما يحدث في موارد الاختلاط، نظير ما يحدث بين الزوجين والأخوين والشريكين والصديقين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يكتف بالإيمان، فليس الإيمان بنفسه وازعاً عن البغي خصوصاً في موارد الاختلاط، بل لا بدّ من ملكة قوية تمنعه ، وهي لا تحصل إلّا بالإيمان والعمل الصالح وهي ما نسمّيه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أنّهم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زائدة تفيد التأكيد على القلّة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دَاوُودُ أَنَّمَا فَتَنَّاهُ فَاسْتَغْفَرَ رَبَّهُ وَخَرَّ رَاكِعًا وَأَنَابَ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السقوط مع صوت، ومنه خرير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السجود وهو ما يقتضيه التعبير بالخرور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مجاز عن الصلاة لأنّها تشتمل عليه، والإنابة هي الرجوع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العلم، لأنّه علم بذلك بعد أن تبيّن له أنّ الخصمين إنّما كانوا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علم بذلك بعد غيابهم عن بصره فوراً، كما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الظاهر أنّ الظن بمعناه، وليس معنى الظن الاحتمال الراجح، بل الاعتقاد الحاصل من الشواهد من دون استناد إلى حسّ أو دليل قطعي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أوجب الاطمئنان ويقابله العلم المستند إلى الحسّ أو الدليل القطعي وهنا أيضاً إنّما تبيّن الأمر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الشواهد والقرائن فهو ظنّ وإن لم يحتمل فيه الخلاف مع أنّ احتماله أيضاً غير بعيد إلّا أنّه احتمال ضعيف جدّاً لا يعتنى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لو كان احتمالاً قوياً في ذاته، فإنّ الظن بمثل ذلك يكفي لنبيّ كداود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ينبهه ويستوجب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أن نراجع هنا أنفسنا ونعتبر من هذا الدرس ونلاحظ أنّنا نرى الشواهد القويّة القطعية على مفاسد أعمالنا وتبعاتها، حيث إنّ الله تعالى بلطفه وهدايته ينبّهنا على ذلك، مع ذلك نغمض العين عن كلّ تلك الشواهد القطعية ونتشبث بأقلّ من الحشيش لكي لا نحمل أنفسنا عناء المجاهدة وترك الملذّات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 تبيّن له حتّى استغفر ربِّه وخرّ راكعاً وأناب، استغفر ربّه لا من ذنب، بل لأنّه لم يقم بما هو الصحيح في القضاء بين الناس، لا ما ذكره مفسّر والعامّة أنّه افتتن بامرأة أوريا، حاشاه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على ذلك قوله تعالى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يفصل بين هذه الجملة والجملة السابقة ممّا یدلّ على أنّ ذلك إنّما ورد كنتيجة للامتحان المذكور، فلا بدّ من كونه أمراً </w:t>
      </w:r>
    </w:p>
    <w:p>
      <w:pPr>
        <w:pStyle w:val="BookText"/>
        <w:rPr/>
      </w:pPr>
      <w:r>
        <w:rPr>
          <w:rFonts w:ascii="Amiri" w:hAnsi="Amiri" w:eastAsia="Amiri" w:cs="Amiri"/>
          <w:color w:val="111111"/>
          <w:sz w:val="28"/>
          <w:sz w:val="28"/>
          <w:szCs w:val="28"/>
          <w:rtl w:val="true"/>
          <w:lang w:bidi="ar-SA"/>
        </w:rPr>
        <w:t>مناسباً له، ولو كان الأمر كما قالوا لخوطب بالنهي عن متابعة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يستوجب كون ما أتى به محرّماً، بل يكفي أن يكون غير مناسب لمقامه، ولما ينبغي أن يكون عليه الأنبياء ، فإنّ 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الستر، ومنع ترتّب الآثار السيّئة على العمل، حتّى لو كان العمل واجباً شرعياً وترتّب عليه أثر سيّئ في الدنيا، كما قام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عقّبه بكلّ تأكيد أنّ له قرباً وزلفى لدى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أكّده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للتعظيم ممّا یدلّ على عظم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وقربه لدى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أي أنّه يرجع إلى الله تعالى يوم القيامة بأحسن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المأوى الذي يرجع إليها أي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جملة الخطاب هنا بتقدير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حكاية لما خوطب به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أنّه يحكي عن نتيجة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منه أنّ الفتنة إنّما كانت في طريقة حكمه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الله ولا وجه لحمله على خلافة الأنبياء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الداعي إلى هذا التأويل استغراب كون الخلافة لله تعالى، لأنّه على وجه الحقيقة غير ممكن، إذ يتوقّف على زوال المستخلف أو بعده عن الموقف، والله تعالى على كلّ شيء رقيب وحفيظ</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لله تعالى ورد في الكتاب العزيز للإنسان بوجه عامّ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جَعَلَكُمْ خَلَائِفَ الْأَرْضِ وَرَفَعَ بَعْضَكُمْ فَوْقَ بَعْضٍ دَرَجَاتٍ لِيَبْلُوَكُمْ فِي مَا آتَاكُمْ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على أحد الاحتمالين،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التعبير بالخلافة في الإنسان من جهة ما أوتي من عقل واختيار، فهو يفعل في الأرض ما يشاء في أطار العوامل الطبيعية، فهو اختيار محدود ولكنّه اختيار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استنبط الملائكة أنّه يفسد في الأرض ويسفك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خلافة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فالظاهر بقرينة التفريع الآتي أنّه في الحكومة والقضاء بين الناس ومنه يعلم أهمية هذا المنصب بذاته، وأنّه منصب إلهي لا يقوم به إلّا نبيّ أو وصي نبيّ أو من أوكلوا إليه ذلك كما في الحديث، بل هو في الأصل 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الْحُكْمُ إِلَّا لِلَّهِ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 فمن هنا اعتبر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فَاحْكُمْ بَيْنَ النَّاسِ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بالأمر الثابت وهو شريعة السماء وحقوق الإنسان حسب ما نزل به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بين الناس هو القضاء أو الولاية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 الْهَوَى فَيُضِلَّكَ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منه اتّباع القاضي والحاكم هواه في الحكم بين الناس ويبعد حمله على اتّباع هوى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ليس متوجهاً إليه، لأنّه نبيّ معصوم لا يّتبع الهوى، والمراد نهي غيره ممّن يتصدّى للقضاء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متابعة الهوى في مثله تتحقّق بمثل ما حصل له في الامتحان السابق وهو التسرّع في الحكم ممّا لا ينبغي أن يصدر منه، وفي غيره ربّما تتحقّق </w:t>
      </w:r>
    </w:p>
    <w:p>
      <w:pPr>
        <w:pStyle w:val="BookText"/>
        <w:rPr/>
      </w:pPr>
      <w:r>
        <w:rPr>
          <w:rFonts w:ascii="Amiri" w:hAnsi="Amiri" w:eastAsia="Amiri" w:cs="Amiri"/>
          <w:color w:val="111111"/>
          <w:sz w:val="28"/>
          <w:sz w:val="28"/>
          <w:szCs w:val="28"/>
          <w:rtl w:val="true"/>
          <w:lang w:bidi="ar-SA"/>
        </w:rPr>
        <w:t>بالحكم بالجور والميل إلى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العصمة لا تنافي أن يخاطب بالنهي عن المحرمات والأمر بالواجبات، بل لا معنى للعصمة لولا الخطاب، إذ لولاه لم يكن معنى للمخالفة والذنب، المفروض عصمته منه، وقد خوطب الرسول ، بل كلّ الرسل بأشدّ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والآية لا تقبل أيّ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الحكم بأنّ متابعة الهوى يضلّ الإنسان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بالطبع كلّ ما يهواه الإنسان منافياً للسير في سبيل الله تعالى، ولكنّ المراد أنّ متابعة الهوى خصوصاً في القضاء بين الناس يستدرج الإنسان إلى الضلال، فإنّ القاضي عليه أن يتّبع الحق، سواء وافق هواه أم خالفه، وسبيل الله هو الحق،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هُوَ الْحَقُّ وَأَنَّ مَا يَدْعُونَ مِنْ دُونِهِ هُوَ الْبَاطِلُ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بنسيانهم يوم الحساب والمعنى أنّ الضلال عن سبيل الله يجرّ الإنسان إلى العذاب الأبدي وذلك بسبب نسيانه ليوم الحساب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وهو عدم الاهتمام به، لا النسيان حقيقة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الجملة تعلّل ضرورة تجنّب الضلال عن سبيل الله بإرجاعه إلى وازع ذاتي وهو استلزامه للعذاب الشديد، وهو العلّة الذاتية التي تدعو الإنسان إلى طاعة الله تعالى، فإنّ وجوب كلّ طاعة يستند إلى وجوب إطاعة الله، ووجوب </w:t>
      </w:r>
    </w:p>
    <w:p>
      <w:pPr>
        <w:pStyle w:val="BookText"/>
        <w:rPr/>
      </w:pPr>
      <w:r>
        <w:rPr>
          <w:rFonts w:ascii="Amiri" w:hAnsi="Amiri" w:eastAsia="Amiri" w:cs="Amiri"/>
          <w:color w:val="111111"/>
          <w:sz w:val="28"/>
          <w:sz w:val="28"/>
          <w:szCs w:val="28"/>
          <w:rtl w:val="true"/>
          <w:lang w:bidi="ar-SA"/>
        </w:rPr>
        <w:t>إطاعته تعالى يستند إلى علّة ذاتية، ولذلك يعتبر كلّ أمر بوجوب إطاعته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الكريمة إشكال، وهو أنّ مقتضى الآية الملازمة بين الضلال ونسيان يوم الحساب، وأنّ الضلال لا يتحقّق إلّا بذلك، و أنّ سبب العذاب هو نسيان يوم الحساب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ولازم ذلك أنّ الذي يكون معتقداً لذلك اليوم وحذراً منه ومتنبّهاً له لا يضلّ السبيل ولا يستحقّ العذاب، مع أنّا نجد في الناس من يعتقد بالآخرة ويتّقي ربّه ويحذر العذاب الأبدي، ولكنّه لم يهتد إلى دين الحقّ أو المذهب الصحيح و ضلّ عن سبيل الله بمعناه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سبيل الله عامّ يشمل كلّ هذه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يصرّ عليه بعض المثقفين الذين يدعون التعمّق في الدين ولكنّه كلام باطل، فإنّ القرآن زاخر بما یدلّ على أنّ سبيل الله واحد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الآية الذين يضلّون عن سبيل الله تعالى بمتابعة الهوى، وهو لا يكون إلّا بنسيان يوم الحساب، أي عدم الاهتمام به، ولا ينطبق على من ضلّ السبيل لعدم تمامية الحجّة عليه لنقص في عقله أو لأمور أخرى، كتأثير المجتمع والتربية والدعايات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الغالب في دافع من يتّبعون المذاهب الفاسدة هو متابعة الأهواء، إمّا ابتداءً أو بقاء</w:t>
      </w:r>
      <w:r>
        <w:rPr>
          <w:rFonts w:eastAsia="Amiri" w:cs="Amiri" w:ascii="Amiri" w:hAnsi="Amiri"/>
          <w:color w:val="111111"/>
          <w:sz w:val="28"/>
          <w:szCs w:val="28"/>
          <w:rtl w:val="true"/>
          <w:lang w:bidi="ar-SA"/>
        </w:rPr>
        <w:t xml:space="preserve">. </w:t>
      </w:r>
      <w:bookmarkStart w:id="98" w:name="pg16122_177120"/>
    </w:p>
    <w:p>
      <w:pPr>
        <w:pStyle w:val="Heading3"/>
        <w:numPr>
          <w:ilvl w:val="2"/>
          <w:numId w:val="1"/>
        </w:numPr>
        <w:rPr/>
      </w:pPr>
      <w:bookmarkStart w:id="99" w:name="__RefHeading___Toc1396971_1280447820"/>
      <w:bookmarkStart w:id="100" w:name="_Toc32"/>
      <w:bookmarkEnd w:id="98"/>
      <w:bookmarkEnd w:id="99"/>
      <w:r>
        <w:rPr>
          <w:rtl w:val="true"/>
        </w:rPr>
        <w:t>سورة الصّاد</w:t>
      </w:r>
      <w:r>
        <w:rPr>
          <w:rtl w:val="true"/>
        </w:rPr>
        <w:t>(</w:t>
      </w:r>
      <w:r>
        <w:rPr/>
        <w:t>27</w:t>
      </w:r>
      <w:r>
        <w:rPr>
          <w:rtl w:val="true"/>
        </w:rPr>
        <w:t xml:space="preserve"> – </w:t>
      </w:r>
      <w:r>
        <w:rPr/>
        <w:t>29</w:t>
      </w:r>
      <w:r>
        <w:rPr>
          <w:rtl w:val="true"/>
        </w:rPr>
        <w:t>)</w:t>
      </w:r>
      <w:bookmarkEnd w:id="100"/>
    </w:p>
    <w:p>
      <w:pPr>
        <w:pStyle w:val="BookText"/>
        <w:rPr/>
      </w:pP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أَنْزَلْنَاهُ إِلَيْكَ مُبَارَكٌ لِيَدَّبَّرُوا آيَاتِهِ وَلِيَتَذَكَّرَ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تعقيباً على ذكر يوم الحساب في الآية السابقة يتعرض هنا لإثبات المعاد ترسيخاً للحكم السابق، فأتى عليه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في هذه الآية من أنّه لو لم يكن هناك معاد لكان خلق السماء والأرض وما بينهما باطلاً،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الزائل الذي لا ثبات له، ويقابله الحقّ وهو الأمر الثابت والمراد به هنا العبث واللهو واللعب، أي ما ليس له غاية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القرآن نفي كون الخلق لعباً وعبثاً ولهواً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خَلَقْنَاهُمَا إِلَّا بِالْحَقِّ وَلَكِنَّ أَكْثَرَهُمْ لَا يَعْلَمُونَ </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والعبث واللهو واللعب كلّ ما ليس له غرض وغاية إلّا نفسه، فالذي يلعب ليروّض جسمه، أو لينشّط روحه له غاية وحكمة، ولكنّ الذي يلعب لمجرّد أن يكون مشغولاً ملتهياً ليس له غرض خارج عن نطاق العمل كلعب الأطفال، فهو </w:t>
      </w:r>
    </w:p>
    <w:p>
      <w:pPr>
        <w:pStyle w:val="BookText"/>
        <w:rPr/>
      </w:pPr>
      <w:r>
        <w:rPr>
          <w:rFonts w:ascii="Amiri" w:hAnsi="Amiri" w:eastAsia="Amiri" w:cs="Amiri"/>
          <w:color w:val="111111"/>
          <w:sz w:val="28"/>
          <w:sz w:val="28"/>
          <w:szCs w:val="28"/>
          <w:rtl w:val="true"/>
          <w:lang w:bidi="ar-SA"/>
        </w:rPr>
        <w:t>لهو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بالطبع لا يصدر من الحكيم، فلو لم يكن وراء هذا الكون الزائل غاية وغرض ثابت دائم، والمفروض أنّ هذا الكون بنفسه ليس ثابتاً، فالغرض منه ليس إلّا هذه التغيّرات التي ليست إلّا كتغيّر أدوات اللعب، لا فائدة منها ولا هدف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 مستحيل على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ظَنُّ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كلّ عقيدة لا يستند إلى منطق ودليل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الستر، ويطلق على الإنكار ، فالمراد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قد يكون الذين أنكروا وجود الخالق، فأنكروا بالطبع وجود حكمة وتدبير وراء هذا الكون، أو الذين أنكروا حكمة الباري وأنكروا أنّ ما صنعه لا بدّ من أن يكون لحكمة، أو الذين أنكروا المعاد، كما كان ينكره المشركون في مکّة وجزيرة العرب والظاهر أنّهم هم المقصودون دائماً أو غالباً بهذا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فالمراد أنّهم بإنكارهم المعاد ينكرون الحكمة في الخلق وإن لم ينتبهوا لهذه الملازمة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النار معدّة لمن يكفر بالله، أو يكفر بحكمته وينكرها، فالويل لهم يوم يرونها وهم لم يحسبوا له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وإعادة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الضمير للتنبيه على السبب فهم يستحقّون النار لكفرهم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أنّا نجد أنّ المؤمنين الصالحين في الدنيا يساوون الكافرين والفجار في أنّ رغد العيش وضيقه لديهم يتبع العوامل الطبيعية المتوفّرة، والنشاط الفكري والجسمي، وحسن الحظّ في كثير من الموارد ولم يخصّ الله المؤمنين الأخيار بوسيلة إعجازية خارقة للعادة تخصّ </w:t>
      </w:r>
    </w:p>
    <w:p>
      <w:pPr>
        <w:pStyle w:val="BookText"/>
        <w:rPr/>
      </w:pPr>
      <w:r>
        <w:rPr>
          <w:rFonts w:ascii="Amiri" w:hAnsi="Amiri" w:eastAsia="Amiri" w:cs="Amiri"/>
          <w:color w:val="111111"/>
          <w:sz w:val="28"/>
          <w:sz w:val="28"/>
          <w:szCs w:val="28"/>
          <w:rtl w:val="true"/>
          <w:lang w:bidi="ar-SA"/>
        </w:rPr>
        <w:t>بهم وتدرّ عليهم المال، أو وسائل العيش، أو تدفع عنهم البلاء، أو تشفّيهم من الأمراض، وغير ذلك من حاجات الإنسان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بالطبع هو مقتضى الحكمة، فإنّ الدنيا دار الابتلاء والامتحان والفتنة، فلو كان الله تعالى يخصّ المؤمنين بشيء من ذلك لآمن من في الأرض جميعاً، ولكنّهم ما كانوا يؤمنون طلباً للآخرة وإيماناً بالغيب، كما هو المقصود، بل للوصول إلى الهدف المنشود وهو رغد العيش في الدنيا من أقرب طريق وأسهله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في الغالب أنّ وسائل العيش متاحة بوجه أوسع وأرغد للكفار والظلمة والطغاة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فيه يعود إلى عدم تورّعهم من كسب المال بأيّ طريقة تمكّنوا منها، بخلاف المؤمنين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أي مساواة المتّقين للفجّار، بل تأخّرهم في موارد العيش في الدنيا، بل وقوعهم غالباً تحت سطوة الطغاة وظلمهم، لا يليق أيضاً بحكمة الباري ورحمته، فلا بدّ من وجود عالم ينال فيه كلّ أحد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قابل بين الذين آمنوا وعملوا الصالحات وبين المفسدين في الأرض، ولم يذكر في مقابلهم الكفّار كما هو الغالب في موارد المقابلة، ليكون الاستشهاد بالمورد الواضح الذي لا يتصوّر مساواته للمؤمن في المقياس الإلهي ولو ذكر الكافر لأمكن أن يقال بأنّ الكفر بنفسه لا يستلزم التفريق بين الفريقين في الحياة الدنيا، أمّا الذي يفسد في الأرض فلزوم التفريق بينه وبين المؤمن الصالح واضح يعترف به الخصم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أيضاً قيّد الإيمان بالعمل الصالح، إذ مجرّد كونه مؤمناً لا يقتضي وضوح الفرق، وكم من الطغاة الأشرار يعتبرون في عداد المؤمنين حسب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أبدل التعبير بالمقابلة بين المتّقين والفجّار، فالمتّقون من أكمل الناس إيماناً واعتقاداً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يمنع من جميع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فاجر من الفجر بمعنى الشقّ، ومنه الفجر الذي يشقّ الظلام، ويطلق على الفاسق، لأنّه يشقّ ستر الديانة،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التفتّح ويطلق على الفجر لتفتح الضياء فيه، ويطلق على من تفتّح في المعاصي وارتكب الكبائر والموبقات،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أطلق على كلّ ميل عن الحقّ توسعاً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فالمقابلة أيضاً بين من هو واضح الاستحقاق للإكرام وهم المتّقون ومن هو واضح الاستحقاق للعذاب وهم الفجّار، بناءً على المعنى الأصلي للفجور حسب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تغيير المقابلة إلى التعبير الثاني من جهة أنّ عنوان المفسدين في الأرض يختصّ بمن يعتدي على الناس أو ينشر المفاسد بينهم، وأمّا الفجّار فيشمل من يرتكب الموبقات الشخصية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هذا 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المكتوب، أي المجموع، فلا يعتبر أن يكون النازل بصورة كتابة بالمعنى المعروف، و إنّما هو مجموعة من الآيات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الخير الكثير، وتأتي الكلمة دائماً مبنيّاً للمجهول لأنّ فاعله هو الله تعالى وفي هذا الكتاب خير كثير للبشر لا غنى لهم عنه، بل كلّ الخير فيه، لأنّه يحذر الإنسان من الخطر المحدق به في حياته الدائمة الأبدية، ويعلمه ما يجب فعله وتركه ليفوز بالخير الدائم فلا يعتبر ما عداه من الخير في هذه الدنيا خيراً إن لم يكن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تعليل للإنزال، فهذا الكتاب أنزل لا للقراءة فحسب، بل ليتدبّر الناس آياته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الدبر أي مؤخرة الشيء، والمراد عاقبته ونهايته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النظر في غاية ما يقصد بها من معان دقيقة وعدم الاكتفاء بمعرفة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إلّا في ما كان الإنسان يعلمه فنسيه، ولكنّ القرآن يطلقه على ما هو مرتكز في فطرته، فتناساه لتوغّله في الدنيا ومتابعته للأهواء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لب، وهو الخالص من كلّ شيء، والمراد به هنا العقل ولكن لا بمعنى الإدراك والفهم، بل بمعنى تحكيم العقل والعمل وفق مقتضياته، وهو الذي يوجب التذكر لما تقتضيه الفطرة من الإيمان بالله تعالى وباليوم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والمقابلة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المراد بضمير الجمع الناس عامّة والمعنى هذا كتاب أنزلناه إليك كثير الخيرات والبركات للعامّة والخاصّة ليتدبّره الناس فيهتدوا به أو تتمّ لهم الحجة وليتذكّر به أولوا الألباب فيهتدوا إلى الحقّ باستحضار حجته وتلقّيها من بيانه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ذلك أنّ التدبّر متوقّع من عامّة الناس، لأنّ التدبّر والتعمّق شأن الجميع، ولكن التذكّر شأن أولي الألباب خاصّة وليس المراد منهم العلماء، كما يوهمه التعبير بالخاصّة في عبارة العلّامة، بل المراد كما ذكرنا من يحكم عقله ولا يتّبع هواه، سواء كان من العلماء المعبّر عنهم بالخاصّة أو من عامّة الناس</w:t>
      </w:r>
      <w:r>
        <w:rPr>
          <w:rFonts w:eastAsia="Amiri" w:cs="Amiri" w:ascii="Amiri" w:hAnsi="Amiri"/>
          <w:color w:val="111111"/>
          <w:sz w:val="28"/>
          <w:szCs w:val="28"/>
          <w:rtl w:val="true"/>
          <w:lang w:bidi="ar-SA"/>
        </w:rPr>
        <w:t xml:space="preserve">. </w:t>
      </w:r>
      <w:bookmarkStart w:id="101" w:name="pg16122_177125"/>
    </w:p>
    <w:p>
      <w:pPr>
        <w:pStyle w:val="Heading3"/>
        <w:numPr>
          <w:ilvl w:val="2"/>
          <w:numId w:val="1"/>
        </w:numPr>
        <w:rPr/>
      </w:pPr>
      <w:bookmarkStart w:id="102" w:name="__RefHeading___Toc1396973_1280447820"/>
      <w:bookmarkStart w:id="103" w:name="_Toc33"/>
      <w:bookmarkEnd w:id="101"/>
      <w:bookmarkEnd w:id="102"/>
      <w:r>
        <w:rPr>
          <w:rtl w:val="true"/>
        </w:rPr>
        <w:t>سورة الصّاد</w:t>
      </w:r>
      <w:r>
        <w:rPr>
          <w:rtl w:val="true"/>
        </w:rPr>
        <w:t xml:space="preserve">( </w:t>
      </w:r>
      <w:r>
        <w:rPr/>
        <w:t>30</w:t>
      </w:r>
      <w:r>
        <w:rPr>
          <w:rtl w:val="true"/>
        </w:rPr>
        <w:t xml:space="preserve"> – </w:t>
      </w:r>
      <w:r>
        <w:rPr/>
        <w:t>40</w:t>
      </w:r>
      <w:r>
        <w:rPr>
          <w:rtl w:val="true"/>
        </w:rPr>
        <w:t>)</w:t>
      </w:r>
      <w:bookmarkEnd w:id="103"/>
    </w:p>
    <w:p>
      <w:pPr>
        <w:pStyle w:val="BookText"/>
        <w:rPr/>
      </w:pPr>
      <w:r>
        <w:rPr>
          <w:rFonts w:ascii="Amiri" w:hAnsi="Amiri" w:eastAsia="Amiri" w:cs="Amiri"/>
          <w:color w:val="111111"/>
          <w:sz w:val="28"/>
          <w:sz w:val="28"/>
          <w:szCs w:val="28"/>
          <w:rtl w:val="true"/>
          <w:lang w:bidi="ar-SA"/>
        </w:rPr>
        <w:t xml:space="preserve">وَوَهَبْنَا لِدَاوُودَ سُلَيْمَانَ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سُلَيْمَانَ وَأَلْقَيْنَا عَلَى كُرْسِيِّهِ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لِي وَهَبْ لِي مُلْكًا لَا يَنْبَغِي لِأَحَدٍ مِنْ بَعْدِي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وَآخَرِينَ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لَهُ عِنْدَنَا لَزُلْفَى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لِدَاوُودَ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تكرم 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وتمجده، خلافاً لما في التوراة من نسبة العدوان والظلم ومتابعة الهوى والشهوات بل الكفر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القرآن مهيمن على الكتب السماوية المحرّفة ومبيّن لأخطائها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يصرّ القرآن الكريم على تمجيد أنبياء الله وتنزيه ساحتهم عمّا نسب إليهم ممّا لا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تمدحه بأنّه نعم العبد بعد الامتنان على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وهبه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كمال الإنسان لأنّه الهدف الاسمى من خلقه،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علّل المدح بكونه أوّاباً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الأوبة أي الرجوع ،والمراد الرجوع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المراد كثرة رجوعه بمجرّد اشتغاله بغير ذكر </w:t>
      </w:r>
    </w:p>
    <w:p>
      <w:pPr>
        <w:pStyle w:val="BookText"/>
        <w:rPr/>
      </w:pPr>
      <w:r>
        <w:rPr>
          <w:rFonts w:ascii="Amiri" w:hAnsi="Amiri" w:eastAsia="Amiri" w:cs="Amiri"/>
          <w:color w:val="111111"/>
          <w:sz w:val="28"/>
          <w:sz w:val="28"/>
          <w:szCs w:val="28"/>
          <w:rtl w:val="true"/>
          <w:lang w:bidi="ar-SA"/>
        </w:rPr>
        <w:t xml:space="preserve">الله تعالى، فليس كثرة التوبة والأوبة في الأنبياء لكثرة الذنوب، إذ ليس ذلك مدحاً، بل ربّما لا تقبل التوبة إذا تكرّر الذنب، لأنّها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و إنّما كثرتها فيهم لاعتبارهم كلّ توجّه إلى غيره ابتعاداً عن الله والتفاتاً عنه إلى غيره، وهو في ذلك المقام السامي من القرب يعدّ 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وتوجيهه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بلغ هذه المرتبة فإنّه يشعر بحضوره تعالى دائماً وباستمرار، فکأنّه دائماً في صلاة وتوجّه، فإذا التفت إلى غيره تعالى كان كمن التفت في صلاته وهو ذنب، فهذا يعتبر للواصلين إلى هذه المرتبة ذنباً لا بدّ فيه من التوبة والأوبة ولكنّه ليس من المحرمات في الشريعة، والأنبياء معصومون من المحرمات الشرعية لا من ذنوب المقرّبين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الآيات تذكر موضعين من أوبته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لما مرّ من أنّه كغيره من الأنبياء كان يتوب لمجرّد غفلة عن ذكر الله تعالى، فالموضع الأول على ما يبدو من الآية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عرض عليه خيل جياد اشتغل بها وغفل عن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جواد يطلق على الفرس الممتاز في العدو، ولعلّه باعتبار أنّه يجود بما لديه من قوة، إمّا لإرضاء صاحبه، أو لأيّ غاية لا نعلم بها، فعالم الحيوانات مغيب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الصفن يقال ذلك للخيل إذا وقفت على ثلاث قوائم ورفعت إحدى يديها وأبقتها على حافرها استعداداً للعدو، فهذا مدح لها في حال الوقوف، كما أنّ الجياد مدح في حال الركض</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النهار أو أوّل الليل أو كلاهما والاعتبار يقضي بأن يكون </w:t>
      </w:r>
    </w:p>
    <w:p>
      <w:pPr>
        <w:pStyle w:val="BookText"/>
        <w:rPr/>
      </w:pPr>
      <w:r>
        <w:rPr>
          <w:rFonts w:ascii="Amiri" w:hAnsi="Amiri" w:eastAsia="Amiri" w:cs="Amiri"/>
          <w:color w:val="111111"/>
          <w:sz w:val="28"/>
          <w:sz w:val="28"/>
          <w:szCs w:val="28"/>
          <w:rtl w:val="true"/>
          <w:lang w:bidi="ar-SA"/>
        </w:rPr>
        <w:t>المراد هنا آخر النهار ، إذ يبعد عرض الجياد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العشو، وهو عدم الوضوح، وهذا أيضاً يناسب آخر النهار لا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لبيان مورد من موارد الأوبة، فيتعلّق بقوله أوّاب والظاهر أنّ مشاهدة الخيل بتلك الحال ألهته عن ذكر ربّه في آخر النهار وهو أحد أوقات الذكر،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لبيان نوع الفعل، أي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الخيل، إمّا لأنّه مال ثمين ويعبّر عن المال بالخير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أو لأن العرب تعبّر عن الخيل بالخير،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 الحبّ هنا معنى الإعراض،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حب الخير وأعرضت بسببه عن ذكر ربّي، أو ضمن معنى الالتهاء، أي التهيت بها عن ذكر ربي، حتّى توارت بالحجاب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الشمس المدلول عليها بالعشي، حيث كان المفروض أن يذكر ربّه قبل الغروب، فالتهى بالخيل حتّى غربت الشمس، وهو بعيد عن اللفظ وإن كان قريباً من حيث المعنى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لبعد دلالة العشي على الشمس وغرابة التعبير عن الغروب بالتواري بالحجاب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فالأقرب من حيث اللفظ أن يكون مرجع الضمير الخيل والمعنى أنّه استمرّ ملتهياً بها حتّى توارت بالحجاب، أي حجبت عنه بدخولها الاصطبل </w:t>
      </w:r>
    </w:p>
    <w:p>
      <w:pPr>
        <w:pStyle w:val="BookText"/>
        <w:rPr/>
      </w:pPr>
      <w:r>
        <w:rPr>
          <w:rFonts w:ascii="Amiri" w:hAnsi="Amiri" w:eastAsia="Amiri" w:cs="Amiri"/>
          <w:color w:val="111111"/>
          <w:sz w:val="28"/>
          <w:sz w:val="28"/>
          <w:szCs w:val="28"/>
          <w:rtl w:val="true"/>
          <w:lang w:bidi="ar-SA"/>
        </w:rPr>
        <w:t xml:space="preserve">مثلاً، فلم يمنعه شيء من مشاهدتها إلّا الاختفاء عن العين وهذا غاية الالتهاء بالشيء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فالأوبة هنا هو تنبّهه لما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هنا محذوفاً تدلّ عليه الجملة المذكورة،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ما عليه من الذكر ، ثمّ عاد إلى الخيل وطلب أن يردّوها عليه، وأخذ يمسح سوقها وأعناقها عناية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في هذه العناية أنّها تساعده في جهاده في سبيل الدعوة، فحبّها أيضاً كان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احتمال آخر لعلّه أقرب، وهو أن يكون المراد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إِنِّي أَحْبَبْتُ حُبَّ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تنبهه لذلك أثناء العرض وأنّه أعرض عنها واشتغل بذكر ربّه، ويكون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الله سبحانه ويكون غاية لما يفهم من الجملة السابقة أي إعراضه عنها وذكره لربّه،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اشتغل بذكر ربّه حتّى توارت بالحجاب، فلمّا فرغ عن ذكره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فيكون تنبهه للغفلة عن ذكر ربّه أثناء العرض لا بعد تواريها في الحجاب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يمكن أن تحمل عليه الآيات المذكورة دون مساس بعصمة النبيّ و کرامته، ودون تأويل بارد، أو منافاة بين الجمل أو أخذ بالإسرائيليات التي تبدو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عداء هذه المجموعة من اليهود، أي التي وضعت هذه الروايات لداود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راجعت كتب التفسير فستجد أنّ أفضل موقف اتّخذه بعضهم هو الامتناع عن تفسير الآية حتّى بظاهرها لتجنّب متابعة الروايات الواردة بهذا الشأن البعيدة عن الصواب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الذين فسّروها تبعاً للروايات، فممّا قالوه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 صلاة العصر حتّى توارت الشمس، أي غربت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 من الملائكة أن </w:t>
      </w:r>
    </w:p>
    <w:p>
      <w:pPr>
        <w:pStyle w:val="BookText"/>
        <w:rPr/>
      </w:pPr>
      <w:r>
        <w:rPr>
          <w:rFonts w:ascii="Amiri" w:hAnsi="Amiri" w:eastAsia="Amiri" w:cs="Amiri"/>
          <w:color w:val="111111"/>
          <w:sz w:val="28"/>
          <w:sz w:val="28"/>
          <w:szCs w:val="28"/>
          <w:rtl w:val="true"/>
          <w:lang w:bidi="ar-SA"/>
        </w:rPr>
        <w:t>يردّوا عليه الشمس، فقام للصلاة، وأنّ وضوءهم كان يشتمل على المسح بالسوق، والأعناق، وأنّ الجمع باعتبار الجماعة حيث توضأ هو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الغريب أنّ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استقرب ذلك إن ساعده لفظ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بعيد عن العبارة وفي نفسه أيضاً، إذ ليس في الآية ذكر للشمس، والنبيّ لا يطلب من الملائكة ذلك، بل كان عليه أن يدعو ربّه، فالملائكة لا ينفذون إلّا أمر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حمل المسح المذكور على الوضوء فغريب جدّاً، حتّى لو فرض كون وضوئهم كذلك، إذ المسح حسب الآية من سليمان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عليه أن يوضئ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قالوه أنّ المسح كناية عن تسبيلها في سبيل الله جازى بذلك نفسه حيث غفل بها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مضافاً إلى استهجان نسبة الغفلة عن الصلاة إلى النبيّ ، أنّ هذه الكناية لا مصحّح لها من حيث اللفظ والاعتبارات الأدبية، مضافاً إلى ما مرّ من بعد عود الضمير إلى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أيضاً أنّ المراد بالمسح ضربها وعقرها وقتلها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أغرب ما قيل، إذ لا مبرّر له وهو إتلاف للمال والخيل ممّا يحتاجه الجيش،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المجاهدين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ذنب الخيل إن كان هو الغافل عن ذكر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أفضل ما قيل أنّ المراد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ذِكْرِ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حبّه للخيل ناتج عن ذكر ربّه، فليس في الآية أيّ غفلة عن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عن لفظ الآية جدّاً كما هو واضح، مضافاً إلى أنّ الآيات بصدد بيان مواقع أوبته إلى الله تعالى بعد صدور غفلة منه إلّا ولا مناسبة في ما ذكر للأوبة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سُلَيْمَانَ وَأَلْقَيْنَا عَلَى كُرْسِيِّهِ جَسَدًا ثمّ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 عليه </w:t>
      </w:r>
    </w:p>
    <w:p>
      <w:pPr>
        <w:pStyle w:val="BookText"/>
        <w:rPr/>
      </w:pPr>
      <w:r>
        <w:rPr>
          <w:rFonts w:ascii="IRNazanin" w:hAnsi="IRNazanin" w:eastAsia="IRNazanin"/>
          <w:color w:val="111111"/>
          <w:sz w:val="28"/>
          <w:sz w:val="28"/>
          <w:szCs w:val="28"/>
          <w:rtl w:val="true"/>
          <w:lang w:bidi="fa-IR"/>
        </w:rPr>
        <w:t>وأصله من الكرس أي التلبد والاجتماع كأنّ الجالس عليه يجمع نفسه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والظاهر أنّ هذه الآية تشير إلى مورد آخر من موارد إنابة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وأوبته إلى ربّه بعد صدور ما لا يناسب مقامه وقربه لدى الله سبحانه ولكنّ الآية مجملة جدّاً، وهناك روايات تفسّر ذلك، أقربها إلى القبول أنّها تزوّج عدّة نساء، وكان يأمل أن يكون له نسل كثير من الذكور يجاهدون في سبيل الله تعالى، ولم يطلب ذلك من الله، أو لم يقل في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يرزق بولد بالرغم من كثرة أزواجه، بل ألقي على كرسيه جسد بلا روح،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يطلق على غير الإنسان ولا على جسم الإنسان الحي، فانتبه لما صدر منه وعلم أنّه لا سبيل إلى كثرة نسله مهما تعددت الأزواج ومهما أوتي من قوة، فأناب إلى ربّه وطلب المغفرة وأن يعوّضه الله عن ذلك بملك يختصّ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سابقاً أنّ الأنبياء معصومون من الذنوب التي تعتبر ذنباً حسب التكاليف العامّة، وليسوا معصومين ممّا لا يناسب مقامهم وقربهم، وأنّ ذلك يضرّهم وينزل من مقامهم لولا إنابتهم وتوبتهم ومغفرة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ربما تكون بالنسبة لغيرهم حسنة، وهي لهم سيئة، كأكثر صلواتنا وعباداتنا، فإنّها حسنات لنا، ولكن إذا صلّى نبيّ بهذه الغفلة والتوجّه إلى الغير التي هي سمة صلواتنا عادة فإنّها تعتبر له سيّئة توجب تنزّله عن مقام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في هذا الباب، فقد تجاوزت الحدّ في نسبة السوء إلى النبيّ بل اشتمل بعضها على خرافات من قبيل قصص ألف ليلة وليلة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له ولد فخاف عليه من مردة الجنّ ، فأمر به أن يحفظ و يرضع في السحاب، فألقاه الله جثّة هامدة على كرسيّه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 ما ورد في روايات كثيرة عن طرق العامّة بوجوه مختلفة أنّ ملكه كان بسبب خاتمه فاحتال أحد الشياطين وأخذه منه، فانتقل ملكه إلى الشيطان وتسلّط الشيطان على ملكه أياماً إلى أن أعاد الله الخاتم إليه، وأن المراد بالجسد هو ذلك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هذه الروايات أكاذيب وخرافات كثيرة، فليراجع كتبهم، وفي بعضها يتصل السند إلى كعب الأحبار اليهودي ممّا یدلّ على المصدر الأساس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وَهَبْ لِي مُلْكًا لَا يَنْبَغِي لِأَحَدٍ مِنْ بَعْدِي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تبيّن ممّا مرّ أنّ هذا الدعاء إنّما دعا به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الفتنة والإنابة، وتبيّن أنّ الأنبياء بالاستغفار يزيلون أثر ما صدر منهم من خطأ بلحاظ مقامهم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لنفسه بأن يهبه الله ملكاً لا ينبغي لأحد ينبغي لأحد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غيري،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بأنّ الله تعالى وهّاب أي كثير الهبات،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العطاء من دون عوض، وكلّ ما في الكون من خير عطاء من الله تعالى وكلّه بلا عوض فإنّ كلّ عوض أيضاً منه تعالى وتقدّس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طلب الاختصاص ونفيه عن غيره؟ أليس هذا بخلاً ينبغي أن يجلّ عنه ساحة الأنبياء؟</w:t>
      </w:r>
    </w:p>
    <w:p>
      <w:pPr>
        <w:pStyle w:val="BookText"/>
        <w:rPr/>
      </w:pPr>
      <w:r>
        <w:rPr>
          <w:rFonts w:ascii="Amiri" w:hAnsi="Amiri" w:eastAsia="Amiri" w:cs="Amiri"/>
          <w:color w:val="111111"/>
          <w:sz w:val="28"/>
          <w:sz w:val="28"/>
          <w:szCs w:val="28"/>
          <w:rtl w:val="true"/>
          <w:lang w:bidi="ar-SA"/>
        </w:rPr>
        <w:t>وأجيب بوجوه بعضها ضعيفة لا نتعرّض لها وبعضها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جواب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سأل ملكاً يختصّ به ولم يطلب منع </w:t>
      </w:r>
    </w:p>
    <w:p>
      <w:pPr>
        <w:pStyle w:val="BookText"/>
        <w:rPr/>
      </w:pPr>
      <w:r>
        <w:rPr>
          <w:rFonts w:ascii="Amiri" w:hAnsi="Amiri" w:eastAsia="Amiri" w:cs="Amiri"/>
          <w:color w:val="111111"/>
          <w:sz w:val="28"/>
          <w:sz w:val="28"/>
          <w:szCs w:val="28"/>
          <w:rtl w:val="true"/>
          <w:lang w:bidi="ar-SA"/>
        </w:rPr>
        <w:t xml:space="preserve">غيره وحرمانه، وهناك فرق بين أن يسأل ملكاً اختصاصياً، وأن يسال الاختصاص بملك أوتيه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أنّه لا فرق بينهما، ومجرّد هذا التفكيك لا يحلّ المشكل، فإنّ سؤال ملك يختصّ به يعود إلى طلب أمرين ملكاً واختصاصاً، والإشكال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كناية عن كون هذا الملك أمراً عظيماً وممتازاً ولا يقصد به الاختصاص، نظير ما يقال إنّ فلاناً أوتي من الحكمة ما لم يؤت أحد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أفضل ما قيل في الباب هو أنّه طلب معجزاً من الله تعالى يكون آية لنبوته، والإعجاز لكلّ نبيّ بما يناسب شأنه، فمعجز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جاری به سحر السحرة وغلبهم، ومعجز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به الأطباء حيث كثروا في زمانه، فأبرأ الأكمه والأبرص، ومعجز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الجارى به الأدباء والشعراء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كان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 لملك أبيه وكان يجاري الملوك والجبابرة، طلب من الله ملكاً يشتمل على إعجاز، لتكون آية لنبوّته، فعدم جوازه لغيره من جهة كونه آية وإعجازاً، فسخّر الله له الريح والجنّ وعلّمه منطق الطير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يطلب اختصاصاً ولا ملكاً يختصّ به، بل ملكاً لا ينبغي فی حدّ ذاته أن يتكرّر، وهذه صفة تعود إلى الملك في حدّ ذاته وهو كذلك، فإنّ سلطته على الريح والجنّ والطير لا يمكن أن تتحقّق لأحد بصورة طبيعية، فالمراد ليس عدم موهبة الله لغيره، بل عدم امكانه لغيره بصورة طبيعية، وهو معنى الإعجاز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الاختصاص والامتياز من الله تعالى ليس مذموماً، بل هو ممدوح، و یدلّ ذلك على غاية قربه لدى الله سبحانه، فكلّ مقرب يحاول أن يحصل على امتياز یدلّ على مكانته لديه تعالى، فهو لم ينظر إلى الملك بما أنّه أمر دنيوي، بل بما أنّه موهبة خاصّة من الله سبحانه تدلّ على اختصاصه بمنزلة من الزلفى لديه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المنزلة لا ينالها الإنسان إلّا بحبّه وتفانيه وإخلاصه لله تعالى، وكلّما زاد حبّه زاد لديه قرباً ومنزلة، وهذا الحب هو النعمة الكبرى الذي من أوتيه لا يهمّه أن يؤتى شيئاً غيره، ولا يفهمه ويدرك عظمته إلّا من 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الإطراء والتوصيف لا یدلّ على التذوّق، فربّما يعلم الإنسان مميّزات فاكهة ولكنّه لم يذقه، فليس شأن من يعلم ذلك كشأن من ذاقه وإن لم يعلم خصائصه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بيان لاستجابة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آتاه الله سبحانه من ملك لا يتكرّر لغيره، فأحدها تسخير الريح له تجري بأمره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دون شدّة تؤذيه، بل تجري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اللينة السريعة،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نفس الوقت قويّة وسريعة وعاصفة،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يندفع ما يتراءى من التنافي، فإنّ العاصفة هي الريح الشديدة وهي تنافي الرخوة المذكورة هنا ويرتفع التنافي بأنّها قويّة عاصفة ولكنّها لا تؤذي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يمكن رفع التنافي أيضاً بأنّ الرخاء بمعنى كونها سهلة مطيعة، كما یدلّ على ذلك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تَجْرِي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ينافي السرعة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وجريانه بأمره معنى آخر غير التسخير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يمكن الرفع أيضاً باختلاف موارده، فقد تكون عاصفة وقد تكون 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مذكور في كلّ جهة قصدها،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في سفره إلى بيت المقدس، كما في سورة الأنبياء، فإنّه هو المقصود بالأرض التي بارك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السرعة كانت مطلوبة لديه في تلك الأسفار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الوارد في سورة سبأ هو السرعة مطلقاً،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وَلِسُلَيْمَانَ الرِّيحَ غُدُوُّهَا شَهْرٌ وَرَوَاحُهَا شَهْرٌ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أي كانت تسير في الصباح مسيرة شهر وفي المساء أيضاً تعود مسيرة شهر، وعليه فالتوجيه الأوّل أولى وبعده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وسخّرنا له الشياطين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الشطن، أي البعد لبعد الشيطان عن رحمة الله تعالى نتيجة كونه شرّيراً، أو لبعده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شرار الإنس والجن، أو ماخوذ من شاط ، أي ذهب وبطل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أشاط السلطان دم فلان أي جعله هدراً، ولذلك يطلق على ما احترق أنّه 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إطلاقه على الجنّ لكونهم مخلوقين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فالمراد بهم هنا مردة الجنّ سخّرهم الله تعالى له يعملون بأمره، ثمّ بيّن أنّهم ثلاثة أقسام، فذكر في هذه الآية قسمين منهم، فمنهم البنّاؤون الذين بنوا له القصور والمعابد وغيرها، ومنهم الغوّاصون الذين كانوا يستخرجون له اللؤلؤ والمرجان 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مُقَرَّنِينَ 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محبوسون مقيّدون في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 أيضاً كانوا يعملون ولكن لكثرة شرّهم قيّدوا بالأغلال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صفد وهو القيد أو خصوص الجامعة، أي ما تغلّ به الأيدي و تربط بالعنق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فالمراد بها هنا ما يناسب الشياطين، سواء كانوا أجساماً أو أرواحاً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قرن الشيء بالشيء، أي جمع بينهما، والتشديد يفيد الكثرة أو شدّة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ذكرهم في سورة الأنبياء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الشَّيَاطِينِ مَنْ يَغُوصُونَ لَهُ وَيَعْمَلُونَ عَمَلًا دُونَ ذَلِكَ وَكُنَّا لَهُمْ حَافِظِينَ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فتدلّ الآية على أنّ التسخير كان لبعض الشياطين لا كلّهم لمكان من التبعيضية، وأنّهم جميعاً كانوا تحت الحفظ وإن لم يكونوا كلّهم مقرّنين بالأصفاد، فمعنى حفظهم منعهم من التهرّب وعصيان 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ومثلها في المفاد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الْجِنِّ مَنْ يَعْمَلُ بَيْنَ يَدَيْهِ بِإِذْنِ رَبِّهِ وَمَنْ يَزِغْ مِنْهُمْ عَنْ أَمْرِنَا نُذِقْهُ مِنْ عَذَابِ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يَعْمَلُونَ لَهُ مَا يَشَاءُ مِنْ مَحَارِيبَ وَتَمَاثِيلَ وَجِفَانٍ كَالْجَوَابِ وَقُدُورٍ رَاسِيَاتٍ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آتاه الله تعالى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الآية في مقام بيان نعمة أخرى ممّا أنعم الله به عليه، وهو كثرة أمواله، فكان يعطي منها ما يشاء لمن يشاء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تخييره بين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والإمساك كناية عن هذه الكثرة، وليس </w:t>
      </w:r>
    </w:p>
    <w:p>
      <w:pPr>
        <w:pStyle w:val="BookText"/>
        <w:rPr/>
      </w:pPr>
      <w:r>
        <w:rPr>
          <w:rFonts w:ascii="Amiri" w:hAnsi="Amiri" w:eastAsia="Amiri" w:cs="Amiri"/>
          <w:color w:val="111111"/>
          <w:sz w:val="28"/>
          <w:sz w:val="28"/>
          <w:szCs w:val="28"/>
          <w:rtl w:val="true"/>
          <w:lang w:bidi="ar-SA"/>
        </w:rPr>
        <w:t>لبيان أنّه مخيّر شرعاً، كما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يحتمل ذلك،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من كثرة المال بحيث يمكنك العطاء الكثير من دون 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جدّاً كونه متعلّقاً لأوّل الجملة، أي أنّ هذا عطاؤنا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القول بأنّ المراد عدم المحاسبة في الآخرة على إعطائه وإمساكه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لَزُلْفَى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آخر المطاف يردّ على كلّ المحاولات الأثيمة للتنقيص من كرامة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الكتب المحرّفة أو في الروايات الموضوعة التي تشتمل على أنّ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من مقامه عند الله، وأنّه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يحاسب يوم القيامة،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الأنبياء دخولاً إلى الجنّة، ناهيك عن ما ورد من إلصاق التهم الشنيعة التي لا تليق بمؤمن، فضلاً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 على كلّ ذلك بالتأكيد والقسم على أنّ له عند الله تعالى زلفى، أي درجة وقرباً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والتنكير للتعظيم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يرجع إليه بأحسن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والمآب مصدر ميمي من الأوبة، أي الرجوع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أنّ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معجزة نبوته وقد ورد في الروايات أنّ حياته الشخصية كانت حياة زهد وتقشف وأنّه كان يكتسب لمؤونته الشخصية بكدّ يمينه ولا يأكل من بيت المال و إنّما كانت تلك القصور ومظاهر البذخ لمواجهة الملوك والأمراء</w:t>
      </w:r>
      <w:r>
        <w:rPr>
          <w:rFonts w:eastAsia="IRNazanin" w:cs="IRNazanin"/>
          <w:color w:val="111111"/>
          <w:sz w:val="28"/>
          <w:szCs w:val="28"/>
          <w:rtl w:val="true"/>
          <w:lang w:bidi="fa-IR"/>
        </w:rPr>
        <w:t xml:space="preserve">. </w:t>
      </w:r>
      <w:bookmarkStart w:id="104" w:name="pg16122_177137"/>
    </w:p>
    <w:p>
      <w:pPr>
        <w:pStyle w:val="Heading3"/>
        <w:numPr>
          <w:ilvl w:val="2"/>
          <w:numId w:val="1"/>
        </w:numPr>
        <w:rPr/>
      </w:pPr>
      <w:bookmarkStart w:id="105" w:name="__RefHeading___Toc1396975_1280447820"/>
      <w:bookmarkStart w:id="106" w:name="_Toc34"/>
      <w:bookmarkEnd w:id="104"/>
      <w:bookmarkEnd w:id="105"/>
      <w:r>
        <w:rPr>
          <w:rtl w:val="true"/>
        </w:rPr>
        <w:t>سورة الصّاد</w:t>
      </w:r>
      <w:r>
        <w:rPr>
          <w:rtl w:val="true"/>
        </w:rPr>
        <w:t xml:space="preserve">( </w:t>
      </w:r>
      <w:r>
        <w:rPr/>
        <w:t>41</w:t>
      </w:r>
      <w:r>
        <w:rPr>
          <w:rtl w:val="true"/>
        </w:rPr>
        <w:t xml:space="preserve"> – </w:t>
      </w:r>
      <w:r>
        <w:rPr/>
        <w:t>44</w:t>
      </w:r>
      <w:r>
        <w:rPr>
          <w:rtl w:val="true"/>
        </w:rPr>
        <w:t>)</w:t>
      </w:r>
      <w:bookmarkEnd w:id="106"/>
    </w:p>
    <w:p>
      <w:pPr>
        <w:pStyle w:val="BookText"/>
        <w:rPr/>
      </w:pP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أَهْلَهُ وَمِثْلَهُمْ مَعَهُمْ رَحْمَةً مِنَّا وَذِكْرَى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وَخُذْ بِيَدِكَ ضِغْثًا فَاضْرِبْ بِهِ وَلَا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عَبْدَنَا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 الآيات بمقام نبيّ آخر من أنبياء الله السابقين، ليكون مثلاً وقدوة في الصبر وتحمّل الأذى والتوكل على الله، وهو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اشتهر بصبره على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الآيات لا تصرّح بنوعية البلاء وما أصابه متاعب الحياة الدنيا، فإنّ الاهتمام ليس بذلك، و إنّما هو بصبره على ما ابتلي به وتوجّهه إلى ربّه بخلوص وحبّ وتذلّل، ممّا استوجب نزول الرحمة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ذكر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الأنعام والنساء ضمن مجموعة من الأنبياء، للدلالة على نبوّته، خلافاً لما يحكى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هنا يصف النبيّ الكريم بأحسن وصف وهو العبودية لله تعالى، وهذه شهادة من الله لعبوديته، بل هذا النوع من التعبير یدلّ على اختصاص في هذا المضمار، حيث يضيف العبد إلى نفسه فهو عبد له مقام خاصّ ومنزلة خاصّة في العبودية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نَادَى رَبَّهُ أَنِّي مَسَّنِيَ الشَّيْطَانُ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للذكر، أي اذكره حين نادى ربّه، فهو زمان مناجاته وتوسّله واسترحامه، حيث بلغ مرتبة من التذلّل استوجب نزول الرحمة وزوال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الأنسب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للتأكيد على أنّ ما حصل له من البلاء والدعاء واستجابته كان دخيلاً في تربيته ليبلغ مرتبة الكمال المتوقع 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الدعاء یدلّ على غاية الضيق والحرج عليه ولم </w:t>
      </w:r>
    </w:p>
    <w:p>
      <w:pPr>
        <w:pStyle w:val="BookText"/>
        <w:rPr/>
      </w:pPr>
      <w:r>
        <w:rPr>
          <w:rFonts w:ascii="Amiri" w:hAnsi="Amiri" w:eastAsia="Amiri" w:cs="Amiri"/>
          <w:color w:val="111111"/>
          <w:sz w:val="28"/>
          <w:sz w:val="28"/>
          <w:szCs w:val="28"/>
          <w:rtl w:val="true"/>
          <w:lang w:bidi="ar-SA"/>
        </w:rPr>
        <w:t>يعبّر أيوب في دعائه أنّه قد ضاق ذرعاً بالعذاب ولم ينسبه إلى الله تعالى تأدّباً، مع أنّ كلّ شيء منه، بل نسبه إلى الشيطان لكونه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والانزعاج، وقد قيل إنّه مرض مرضاً شديداً وطال به المرض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بعض الروايات أنّ جسمه أنتن من القروح واضطرّ إلى الخروج من البلد أو أُخرج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صحّة شيء من ذلك، بل ورد في بعض الروايات نفيه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حدّ ذاته مستبعد، مع أنّ ابتلاء الأنبياء بما يوجب تنفّر الناس عنهم مستبعد جدّاً ومردود حسب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لا تدلّ على شيء من ذلك، فكأنّ الإخفاء مقصود، وكذلك أجملت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الأنبياء،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فَكَشَفْنَا مَا بِهِ مِنْ ضُرٍّ وَآتَيْنَاهُ أَهْلَهُ وَمِثْلَهُمْ مَعَهُمْ رَحْمَةً مِنْ عِنْدِنَا وَذِكْرَى لِلْعَابِدِينَ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كان،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 ذرعاً بما أصابه، فدعا بهذا الدعاء، ومن الملفت أنّه تعالى ذكر الجواب من دون فصل حتّى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للدلالة على سرعة استجابة دعائه، ممّا یدلّ على أنّ طول مرضه إنّما كان بسبب صبره وعدم إعلان تذمّره وانزعاجه حتّى بلغ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ما الذي حصل حتّى استوجب منه التوسّل والدعاء، ولعلّ الآيات التالية تكشف عنه نوعاً ما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أطلق على العدو والمشي السريع، فالظاهر أنّ الله تعالى أمره بأن يضرب برجله الأرض ليخرج منه الماء، فيغتسل به ويبرد نفسه ويشرب منه، ففيه الشفاء </w:t>
      </w:r>
    </w:p>
    <w:p>
      <w:pPr>
        <w:pStyle w:val="BookText"/>
        <w:rPr/>
      </w:pPr>
      <w:r>
        <w:rPr>
          <w:rFonts w:ascii="IRNazanin" w:hAnsi="IRNazanin" w:eastAsia="IRNazanin"/>
          <w:color w:val="111111"/>
          <w:sz w:val="28"/>
          <w:sz w:val="28"/>
          <w:szCs w:val="28"/>
          <w:rtl w:val="true"/>
          <w:lang w:bidi="fa-IR"/>
        </w:rPr>
        <w:t>بأمر من الله سبحانه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الماء الذي يغتسل به والتعبير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یدلّ على أنّ جسمه كان مقروحاً، فكان بحاجة إلى ما يبرد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أيضاً ممّا يشهد على أنّ الله تعالى لا يستجيب دعوات أنبيائه وأوليائه إلّا بعمل منهم، فمع أنّه كان بالإمكان أن يشفيه الله تعالى بدون سبب إلّا أنّه أمره أن يعمل شيئاً ليصل إلى بغيته، فيركض برجله ليستخرج الماء الذي أودعه الله تعالى في ذلك المكان فيستشفي به، وكان إيصاله إليه من دون ذلك ممكناً أيضاً، كما أمر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يصنع الفلك، وأمر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تهزّ بجذع النخلة، وأمر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يلقي عصاه أو يضرب به البحر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أَهْلَهُ وَمِثْلَهُمْ مَعَهُمْ رَحْمَةً مِنَّا وَذِكْرَى لِأُولِي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تدلّ على أنّه حرم من رؤية أهله، ولعلّ هذا هو الموجب لبلوغه غاية التأذي حتّى شكى إلى ربّه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 تركوه لمرضه، فلو صح ذلك كان أبلغ في تذمّره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كثير الأموال والأولاد، ومن الطبيعي أنّ الإنسان إذا عاش في مثل هذه البيئة، ثمّ فقد أهله وأمواله جميعاً ورأى نفسه وحيداً مبتلى بنفسه، فإنّه يصل إلى غاية التذمّر بالحياة، فلولا صبره العجيب وركونه إلى ربّه وإيكال أمره إليه ورضاه بما ابتلاه به لكان كغيره من البشر يتمنّى الموت بل ربما يستقبله بالانتحار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جازاه بصبره في الدنيا قبل الآخرة ليكون مثلاً وقدوة فآتاه ما أخذ منه وزاده مثل ذلك بأن ولد له أولاد وأحفاد، فتضاعف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رحمة منه تعالى حيث استحقّها بصبره وليكون ذكرى لأولي الألباب، فيعلمون أنّ هذا جزاء من صبر لله سبحانه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 ماتوا فأحياهم الله تعالى وزاده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ذلك في بعض </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الروايات الضعيفة التي لا معوّل عليها، وليس في الآية ما يشير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الآية أنّه كان قد حلف أن يضرب أحداً عدداً من الضربات، ثمّ ندم على حلفه، ولعلّه لتبين عدم الاستحقاق، ولا شكّ أنّ هذا الحلف باطل لا أثر له، ولكنّه لمقام نبوّته كان يصعب عليه أن يحنث حلفه، فأجاز الله تعالى له أن يأخذ ضغتاً أي مجموعة من الأعواد مربوطة بعضها ببعض ويضرب بها مرة واحدة ولا يحنث، مع أنّه لو فرض صحّة الحلف فإنّ هذا لا يعتبر عملاً به ولكنّ الله تعالى قبل منه ذلك، وهذا كلّه إرفاق به ويظهر من الآية مكانة الحلف بالله تعالى، وأنّه لا ينبغي للمؤمن أن يحنث به حتّى لو لم يكن العمل به واجباً كما يظهر منها شدة عنايته تعالى بعباده المخلصين، حيث قبل منه ذلك رعاية لتحرّجه نفسياً من الحنث بالقسم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أجمل هذا المديح والثناء، وما أجمل هذا الشكر من الله المنعم، وماذا يبتغي المؤمن جزاءً أفضل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ابتلي الإنسان بأعظم بلاء في الدنيا، ثمّ تعقّبه مثل هذا الاطراء من الربّ الجليل، لكان كلّ ذلك البلاء حسناً جميلاً، ولانقلب كلّ تلك المصائب نعماً يعجز الإنسان عن الشكر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أنّه رأى من امرأته ما استوجب هذا الحلف، ثمّ تبيّن</w:t>
      </w:r>
    </w:p>
    <w:p>
      <w:pPr>
        <w:pStyle w:val="BookText"/>
        <w:rPr/>
      </w:pPr>
      <w:r>
        <w:rPr>
          <w:rFonts w:ascii="Amiri" w:hAnsi="Amiri" w:eastAsia="Amiri" w:cs="Amiri"/>
          <w:color w:val="111111"/>
          <w:sz w:val="28"/>
          <w:sz w:val="28"/>
          <w:szCs w:val="28"/>
          <w:rtl w:val="true"/>
          <w:lang w:bidi="ar-SA"/>
        </w:rPr>
        <w:t>له عدم استحقاقها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في مقام التعليل للحكم السابق، وهو قبوله تعالى للضرب بالضغث بدلاً من الضرب بالعدد المقسوم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وَجَدْنَاهُ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تبيّن بهذا الابتلاء أنّه صابر، والله تعالى لا يضيع أجر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عظم مقام الصبر لديه تعالى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التعليل وهو أيضاً معلّل بالجملة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ذلك إنشاء لمدحه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فقد علّل التمجيد بكونه أواباً، أي كثير الأوبة والرجوع إلى الله تعالى، وقد مر بعض الكلام فيه</w:t>
      </w:r>
      <w:r>
        <w:rPr>
          <w:rFonts w:eastAsia="Amiri" w:cs="Amiri" w:ascii="Amiri" w:hAnsi="Amiri"/>
          <w:color w:val="111111"/>
          <w:sz w:val="28"/>
          <w:szCs w:val="28"/>
          <w:rtl w:val="true"/>
          <w:lang w:bidi="ar-SA"/>
        </w:rPr>
        <w:t xml:space="preserve">. </w:t>
      </w:r>
      <w:bookmarkStart w:id="107" w:name="pg16122_177141"/>
    </w:p>
    <w:p>
      <w:pPr>
        <w:pStyle w:val="Heading3"/>
        <w:numPr>
          <w:ilvl w:val="2"/>
          <w:numId w:val="1"/>
        </w:numPr>
        <w:rPr/>
      </w:pPr>
      <w:bookmarkStart w:id="108" w:name="__RefHeading___Toc1396977_1280447820"/>
      <w:bookmarkStart w:id="109" w:name="_Toc35"/>
      <w:bookmarkEnd w:id="107"/>
      <w:bookmarkEnd w:id="108"/>
      <w:r>
        <w:rPr>
          <w:rtl w:val="true"/>
        </w:rPr>
        <w:t>سورة الصّاد</w:t>
      </w:r>
      <w:r>
        <w:rPr>
          <w:rtl w:val="true"/>
        </w:rPr>
        <w:t xml:space="preserve">( </w:t>
      </w:r>
      <w:r>
        <w:rPr/>
        <w:t>45</w:t>
      </w:r>
      <w:r>
        <w:rPr>
          <w:rtl w:val="true"/>
        </w:rPr>
        <w:t xml:space="preserve"> – </w:t>
      </w:r>
      <w:r>
        <w:rPr/>
        <w:t>48</w:t>
      </w:r>
      <w:r>
        <w:rPr>
          <w:rtl w:val="true"/>
        </w:rPr>
        <w:t>)</w:t>
      </w:r>
      <w:bookmarkEnd w:id="109"/>
    </w:p>
    <w:p>
      <w:pPr>
        <w:pStyle w:val="BookText"/>
        <w:rPr/>
      </w:pP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عِبَادَنَا إِبْرَاهِيمَ وَإِسْحَاقَ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تذكر الآيات ستّة من أنبياء الله الكرام وتأمر بذكرهم تنبيهاً على الاقتداء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الآيات تصنفهم صنفين فثلاثة منهم نالوا في حياتهم مكانة اجتماعية مرموقة وبقي لهم بعد وفاتهم ذكر خالد وأتباع يفتخرون بهم، ويذكرونهم ويتّبعونهم، أو يدعون أنّهم اتباعهم، وثلاثة منهم لم يبلغوا هذه المنزلة في الدنيا، بل ربّما لم يكن لهم ذكر في المجامع والجوامع، ولكنّهم كلّهم من الأخيار، فيجب ذكرهم وذكر مآثرهم والاقتداء بهم، فالمقبولية لدى الناس وعدمها لا يؤثّران في مقام الأنبياء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كلّ من نال منصباً إلهياً، كالأئمة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أنّ من سبق ذكرهم هنا وهم داود وسليمان وأيوب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يجمعهم ما نالوه في هذه الحياة من ملك وجاه ومال والحاصل أنّ المذكورين من الأنبياء في هذه السورة ثلاثة أصناف، ذكر من كلّ صنف ثلاثة، تنبيهاً على عدم الفرق من جهة لزوم الاتباع بين من ملك وحكم، ومن كان وجيهاً في الدنيا، ومن لم يكن كذلك</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ما ورد من الاختلاف في قوله تعالى بعد ذكر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وَإِسْمَاعِيلَ وَالْيَسَعَ وَيُونُسَ وَلُوطًا وَكُلًّا فَضَّلْنَا عَلَى </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الستة المذكورين أوّلاً ممّن ملكوا وحكموا، وأربعة بعدهم ممن اتبعهم الناس وأشادوا بذكرهم، وأربعة لم ينالوا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الْأَيْدِي وَالْأَبْصَارِ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على الظاهر أنّ لهم بصيرة في الأمور، وأنّهم أقوياء في ما يريدون، فيكون ذلك إشارة إلى قدرتهم الذاتية، أو إلى مكانتهم الاجتماعية التي جعلتهم كذلك، فإنّ الزعماء إنّما يقوون بأتباعهم، فالأتباع بمنزلة الأيدي والأبصار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المفسّرين أنّ المراد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جعلناهم خالصين، وأنّه إشارة إلى عصمتهم، 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أي بسبب خصلة فيهم خالصة، وخلوصها إمّا بمعنى كونها خاصّة بهم، أو لكونها خالصة من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الخالصة، أي تلك الصفة الخالصة هي ذكرى الدار ، والمراد بها الدار الآخرة، وحاصل المعنى إنّا أخلصناهم وعصمناهم لخصلة خالصة فيهم، وهو أنّهم كانوا دائماً متذكرين للآخرة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والتكلّف واضح في هذا التفسير وإن أصرّ عليه أكثر المفسّرين من جهة جعل الباء للسببية، مع أنّ الصفة أتي بها نكرة ولم تضف إليهم، وكان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بصفة خالصة فيهم، ومع يستبعد اعتبار هذه الصفة سبباً لإخلاصهم خصوصاً إذا فسّرناه بالعصمة، ومن جهة أخرى يستبعد أيضاً اعتبار ذكرى الدار خاصّة بهم أو كونها خالصة من الشوائب، كما يستبعد أيضاً حمل الدار على الآخرة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في القرآن بهذا المعنى مطلقاً، بل مضافاً إلى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أنّ الله تعالى جعل لهم خاصّة هذا الذكر الجميل في الناس 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والإخلاص بخالصة بمعنى أنّ هذا الشأن ممّا يخصهم من بين الأنبياء السابقين، فإنّ الإخلاص بمعنى الإصفاء، لأنّ الخلوص هو الصفاء فيفيد التخصيص، كما يفيده الإصفاء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أَفَأَصْفَاكُمْ رَبُّكُمْ بِالْبَنِينَ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خاصّاً بهم أيضاً،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هِيَ لِلَّذِينَ آمَنُوا فِي الْحَيَاةِ الدُّنْيَا خَالِصَةً يَوْمَ الْقِيَامَةِ</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كَانَتْ لَكُمُ الدَّارُ الْآخِرَةُ عِنْدَ اللَّهِ خَالِصَةً مِنْ دُونِ النَّاسِ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فالتعبير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الاختصاص بهم والمعنى أنّا خصّصناهم بأمر خاصّ بهم من دون سائر الأنبياء، وهو ذكرى الدار ، أي الذكر الجميل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نجد اليوم أنّهم مكرمون لدى كافة أتباع الأديان السماوية من اليهود والنصارى والمسلمين، كما قال تعالى في شأن إبراهيم وإسحاق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وَجَعَلْنَا لَهُمْ لِسَانَ صِدْقٍ عَلِيًّا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فإنّ الظاهر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الجميل الذي يختصّ به إبراهيم وإسحاق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دعا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أيضاً أن يكون المراد بذكرى الدار ذكرى دارهم، أي البيئة التي عاشوها والسنّة التي تركوها، وينطبق أيضاً على ما كني عنه بلسان الصدق </w:t>
      </w:r>
    </w:p>
    <w:p>
      <w:pPr>
        <w:pStyle w:val="BookText"/>
        <w:rPr/>
      </w:pPr>
      <w:r>
        <w:rPr>
          <w:rFonts w:ascii="Amiri" w:hAnsi="Amiri" w:eastAsia="Amiri" w:cs="Amiri"/>
          <w:color w:val="111111"/>
          <w:sz w:val="28"/>
          <w:sz w:val="28"/>
          <w:szCs w:val="28"/>
          <w:rtl w:val="true"/>
          <w:lang w:bidi="ar-SA"/>
        </w:rPr>
        <w:t>واللسان العليّ من بقاء ذكرهم الخالد ومجدهم التليد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بكاملها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لبعض ما سبق،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تعليل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 الْأَيْدِي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واختاره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لأنّهم حيث تمعنوا في ذكرى الدار الآخرة أصبحوا أولي الأيدي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تعليل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اذكرهم لهذا السبب، وذلك لأنّه هو الموضوع الأساس، فينبغي أن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بناء عليه يعود إلى أنّ التذكير يجب أن يتركّز على هذه الجهة فکأنّه قال أذكر ما خصّصنا به عبادنا حيث أخلصناهم بخالصة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أكثر بملاحظة الجملة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معنى لتعليل ما ذكر بها و إنّما يعلّل بها التذكير بالتقريب الذي ذكرناه أي واذكرهم فإنّهم من المصطفين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أنّهم مع كونهم ذوي ذكر رفيع وجميل في التأريخ، يعتبرون عندنا من المصطفين الأخيار، وأكّد على ذلك بحرف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وبلام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اختاره الله تعالى من بين عباده للرسالة أو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وفيه أربعة وجوه، ولا يمتنع جمعها في الإرادة من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بمعنى أفضل،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خَيْرَ الزَّادِ التَّقْوَى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فهؤلاء الرسل من الأفضلين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بمعنى المختار، فيكون بنفس معنى المصطفين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صفة مشبهة مخفّفة عن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يصدر منه الخير،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مطلوب ومرغوب لجميع العقلاء، فهذا توصيف لهم بملاحظة أعمالهم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يكون في مقابل الشرّ، ويكون إطلاقه على الإنسان من باب المبالغة، فحيث لا يصدر منهم إلّا الخير ، فکأنّهم هم الخير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أقرب المعاني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تبيّن وجه إفرادهم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هو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والذبيح الذي مرّ ذكره والإشادة بمقامه في سورة الصافات، وهو 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كثير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واليسع ورد اسمه في سورة الأنعام عند ذكر الأنبياء من ذرية إبراهيم وتقسيمهم إلى ثلاثة أقسام،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ولا نعلم عنه شيئاً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أنّه هل هو يوشع بن نون أو أنّه اليشع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ممّا لا يؤثّر في الهدف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الكفل أيضاً ورد اسمه في موضع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وَإِسْمَاعِيلَ وَإِدْرِيسَ وَذَا الْكِفْلِ كُلٌّ مِنَ الصَّابِرِينَ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ومن الواضح أنّ هذا الاسم ليس هو الاسم العبري له، فهذا اسم عربي ولعلّه صفته أو كنيته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النصيب والكفالة والضعف من الأجر أو الوزر وما يشابهها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أيضاً في تحديد هويته وتمسك كلّ بما لا دليل على حجيته، وهناك </w:t>
      </w:r>
    </w:p>
    <w:p>
      <w:pPr>
        <w:pStyle w:val="BookText"/>
        <w:rPr/>
      </w:pPr>
      <w:r>
        <w:rPr>
          <w:rFonts w:ascii="IRNazanin" w:hAnsi="IRNazanin" w:eastAsia="IRNazanin"/>
          <w:color w:val="111111"/>
          <w:sz w:val="28"/>
          <w:sz w:val="28"/>
          <w:szCs w:val="28"/>
          <w:rtl w:val="true"/>
          <w:lang w:bidi="fa-IR"/>
        </w:rPr>
        <w:t>قرية باسمه في أواسط العراق بين الكوفة والحلّة، وفيه قبر قديم له منارة غريبة،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دخلت حرمه قبل حوالي أربعين سنة ولعلّه كان في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 ورأيت في زواياه كتباً قديمة بالعبرية، 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ممّا تركته اليهود بعد هجرتهم إلى فلسطين المغتصبة، ولا أدري لعلّها باقية حتّى الآن، وهذا یدلّ على أنّهم كانوا يعتقدون أنّ هذا القبر لأحد عظماء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كان، فإنّ الله تعالى يمدح هذه المجموعة من الأنبياء أيضاً بأنّهم من الأخيار بأحد المعاني المذكورة أو كلّها، كما مرّت الإشارة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كما أسلفنا التنبيه على أنّه لا يختلف الأنبياء في لزوم متابعتهم والإشادة بهم بين من وفّق لتأسيس حكومة نبوية كموسى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ملكية كداود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ملك الأرض وكانت له سلطة وإن لم يكن ملكاً كيوسف وأيوب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لم يملك ولكن كان له صيت في المجتمع وذكر خالد وأتباع يشيدون به كإبراهيم وإسحاق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كانوا خاملي الذكر، سواء من عرف ببعض مآثره كإسماعيل ويونس ولوط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لم يعرف عنه شيء كإدريس واليسع وذا 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توحيه إلينا الآيات المشار إليها في سورة الأنعام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10" w:name="pg16122_177147"/>
    </w:p>
    <w:p>
      <w:pPr>
        <w:pStyle w:val="Heading3"/>
        <w:numPr>
          <w:ilvl w:val="2"/>
          <w:numId w:val="1"/>
        </w:numPr>
        <w:rPr/>
      </w:pPr>
      <w:bookmarkStart w:id="111" w:name="__RefHeading___Toc1396979_1280447820"/>
      <w:bookmarkStart w:id="112" w:name="_Toc36"/>
      <w:bookmarkEnd w:id="110"/>
      <w:bookmarkEnd w:id="111"/>
      <w:r>
        <w:rPr>
          <w:rtl w:val="true"/>
        </w:rPr>
        <w:t xml:space="preserve">سورة الصّاد </w:t>
      </w:r>
      <w:r>
        <w:rPr>
          <w:rtl w:val="true"/>
        </w:rPr>
        <w:t xml:space="preserve">( </w:t>
      </w:r>
      <w:r>
        <w:rPr/>
        <w:t>49</w:t>
      </w:r>
      <w:r>
        <w:rPr>
          <w:rtl w:val="true"/>
        </w:rPr>
        <w:t xml:space="preserve"> – </w:t>
      </w:r>
      <w:r>
        <w:rPr/>
        <w:t>54</w:t>
      </w:r>
      <w:r>
        <w:rPr>
          <w:rtl w:val="true"/>
        </w:rPr>
        <w:t>)</w:t>
      </w:r>
      <w:bookmarkEnd w:id="112"/>
    </w:p>
    <w:p>
      <w:pPr>
        <w:pStyle w:val="BookText"/>
        <w:rPr/>
      </w:pPr>
      <w:r>
        <w:rPr>
          <w:rFonts w:ascii="Amiri" w:hAnsi="Amiri" w:eastAsia="Amiri" w:cs="Amiri"/>
          <w:color w:val="111111"/>
          <w:sz w:val="28"/>
          <w:sz w:val="28"/>
          <w:szCs w:val="28"/>
          <w:rtl w:val="true"/>
          <w:lang w:bidi="ar-SA"/>
        </w:rPr>
        <w:t xml:space="preserve">هَذَا ذِكْرٌ وَإِنَّ لِلْمُتَّقِينَ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فِيهَا يَدْعُونَ فِيهَا بِفَاكِهَةٍ كَثِيرَةٍ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وَإِنَّ لِلْمُتَّقِينَ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ما مرّ من الإشارة إلى سيرة الأنبياء ذكر للناس يذكرهم بلزوم متابعتهم والعمل بسنّتهم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أنّ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يتّبعون الأنبياء ويقتدون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إلى الله تعالى يوم القيامة رجوعاً حسناً لهم فيه كلّ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بمعنى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المسكن بالمآب، لأنّ الإنسان يرجع إليه أينما ذهب، ومثله المأوى</w:t>
      </w:r>
    </w:p>
    <w:p>
      <w:pPr>
        <w:pStyle w:val="BookText"/>
        <w:rPr/>
      </w:pPr>
      <w:r>
        <w:rPr>
          <w:rFonts w:ascii="Amiri" w:hAnsi="Amiri" w:eastAsia="Amiri" w:cs="Amiri"/>
          <w:color w:val="111111"/>
          <w:sz w:val="28"/>
          <w:sz w:val="28"/>
          <w:szCs w:val="28"/>
          <w:rtl w:val="true"/>
          <w:lang w:bidi="ar-SA"/>
        </w:rPr>
        <w:t>ويحتمل أن تكون الإشارة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القرآن الكريم، لا خصوص ما مرّ من الآيات، فتكون الجملة منفصلة عمّا سبق تماماً وإن ارتبطت به في المعنى والغرض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ما مرّ من الكلام ذكر للأنبياء وإشادة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Style w:val="FootnoteAnchor"/>
          <w:rtl w:val="true"/>
        </w:rPr>
        <w:footnoteReference w:id="255"/>
      </w:r>
      <w:r>
        <w:rPr>
          <w:rFonts w:ascii="Amiri" w:hAnsi="Amiri" w:eastAsia="Amiri" w:cs="Amiri"/>
          <w:color w:val="111111"/>
          <w:sz w:val="28"/>
          <w:sz w:val="28"/>
          <w:szCs w:val="28"/>
          <w:rtl w:val="true"/>
          <w:lang w:bidi="ar-SA"/>
        </w:rPr>
        <w:t>وهو بعيد لعدم الفائدة في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إعلام الانتهاء من موضوع والورود في موضوع آخر، كما هو ديدن المؤلّفين،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أو فصل وأمّا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أبعد ما قيل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حسن مآب أو عطف بيان فالمراد أنّ مرجعهم </w:t>
      </w:r>
    </w:p>
    <w:p>
      <w:pPr>
        <w:pStyle w:val="BookText"/>
        <w:rPr/>
      </w:pPr>
      <w:r>
        <w:rPr>
          <w:rFonts w:ascii="Amiri" w:hAnsi="Amiri" w:eastAsia="Amiri" w:cs="Amiri"/>
          <w:color w:val="111111"/>
          <w:sz w:val="28"/>
          <w:sz w:val="28"/>
          <w:szCs w:val="28"/>
          <w:rtl w:val="true"/>
          <w:lang w:bidi="ar-SA"/>
        </w:rPr>
        <w:t>الحسن هو جنات عدن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الثبات والاستقرار، كما يقال معدن ذهب مثلاً، أي أنّه مستقرّ فيه وثابت لا كالموضع الذي يوضع فيه وينقل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معدن العلم، أي أنّه ثابت فيه بالتعلّم والدراسة، وليس كمن يتلقّن أمراً عابراً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هذه الجنّات مكان استقرار وثبات، وليست كجنات الدنيا يتنعّم الإنسان فيها أياماً، ثمّ ينتقل عنها إلى غيرها ثمّ إلى مثواه الأخير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مُفَتَّحَةً لَهُمُ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من الجنّات والالف واللام بدل عن الضمير، أي مفتحة لهم أبوابها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الفاعل مرفوع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كناية عن الترحيب بهم ، ولا يقصد المعنى الحقيقي، إذ لا يمكن الدخول إلّا من أبواب مفتوحة، فلا حاجة إلى ذكره،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مع ترحيب وإكرام و یدلّ على ذلك إتيان الفعل من باب التفعيل الدالّ على التأكيد ولا وجه لتأكيد الفتح بالمعنى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تخصيص الفتح بأنّه لهم، فليست الأبواب مفتوحة بالإطلاق و إنّما هي مفتّحة لهم خاصّة ممّا یدلّ على أنّه كناية عن أمر آخر وهو الترحيب بهم وإكرامهم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يَدْعُونَ فِيهَا بِفَاكِهَةٍ كَثِيرَةٍ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بيان لحالهم هناك ورغد عيشهم، وأنّهم مخدومون، فهم لا يبذلون جهداً في الوصول إلى لذّاتهم، بل يصلون إليها وهم متّكتون على أرائكهم، ويدعون ما يشاؤون وليس ما يتناولونه من طعام لدفع الجوع، بل للتّفكّه والتلذّذ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خمر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يشربون لرفع العطش، إذ لا عطش هناك ولا جوع و إنّما يشربون للتلذّذ</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الفاكهة بالكثرة والتنوّع وهو حال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المقرّبون فلهم فيها من كلّ فاكهة زوجان، كما في سورة الرحمن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ما قلناه من أنّ </w:t>
      </w:r>
    </w:p>
    <w:p>
      <w:pPr>
        <w:pStyle w:val="BookText"/>
        <w:rPr/>
      </w:pPr>
      <w:r>
        <w:rPr>
          <w:rFonts w:ascii="IRNazanin" w:hAnsi="IRNazanin" w:eastAsia="IRNazanin"/>
          <w:color w:val="111111"/>
          <w:sz w:val="28"/>
          <w:sz w:val="28"/>
          <w:szCs w:val="28"/>
          <w:rtl w:val="true"/>
          <w:lang w:bidi="fa-IR"/>
        </w:rPr>
        <w:t xml:space="preserve">المراد بالمتّقين أتباع الأنبياء، ولا يناسب ما ذكره بعضهم من أنّ المراد بهم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سبق ذكرهم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أَتْرَابٌ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لأزواجهم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سورة الصافّات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الجفن، ويعبّر عن النظر بالطرف لأنّه يستوجب تحريك الجفون، فالمراد بقصر الطرف على الظاهر أنّهنّ لا ينظرن إلى غير أزواجهنّ، فيقتصرن في النظر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صفة يحبّها الرجل في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أنّهنّ لا ينظرن إلى أحد، وهذه أيضاً صفة ممدوحة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باعتبار أنّ طبيعة المرأة تقتضي أن تكون مطلوبة لا طالبة أو باعتبار أنّ هذا أمر مطلوب لدى المجتمع العربي أو بحسب التقاليد الدينية بوجه عامّ، فهي تقتضي أن لا تنظر المرأة هنا وهناك بحثاً عن الرجل وهذه أيضاً صفة يستحبّه الرجال الغيارى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ترب بكسر التاء، وأصله بمعنى التساوي بين شيئين،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فالمراد أنّهن متساويات في السن وفي ما يبدو عليهنّ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كلام المفسّرين في تحديد الغرض من الإشارة إلى ذلك مع تكرر ذكره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إشارة إلى عدم عروض التغيّر والشيبة عليهنّ، فإنّ ما يكدّر صفو العيش هنا حينما يلاحظ الرجل زوجته الشابّة الجميلة هو العلم بأنّه لا يستمرّ وأنّه ليس إلّا سنين حتّى تتغيّر، هذا إن لم يحدث حادث يعجل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فالأتراب يشير إلى أنّ كلّ نساء الجنّة في سنّ واحد، فلا تغيّر هناك ولا تقادم في السنّ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إلى النعم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موجّه </w:t>
      </w:r>
    </w:p>
    <w:p>
      <w:pPr>
        <w:pStyle w:val="BookText"/>
        <w:rPr/>
      </w:pPr>
      <w:r>
        <w:rPr>
          <w:rFonts w:ascii="Amiri" w:hAnsi="Amiri" w:eastAsia="Amiri" w:cs="Amiri"/>
          <w:color w:val="111111"/>
          <w:sz w:val="28"/>
          <w:sz w:val="28"/>
          <w:szCs w:val="28"/>
          <w:rtl w:val="true"/>
          <w:lang w:bidi="ar-SA"/>
        </w:rPr>
        <w:t>إلى المتّقين، والمناسب للسياق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مخاطبتهم مزيد العناية بهم وإكرامهم وتشريفهم بخطاب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الغرض من هذه الآية التنبيه على تعيين موعد جزاء المتّقين لئلّا يتوهّم من الآيات السابقة أنّ حسن المآب لهم في هذه الدار الفانية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وعد بالخلود والأبدية، وهو ما يتوق إليه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نعمة في هذه الدنيا إلّا وينغّص لذّتها العلم بزوالها بعد حين، ولا يعلم الإنسان ذلك الحين، فلعلّه قريب منه وهو غافل عنه، فكم من متنعّم في لذّاته باغته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حفلات عرس تبدّلت إلى عزاء وهي في قمّة التنعّم واللذة؟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النعيم هناك فلا ينغصّه شيء ولا يخاف المؤمن أن تنفد نعمه، فهي رزق الله الذي لا ينفد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في الآية أن يكون عدم النفاد صفة لهذا الرزق الخاصّ،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رزق لا ينفد وليس كرزق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 هذا هو رزق الله الواقعي، ولذلك فهو لا ينفد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عِنْدَكُمْ يَنْفَدُ وَمَا عِنْدَ اللَّهِ بَاقٍ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ومعنى ذلك أنّ ما في هذه الدنيا لا يعتبر رزقاً بالقياس إلى ما هناك و إنّما هو متاع، كما لا يعتبر الحياة الدنيا حياة،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فِي الْآخِرَةِ إِلَّا مَتَاعٌ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بل هي لهو ولعب،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الْحَيَاةُ الدُّنْيَا إِلَّا لَهْوٌ وَلَعِبٌ وَإِنَّ الدَّارَ الْآخِرَةَ لَهِيَ الْحَيَوَانُ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13" w:name="pg16122_177151"/>
    </w:p>
    <w:p>
      <w:pPr>
        <w:pStyle w:val="Heading3"/>
        <w:numPr>
          <w:ilvl w:val="2"/>
          <w:numId w:val="1"/>
        </w:numPr>
        <w:rPr/>
      </w:pPr>
      <w:bookmarkStart w:id="114" w:name="__RefHeading___Toc1396981_1280447820"/>
      <w:bookmarkStart w:id="115" w:name="_Toc37"/>
      <w:bookmarkEnd w:id="113"/>
      <w:bookmarkEnd w:id="114"/>
      <w:r>
        <w:rPr>
          <w:rtl w:val="true"/>
        </w:rPr>
        <w:t>سورة الصّاد</w:t>
      </w:r>
      <w:r>
        <w:rPr>
          <w:rtl w:val="true"/>
        </w:rPr>
        <w:t>(</w:t>
      </w:r>
      <w:r>
        <w:rPr/>
        <w:t>55</w:t>
      </w:r>
      <w:r>
        <w:rPr>
          <w:rtl w:val="true"/>
        </w:rPr>
        <w:t xml:space="preserve"> – </w:t>
      </w:r>
      <w:r>
        <w:rPr/>
        <w:t>64</w:t>
      </w:r>
      <w:r>
        <w:rPr>
          <w:rtl w:val="true"/>
        </w:rPr>
        <w:t>)</w:t>
      </w:r>
      <w:bookmarkEnd w:id="115"/>
    </w:p>
    <w:p>
      <w:pPr>
        <w:pStyle w:val="BookText"/>
        <w:rPr/>
      </w:pPr>
      <w:r>
        <w:rPr>
          <w:rFonts w:ascii="Amiri" w:hAnsi="Amiri" w:eastAsia="Amiri" w:cs="Amiri"/>
          <w:color w:val="111111"/>
          <w:sz w:val="28"/>
          <w:sz w:val="28"/>
          <w:szCs w:val="28"/>
          <w:rtl w:val="true"/>
          <w:lang w:bidi="ar-SA"/>
        </w:rPr>
        <w:t xml:space="preserve">هَذَا وَإِنَّ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فَلْيَذُوقُوهُ حَمِيمٌ وَغَسَّاقٌ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مِنْ شَكْلِهِ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فَوْجٌ مُقْتَحِمٌ مَعَكُمْ لَا مَرْحَبًا بِهِمْ إِنَّهُمْ صَالُو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 أَنْتُمْ لَا مَرْحَبًا بِكُمْ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لِلطَّاغِينَ لَشَرَّ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للمتّقين من نعيم أي هذا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يتعرّض لما يقابله من حال الطاغين على الله تعالى والذين لم يتبعوا أنبياءه وأولياءه المعصومين ، فإنّهم لهم شرّ مآب ومرجع، أي شرّ دار ومنزل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أي الطغيان لا يختصّ بالكفّار، كما يظنّه المفسّرون، بل يشمل كلّ من طغى على ربّه وعصى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كلّ عاص يتبع شهوته ونزوته، ثمّ يندم على ما صدر منه، بل الذي يرفض الانصياع لأوامر الله سبحانه ويلتمس لنفسه المعاذير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بأهل الملاهي والمنكرات، فربّما يكون من الذين يطلقون اللّحى ويقصرون الثياب ويتظاهرون بالزهد والتقوى وأيديهم ملطّخة بدماء الأزكياء، أو ألسنتهم وأقلامهم تحرّض على النصب والعداء لأولياء الله تعالى، لا لشيء إلّا لأنّهم اتّبعوا مذهباً يملي عليهم ذلك، فلا يعيرون اهتماماً لأوامر الله تعالى ونواهيه إذا لم يوافق أهواءهم وبدعهم وتزمّتهم وتعنّتهم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يتبيّن صحّة ما ورد في بعض الروايات من انطباق هذه الآيات على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وأعداء شيعتهم، كما يظهر الاختصاص بهم من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الطريف أنّ المتّقين في المجموعة السابقة من الآيات أطلق على الذين يتّبعون الأنبياء من دون تفريق بين من أقاموا حكماً أو ملكاً أو لم يحالفهم الحظّ في الدنيا، وتبيّن بما قلنا أنّ الغرض تنبيه المؤمنين على أنّ متابعة من نصبه الله ولياًّ وإماماً لا تنحصر في من تمكّن من تأسيس دولة وتبعه الناس وبايعوه، بل يشمل من زجّ به في السجن أو أبعد عن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شأن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لا يناط عندهم وجوب الطاعة بمن تولّى الأمر ولو بالسيف أو الحيلة، ولا أثر عندهم لبيعة الغوغاء خصوصاً إذا عارضت الولاية الإلهية، بل يتّبعون الإمام المنصوب من قبل الله سبحانه ويعتبرون إطاعته هي الواجبة المفروضة من الله تعالى وإن زجّ به في السجن أو أبعد عن الناس أو غيّبه الله تعالى عن أنظارهم بسوء سلوكهم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عطف بيان أو بدل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تمسّهم نارها بل لهم منها مهاد وغواش فهي محيطة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استهزاء وتحقير، فإنّ المهاد موضع الاستراحة والرقاد، وجهنّم نار عظيمة التأجّج، فكيف يرتاحون ويرقدون عليها؟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فَلْيَذُوقُوهُ حَمِيمٌ وَغَسَّاقٌ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يقابل بذلك الفاكهة والشراب للمتّقين وفي إعراب الآية وجوه، لعلّ أحسنها أنّ الحميم و الغساق خبر هذا،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فَلْيَذُوقُوهُ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شديد الحرارة،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القيح الخارج من القروح ومثله 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هذه الألفاظ مصطلحاً خاصّاً بالقرآن للحكاية عن معان غير مأنوسة للبشر، ولذلك فلا يوجد في لغتهم </w:t>
      </w:r>
    </w:p>
    <w:p>
      <w:pPr>
        <w:pStyle w:val="BookText"/>
        <w:rPr/>
      </w:pPr>
      <w:r>
        <w:rPr>
          <w:rFonts w:ascii="Amiri" w:hAnsi="Amiri" w:eastAsia="Amiri" w:cs="Amiri"/>
          <w:color w:val="111111"/>
          <w:sz w:val="28"/>
          <w:sz w:val="28"/>
          <w:szCs w:val="28"/>
          <w:rtl w:val="true"/>
          <w:lang w:bidi="ar-SA"/>
        </w:rPr>
        <w:t>ما يحكي عنها فاخترع لها ألفاظ مناسبة كالزقّوم وغسلين وسجّين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شَكْلِهِ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شكله أي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زائدة، أي وعذاب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لآخر أو خبر لمبتدأ محذوف، أي وهو أزواج، أي أصناف، فلا تحديد في عذابه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مراراً أنّ ما ورد من بيان أنواع النعم وأنواع العذاب ليس إلّا تقريباً للذهن، وإلّا فما هناك يختلف عمّا هنا اختلافاً جوهرياً، فلا يمكننا معرفة ذلك النعيم والعذاب معرفة تامة، بل ولا ناقصة إلّا ما توحيه هذه الآيات من غاية التلذّذ بالنعيم وغاية التألّم من العذاب بحيث لا يتصوّر فوق ذلك تلذّذ أو 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فالأزواج إشارة إلى أنّ العذاب هناك أصناف، كما أنّ النعيم أصناف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فَوْجٌ مُقْتَحِمٌ مَعَكُمْ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تكرار اسم الإشارة في هذه الآيات والتركيز عليه يجعلنا أمام مشهد حيّ زاخر بالمشهودات التي يشار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والفوج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والاقتحام الورود من غير رويّة وتأمّل والظاهر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بعد الاقتحام والورود يبقون معهم وفي نفس الموضع وهذه الجملة في ما يبدو من مخاطبة بعض أهل النار لبعض آخر، ويتبيّن ممّا بعدها أنّ الفريقين من المتبوعين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خطاباً من الخزنة، ولكنّ الأوّل أوفق بالسياق ویكون كلّ ما يدور هنا من تخاصم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بينما يكون أئمة الضلال مشغولين بأنفسهم وبما يقاسونه من العذاب، إذاً بفوج من الأتباع يدخلون عليهم، فيخاطب بعضهم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فَوْجٌ مُقْتَحِمٌ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يقتحمون مكانكم ويبقون معكم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التعبير يحكي عن كيفية ورود أهل النار لها، فهم يدخلونها جماعات، ويدخلونها من غير رويّة وانتظام فيفاجؤون بما يرون هناك من العذاب ومن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يحكي مفاجأتهم برؤية أسيادهم في الدنيا وبما يقابلونهم من استنكارهم لهم، كما في الآية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مَرْحَبًا بِهِمْ إِنَّهُمْ صَالُو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جواب الأسياد المستكبرين عن الخبر المعلن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فَوْجٌ مُقْتَحِمٌ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لا يرحبون بأتباعهم هناك وقد ساد الموقف تباغض وتناكر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اللام أي لا مرحباً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الرحب بمعنى السعة، ومرحباً بك أو لك يقال للزائر إكراماً له والأصل فيه التوسعة له في المكان احتراماً، ولكن يكنّى به عن الابتهاج والفرح بقدومه وإن لم يكن حاجة إلى توسعة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أريد الشتم والتنديد بالزائر نفي ذلك،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بك والجملة الثانية تعليل لعدم الترحيب بهم، أي إنّا لا نرحب بهم لأنّهم سيصلون النار مثلنا، فکأنّهم يريدون بذلك التبرّي منهم ، وأنّهم يستحقّون النار بأعمالهم لا بسببنا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أَنْتُمْ لَا مَرْحَبًا بِكُمْ أَنْتُمْ قَدَّمْتُمُوهُ لَنَا فَبِئْسَ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جواب تقتضيه 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أنّكم أولى بعدم الترحيب وبالرفض والاستنكار منّا، لأنّكم أنتم قدّمتم لنا هذا العذاب حيث أضللتمونا عن صراط الحق، فحقّت علينا كلمة العذاب بسببكم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يكون موقف الناس المغرر بهم تجاه أئمة الضلال الذين يزجّون بهم في طرق الغواية بشتّى 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يتحسّرون ويتأسّفون على ما نالهم من عذاب دائم بقولهم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ما قدمتموه لنا ليس عذاباً عابراً، بل هو أبدي مستقرّ ولا خلاص لنا منه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دعاء من الأتباع يوم لا ينفع الدعاء حيث طلبوا من ربّهم أن يزيد عذاب الأسياد ويجعله مضاعفاً، لأنّ عليهم </w:t>
      </w:r>
    </w:p>
    <w:p>
      <w:pPr>
        <w:pStyle w:val="BookText"/>
        <w:rPr/>
      </w:pPr>
      <w:r>
        <w:rPr>
          <w:rFonts w:ascii="Amiri" w:hAnsi="Amiri" w:eastAsia="Amiri" w:cs="Amiri"/>
          <w:color w:val="111111"/>
          <w:sz w:val="28"/>
          <w:sz w:val="28"/>
          <w:szCs w:val="28"/>
          <w:rtl w:val="true"/>
          <w:lang w:bidi="ar-SA"/>
        </w:rPr>
        <w:t>إثم إغواء الآخرين أيضاً، وهو طلب منطقي والله تعالى وعد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الدعاء منقول أيضاً في موضع آخر،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وَلَكِنْ لَا تَعْلَمُونَ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ولعلّ الوجه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الأسياد وإن استحقّوا الضعف بملاحظة إغوائهم لجمع كثير من الناس، إلّا أنّ الأتباع أيضاً يستحقّون الضعف ولا يختصّ عذابهم بما ارتكبوه من الجرائم وبكفرهم وعنادهم، بل عليهم إثم تقوية الظلمة والمستكبرين، فلولا متابعة الجنود والملأ من القوم، أي الأشراف لم يتمكّن الطغاة من رقاب الناس و من الطغيان على ربّهم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مَا لَنَا لَا نَرَى رِجَالًا كُنَّا نَعُدُّهُمْ 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هذه الجملة تدلّ على أنّ هذه المجموعة من التابعين والمتبوعين كانوا في الدنيا يعتبرون المؤمنين أشراراً، وأنفسهم أخياراً، فهم ممّن يتظاهرون بالدين والإيمان، بل ربّما يعتبرون أنفسهم أقرب إلى الإيمان من غيرهم، بل يعتبرون الآخرين مشركين وكفّاراً، ويستحلّون بذلك دماءهم وليسوا من الكفار كما يتوهّم، وذلك لأنّهم يبدون تعجبّهم من أنّهم لا يجدون في النار أناساً كانوا يعدّونهم من الأشرار ممّا یدلّ على أنّهم كانوا يتوقّعون دخول المؤمنين النار، وليس هذا شأن الكفّار، إذ أنّهم ما كانوا يعتقدون بالقيامة نهائياً، فلا وجه لتعجّبهم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ولذلك ورد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هذه الآية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عدّة روايات بعضها معتبرة سنداً نكتفي منها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بسند معتبر عند الأصحاب، عن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عبد العزيز وهو ثقة جليل وممّن وردت في مدحه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لنحن عندهم أشرّ من اليهود والنصارى والمجوس والذين أشركوا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عندهم أشرّ من اليهود والنصارى والمجوس والذين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يدخل النار منكم اثنان لا والله ولا واحد، والله إنّكم الذين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طلبوكم والله في النار فما وجدوا منكم أحداً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سخر منه، أي استهزأ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اتّخاذهم سخرياً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مورداً للاستهزاء والزيغ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والمشهور قراءة أتّخذناهم بهمزة الاستفهام، وقرئ بدونها، والمعنى علية أوضح حيث تكون الجملة وصفية كالجملة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ما بعدها عدلاً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هل دخلوا الجنّة فلا نراهم مع أنّا كنّا نعدّهم من الأشرار ونسخر منهم أم أنّهم معنا ولكن لا نراهم، فقد زاغت عنهم الأبصار، أي انحرفت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القراءة المشهورة،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يستغربون لماذا لم </w:t>
      </w:r>
    </w:p>
    <w:p>
      <w:pPr>
        <w:pStyle w:val="BookText"/>
        <w:rPr/>
      </w:pPr>
      <w:r>
        <w:rPr>
          <w:rFonts w:ascii="IRNazanin" w:hAnsi="IRNazanin" w:eastAsia="IRNazanin"/>
          <w:color w:val="111111"/>
          <w:sz w:val="28"/>
          <w:sz w:val="28"/>
          <w:szCs w:val="28"/>
          <w:rtl w:val="true"/>
          <w:lang w:bidi="fa-IR"/>
        </w:rPr>
        <w:t>يسمعوا كلامهم في الدنيا ولم يتأثّروا بهم وبما لديهم من الحقّ، هل ذلك من جهة أنّهم اتّخذوهم سخرياً واستهزؤوا بهم أم لأنّهم احتقروهم، فانحرفت عنهم أبصارهم، کأنّهم لم يكونوا بين أظهرهم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والاستهزاء آفة اجتماعية يمنع من إبصار الحقّ وهي حربة أعداء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كلامهم من التأثير في قلوب العامّة وخصوصاً الشباب، وكذلك الاحتقار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نجده من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طيلة التأريخ لا يعيّرون اهتماماً لوجود الشيعة ويحاولون تجاهلهم، بل نجد حتّى في مجال العلم والثقافة أنّ علماءهم لا يهتمّون بأقوال علماء الشيعة، لا في الفقه ولا في التفسير ولا في أصول العقائد، بل حتّى في العلوم العقلية والأدبية التي لا ترتبط بالمذهب، فيتجنبون الاستناد إلى تحقيقاتهم حتّى فيما لا يتعلق بالدين، وإذا اضطرّ أحدهم إلى نقل جملة من أحدهم، فإنّ الامتعاض والتحقير يبدوان على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وجدنا أنّ بعض المتثقّفين منهم يستغربون حيث زاروا إيران فرأوا أنّ مكتبات الشيعة في قم وغيرها مليئة بكتب السنّة حتّى ما يزخر منها بسب الشيعة والنيل منهم، ومن يلاحظ مكتبات من يدعون بأهل السنّة خاصّة وعامّة كتاباً للشيعة، إلّا إذا احتفظ به أحدهم في الخفاء بغية أن يجد فيه عشرة وزلّة فيتهجّم بسببه على كلّ 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غريب جدّاً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تكرّر في القرآن الكريم نقل تخاصمهم واحتجاج المستكبرين منهم 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تؤكّد على أنّ هذا الذي تكرّر نقله ليس تمثيلاً، بل هو نقل لأمر واقع سيحدث يوم القيامة قطعاً وجزماً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يكون خبراً لمحذوف، أي وهو تخاصم أهل النار ويمكن أن يكون بدلاً عن اسم الإشارة</w:t>
      </w:r>
      <w:r>
        <w:rPr>
          <w:rFonts w:eastAsia="Amiri" w:cs="Amiri" w:ascii="Amiri" w:hAnsi="Amiri"/>
          <w:color w:val="111111"/>
          <w:sz w:val="28"/>
          <w:szCs w:val="28"/>
          <w:rtl w:val="true"/>
          <w:lang w:bidi="ar-SA"/>
        </w:rPr>
        <w:t xml:space="preserve">. </w:t>
      </w:r>
      <w:bookmarkStart w:id="116" w:name="pg16122_177158"/>
    </w:p>
    <w:p>
      <w:pPr>
        <w:pStyle w:val="Heading3"/>
        <w:numPr>
          <w:ilvl w:val="2"/>
          <w:numId w:val="1"/>
        </w:numPr>
        <w:rPr/>
      </w:pPr>
      <w:bookmarkStart w:id="117" w:name="__RefHeading___Toc1396983_1280447820"/>
      <w:bookmarkStart w:id="118" w:name="_Toc38"/>
      <w:bookmarkEnd w:id="116"/>
      <w:bookmarkEnd w:id="117"/>
      <w:r>
        <w:rPr>
          <w:rtl w:val="true"/>
        </w:rPr>
        <w:t>سورة الصّاد</w:t>
      </w:r>
      <w:r>
        <w:rPr>
          <w:rtl w:val="true"/>
        </w:rPr>
        <w:t>(</w:t>
      </w:r>
      <w:r>
        <w:rPr/>
        <w:t>65</w:t>
      </w:r>
      <w:r>
        <w:rPr>
          <w:rtl w:val="true"/>
        </w:rPr>
        <w:t xml:space="preserve"> – </w:t>
      </w:r>
      <w:r>
        <w:rPr/>
        <w:t>66</w:t>
      </w:r>
      <w:r>
        <w:rPr>
          <w:rtl w:val="true"/>
        </w:rPr>
        <w:t>)</w:t>
      </w:r>
      <w:bookmarkEnd w:id="118"/>
    </w:p>
    <w:p>
      <w:pPr>
        <w:pStyle w:val="BookText"/>
        <w:rPr/>
      </w:pP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وَالْأَرْضِ وَمَا بَيْنَهُمَا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شروع في الفصل الأخير من السورة، وفيه تذكير بالتوحيد والرسالة، وذكر قصة الإنسانية الأولى، وسبب نزول الإنسان إلى هذا الكوكب وابتلائه وامتحانه، ويبدأ بإبلاغ الناس عن دور الرسول وأنّه ليس إلّا منذراً بالخطر المحدق بالإنسان وما سيواجهه من أخطار يصغر عندها كلّ ما يتصوّره ويحذره من أهوال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الجملة التي تحصر وظيفة الرسول في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تستبطن تخلّيه عن كلّ مسؤولية تجاه تغافل المخاطبين عن إنذاره ورسالته، وهو بدوره يستبطن تهديداً بأنّ ما يخاف منه واقع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بذلك أن هذا التخلّي عن المسؤولية وقصر دور الرسول في الرسالة كناية عن هذا التهديد، وهو تعبير متعارف في مثل هذه الموارد، ومنها قول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فَقَدْ أَبْلَغْتُكُمْ مَا أُرْسِلْتُ بِهِ إِلَيْكُمْ</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فإنّ إبلاغه واضح و إنّما أراد بذلك تهديد القوم بما يستتبعه هذا 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غيره ممّا تكرّر في القرآن الكريم، فلا ينافي ذلك وجود وظائف أخرى للرسول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إِلَهٍ إِلَّا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وَالْأَرْضِ وَمَا بَيْنَهُمَا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الجملة تؤكّد على أنّ الألوهية واستحقاق العبادة خاصّ بالله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الأوصاف الشريفة كالاستدلال على انحصار الألوهية فيه </w:t>
      </w:r>
    </w:p>
    <w:p>
      <w:pPr>
        <w:pStyle w:val="BookText"/>
        <w:rPr/>
      </w:pPr>
      <w:r>
        <w:rPr>
          <w:rFonts w:ascii="Amiri" w:hAnsi="Amiri" w:eastAsia="Amiri" w:cs="Amiri"/>
          <w:color w:val="111111"/>
          <w:sz w:val="28"/>
          <w:sz w:val="28"/>
          <w:szCs w:val="28"/>
          <w:rtl w:val="true"/>
          <w:lang w:bidi="ar-SA"/>
        </w:rPr>
        <w:t>تعالى وعدم جواز عبادة غيره، وذلك بعد الاعتراف بوجوده وخالقيته وثبوت هذه الصفات 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أولاً واحد لا شبيه له ولا شريك في أيّ صفة من صفاته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والوحدة هنا ليست بمعنى الوحدة العددية، كما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 لا بعدد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 بلا تأويل عدد</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وهو واضح، فإنّ الواحد بهذا المعنى يصدق على كلّ شيء لوحده ولا يختصّ به سبحانه، فالله تعالى واحد بمعنى أنّه بسيط ليس له جزء خارجي، لأنّ الكلّ يحتاج في تقوّمه إلى أجزائه، ولا يتركّب أيضاً من ماهية ووجود وما كان كذلك فليس له جنس ونوع، وليست هناك ماهية ذاتية تنطبق عليه وعلى غيره فلا يشابهه شيء ولا يشاركه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الصفة تدلّ على أنّه ليس هناك شيء يشارك الله في صفة من صفاته وأنّ كلّ صفة مشتركة إنّما تطلق عليه وعلى غيره بلحاظ وحدة المفهوم من اللفظ، وليس بلحاظ وحدة الحقيقة في الواقع الخارجي، فالعالم مثلاً يطلق على الله وعلى الإنسان، ولكن بمعنى من يعلم شيئاً، وأمّا حقيقة العلم الإلهي لا تشابه ما في الإنسان ولا يمكن للإنسان درك تلك الحقيقة، فكيف بتوصيفها؟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الصفات التي تقتضي الألوهية، أي استحقاق العبادة، فإنّها أيضاً مختصة به تعالى، فهو المدبّر للكون، ومنه كلّ خير وشرّ ونفع وضرر، فهو وحده الذي يخاف ويرجى والعبادة لا يستحقها إلّا من كان كذلك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هو القهّار لكلّ شيء، بمعنى أنّ كلّ شيء خاضع لإرادته، لأنّ الخلق </w:t>
      </w:r>
    </w:p>
    <w:p>
      <w:pPr>
        <w:pStyle w:val="BookText"/>
        <w:rPr/>
      </w:pPr>
      <w:r>
        <w:rPr>
          <w:rFonts w:ascii="Amiri" w:hAnsi="Amiri" w:eastAsia="Amiri" w:cs="Amiri"/>
          <w:color w:val="111111"/>
          <w:sz w:val="28"/>
          <w:sz w:val="28"/>
          <w:szCs w:val="28"/>
          <w:rtl w:val="true"/>
          <w:lang w:bidi="ar-SA"/>
        </w:rPr>
        <w:t>والأمر بيده، وإليه يرجع الأمر كلّه، فلو كان هناك شيء يؤثّر في الكون مستقلاً غيره تعالى لم تصدّق قهاريته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والألوهية لا تكون إلّا لمن يؤثّر في الكون مستقلاً ولا يؤثّر غيره إلّا بإذنه، فيعبد طلباً للخير ودفعاً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هو رب السماوات والأرض وما بينهما،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يربّي ويدير ويدبّر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والأرض وما بينهما عبارة عن كلّ الكون، فما من شيء إلّا وهو مربوب له تعالى، فلا يمكن أن يفرض شيء إلهاً ومعبوداً غيره، لأنّ كلّ ما يفرض إلهاً فهو محتاج إليه ومفتقر في تربيته ورشده وتكامله إلى تدبيره تعالى، فكيف يمكن أن يكون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وحدة النظام الكوني وانسجامه دليل واضح على وحدة الربّ والمدبّر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 هو العزيز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وضمير الفصل یدلّان على حصر الصفتين بكمالهما فيه تعالى، فلا عزيز غيره، ولا عزة إلّا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الصلابة وعدم التأثّر، فالله تعالى لا يؤثّر فيه شيء، بل هو المؤثّر في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أثر إلّا به وبإرادته، وكلّ شيء ذليل لديه، ولذلك فهو الذي يجب أن يحذر منه ويتقى ويعبد، ومن لاذ به وعبده حق العبودية، فلا يخاف شيئاً ولا يهاب أحداً ولا يحزنه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تعالى في نفس الوقت غفّار للذنوب، أي يستر على عباده نواقصهم وأخطاءهم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المبالغة، ولعلّه باعتبار سعة غفرانه وشموله لكلّ أحد ولكلّ ذنب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غفاريته لم يبق أحداً ولم ينج من عذابه أحد، فالكلّ مقصرون في أداء حقه كما هو</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الوصفين معاً بمنزلة دليل واحد على ألوهيته تعالى، لأنّه بعزّته يهاب ويتّقى، وبغفّاريته يرجى ثوابه، والعبادة تتّبع الأمرين</w:t>
      </w:r>
      <w:r>
        <w:rPr>
          <w:rFonts w:eastAsia="Amiri" w:cs="Amiri" w:ascii="Amiri" w:hAnsi="Amiri"/>
          <w:color w:val="111111"/>
          <w:sz w:val="28"/>
          <w:szCs w:val="28"/>
          <w:rtl w:val="true"/>
          <w:lang w:bidi="ar-SA"/>
        </w:rPr>
        <w:t xml:space="preserve">. </w:t>
      </w:r>
      <w:bookmarkStart w:id="119" w:name="pg16122_177161"/>
    </w:p>
    <w:p>
      <w:pPr>
        <w:pStyle w:val="Heading3"/>
        <w:numPr>
          <w:ilvl w:val="2"/>
          <w:numId w:val="1"/>
        </w:numPr>
        <w:rPr/>
      </w:pPr>
      <w:bookmarkStart w:id="120" w:name="__RefHeading___Toc1396985_1280447820"/>
      <w:bookmarkStart w:id="121" w:name="_Toc39"/>
      <w:bookmarkEnd w:id="119"/>
      <w:bookmarkEnd w:id="120"/>
      <w:r>
        <w:rPr>
          <w:rtl w:val="true"/>
        </w:rPr>
        <w:t xml:space="preserve">سورة الصّاد </w:t>
      </w:r>
      <w:r>
        <w:rPr>
          <w:rtl w:val="true"/>
        </w:rPr>
        <w:t>(</w:t>
      </w:r>
      <w:r>
        <w:rPr/>
        <w:t>67</w:t>
      </w:r>
      <w:r>
        <w:rPr>
          <w:rtl w:val="true"/>
        </w:rPr>
        <w:t xml:space="preserve"> – </w:t>
      </w:r>
      <w:r>
        <w:rPr/>
        <w:t>74</w:t>
      </w:r>
      <w:r>
        <w:rPr>
          <w:rtl w:val="true"/>
        </w:rPr>
        <w:t>)</w:t>
      </w:r>
      <w:bookmarkEnd w:id="121"/>
    </w:p>
    <w:p>
      <w:pPr>
        <w:pStyle w:val="BookText"/>
        <w:rPr/>
      </w:pP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في 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هو الأمر السابق، أي التوحيد أم القرآن أم القيامة أم الرسالة؟ والظاهر أنّه هو القرآن ويشهد عليه قوله تعالى في آخر السورة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هو النبأ العظيم الذي أعرض عنه قريش وعرب الجزيرة، وليعلمنّ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تؤكد على أنّه حق وأنّه يحمل في طياته أنباءً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هنا على أحدها وهو نبأ تكوّن البشر الأوّل وكيفية نزوله على هذا الكوكب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لولا الوحي لم أكن أعلم بما جرى في العالم العلوي، وقبل نزول البشر إلى الأرض، بل قبل تكوّنه، و إنّما أخبرت به عن طريق الوحي، وهذا الإخبار ليس إلّا للإنذار وليس مجرّد سرد للحوادث، فالقرآن ليس كتاب تأريخ أو قصص</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نعلم عنه شيئاً إلّا ما أخبرنا به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العلوّ الحسّي، بل المراد تنزّهه وترفّعه عن </w:t>
      </w:r>
    </w:p>
    <w:p>
      <w:pPr>
        <w:pStyle w:val="BookText"/>
        <w:rPr/>
      </w:pPr>
      <w:r>
        <w:rPr>
          <w:rFonts w:ascii="Amiri" w:hAnsi="Amiri" w:eastAsia="Amiri" w:cs="Amiri"/>
          <w:color w:val="111111"/>
          <w:sz w:val="28"/>
          <w:sz w:val="28"/>
          <w:szCs w:val="28"/>
          <w:rtl w:val="true"/>
          <w:lang w:bidi="ar-SA"/>
        </w:rPr>
        <w:t>الطبيعة وخصائصها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تجمّع يملأ العين عظمة وإجلالاً، فالتعبير عن الملائكة بذلك إمّا لكثرتهم أو لعظمة مكانهم وقربهم لدى الله سبحانه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التقاول ومبادلة الحديث حيث يحصل ذلك عند المخاصمة، فعبّر عنه بالاختصام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التقاول لم يكن إلّا بين الله تعالى والملائكة، وبينه تعالى وإبليس لعنه الله، ولا يمكن أن يعتبر الباري سبحانه من الملأ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يتمّ على تقدير أنّ الاختصام هو ما ورد ذكره في هذه الآيات ونحوها، ولكن يمكن أن يكون المراد الإشارة إلى ما وقع بين الملائكة، أو بينهم وبين إبليس من التقاول، وكذلك بينهم وبين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ذكر بعضها في الروايات، بل ورد ذكر بعضها في القرآن حيث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أَنْبَأَهُمْ بِأَسْمَائِهِمْ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الرفع على أنّه نائب الفاعل، وليس المراد ظاهره من قصر الوحي في ذلك كما هو واضح، بل المراد قصر دور الرسول على الإنذار، وهذا أيضاً من باب المبالغة، إذ لا شك أنّ دوره حتّى في مقام التعليم أكبر من ذلك، إلّا أنّ خطورة ما ينذر به وهو المستقبل المظلم للبشرية تصحّح هذه المبالغة، فكأنّ دوره مقتصر على الإنذار بما يحيط بالإنسان من الخطر، فالغرض تعظيم هذا الدور وإكباره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الجرّ باللام المقدّرة، بمعنى 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نبأ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نذير مبين،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الغرض من ذكر هذا الأمر والتنبيه عليه ليس سرداً لحادث وبياناً لتأريخ، بل هو إنذار للبشر ليعلم ما يطلب منه، ويتنبه لموقعه من الكون، و إنّما أوحي به إلى الرسول لكي ينذر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الآيات ونظائرها ممّا ورد في مبدأ خلق الإنسان تردّ على فرضية النشوء والتطوّر التي يتبنّاها بعض من يسمّون علماء العصر، ويتباهون بها، ويحاولون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لمحاولة بعض كتاب العصر من المسلمين تطبيق الآيات على هذه الفرضية، فإنّها محاولة فاشلة والآيات صريحة في أنّ الإنسان خلق من طين، وأنّه أصل برأسه وأنّه يختلف عن سائر الموجودات الحيّة اختلافاً جوهرياً بالروح الإنسانية أو بالأحرى الروح الإلهية التي نفخها فيه ربّه تكريماً وتشريفاً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يغرنّك التعبير عنها بالنظرية العلمية، أو ما تسمعه من أنّ العلم يدعم هذه الفرضية، وأنّه لا سبيل لإنكارها، فإنّها لا تتعدّى فرضية واحتمالاً في تفسير الكائنات الحيّة واختلاف أنواعها، إلّا أنّه احتمال تدعمه الملاحظات العلمية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يبرّر التعبير عنها بالنظرية، وذلك لأنّها لا تتعدّى حدساً وتخميناً، بل هو تخرص على الغيب، وأمّا بالنسبة لخلق الإنسان لا يصحّ تبنّي هذه الفرضيّة قطعاً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رَبُّكَ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يبين ما وقع في ظرف الاختصام ومهما كان فقد ورد ذكر هذه القضية في موارد عديدة من القرآن الكريم، ولعلّ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لهذه القصة من الدور في تربية الإنسان لأنّها تحكي عن مرحلة من مراحل </w:t>
      </w:r>
    </w:p>
    <w:p>
      <w:pPr>
        <w:pStyle w:val="BookText"/>
        <w:rPr/>
      </w:pPr>
      <w:r>
        <w:rPr>
          <w:rFonts w:ascii="Amiri" w:hAnsi="Amiri" w:eastAsia="Amiri" w:cs="Amiri"/>
          <w:color w:val="111111"/>
          <w:sz w:val="28"/>
          <w:sz w:val="28"/>
          <w:szCs w:val="28"/>
          <w:rtl w:val="true"/>
          <w:lang w:bidi="ar-SA"/>
        </w:rPr>
        <w:t>نشوئه وتطوّره، بل تحكي عن عالم آخر كان الإنسان موجوداً فيه، وكان حسب ما ورد في سورة طه منعماً بعيداً عن المضايقات الحاصلة على ظهر هذا الكوكب،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أنّ البشر قبل هبوطه إلى الأرض لم يكن يشعر بالحاجة الجنسية أيضاً، فالبشر في ذلك العالم كان مغايراً في صفاته للبشر بعد الهبوط، ومع ذلك كان مخلوقاً من مادة أرضية من الطين؛ من صلصال من حمأ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الشيء في حسن وجمال ومنه البشارة والاستبشار، ولعلّ تسمية هذا الموجود به ممّا یدلّ على كونه ظاهراً، في مقابل الجنّ المتستر، وفي مقابل سائر أنواع الحيوان حيث إنّه أحسنها وأجملها،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التراب الممتزج بالماء في إشارة إلى مبدأ تكوّن الإنسان في الطبيعة، حيث كان الخطاب للملائكة والجنّ ، فأراد الله تعالى أن يبيّن لهم وجه اختلافه معهم في تكوّنه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تشير إلى أنّ الإنسان ذو جانبين، جانب أرضي يشار إليه بخلقه من الطين، وجانب علوي يشار إليه بنفخ الروح، وهو بذلك يواجه الملائكة ويسابقهم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سبحانه ملائكته أنّه سيخلق بشراً من طين، وأمرهم أن يسجدوا له بعد تسوية خلقه ونفخ الروح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يبدو إكمال خلقه وصنع جميع أعضائه، ولعلّها لا تتمّ إلّا بالحياة، فهي تغاير نفخ الروح والظاهر أنّ المراد بنفخ الروح خلق النفس البشرية التي تميّزت من بين الخلائق بالإرادة والاختيار، وهو خلق آخر للإنسان وتطوّر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أضاف الروح إلى نفسه تشريفاً، وأمّا الروح بمعنى ما به الحياة، فليس لها كرامة خاصّة ولا تختص بالإنسان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التعبير بالوقوع للسجدة لزوم 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إشارة إلى عدم انتظار أمر آخر من بروز صفة خاصّة كالعلم والتقوى، فيستفاد منه أنّ السجود لنفس صفة البشرية ونفخ الروح لا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المراد ليس هو السجود بالمعنى الذي نعرفه، بل هو مطلق التذلّل والخضوع، 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مَا فِي السَّمَاوَاتِ وَمَا فِي الْأَرْضِ مِنْ دَابَّةٍ</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إذ لا يمكن الدخول في حال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مطلق التذلّل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يستغرب الأمر بالسجود لغير الله تعالى، خصوصاً إذا كان ذلك من </w:t>
      </w:r>
    </w:p>
    <w:p>
      <w:pPr>
        <w:pStyle w:val="BookText"/>
        <w:rPr/>
      </w:pPr>
      <w:r>
        <w:rPr>
          <w:rFonts w:ascii="IRNazanin" w:hAnsi="IRNazanin" w:eastAsia="IRNazanin"/>
          <w:color w:val="111111"/>
          <w:sz w:val="28"/>
          <w:sz w:val="28"/>
          <w:szCs w:val="28"/>
          <w:rtl w:val="true"/>
          <w:lang w:bidi="fa-IR"/>
        </w:rPr>
        <w:t xml:space="preserve">الملائكة وهم أشرف الخلق كما يقال، فهل كان هذا السجود من جهة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وأراد الله تعالى بذلك إعلاء شأن الأنبياء من البشر؟</w:t>
      </w:r>
    </w:p>
    <w:p>
      <w:pPr>
        <w:pStyle w:val="BookText"/>
        <w:rPr/>
      </w:pPr>
      <w:r>
        <w:rPr>
          <w:rFonts w:ascii="IRNazanin" w:hAnsi="IRNazanin" w:eastAsia="IRNazanin"/>
          <w:color w:val="111111"/>
          <w:sz w:val="28"/>
          <w:sz w:val="28"/>
          <w:szCs w:val="28"/>
          <w:rtl w:val="true"/>
          <w:lang w:bidi="fa-IR"/>
        </w:rPr>
        <w:t xml:space="preserve">أم كان رمزاً لخضوع الملائكة أمام الجنس البشري لا خصوص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من ذرّيّته من هو أشرف الخلق وهم محمد وأهل بيته الطاهرون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بعض الأحاديث؟</w:t>
      </w:r>
    </w:p>
    <w:p>
      <w:pPr>
        <w:pStyle w:val="BookText"/>
        <w:rPr/>
      </w:pPr>
      <w:r>
        <w:rPr>
          <w:rFonts w:ascii="Amiri" w:hAnsi="Amiri" w:eastAsia="Amiri" w:cs="Amiri"/>
          <w:color w:val="111111"/>
          <w:sz w:val="28"/>
          <w:sz w:val="28"/>
          <w:szCs w:val="28"/>
          <w:rtl w:val="true"/>
          <w:lang w:bidi="ar-SA"/>
        </w:rPr>
        <w:t>أم كان رمزاً لما أراده الله تعالى من إعطاء القدرة والاختيار للإنسان، فلا بدّ من أن تطاوعه القوى الحاكمة في الوجود، كما لا بدّ من مطاوعة القوى الطبيعية له، والملائكة هي القوى الحاكمة في الكون والمدبّرة لأموره بأمر الله تعالى، كما 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بل يحتمل أن يكون الأمر بالسجود كناية عن الأمر بهذه المطاوعة؟</w:t>
      </w:r>
    </w:p>
    <w:p>
      <w:pPr>
        <w:pStyle w:val="BookText"/>
        <w:rPr/>
      </w:pPr>
      <w:r>
        <w:rPr>
          <w:rFonts w:ascii="IRNazanin" w:hAnsi="IRNazanin" w:eastAsia="IRNazanin"/>
          <w:color w:val="111111"/>
          <w:sz w:val="28"/>
          <w:sz w:val="28"/>
          <w:szCs w:val="28"/>
          <w:rtl w:val="true"/>
          <w:lang w:bidi="fa-IR"/>
        </w:rPr>
        <w:t>أم إنّ له سراً آخر لا تبلغه أفهامنا؟</w:t>
      </w:r>
    </w:p>
    <w:p>
      <w:pPr>
        <w:pStyle w:val="BookText"/>
        <w:rPr/>
      </w:pPr>
      <w:r>
        <w:rPr>
          <w:rFonts w:ascii="Amiri" w:hAnsi="Amiri" w:eastAsia="Amiri" w:cs="Amiri"/>
          <w:color w:val="111111"/>
          <w:sz w:val="28"/>
          <w:sz w:val="28"/>
          <w:szCs w:val="28"/>
          <w:rtl w:val="true"/>
          <w:lang w:bidi="ar-SA"/>
        </w:rPr>
        <w:t>لا نتعدّى سرد الاحتمالات في مثل هذه الأمور الغيبية وإن كان يقوى في النفس أن يكون الأمر هنا كناية عن الأمر بالمطاوعة وأن المسجود له جنس الإنسان، ويشهد له إطلاق الأمر بالسجود لمجرّد تكوّنه بشراً سوياً ونفخ الروح الإلهية فيه، فلا يتوقّف السجود على كونه نبيّاً أو غير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لكون المسجود هو جنس الإنسان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خَلَقْنَاكُمْ ثُمَّ صَوَّرْنَاكُمْ ثُمَّ قُلْنَا لِلْمَلَائِكَةِ اسْجُدُوا لِآدَمَ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وذلك لأنّ المفروض في هذه الآية أنّ الأمر بالسجود صدر بعد خلق البشر كلّهم وتصويرهم فتدلّ الآية على تقدّم خلق جمعي للإنسان، ثمّ تصوير لهم بكيفية مجهولة لنا في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w:t>
      </w:r>
    </w:p>
    <w:p>
      <w:pPr>
        <w:pStyle w:val="BookText"/>
        <w:rPr/>
      </w:pPr>
      <w:r>
        <w:rPr>
          <w:rFonts w:ascii="Amiri" w:hAnsi="Amiri" w:eastAsia="Amiri" w:cs="Amiri"/>
          <w:color w:val="111111"/>
          <w:sz w:val="28"/>
          <w:sz w:val="28"/>
          <w:szCs w:val="28"/>
          <w:rtl w:val="true"/>
          <w:lang w:bidi="ar-SA"/>
        </w:rPr>
        <w:t>المراد أنّه كان يمثّل البشرية، وهذا يفسّر أو يقرّب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المراد بالتأكيد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يشذّ منهم أحد، كما هو مقتضى عصمتهم، وبالثاني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سجدوا مجتمعين، فلعلّ فيه إشارة إلى أنّ انقياد القوى الحاكمة التي تدبّر الكون للإنسان انقياد متناسق، فالكلّ يعمل باختياره بمنزلة أداة واحدة وجهاز واحد بأمر الخالق القهّار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التأكيد على عدم استثناء أحد منهم، والسبب في ذلك أنّ استثناء إبليس ربّما يوهم احتمال وجود استثناء آخر، فأراد بالتأكيد بيان أنّه لم يشذّ منهم أحد نهائياً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شذّ من المخاطبين بالحكم إبليس لعنه الله، وكان في مجموعة الملائكة ومأموراً بأمرهم وإن لم يكن منهم، بل كان من الجن،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فَسَجَدُوا إِلَّا إِبْلِيسَ كَانَ مِنَ الْجِنِّ فَفَسَقَ عَنْ أَمْرِ رَبِّهِ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لم يعتصم بعصمة الله سبحانه واعتمد على نفسه وما يوحيه إليه اجتهاده حتّى في مواجهة الأوامر الإلهية، ولم يدرك بالمحاسبة والقياس وجه الحكمة في هذا السجود، فاستكبر وأبى أن يطيع ربّه ويتعبّد بأمره، وأعلن العصيان وكفر بذلك، وخرج عن ربقة الإيمان، كما نجده في كثير من البشر حتّى بعض المؤمنين، فإنّهم إذا لم يجدوا في حكم من أحكام الله تعالى حكمة تقنعهم لا يخضعون له ولا </w:t>
      </w:r>
    </w:p>
    <w:p>
      <w:pPr>
        <w:pStyle w:val="BookText"/>
        <w:rPr/>
      </w:pPr>
      <w:r>
        <w:rPr>
          <w:rFonts w:ascii="Amiri" w:hAnsi="Amiri" w:eastAsia="Amiri" w:cs="Amiri"/>
          <w:color w:val="111111"/>
          <w:sz w:val="28"/>
          <w:sz w:val="28"/>
          <w:szCs w:val="28"/>
          <w:rtl w:val="true"/>
          <w:lang w:bidi="ar-SA"/>
        </w:rPr>
        <w:t>يعملون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الاستكبار، وأصله طلب الكبر ، وهو كناية عن الإعجاب بالنفس والترفّع على الآخرين، وأقبحه الترفّع على الله تعالى ورفض الانصياع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هنا أنّ الكفر ليس مساوقاً لإنكار الربوبية كما يتوهّم، فإنّ إبليس كان يعترف بالربّ، بل يعبده ويطيعه، ولكنّه في هذا المقام استكبر وطغى وعصى أمر ربّه نتيجة مقارنته بين ما يمتاز به من معدن الخليقة ومعدن الإنسان، حيث وجد نفسه أشرف منه، لأنّه مخلوق من النار وهي في رأيه أشرف من الطين، خصوصاً إذا كان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صَلْصَالٍ مِنْ حَمَإٍ مَسْنُونٍ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طين منتن،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يابس له صوت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إِلَى طَعَامِكَ وَشَرَابِكَ لَمْ يَتَسَنَّهْ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أصبح إبليس يقود العصاة المستكبرين في الكون، وأصبح مثلاً للاستكبار والطغيان بوجه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أنّ البشر الذي يقيس أحكام الله تعالى بعقله، وإذا لم يجد فيها الحكمة المنشودة رفض الانصياع أمامها يتبع إبليس بتمام معنى الكلمة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الإبلاس وهو اليأس على ما قالوا، وفيه كلام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يأس إبليس من رحمة الله أعظم من عصيانه واستكباره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والسرّ واضح لأنّ يأسه هو السبب في استمراره على الطغيان واقتياده أكبر عدد ممكن من الخلق نحو معصية الباري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منبّه آخر للإنسان أن لا ييأس من رحمة الله إذا عصى وطغى</w:t>
      </w:r>
      <w:r>
        <w:rPr>
          <w:rFonts w:eastAsia="Amiri" w:cs="Amiri" w:ascii="Amiri" w:hAnsi="Amiri"/>
          <w:color w:val="111111"/>
          <w:sz w:val="28"/>
          <w:szCs w:val="28"/>
          <w:rtl w:val="true"/>
          <w:lang w:bidi="ar-SA"/>
        </w:rPr>
        <w:t xml:space="preserve">. </w:t>
      </w:r>
      <w:bookmarkStart w:id="122" w:name="pg16122_177169"/>
    </w:p>
    <w:p>
      <w:pPr>
        <w:pStyle w:val="Heading3"/>
        <w:numPr>
          <w:ilvl w:val="2"/>
          <w:numId w:val="1"/>
        </w:numPr>
        <w:rPr/>
      </w:pPr>
      <w:bookmarkStart w:id="123" w:name="__RefHeading___Toc1396987_1280447820"/>
      <w:bookmarkStart w:id="124" w:name="_Toc40"/>
      <w:bookmarkEnd w:id="122"/>
      <w:bookmarkEnd w:id="123"/>
      <w:r>
        <w:rPr>
          <w:rtl w:val="true"/>
        </w:rPr>
        <w:t>سورة الصّاد</w:t>
      </w:r>
      <w:r>
        <w:rPr>
          <w:rtl w:val="true"/>
        </w:rPr>
        <w:t xml:space="preserve">( </w:t>
      </w:r>
      <w:r>
        <w:rPr/>
        <w:t>75</w:t>
      </w:r>
      <w:r>
        <w:rPr>
          <w:rtl w:val="true"/>
        </w:rPr>
        <w:t xml:space="preserve">- </w:t>
      </w:r>
      <w:r>
        <w:rPr/>
        <w:t>85</w:t>
      </w:r>
      <w:r>
        <w:rPr>
          <w:rtl w:val="true"/>
        </w:rPr>
        <w:t>)</w:t>
      </w:r>
      <w:bookmarkEnd w:id="124"/>
    </w:p>
    <w:p>
      <w:pPr>
        <w:pStyle w:val="BookText"/>
        <w:rPr/>
      </w:pP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لَأَمْلَأَنَّ جَهَنَّمَ مِنْكَ وَمِمَّنْ تَبِعَكَ مِنْهُمْ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مَنَعَكَ أَنْ تَسْجُدَ 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مخاطبة واستجواب بين الربّ الجليل والمخلوق العاصي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كيف تمّت هذه المحادثات؟</w:t>
      </w:r>
    </w:p>
    <w:p>
      <w:pPr>
        <w:pStyle w:val="BookText"/>
        <w:rPr/>
      </w:pPr>
      <w:r>
        <w:rPr>
          <w:rFonts w:ascii="IRNazanin" w:hAnsi="IRNazanin" w:eastAsia="IRNazanin"/>
          <w:color w:val="111111"/>
          <w:sz w:val="28"/>
          <w:sz w:val="28"/>
          <w:szCs w:val="28"/>
          <w:rtl w:val="true"/>
          <w:lang w:bidi="fa-IR"/>
        </w:rPr>
        <w:t xml:space="preserve">هل أسمع الله تعالى إبليس كلاماً كما كلّم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أرسل إليه ملكاً يبادله الحديث، أم أوحى إليه كما أوحى إلى 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أنّ هذا مجرّد تجسيد وعرض الحقيقة كونيّة يمثلها هذا التخاطب؟ وربّما يرجّح ذلك الاختلاف الجوهري في العرض حسب الموارد المختلفة في الكتاب العزيز أم له وجه آخر لا نفهمه؟</w:t>
      </w:r>
    </w:p>
    <w:p>
      <w:pPr>
        <w:pStyle w:val="BookText"/>
        <w:rPr/>
      </w:pPr>
      <w:r>
        <w:rPr>
          <w:rFonts w:ascii="Amiri" w:hAnsi="Amiri" w:eastAsia="Amiri" w:cs="Amiri"/>
          <w:color w:val="111111"/>
          <w:sz w:val="28"/>
          <w:sz w:val="28"/>
          <w:szCs w:val="28"/>
          <w:rtl w:val="true"/>
          <w:lang w:bidi="ar-SA"/>
        </w:rPr>
        <w:t xml:space="preserve">ومهما كان فالخطاب الوارد في بدو الاستجواب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ما قالوه من أنّه من الإبلاس بمعنى اليأس، فكيف خوطب به وهو بعد لم ييأس، إذ لم يؤمر بالخروج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يرجّح احتمال أن يكون بمعنى آخر،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الإبلاس بمعنى السكوت والوجوم والتحيّر والانكسار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ينطبق عليه بعد ما تجرأ وخالف الأمر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الخطاب هنا يتضمّن الاعتراض على عدم سجود إبليس مع أنّ آدم خلقه الله تعالى بيديه فهو خلق عظيم يستدعي أن يسجد له ولكنّ الخطاب في سورة الأعراف، لا يتضمّن ذلك، بل يتضمّن الاعتراض على عدم الإطاعة حيث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مَا مَنَعَكَ أَلَّا تَسْجُدَ إِذْ أَمَرْتُكَ</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ولعلّ الخطاب في الأصل كان شاملاً للأمرين، فاختير في كلّ مورد من النقل والحكاية بعضه حسب 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عظمة خلقة الإنسان وشرافته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عبّر عنه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أنّه إنّما يستحقّ السجود لأنّ الله تعالى خلقه بيديه وهذا كناية عن مزيد الاهتمام والعناية به، كما في قوله تعالى خطاباً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مع أنّ كلّ مخلوق يصنع على عينه وبأمره وإرادته تعالى إلّا أنّ هذا الخطاب یدلّ على مزيد العناية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والكناية هنا بلحاظ أنّ الإنسان إذا اهتمّ بشأن ما يصنعه أو يصلحه استعمل يديه معاً، فأصبح التعبير باستعمال اليدين كناية عن مزيد الاهتمام بالشيء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كناية عن تركب خلقه من إنشاءين،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وهو 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نفخ الروح المضافة إلى الله تعالى تشريفاً وتكريماً ممّا یدلّ على أنّه خلق في مرحلتين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التكوّن الطبيعي وهو الخلق من الطين، ومرحلة نفخ الروح الكريمة المتعالية، وهو في </w:t>
      </w:r>
    </w:p>
    <w:p>
      <w:pPr>
        <w:pStyle w:val="BookText"/>
        <w:rPr/>
      </w:pPr>
      <w:r>
        <w:rPr>
          <w:rFonts w:ascii="Amiri" w:hAnsi="Amiri" w:eastAsia="Amiri" w:cs="Amiri"/>
          <w:color w:val="111111"/>
          <w:sz w:val="28"/>
          <w:sz w:val="28"/>
          <w:szCs w:val="28"/>
          <w:rtl w:val="true"/>
          <w:lang w:bidi="ar-SA"/>
        </w:rPr>
        <w:t>هذه المرحلة أشرف من حيث الخلق والذات من غيره، كما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هذا البيان في الاستجواب ردّاً على ما سيجيب به إبليس قبل أن يجيب باعتبار أنّ نفخ الروح الإلهية هو الذي استوجب كونه أشرف من غيره وإن كان خلقه من طين، فلا وجه لمقايسة الطين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التعبير بضمير المتكلّم المفرد يتضمّن الإشارة إلى عناية أخرى، فکأنّه تعالى بنفسه باشر الخلقة في هذا المخلوق من دون واسطة، وأكّد ذلك بإضافة اليدين أيضاً إليه سبحانه، بخلاف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أَنَّا خَلَقْنَا لَهُمْ مِمَّا عَمِلَتْ أَيْدِينَا أَنْعَامًا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فإنّ ضمير الجمع ربّما يحكي عن أنّ الخلق تمّ في إطار العوامل الطبيعية، وأمّا خلق روح الإنسان فكان من الله تعالى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ذهب السلفية إلى أنّ اليدين بمعناه المتعارف، وأن الله له يد ورجل وسمع وبصر، ولكنّها تختلف عن ما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والترديد في هذه الجملة للكشف عن الدافع لترك السجود، وأنّه هل هو الاستكبار أو كونه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المراد ليس كونه عالياً في الواقع بل المراد الترفّع وادّعاء العلوّ، وهو عبارة أخرى عن الاستعلاء،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فِرْعَوْنَ إِنَّهُ كَانَ عَالِيًا مِنَ الْمُسْرِفِينَ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ويبدو من أوّل ملاحظة أنّ الاستكبار والاستعلاء أمر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محاولات في التفاسير لإبداء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استكباره أمر مفروغ عنه وقد صرّح به في الآية السابقة،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هو الترفع عن إطاعة الله تعالى، فإنّ الواجب على العبد أن يطيع ربّه من دون تريث، ومن دون بحث عن حكمة الأمر أو النهي، فإذا عصى العبد بداع من الشهوة أو الغضب أو الطمع أو الحاجة أو نحو ذلك فلا يعدّ استكباراً أمّا إذا عصى ترفّعاً من الإطاعة مع عدم معرفة الحكمة في الأمر فهو الاستكبار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فالترديد بينه وبين ادعاء العلوّ في هذه الجملة لأخذ الاعتراف منه أنّ هناك أمراً آخر وراء الاستكبار وهو أخطر منه وأقبح وهو ادعاء أنّ هذا الأمر فاقد للحكمة، وأنّ الحكمة تقتضي خلاف ذلك لأنّه من العالين أي أعلى وأرفع مقاماً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ينبغي أن يسجد له، فهو مضافاً إلى ترفّعه من الإطاعة ينسب الحكم الإلهي إلى عدم موافقته للحكمة، وهذا هو الذي اعترف به اللعين في الآية التالية بكلّ وقاحة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الحكمة تقتضي أن لا تأمرني بالسجود، فأنا خير منه ذاتاً، والنتيجة أنّه لم يكتف بالعصيان والطغيان، بل ادّعى أنّه أعلم من الله تعالى بوجه الحكمة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السخافة والحمق وإن لم يصرّح بها البشر العصاة إلّا أنّ كثيراً منهم يدعونه في قرارة أنفسهم وإلّا فما هو السبب في استنكارهم للأحكام الثابتة في الشرع، والمصرّح بها في الكتاب العزيز، واستنكافهم من تطبيقها لولا أنّهم يدعون في قرارة أنفسهم أنّها لا توافق الحكمة، وأن الله تعالى لم يحكم على </w:t>
      </w:r>
    </w:p>
    <w:p>
      <w:pPr>
        <w:pStyle w:val="BookText"/>
        <w:rPr/>
      </w:pPr>
      <w:r>
        <w:rPr>
          <w:rFonts w:ascii="Amiri" w:hAnsi="Amiri" w:eastAsia="Amiri" w:cs="Amiri"/>
          <w:color w:val="111111"/>
          <w:sz w:val="28"/>
          <w:sz w:val="28"/>
          <w:szCs w:val="28"/>
          <w:rtl w:val="true"/>
          <w:lang w:bidi="ar-SA"/>
        </w:rPr>
        <w:t>أساس الحكمة والعلم، وأنّهم أعلم بوجه الحكمة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خلق الشيطان من النار ورد في عدّة مواضع من القرآن الكريم ولكن كيفية خلقه منها مجهولة لنا، وكذلك خلق آدم من طين ومن صلصال من حمأ مسنون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صدر الخطاب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خطاب تكويني حسم مصير الاستكبار ومزاعم العلم والدهاء إلى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على أنّ هذا الحكم مترتّب على ما أبداه ابليس من الاستكبار والطغيان، وادعاء كونه أعلم بوجه الحكمة من ربّه، ممّا یدلّ على أنّ الإخراج مترتّب على هذا الأمر كعقوبة حتمية وأثر طبيعي، ولا يختصّ بإبليس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واختلفوا في مرجع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رحمة الله تعالى أم الجنّة أم السماء أم غيرها؟</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السماء، أي العالم العلوي،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فإنّها تدلّ على أنّ سبب الإخراج أنّه لا يمكنه أن يتكبّر في السماء، فلا يصحّ عود الضمير إلى الرحمة، وأمّا الجنّة فلم يسبق القول بأنّ إبليس دخلها، مضافاً إلى أنّ التعبير بالهبوط يناسب هذا الاحتمال دون غيره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المرجوم بالحجارة، كناية عن الطرد والإخراج بصغار وذلّة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الإبعاد والطرد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بعض </w:t>
      </w:r>
    </w:p>
    <w:p>
      <w:pPr>
        <w:pStyle w:val="BookText"/>
        <w:rPr/>
      </w:pPr>
      <w:r>
        <w:rPr>
          <w:rFonts w:ascii="Amiri" w:hAnsi="Amiri" w:eastAsia="Amiri" w:cs="Amiri"/>
          <w:color w:val="111111"/>
          <w:sz w:val="28"/>
          <w:sz w:val="28"/>
          <w:szCs w:val="28"/>
          <w:rtl w:val="true"/>
          <w:lang w:bidi="ar-SA"/>
        </w:rPr>
        <w:t>كتب اللغة أنّها خاصّة بالطرد من الله أو من رحمته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أسند إلى غيره فهو دعاء بالإبعاد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 عن وجه التحديد إلى يوم الدين، مع أنّ اللعن لا ينتهي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استمرار اللعن إلى يوم الدين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الدين لا أمد له فالنتيجة أنّ عليه اللعنة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لجأ اللعين إلى الاسترحام والاستعطاف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طغى على ربّه واستكبر، وذلك لأنّه ينظر إلى هذا الأمر وهو الإمهال من زاوية هدفه وغايته، وهو إشباع غريزته من الحقد والحسد الدفين على بني آدم فحيث كان هذا الأمر يخصّه بزعمه تشبّث بالاسترحام وطلب من الله سبحانه أن يمهله إلى يوم القيامة، ليخدع بني آدم ويغرّهم ويوردهم موارد الهلكة، كما هلك هو بسببهم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الواقع أنّ الله تعالى أراد ذلك تكويناً، ولذلك أمره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وَاسْتَفْزِزْ مَنِ اسْتَطَعْتَ مِنْهُمْ بِصَوْتِكَ وَأَجْلِبْ عَلَيْهِمْ بِخَيْلِكَ وَرَجِلِكَ وَشَارِكْهُمْ فِي الْأَمْوَالِ وَالْأَوْلَادِ وَعِدْهُمْ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فالشيطان جزء من نظام الخليقة ولابدّ منه في السير التكاملي للإنسان، ولولا الدعوة إلى الشرّ لم يكن في اختيار طريق الخير فضل لأحد، ولولا الإغراء والإغواء لم يتحقّق الامتحان والابتلاء الذي هو الهدف الأسمى لنزول الإنسان على الأرض، بل هو الهدف من خلقه، فإن الله تعالى خاطب الملائكة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ولكنّه بعد خلقه وإسجاد الملائكة </w:t>
      </w:r>
    </w:p>
    <w:p>
      <w:pPr>
        <w:pStyle w:val="BookText"/>
        <w:rPr/>
      </w:pPr>
      <w:r>
        <w:rPr>
          <w:rFonts w:ascii="Amiri" w:hAnsi="Amiri" w:eastAsia="Amiri" w:cs="Amiri"/>
          <w:color w:val="111111"/>
          <w:sz w:val="28"/>
          <w:sz w:val="28"/>
          <w:szCs w:val="28"/>
          <w:rtl w:val="true"/>
          <w:lang w:bidi="ar-SA"/>
        </w:rPr>
        <w:t>له أسكنه جنّته ونهاه عن الشجرة، وسلّط عليه الشيطان مع تحذيره منه، فكانت النتيجة أنّ الإنسان نزل إلى الأرض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عجيب حكمة الله تعالى في خلقه، فإنّه برحمته الواسعة لا يريد بأحد هبوطاً ونزولاً عن مقامه إلّا بسوء اختياره، وينطبق ذلك أيضاً على لعن إبليس وطرده، ثمّ إبقائه لنشر الطغيان والعصيان ليتعاظم جزاء معصيته وطغيانه واستكباره الذي هو أوّل طغيان على الله سبحانه، وهو مصدر كلّ طغيان وعصيان، وليكون هذا التعاظم أيضاً نتيجة عمله وسوء اختياره، فتركه يطلب الأنظار والإمهال لتتحقّق أمنيته التي تهوي به في الهاوية، وينال جزاءه المناسب لعظم ذنبه وطغيانه وليجرّ معه كلّ من يستحقّ الهاوية بسوء عمله، واختياره متابعة الشيطان على إطاعة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تكرّرت هذه الآيات في سورة الحجر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تغيير عبارة الجواب عمّا طلبه أنّه لم يمهل إلى يوم الدين الذي هو يوم الجزاء، فهل المراد من الوقت المعلوم يوم النفخة الأولى، حيث قال فيه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فَصَعِقَ مَنْ فِي السَّمَاوَاتِ وَمَنْ فِي الْأَرْضِ إِلَّا مَنْ شَاءَ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أو بينه وبين النفخة الثانية التي قال فيها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نُفِخَ فِيهِ أُخْرَى فَإِذَا هُمْ قِيَامٌ يَنْظُرُونَ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ورد هذا الاحتمال في بعض روايات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أقسم اللعين بعزة الباري جلّ وعلا تأكيداً على تعزّزه وتعصّبه وتصلّبه، فالقسم لابد أن يناسب المقسم به، فعلى الإنسان أن ينتبه </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أن الشيطان لا يألو جهداً في إغوائه وجرّه إلى النار ، فقد أقسم بعزة ربّه أمام ربّه فی ذلك العهد السحيق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الجملة بنون التأكيد،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وهبه الله تعالى قوة على ذلك، وأمره بأن يجرّ جيشه الجرّار على كلّ من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وَأَجْلِبْ عَلَيْهِمْ بِخَيْلِكَ وَرَجِلِكَ</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وهو يعمل عمله دون أن يشعر به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يَرَاكُمْ هُوَ وَقَبِيلُهُ مِنْ حَيْثُ لَا تَرَوْنَهُمْ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عِبَادَكَ مِنْهُمُ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استثنى اللعين من كلّ العباد من يختصّ بالله تعالى، فأضافهم إلى الله ووصفهم بالمخلصين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الذين أخلصهم الله تعالى لنفسه وعصمهم من الشيطان، وهم المعصومون من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في تفسير سورة الصافات أنّ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خاصّ بمن أخلصهم الله تعالى إلّا أنّه كما يمكن اختصاص هذا العنوان بالمعصومين، يمكن تعميمه للمؤمنين باعتبار أنّ الله تعالى أخلص قلوبهم للإيمان وأبعدهم عن الشرك، ولكنّ الظاهر أنّ المراد بالعنوان في هذه الآية خصوص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لاختصاصهم بالعصمة عن إغواء الشيطان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لَأَمْلَأَنَّ جَهَنَّمَ مِنْكَ وَمِمَّنْ تَبِعَكَ مِنْهُمْ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الجملة للسببية والتفريع، فإنّ إبليس تعزّز أمام ربّه وهدّد بأنّه سيغوي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بمعنى أنّ ذلك لا يهمّني ولا يضرّ نظام الخلق، فإنّ المصير المعدّ لك ولاتّباعك هو جهنّم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الأول مقسم به بتأويل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وقرئ بالنصب، فيكون منصوباً </w:t>
      </w:r>
    </w:p>
    <w:p>
      <w:pPr>
        <w:pStyle w:val="BookText"/>
        <w:rPr/>
      </w:pPr>
      <w:r>
        <w:rPr>
          <w:rFonts w:ascii="Amiri" w:hAnsi="Amiri" w:eastAsia="Amiri" w:cs="Amiri"/>
          <w:color w:val="111111"/>
          <w:sz w:val="28"/>
          <w:sz w:val="28"/>
          <w:szCs w:val="28"/>
          <w:rtl w:val="true"/>
          <w:lang w:bidi="ar-SA"/>
        </w:rPr>
        <w:t>بنزع الخافض وهو حرف القسم، والمقسم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تقديم المفعول الحصر، أي أنّ الله تعالى لا يقول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يلفت النظر كثرة التأكيد في هذا العهد الأزلي، ففيه القسم بالحقّ، ثمّ التأكيد بأنّ الله تعالى لا يقول إلّا الحقّ، ثمّ لام القسم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نون التأكيد الثقيلة، ثمّ التأكيد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يبقى أيّ احتمال للتخلّف عن هذا العهد، فيمنّي الظالمون أنفسهم بالأماني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قبيلك وذرّيّتك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تأكيدهم على ذلك أنّ الآية لم تتعرّض لشياطين الجنّ وكفرتهم، ولا بدّ من شمول العهد لهم، فأوّلوا ضمير الخطاب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لا حاجة إلى هذا التأويل، لأنّ مورد الكلام هو إبليس ومن يتبعه من البشر، وليس هذا عهداً عامّاً ، فلا ضير إن لم يشمل بعض من يستحقّون العذاب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الآية اعتبرت مناط دخول النار متابعة إبليس، مع أنّ المناط هو عصيان الربّ، لا متابعة إبليس، ولكن حيث كان الكلام في إغواء إبليس لبني آدم وحتّهم على العصيان كان المناسب للتهديد أن يختصّ العذاب بهذا العنوان</w:t>
      </w:r>
      <w:r>
        <w:rPr>
          <w:rFonts w:eastAsia="Amiri" w:cs="Amiri" w:ascii="Amiri" w:hAnsi="Amiri"/>
          <w:color w:val="111111"/>
          <w:sz w:val="28"/>
          <w:szCs w:val="28"/>
          <w:rtl w:val="true"/>
          <w:lang w:bidi="ar-SA"/>
        </w:rPr>
        <w:t xml:space="preserve">. </w:t>
      </w:r>
      <w:bookmarkStart w:id="125" w:name="pg16122_177178"/>
    </w:p>
    <w:p>
      <w:pPr>
        <w:pStyle w:val="Heading3"/>
        <w:numPr>
          <w:ilvl w:val="2"/>
          <w:numId w:val="1"/>
        </w:numPr>
        <w:rPr/>
      </w:pPr>
      <w:bookmarkStart w:id="126" w:name="__RefHeading___Toc1396989_1280447820"/>
      <w:bookmarkStart w:id="127" w:name="_Toc41"/>
      <w:bookmarkEnd w:id="125"/>
      <w:bookmarkEnd w:id="126"/>
      <w:r>
        <w:rPr>
          <w:rtl w:val="true"/>
        </w:rPr>
        <w:t>سورة الصّاد</w:t>
      </w:r>
      <w:r>
        <w:rPr>
          <w:rtl w:val="true"/>
        </w:rPr>
        <w:t>(</w:t>
      </w:r>
      <w:r>
        <w:rPr/>
        <w:t>86</w:t>
      </w:r>
      <w:r>
        <w:rPr>
          <w:rtl w:val="true"/>
        </w:rPr>
        <w:t xml:space="preserve"> – </w:t>
      </w:r>
      <w:r>
        <w:rPr/>
        <w:t>88</w:t>
      </w:r>
      <w:r>
        <w:rPr>
          <w:rtl w:val="true"/>
        </w:rPr>
        <w:t>)</w:t>
      </w:r>
      <w:bookmarkEnd w:id="127"/>
    </w:p>
    <w:p>
      <w:pPr>
        <w:pStyle w:val="BookText"/>
        <w:rPr/>
      </w:pP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فصل في السورة يشير إلى ما تكرّر التأكيد عليه في القرآن وعلى لسان الرسل أجمعين، وهو أنّ الرسالة ليست للوصول إلى هدف مادّي، وهذا هو المائز الحقيقي الواضح والصريح بين الرسالات الحقيقية والمدّعين الذين يتشبّثون بالسحر ونحوه لإغفال العامّة، فإنّهم يبتغون من وراء ذلك الوصول إلى أهداف وأغراض مادية، وهو واضح من تصرفاتهم، ولكنّ الرسل لا يطلبون هدفاً مادياً، بل يضحّون بأموالهم وأنفسهم في سبيل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الْمُتَكَلِّفِينَ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ينفي عن نفسه التكلّف، كدليل آخر على صدقه في دعواه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انتحال الإنسان صفة ليست له وهذا من طباع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فالمتكلّف إذا كان بين من يتظاهرون بقوة الجسم تراه ينتحل لنفسه البطولات الكاذبة، وإذا كان بين المتدينين الصالحين تجده يتلبّس لباسهم بأشدّ ما يمكن ويتطرّف في اقتراحاته الدينية ويبالغ في تقواه وتورّعه وهو كاذب منافق، وإذا توسّط أهل العلم والفضل تظاهر بثقافته الوسيعة وحبّه للعلم والعلماء، وهكذا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فالتكلّف طبيعة لبعض الناس أينما حلّوا وأيّ بيئة نزلوا،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ظهرانيهم أربعين سنة قبل أن يبعث للرسالة، وهم يجدونه إنساناً صريحاً واضحاً لا يتصنّع ولا ينتحلّ ما ليس له، وهذا أيضاً طبيعة واضحة من بعض الناس </w:t>
      </w:r>
    </w:p>
    <w:p>
      <w:pPr>
        <w:pStyle w:val="BookText"/>
        <w:rPr/>
      </w:pPr>
      <w:r>
        <w:rPr>
          <w:rFonts w:ascii="Amiri" w:hAnsi="Amiri" w:eastAsia="Amiri" w:cs="Amiri"/>
          <w:color w:val="111111"/>
          <w:sz w:val="28"/>
          <w:sz w:val="28"/>
          <w:szCs w:val="28"/>
          <w:rtl w:val="true"/>
          <w:lang w:bidi="ar-SA"/>
        </w:rPr>
        <w:t>يعرفهم بها من يعاشرهم، ومثل هذا الإنسان لا يتّهم في مجتمعه إذا ادّعى لنفسه أمراً، خصوصاً مثل هذا الأمر العظيم وهو رسالة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القرآن الكريم ليس إلّا ذكراً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إضافي أي أنّه ليس كما يزعمه المبطلون سحراً أو شعراً أو أساطير، بل هو ذكر للعالمين، ولا يخصّ قوماً دون قوم، ولا زماناً دون زمان ،ولا مكاناً دون مكان ، بل هو يجري مجرى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يحدّد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بعد إثبات كونه على حقّ، وهو أنّها ليست إلّا لتذكير الناس بفطرتهم التي فطرهم الله عليها، فإنّا لم آتكم بأمر غريب عليكم، ولا أدعوكم إلى أمر تمجّه الأنفس وتعافه الأذواق، بل هو أمر يدعوكم إليه الطبع والعقل السليمان، وهو ترك عبادة ما تخلقونه بأيديكم وتصنعونه من الأصنام والشخصيات، وعدم الخضوع لشيء إلّا للخالق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يتقبّله كلّ العالمين بفطرتهم، و إنّما يغفلون عنه ويتباعدون منه نتيجة الدعايات الكاذبة والأماني المختلقة التي يبثّها أصحاب الأهواء والمصالح المادّية الذين يريدون بذلك السلطة على الناس وسلبهم أموالهم، وما جئت به يذكركم بما تملي عليكم الفطرة السليمة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المطاف تهديد مؤكّد بلام القسم ونون التأكيد للمكابرين الذين يلفّقون الأعذار لتجاهل هذه الفطرة السليمة، تمادياً في الغيّ وركضاً وراء الأهواء والشهوات بأنّكم ستجدون ما أنبّئكم به من حقائق مذهلة ومخيفة على أرض الواقع يوم لا ينفعكم الندم ولا يفيدكم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ليس بعيداً، بل هو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الزمان، فالمراد إمّا حين الموت حيث تظهر الحقائق واضحة عارية، أو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28" w:name="pg16122_177180"/>
    </w:p>
    <w:p>
      <w:pPr>
        <w:pStyle w:val="Heading2"/>
        <w:numPr>
          <w:ilvl w:val="1"/>
          <w:numId w:val="1"/>
        </w:numPr>
        <w:rPr/>
      </w:pPr>
      <w:bookmarkStart w:id="129" w:name="__RefHeading___Toc1396991_1280447820"/>
      <w:bookmarkStart w:id="130" w:name="_Toc42"/>
      <w:bookmarkEnd w:id="128"/>
      <w:bookmarkEnd w:id="129"/>
      <w:r>
        <w:rPr>
          <w:rtl w:val="true"/>
        </w:rPr>
        <w:t>تفسير سورة الزمر</w:t>
      </w:r>
      <w:bookmarkEnd w:id="13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396993_1280447820"/>
      <w:bookmarkStart w:id="132" w:name="_Toc43"/>
      <w:bookmarkEnd w:id="131"/>
      <w:r>
        <w:rPr>
          <w:rtl w:val="true"/>
        </w:rPr>
        <w:t>اشارة</w:t>
      </w:r>
      <w:bookmarkEnd w:id="13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6122_177182"/>
      <w:bookmarkStart w:id="134" w:name="pg16122_177182"/>
      <w:bookmarkEnd w:id="134"/>
    </w:p>
    <w:p>
      <w:pPr>
        <w:pStyle w:val="Heading3"/>
        <w:numPr>
          <w:ilvl w:val="2"/>
          <w:numId w:val="1"/>
        </w:numPr>
        <w:rPr/>
      </w:pPr>
      <w:bookmarkStart w:id="135" w:name="pg16122_177182"/>
      <w:bookmarkStart w:id="136" w:name="__RefHeading___Toc1396995_1280447820"/>
      <w:bookmarkStart w:id="137" w:name="_Toc44"/>
      <w:bookmarkEnd w:id="135"/>
      <w:bookmarkEnd w:id="136"/>
      <w:r>
        <w:rPr>
          <w:rtl w:val="true"/>
        </w:rPr>
        <w:t>سورة الزمر</w:t>
      </w:r>
      <w:r>
        <w:rPr>
          <w:rtl w:val="true"/>
        </w:rPr>
        <w:t>(</w:t>
      </w:r>
      <w:r>
        <w:rPr/>
        <w:t>1</w:t>
      </w:r>
      <w:r>
        <w:rPr>
          <w:rtl w:val="true"/>
        </w:rPr>
        <w:t xml:space="preserve"> – </w:t>
      </w:r>
      <w:r>
        <w:rPr/>
        <w:t>4</w:t>
      </w:r>
      <w:r>
        <w:rPr>
          <w:rtl w:val="true"/>
        </w:rPr>
        <w:t>)</w:t>
      </w:r>
      <w:bookmarkEnd w:id="137"/>
    </w:p>
    <w:p>
      <w:pPr>
        <w:pStyle w:val="BookText"/>
        <w:rPr/>
      </w:pP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 مكية تتناول مسائل العقيدة الأساسية من التوحيد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ميزة السور المكية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خبراً لمبتدأ محذوف أي هذا تنزيل الكتاب، وعليه فالجار والمجرور قد يكون متعلقاً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خبراً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المكتوب، بمعنى المجموع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جمع، ويطلق على كلّ مجموعة من الألفاظ أو المعاني والمراد التأكيد على أنّ هذا الكتاب </w:t>
      </w:r>
    </w:p>
    <w:p>
      <w:pPr>
        <w:pStyle w:val="BookText"/>
        <w:rPr/>
      </w:pPr>
      <w:r>
        <w:rPr>
          <w:rFonts w:ascii="Amiri" w:hAnsi="Amiri" w:eastAsia="Amiri" w:cs="Amiri"/>
          <w:color w:val="111111"/>
          <w:sz w:val="28"/>
          <w:sz w:val="28"/>
          <w:szCs w:val="28"/>
          <w:rtl w:val="true"/>
          <w:lang w:bidi="ar-SA"/>
        </w:rPr>
        <w:t xml:space="preserve">منزل من الله تعالى وليس من إنشاء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يتوهّمه بعض الكفرة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توصيفه 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مقتضى عزّته وغلبته المطلقة أن لا يؤثّر في هذا الكتاب شيء آخر رداً على توهّم بعض المشركين من احتمال تدخّل الشياطين في ذلك، كما صرّح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تَنَزَّلَتْ بِهِ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يَنْبَغِي لَهُمْ وَمَا يَسْتَطِيعُونَ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الحكمة لعلّه للردّ على أنحاء الشبهات التي ترد على الرسالة من اختيار اللغة والزمان والشخص الكريم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شبهات متكرّرة طيلة التأريخ إلى يومنا هذا ولكلّ منها جواب، ولكنّ الأفضل هو الردّ العامّ، إذ لا انتهاء لهذه التساؤلات والردّ العامّ يتلخّص في هذا التوصيف، فإنّ مقتضى حكمة الباري هو هذا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لا يمكنه أن يدرك وجه الحكمة في كلّ ما خلقه الله تعالى ودبّره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يقال في الردّ على الشبهات والتساؤلات حول الأحكام الشرعية المختلفة، فهناك موارد كثيرة للتساؤل في الأحكام والجواب العامّ واحد وهو أنّ الأحكام تعبدية لا يعلم وجه الحكمة فيها إلّا الله تعالى ولو علم أيضاً فالتسليم لها ليس من جهة وجه الحكمة، وإلّا لم يكن تعبّداً، بل هو من باب وجوب التسليم لأمره تعالى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والتنزيل بمعنى واحد ، ولا دليل على الفرق، وملاحظة موارد استعمالهما في الكتاب العزيز </w:t>
      </w:r>
    </w:p>
    <w:p>
      <w:pPr>
        <w:pStyle w:val="BookText"/>
        <w:rPr/>
      </w:pPr>
      <w:r>
        <w:rPr>
          <w:rFonts w:ascii="Amiri" w:hAnsi="Amiri" w:eastAsia="Amiri" w:cs="Amiri"/>
          <w:color w:val="111111"/>
          <w:sz w:val="28"/>
          <w:sz w:val="28"/>
          <w:szCs w:val="28"/>
          <w:rtl w:val="true"/>
          <w:lang w:bidi="ar-SA"/>
        </w:rPr>
        <w:t>وغيره تقتضي عدم الفرق بما قيل من أنّ الإنزال يطلق على الإنزال التدريجي والتنزيل على الدفعي أو الأعم، فقد ورد الإنزال والتنزيل في ماء المطر وهو لا ينزل إلّا تدريجاً وورد التنزيل في مورد النزول الدفعي بصراحة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لَوْلَا نُزِّلَ عَلَيْهِ الْقُرْآنُ جُمْلَةً وَاحِدَةً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فالغرض هنا التأكيد على أنّ الإنزال إنّما كان بالحقّ، أي أنّ الكتاب نزل بالحقائق الناصعة والأحكام الثابتة، وفرع عليه الأمر بالعبادة بإخلاص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والتفريع لعلّه من جهة كونه شكراً على هذه النعمة التي ليس فوقها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في الأمر المذكور هو الإخلاص في العبادة تنويهاً على أنّ العبادة من دون إخلاص ليست مقبولة لدى الله سبحانه، لأنّ العبادة لا تليق إلّا به وهذا من جهة تقديس لعبادة الله تعالى من أن يشرك فيها أحد، ومن جهة أخرى تكريم للإنسان أن لا يعبد إلّا الله تعالى ويترفّع عن الخضوع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الكريمة العبادة، ويقال إنّ الأصل في الدين هو التذلل والطاعة، ولعلّ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أيضاً لاستيجابه المذلّة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عامّ بعد الأمر الخاصّ، وتعليل للحكم في نفس الوقت، فلا يقبل الله تعالى إلّا العبادة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الحكم العامّ بأداة التنبيه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العبادة إن لم تكن خالصة لوجهه الكريم وأشرك فيها غرض آخر ، فلا يقع لله منه شيء وهو مرفوضة تماماً، بل تعتبر إثماً كبيراً يستوجب العقاب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مِنْ دُونِهِ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الآية لحال من يعبدون غيره تعالى ممّن توهّموا فيهم الولاية وتصدّي التدبير في العالم كالملائكة والقديسين من البشر، ثم اتّخذوا لهم تماثيل وأصناماً وعبدوهم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من دونه أنّهم اعتبروهم أولياء بدلاً من الله تعالى والسبب في ذلك أنّهم كانوا يتوهّمون أنّ الخلق من الله والتدبير من هذه الخلائق، وأنّهم مستقلّون في التدبير وإلّا فالتدبير والتأثير بإذن الله سبحانه وفي حدود خاصّة ثابت لكلّ أحد، فكلّ إنسان يدبّر أمور نفسه وعائلته، بل أكثر من ذلك أحياناً، وكلّ شيء يؤثّر في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والملائكة وصفهم الله تعالى بالمدبّرات أمراً، وهم شفعاء ووسطاء بين الله وخلقه، ولكنّهم لا يشفعون إلّا باذنه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 مِنْ مَلَكٍ فِي السَّمَاوَاتِ لَا تُغْنِي شَفَاعَتُهُمْ شَيْئًا إِلَّا مِنْ بَعْدِ أَنْ يَأْذَنَ اللَّهُ لِمَنْ يَشَاءُ وَيَرْضَى</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والمراد بالشفاعة هنا التوسط في الخلق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الملائكة وغيرهم ليس إلّا التوسّط، وكيفية هذا التوسط بين الله وخلقه مجهولة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العوامل الطبيعية التكوينية تؤثر وتتوسّط، ولكن لا أثر لأيّ شيء في الكون إلّا إذا أراد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شيء يستحق العبادة غيره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تفطّن المشركون أو بعضهم إلى أنّ غير الله تعالى لا يستحق العبادة بذاته، فاختلقوا مبرراً لهذه العادة الموروثة،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يعبدونهم إلّا ليتقربوا بذلك إلى الله تعالى، فزادوا بهذا الافتراء إثماً على إثم، إذ ليس لهم دليل على أنّ ذلك مقرّب إلى الله سبحانه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p>
    <w:p>
      <w:pPr>
        <w:pStyle w:val="BookText"/>
        <w:rPr/>
      </w:pPr>
      <w:r>
        <w:rPr>
          <w:rFonts w:ascii="Amiri" w:hAnsi="Amiri" w:eastAsia="Amiri" w:cs="Amiri"/>
          <w:color w:val="111111"/>
          <w:sz w:val="28"/>
          <w:sz w:val="28"/>
          <w:szCs w:val="28"/>
          <w:rtl w:val="true"/>
          <w:lang w:bidi="ar-SA"/>
        </w:rPr>
        <w:t>بمعنى القربى، فهو مفعول مطلق من غير لفظ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يتمسّك بهذه الآية الكريمة ردّاً على كلّ توسل بأولياء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ما ذكرناه مراراً من أنّ التوسّل بهم من التوسّل بالله وكالتوسّل بالوسائل الطبيعية، وليس من اتّخاذ وليّ من دون الله سبحانه، وأنّ الفرق هو اعتقاد الاستقلال في هذه المؤثّرات، وهذا ربّما يحصل بصورة خفية لبعض الجهلة من المؤمنين سواء بالنسبة لأولياء الله تعالى أو بالنسبة للوسائل الطبيعية، فتجد كثيراً من الناس يظنّ أنّ المريض ربّما يشفى بالدواء ومعالجة الطبيب، وربّما يشفى بإرادة الله سبحانه، ويتوهّم أنّ تأثير الله تعالى مقتصر في ما إذا شفي بسبب غيبي، أو يتوهّم أنّ الإنسان ربّما يموت بإرادة الله وربّما يموت بإرادة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القرآن الكريم قصة الملك الكافر ولعلّ اسمه نمرود 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إِبْرَاهِيمُ رَبِّيَ الَّذِي يُحْيِي وَيُمِيتُ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ومن الغريب أنّك تجد بعض المؤمنين بالله يقولون ذلك أو يعتقدون به في قرارة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ولذلك أيضاً ورد في الحديث ما معناه أنّ الشرك أخفى من دبيب النمل على الصخرة الصمّاء في الليلة الظلماء</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الشرك الخفيّ لا يوجب حرمة التوسّل بالأولياء، كما لا يوجب حرمة التوسّل بالوسائل الطبيعية، ولكن يجب التنبّه وتنبيه الآخرين على أنّ كلّ هذه </w:t>
      </w:r>
    </w:p>
    <w:p>
      <w:pPr>
        <w:pStyle w:val="BookText"/>
        <w:rPr/>
      </w:pPr>
      <w:r>
        <w:rPr>
          <w:rFonts w:ascii="Amiri" w:hAnsi="Amiri" w:eastAsia="Amiri" w:cs="Amiri"/>
          <w:color w:val="111111"/>
          <w:sz w:val="28"/>
          <w:sz w:val="28"/>
          <w:szCs w:val="28"/>
          <w:rtl w:val="true"/>
          <w:lang w:bidi="ar-SA"/>
        </w:rPr>
        <w:t>الوسائل لا تؤثر شيئاً إلّا إذا أراد الله تعالى، بل لا تشفع ولا تحاول فكلّ حركة وسكون بأمره وإذنه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التوسّل بأولياء الله تعالى مع الاعتقاد بأنّهم لا يعملون شيئاً ولا يقدرون على شيء إلّا بإذنه ليس من الشرك في شيء، بل هو عين الإيمان به ويعتبر إطاعة وامتثالاً لأوامره التي صدرت في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وجبت إطاعة الرسول وأولي الأمر المعصومين بأمر الله تعالى مع أنّ الإطاعة عبادة أيضاً، وبها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لَا تَعْبُدُوا الشَّيْطَانَ </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فإنّ البشر بصورة عامّة لا يعبدون الشيطان و إنّما يطيعونه ويتّبعون غواياته فالإطاعة عبادة، ولكنّ إطاعة اولياء الله عبادة لله تعالى وامتثال لأمره، وكذلك التوسّل بهم إطاعة لأمره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وتواترت الأحاديث بالتوسّل والاستشفاع بالرسول وأهل بيته الطاهرين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يَحْكُمُ بَيْنَهُمْ فِي مَا هُمْ فِيهِ يَخْتَلِفُونَ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الجملة خبر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بحث واختلاف في مرجع الضمائر في هذه الجملة، فيحتمل عودها إلى المشركين كما هو ظاهر اللفظ ، لأنّهم يختلفون في وجوه الشرك فكلّ مجموعة يعبد صنماً أو قدّيساً، كما يختلفون أيضاً في حدود الربوبية المزعومة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عودها إلى المشركين والمؤمنين وإن لم يسبق لهم ذكر لدلالة الحال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عودها إلى المشركين والمعبودين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عن اللفظ والمعنى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معنى حكم الله بينهم أنّه يدخل الكافرين النار والمؤمنين الجنّة، وهو حكم وقضاء بين الفريقين أو أنّه يظهر الحقّ عياناً يوم القيامة فيرتفع الاختلاف بينهم كغيره من موارد الخلاف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ففي الآية إشارة إلى أنّ هذا الأمر ممّا لا يرتفع فيه الاختلاف إلّا يوم القيامة حيث يظهر الحق، إمّا من جهة خفاء بعض موارده كما أشرنا إليه، وإمّا من جهة أنّ المشركين يرفضون الانصياع للحق لتشدّدهم فيما توارثوه من أفكار وعقائد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مَنْ هُوَ كَاذِبٌ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في هذه الجملة إشارة إلى نوع من التعليل لما تشير إليه الجملة السابقة من بقاء الاختلاف إلى يوم القيامة، لاستمرار عناد الكفرة والمشركين والعلّة أنّ الله لا يهدي من هو كاذب كفّار ، ومن يضلل الله فما له من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بالكاذب الذي يكذب على نفسه ويحاول مخادعتها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التعبير مغزى عميق، فإنّ الكفر والإنكار للحق ربّما ينشأ من الجهل وعدم التمكن من إدراك الحقائق ومثل هذا يمكن أن يهديه الله سبحانه، وربّما ينشأ من محاولة الفرار عن وجه الحقّ والتشبث بالأعذار الواهية، والتشكيك في الأمور الواضحة، ليجد الإنسان مفرّاً من التسليم للحق، لأنّه يستتبع أموراً لا يرغب فيها من ترك الملذّات والانصياع لأوامر الدين ونواهيه، فهذا الإنسان يضلّ نفسه ويكذب عليها ويخدعها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كثير من البشر يخدعون أنفسهم في ما إذا وجدوا حزازة في قبول الحقّ وترك ما اعتادوه، ولنضرب له مثالاً واضحاً وهو المعتاد على التدخين، فإنّه </w:t>
      </w:r>
    </w:p>
    <w:p>
      <w:pPr>
        <w:pStyle w:val="BookText"/>
        <w:rPr/>
      </w:pPr>
      <w:r>
        <w:rPr>
          <w:rFonts w:ascii="Amiri" w:hAnsi="Amiri" w:eastAsia="Amiri" w:cs="Amiri"/>
          <w:color w:val="111111"/>
          <w:sz w:val="28"/>
          <w:sz w:val="28"/>
          <w:szCs w:val="28"/>
          <w:rtl w:val="true"/>
          <w:lang w:bidi="ar-SA"/>
        </w:rPr>
        <w:t>يعلم إذا جرّد نفسه عن هواها أنّ ذلك أمر ضارّ لصحته ولماله، وأنّه لا ينبغي لعاقل أن يرتكبه، ولكنّه يخدع نفسه ويشكّك في تحذيرات الأطباء أنّها ناشئة من منافسة الشركات التجارية، وأنّها محاولة لتخسير بعضها اقتصادياً، وأن فلاناً عاش عمراً طويلاً ولم يصب بشيء مع كونه مدخناً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غيره من الذين يستهويهم عادة مضرّة أو عمل محرّم حتّى اللصوص وقطّاع الطرق والمجرمون القتلة يحاولون تبرير عملهم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الكاذب هنا في ما يبدو هو الذي يكذب على نفسه ويبرر لها الكفر، ومثل هذا الإنسان لا يهديه الله تعالى ولا وجه هنا للبحوث المتعارفة بين الأشاعرة والمعتزلة بأنّ ذلك هل يستوجب الجبر أو لا يستلزمه، كما لا مجال للقول بأنّ الله تعالى لا يضلّ أحداً، بل يهدي الجميع ونحو ذلك من الأحاديث، فإنّ عدم الهداية هنا 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لا يهتدي بطبيعة الحال إلى الحقّ كما في نظائره ممّن أشرنا إليهم، وكلّ أمر طبيعي فهو من صنع الله سبحانه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ووصفه أيضاً بالكفار وهي صيغة المبالغة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إشارة إلى صفة أخرى يستوجب عدم الهداية بالطبع، وهو الإفراط في الإنكار والابتعاد عن القبول، فإنّ الناس مختلفون في مواجهة ما يسمعونه من حقائق وما يلقى عليهم من مطالب، فمنهم من يصدّق كلّ ما يحكى له، ومنهم من ينكر ويصرّ على إنكاره، بل ربّما يستغشي ثوبه حتّى لا يسمع، ومنهم أناس متوسطون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يمكن هدايتهم، أمّا المعاند والمصرّ على الإنكار من دون أن يتبيّن له وجه الحق، فلا تمكن فيه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كثيرة تدلّ على أنّ الله تعالى لا يهدي من يعاند الحقّ وهذا أيضاً 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وَنُقَلِّبُ أَفْئِدَتَهُمْ وَأَبْصَارَهُمْ كَمَا لَمْ يُؤْمِنُوا </w:t>
      </w:r>
    </w:p>
    <w:p>
      <w:pPr>
        <w:pStyle w:val="BookText"/>
        <w:rPr/>
      </w:pPr>
      <w:r>
        <w:rPr>
          <w:rFonts w:ascii="Amiri" w:hAnsi="Amiri" w:eastAsia="Amiri" w:cs="Amiri"/>
          <w:color w:val="111111"/>
          <w:sz w:val="28"/>
          <w:sz w:val="28"/>
          <w:szCs w:val="28"/>
          <w:rtl w:val="true"/>
          <w:lang w:bidi="ar-SA"/>
        </w:rPr>
        <w:t xml:space="preserve">بِهِ أَوَّلَ مَرَّةٍ وَنَذَرُهُمْ فِي طُغْيَانِهِمْ يَعْمَهُونَ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على بعض المذكورين سابقاً، وهم الذين يعتقدون أنّ الله تعالى اتّخذ له ولداً، فمنهم من يرى أنّ الملائكة بنات الله سبحانه، ومنهم من يرى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الله، أو يقول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 بين كونه ذا ولد وبين اتّخاذه الولد، فالأول واضح البطلان، لأنّ الولد جزء من الوالد ينفصل عنه، ثمّ ينمو حتّى يكون مثله، والله تعالى ليس له جزء وإلّا لاحتاج إلى أجزائه في وجوده وتقوم بها، وهو ينافي الغني المطلق ولأنّه ليس له شبيه ونظير ومثيل والولد مثل الوالد 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أي اتّخاذ الولد فهو أيضاً إنّما يصحّ في من يتصوّر فيه أن يكون له ولد، ولكنّه لم يحصل لنقص فيه، فيتّخذ ولداً لنفسه اعتباراً ليرفع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بعض حاجته إلى الولد وهو في نفس الوقت يشارك والده في الشؤون الاعتبارية ولذلك اعتبر هؤلاء الملائكة والقديسين أرباباً وكلّ ذلك مستحيل في حقه تعالى، فهو لا يمكن أن يكون له ولد ولا حاجة له إلى اتّخاذ ولد، ولا يشاركه في شؤونه أحد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الردّ على هذه المقولة الفاسدة في الكتاب العزيز بتعابير مختلفة،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اتَّخَذَ اللَّهُ وَلَدًا سُبْحَانَهُ هُوَ الْغَنِيُّ لَهُ مَا فِي السَّمَاوَاتِ وَمَا فِي الْأَرْضِ إِنْ عِنْدَكُمْ مِنْ سُلْطَانٍ بِهَذَا أَتَقُولُونَ عَلَى اللَّهِ مَا لَا تَعْلَمُونَ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أساس الجواب في هاتين الآيتين أنّ نسبة الأشياء في السماوات والأرض إلى الله تعالى نسبة واحدة، وكلّها ملك له ومتقوّم بإرادته فلا يمكن أن يكون شيء منها ولداً له، مضافاً إلى أنّه الغنيّ المطلق فلا حاجة له إلى اتّخاذ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يَنْبَغِي لِلرَّحْمَنِ أَنْ يَتَّخِذَ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ومعنى ذلك أنّ ما تدعونه من أولاد له تعالى في السماوات وهم الملائكة، أو في الأرض كعيسى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عبيد الله تعالى، لا فرق بينهم وبين غيرهم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والمراد بهم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التعبير في هذه السورة عن غيرها واختلف المفسرون في معناه، والظاهر أنّ المراد أنّه لو فرض أنّ الله تعالى يريد أن يتّخذ ولداً لاصطفى واختار من خلقه ما يشاء ليكون ولداً له، ولكن هذا مستحيل في حقه تعالى لأنّه الله الواحد القهّار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تفسير سورة ص أنّ المراد بالوحدة البساطة وعدم التركب من الأجزاء الخارجية والذاتية، وليس المراد الوحدة بالعدد، فإنّها ليست ميزة للذات الإلهية، فكلّ شخص واحد لا يشمل غيره، بل هي في حدّ ذاتها يستحيل أن </w:t>
      </w:r>
    </w:p>
    <w:p>
      <w:pPr>
        <w:pStyle w:val="BookText"/>
        <w:rPr/>
      </w:pPr>
      <w:r>
        <w:rPr>
          <w:rFonts w:ascii="Amiri" w:hAnsi="Amiri" w:eastAsia="Amiri" w:cs="Amiri"/>
          <w:color w:val="111111"/>
          <w:sz w:val="28"/>
          <w:sz w:val="28"/>
          <w:szCs w:val="28"/>
          <w:rtl w:val="true"/>
          <w:lang w:bidi="ar-SA"/>
        </w:rPr>
        <w:t>تكون وصفاً له تعالى، لأنّها تستلزم أن يكون له تعالى جنس ونوع إلّا أنّه واحد في نوعه وجنسه، مع أنّه تعالى ليس له جنس ولا نوع ولا يتركّب من ماهية ووجود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يتبيّن أنّه لا يمكن أن يكون له ولد فلا معنى لاتّخاذ الولد أيضاً، لما مرّ من أنّ ذلك إنّما يصحّ في من يمكن أن يكون له ولد، ولكنّه فاقد له لنقص فيه، وهو تعالى واحد أيضاً في أوصافه وشؤونه، لا يشاركه فيها أحد، فلا يمكن أن يتّخذ ولداً، لأنّ الولد الاتِّخاذي يشارك الوالد في شؤونه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قهّار، وكلّ شيء خاضع لإرادته، فلا حاجة له إلى ولد، أو اتّخاذ ولد، و إنّما يتخذه من يشعر بالحاجة إليه، وهو تعالى لا يريد شيئاً إلّا وهو كائن لا محالة بمحض إرادته،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أَنْ يَتَّخِذَ مِنْ وَلَدٍ سُبْحَانَهُ 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38" w:name="pg16122_177193"/>
    </w:p>
    <w:p>
      <w:pPr>
        <w:pStyle w:val="Heading3"/>
        <w:numPr>
          <w:ilvl w:val="2"/>
          <w:numId w:val="1"/>
        </w:numPr>
        <w:rPr/>
      </w:pPr>
      <w:bookmarkStart w:id="139" w:name="__RefHeading___Toc1396997_1280447820"/>
      <w:bookmarkStart w:id="140" w:name="_Toc45"/>
      <w:bookmarkEnd w:id="138"/>
      <w:bookmarkEnd w:id="139"/>
      <w:r>
        <w:rPr>
          <w:rtl w:val="true"/>
        </w:rPr>
        <w:t>سورة الزمر</w:t>
      </w:r>
      <w:r>
        <w:rPr>
          <w:rtl w:val="true"/>
        </w:rPr>
        <w:t>(</w:t>
      </w:r>
      <w:r>
        <w:rPr/>
        <w:t>5</w:t>
      </w:r>
      <w:r>
        <w:rPr>
          <w:rtl w:val="true"/>
        </w:rPr>
        <w:t xml:space="preserve"> – </w:t>
      </w:r>
      <w:r>
        <w:rPr/>
        <w:t>6</w:t>
      </w:r>
      <w:r>
        <w:rPr>
          <w:rtl w:val="true"/>
        </w:rPr>
        <w:t>)</w:t>
      </w:r>
      <w:bookmarkEnd w:id="140"/>
    </w:p>
    <w:p>
      <w:pPr>
        <w:pStyle w:val="BookText"/>
        <w:rPr/>
      </w:pPr>
      <w:r>
        <w:rPr>
          <w:rFonts w:ascii="Amiri" w:hAnsi="Amiri" w:eastAsia="Amiri" w:cs="Amiri"/>
          <w:color w:val="111111"/>
          <w:sz w:val="28"/>
          <w:sz w:val="28"/>
          <w:szCs w:val="28"/>
          <w:rtl w:val="true"/>
          <w:lang w:bidi="ar-SA"/>
        </w:rPr>
        <w:t xml:space="preserve">خَلَقَ السَّمَاوَاتِ وَالْأَرْضَ بِالْحَقِّ يُكَوِّرُ اللَّيْلَ عَلَى النَّهَارِ وَيُكَوِّرُ النَّهَارَ عَلَى اللَّيْلِ وَسَخَّرَ الشَّمْسَ وَالْقَمَرَ كُلٌّ يَجْرِي لِأَجَلٍ مُسَمًّى أَلَا هُوَ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السياق إلى منع عبادة غير الله تعالى على أساس أنّ العبادة إنّما يستحقّها الربّ المدبّر المنعم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الآيتين إشارة إلى بعض وجوه تدبيره تعالى في الخلق، ويفرع عليه أنّ من يكون كذلك هو الربّ وهو المعبود، ويشير إلى أنّ خلقه تعالى للكون مستمرّ والتدبير أيضاً منه لأنّه يتبع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بذلك على التفكير السائد لدى الوثنية من أنّ الله تعالى خالق الكون ولكنّه ليس هو الربّ المدبّر ، بل لكلّ شأن من شؤون الكون ربّ يدبّره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التفكير الشركي موجود لدى كثير من جهلة الموحدين أيضاً كما ذكرنا وإن لم يصرّحوا به بل صرّحوا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يريد أن يزيل كلّ أثر من آثار الشرك، فلا يخاف الإنسان شيئاً إلّا ربّه، ولا يرجو إلّا ربّه، ولا يعبد إلّا ربّه، وهو الله الواحد القهّار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السماوات والأرض عبارة عن كلّ الكون، إمّا بلحاظ أنّ السماوات تعبير عن العالم العلوي أي ماوراء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عبارة عن العالم السفلي بجميع أدواره وطبقاته وعوالمه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بلحاظ أنّه تعبير كنائي باعتبار أنّ الإنسان لا يرى حوله إلّا سماء فوقه وأرضاً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خلق الكون لغاية ولم يخلقه باطلاً،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بَاطِلًا ذَلِكَ ظَنُّ الَّذِينَ كَفَرُوا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وهذا مقتضى حكمته تعالى فهو لا يخلق عبثاً ولعباً،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على أنّ الخالق هو المدبّر وهو الربّ، فإنّ القول بأنّ الخالق لا يدبّر الكون يستلزم أن يكون الخلق عبثاً ومن دون تدبير وغاية وهدف، ولذلك نسبه إلى ظنّ الذين كفروا في سورة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التوهّم لا يختصّ بعبّاد الأوثان، بل نجد في هذا العصر المبهورين بالعلوم والاكتشافات البشرية يظنّون مثلاً أنّ نظرية التطوّر بديلة للقول والاعتقاد بأنّ للعالم خالق ذكي، فيردّ عليهم بعض المعتقدين بالله بعدم المنافاة لإمكان أن يكون الله خالقاً للكون على أساس قانون التطوّر، وربّما يخطر بالبال لدى بعضهم أنّ الله تعالى خلق الكون وأوكل أمر إدارته إلى النظم والقوانين الكونية، وأنّه لا يتدخّل فيها، بل ربّما نسمع من بعض الناس ما یدلّ على الاعتقاد بعجزه تعالى عن التدخّل، بل لا يبعد أن يكون ذلك دفيناً في قرارة نفوس كثير من المؤمنين بالله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قَدَرُوا اللَّهَ حَقَّ قَدْرِهِ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يؤكّد ويركز على أنّ الله الخالق للكون هو الربّ المدبّر لكلّ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هو ما أشارت إليه هذه الآية من أنّ خلقه للكون ليس عبثاً </w:t>
      </w:r>
    </w:p>
    <w:p>
      <w:pPr>
        <w:pStyle w:val="BookText"/>
        <w:rPr/>
      </w:pPr>
      <w:r>
        <w:rPr>
          <w:rFonts w:ascii="Amiri" w:hAnsi="Amiri" w:eastAsia="Amiri" w:cs="Amiri"/>
          <w:color w:val="111111"/>
          <w:sz w:val="28"/>
          <w:sz w:val="28"/>
          <w:szCs w:val="28"/>
          <w:rtl w:val="true"/>
          <w:lang w:bidi="ar-SA"/>
        </w:rPr>
        <w:t>ومن دون هدف وغاية وهذا مقتضى حكمته، فلو لم يكن مدبّراً للكون، ومراقباً لما يفعله الإنسان، وما يدور في خلده وتنطوي عليه نفسه، ليوصله إلى غايته في الحياة الأخرى، وليضعه موضعه الصحيح، ومرتبته الواقعية لكان الخلق عبثاً وبلا غاية، وهكذا يتبيّن بوضوح أنّ الله الخالق هو المدبّر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وَيُكَوِّرُ النَّهَارَ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لبعض التدبير الربوبي الناشئ من الخلق، فيكون دليلاً على أنّ الخالق هو المدبّر، فقد خلق الأرض والشمس بكيفيّة ينشأ منها الليل والنهار، ويتبادلان المكان والزمان فاستمرار تكوّن الليل والنهار واختلافهما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شؤون التدبير والربوبية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وعبّرعن خلق الكون بفعل الماضي، وعن التكوير بالمضارع، لأنّه مستمرّ في الحدوث والتبدّل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عاد فعبّر بصيغة الماضي عن تسخير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الله سبحانه عن هذه النعمة وهذا التدبير في موضع آخر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ُغْشِي اللَّيْلَ النَّهَارَ يَطْلُبُهُ حَثِيثًا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وفي مواضع باختلاف الليل والنهار وفي سورة يس بانسلاخ النهار من الليل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هنا ربّما يفهم منه الإشارة إلى كروية الأرض، فإنّ التكوير بمعنى الإدارة واللفّ والليّ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العمامة على رأسه وكوّرها، أي لقّها على رأسه فكأنّ التعبير هنا يشير إلى منظر الليل والنهار لمن يشاهدهما خارج الكرة الأرضية، وهما يلفّان عليها ويتبادلان المكان، ولذلك أوّل المفسّرون القدامى </w:t>
      </w:r>
    </w:p>
    <w:p>
      <w:pPr>
        <w:pStyle w:val="BookText"/>
        <w:rPr/>
      </w:pPr>
      <w:r>
        <w:rPr>
          <w:rFonts w:ascii="Amiri" w:hAnsi="Amiri" w:eastAsia="Amiri" w:cs="Amiri"/>
          <w:color w:val="111111"/>
          <w:sz w:val="28"/>
          <w:sz w:val="28"/>
          <w:szCs w:val="28"/>
          <w:rtl w:val="true"/>
          <w:lang w:bidi="ar-SA"/>
        </w:rPr>
        <w:t>هذا التعبير ليناسب تصوّرهم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يَطْلُبُهُ حَثِيثًا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سريعاً، فإنّه لا يتحقّق إلّا على فرض الكروية حيث يجد الملاحظ أنّ الليل يتعقّب النهار يطلبه مسرعاً ولا يصل إليه ولا تنتهي الملاحقة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ننبّه على أنّ القرآن ليس كتاباً علمياً يوضح هذه الحقائق ولم ينزل بهذا الهدف وإلّا لذكر الحقائق كاملة ولم يبق للبشر مجال للتطوّر والتقدّم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يتبيّن من هذه الملاحظات أنّ هذا الكتاب ليس من صنع البشر و إنّما هو كتاب الله تعالى خالق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الشَّمْسَ وَالْقَمَرَ كُلٌّ يَجْرِي 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المراد من التسخير خلقهما مسخّرين، أي منضبطين تحت القوانين الكونية بإرادة الله،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وَالشَّمْسَ وَالْقَمَرَ وَالنُّجُومَ مُسَخَّرَاتٍ بِأَمْرِهِ</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ويمكن أن يكون المراد تسخيرهما للإنسان،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الشَّمْسَ وَالْقَمَرَ دَائِبَيْنِ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والمراد تسخيرهما لصالح الإنسان، إذ ليس أمرهما بيده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فتسخير الشمس والقمر وجريهما بانتظام يحقق منافع عظيمة للإنسان الذي أراد الله تعالى له أن يعيش على هذا الكوكب ويبلغ هنا كماله المتوخّى له بالعبادة وإطاعة أوامر الله سبحانه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هذا النظام الذي لا يمكن أن يتجاوزه الكون بمعنى أنّ جريهما في كلّ حالة وفي كلّ مدار </w:t>
      </w:r>
    </w:p>
    <w:p>
      <w:pPr>
        <w:pStyle w:val="BookText"/>
        <w:rPr/>
      </w:pPr>
      <w:r>
        <w:rPr>
          <w:rFonts w:ascii="Amiri" w:hAnsi="Amiri" w:eastAsia="Amiri" w:cs="Amiri"/>
          <w:color w:val="111111"/>
          <w:sz w:val="28"/>
          <w:sz w:val="28"/>
          <w:szCs w:val="28"/>
          <w:rtl w:val="true"/>
          <w:lang w:bidi="ar-SA"/>
        </w:rPr>
        <w:t>محدود بأجل وغاية زمنية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إشارة إلى زوال هذا النظام بأمره تعالى، فالمراد بالأجل نهاية الكون، وأنّه ليس أمراً أبدياً، كما لم يكن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يصرّ الكتاب العزيز على التنبيه عليه كلّما تعرّض لبيان الأمور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بأنّه مسمّى للدلالة على أنّ أجله معيّن معلوم عند الله سبحانه لا يتجاوزه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سابقاً أنّ هذا التعبير ربّما يتوهّم منه المنافاة لما وصل إليه العلم البشري من أنّ ما نشاهده من حدوث الليل والنهار وتغيّر الفصول ليس نتيجة لجري الشمس والقمر بل هو نتيجة لحركة الأرض ودورانها حول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حاول بعضهم أن يرفع المنافاة بتأويل أنّ الآيات تشير إلى حركة الشمس وجريانها مع كواكبها في مدار آخر، لا دورانها حول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الآيات تشير إلى نفس هذا الجري الذي يتكوّن منه الليل والنهار والفصول، وذلك ظاهر واضح من آيات كثيرة ولا حاجة إلى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المقصود ليس بيان حقيقة كونية، والقرآن لا يهدف إلى ذلك نهائياً، فهو كسائر الكتب السماوية ليس كتاباً علمياً، وليس من أهداف الدين وغاياته مساعدة الإنسان في المجال العلمي، بل هذا مجال متروك له لينتزع لقمة عيشه ومقوّمات بقائه من بين الشوك والحجر على هذا الكوكب الغامض، وفي ظلّ هذه القوانين المستعصية، و إنّما شأن الدين أن يهدي الإنسان لما لا يمكنه الوصول إليه مهما سبر أغوار العلم وبلغ القمّة فيه، وهو ما يهيّء له الحياة السعيدة الأبدية في النشأة الأخرى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يرد في القرآن وغيره من كتب السماء من التعابير يجري على ما هو </w:t>
      </w:r>
    </w:p>
    <w:p>
      <w:pPr>
        <w:pStyle w:val="BookText"/>
        <w:rPr/>
      </w:pPr>
      <w:r>
        <w:rPr>
          <w:rFonts w:ascii="Amiri" w:hAnsi="Amiri" w:eastAsia="Amiri" w:cs="Amiri"/>
          <w:color w:val="111111"/>
          <w:sz w:val="28"/>
          <w:sz w:val="28"/>
          <w:szCs w:val="28"/>
          <w:rtl w:val="true"/>
          <w:lang w:bidi="ar-SA"/>
        </w:rPr>
        <w:t>المعروف والمحسوس من أنّ الشمس تجري حول الأرض، كما أنّنا في تعابيرنا المتعارفة نعبّر بطلوع الشمس وغروبها وارتفاعها وغير ذلك، ولا يختلف في هذا التعبير العلماء وغيرهم، مع أنّ الجميع يعلمون أنّه غير واقعي، ولكنّ التعبير يتبع الحالة المحسوسة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هُوَ الْعَزِيزُ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المفسّرون في وجه تذييل الآية بهذين الوصفين، خصوصاً مع تقديم أداة التنبيه ممّا یدلّ على اهتمام بالتنبيه عليهما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بما ذكرناه أنّ من مقدمات الاستدلال المذكور في الآية على ربوبيته وألوهيته تعالى بعد فرض كونه خالقاً هو عدم كون الخلق عبثاً، وأنّه لا بدّ من وجود غاية له، وأنّه تعالى يراقب أعمال الإنسان وأفكاره ليضعه موضعه وهذا هو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من ذلك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عزيز وغالب على أمره وقهّار لكلّ شيء، فلا يمنع من تحقيق هدفه شيء، ردّاً على احتمال عدم ترتّب الغاية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غفّار لعباده، فالحساب وإن كان دقيقاً إلّا أنّ رحمته وغفرانه يشملان الجميع، حسبما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الوصف الأول إشارة إلى أنّه تعالى بعيد عن تناول الأفهام </w:t>
      </w:r>
    </w:p>
    <w:p>
      <w:pPr>
        <w:pStyle w:val="BookText"/>
        <w:rPr/>
      </w:pPr>
      <w:r>
        <w:rPr>
          <w:rFonts w:ascii="Amiri" w:hAnsi="Amiri" w:eastAsia="Amiri" w:cs="Amiri"/>
          <w:color w:val="111111"/>
          <w:sz w:val="28"/>
          <w:sz w:val="28"/>
          <w:szCs w:val="28"/>
          <w:rtl w:val="true"/>
          <w:lang w:bidi="ar-SA"/>
        </w:rPr>
        <w:t>وإدراك الأوهام، فإنّ العزّة بمعنى عدم الوصول إليه أيضاً، ولذلك يقال لكلّ شيء نادر الوجود أنّه عزيز،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فحيث كان الكلام في معرفة الله وعموم ربوبيته لكلّ شؤون الكون وهو أمر صعب التناول على أكثر الناس، أشار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هُوَ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يدرك معرفته أحد، ولكنّه غفّار في نفس الوقت فيقبل من كلّ إنسان ما توصل إليه من المعرفة، ويغفر له قصوره وتقصيره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واضح على فرضية التطوّر في خصوص الإنسان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سابقاً أنّ هذه الفرضيّات حتّى لو فرض دعمها بشواهد كثيرة لا تعدو بالنسبة إلى تفسير الحوادث الكونية احتمالاً وحدساً وتخرصاً على الغيب، والإنسان مهما تعمّق في حقائق الكون، فإنّه لا يؤتى من العلم إلّا قليلاً،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ولذلك نجد العلم في كلّ يوم يكشف عن أخطاء سابقة للعلماء حتّى فيما تتناوله التجربة، فكيف إذا كان حدساً وتخميناً وتخرصاً على الغيب في الماضي السحيق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الشواهد حتّى الآن لم تساعد هذه الفرضية التي مضى عليها أكثر من قرن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كان، فالآية تشير إلى أنّ البشر بمختلف أقوامه وأممه ينتهي أصله إلى إنسان واحد وهو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وتدلّ أيضاً أنّ الله تعالى خلق زوجه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وتأنيث الضمير باعتبار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من كونها منه أنّها من نفس النوع والجنس، فخلقها ابتداءً كخلق آدم، أو أنّه تعالى خلقها من فاضل طينته، كما في بعض الروايات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خلقها من أقصر ضلع من ضلوع آدم اليسرى فإنّما ورد في عدّة روايات لدى العامّة والخاصّة، وهي تشتمل على ما لا يطابق الواقع الخارجي، فإن عدد الأضلاع واحد في الرجل والمرأة، وهذه الروايات تقول إنّ الرجل ينقص عن المرأة في عدد أضلاعه اليسرى، وقد ورد ذلك في التوراة أيضاً ممّا یدلّ على مصدر الوضع في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رواياتنا ما يردّ على ذلك ويكذّبه ويصرّح بأنّ المراد في هذه الآية ونظائرها أنّ حوّاء خلقت من فاضل طينة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التراخي ممّا يقتضي أن يكون خلق حوّاء بعد خلق الناس فقد ذكروا في تأويله احتمال أن يكون ذلك للتراخي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التعابير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إشارة إلى أنّ بني آدم مرّوا بمرحلة من الخلق بمجرّد خلق أبيهم آدم وهذا قد يكون حقيقة كونية مجهولة ربّما تتناوله الدراسات المتعلّقة بالجينات أو غيرها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إشارة إلى مرحلة من مراحل الخلق خارج نطاق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مستغرباً وإن صعب على بعض الباحثين التسليم له،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خَلَقْنَاكُمْ ثُمَّ صَوَّرْنَاكُمْ ثُمَّ قُلْنَا لِلْمَلَائِكَةِ اسْجُدُوا لِآدَمَ </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وهذا یدلّ على أنّ مرحلة من الخلق، بل التصوير لكلّ البشر قد سبق تواجده على هذا الكوكب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والتصوير هو تكوين الهيئة الخاصّة، فالظاهر أنّه تجاوز مرحلة الخلق المندمج في صلب الأب إلى ظهوره بهيئة خاصّة لا يعلمها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هي المشار اليها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لَكُمْ مِنَ الْأَنْعَامِ ثَمَانِيَةَ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لتدبير شأن من شؤون الحياة البشرية على الأرض، وهو خلق الأنعام ليستفيد الإنسان من لبنها ولحومها وجلودها وأصوافها وأشعارها وأوبارها وركوب بعضها وغير ذلك، وهي الإبل والبقر والضأن والماعز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 المتقارنان يقال لهما زوج وزوجان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الزوج يطلق على كلّ واحد من المثلين المتقارنين فكلّ ذكر من الأصناف الأربعة زوج وكلّ أنثى أيضاً زوج، والمجموع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أنّها نعمة من الله تعالى فإسناد تحققها إلى الله تعالى يقتضي التعبير بالإنزال وكلّ نعمة من الله سبحانه نازلة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بها مكاناً فوق الأرض، كما يتوهّم، بل المراد جهة العلوّ المقامي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يَخْلُقُكُمْ فِي بُطُونِ أُمَّهَاتِكُمْ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تأخير ذكره عن إنزال الأنعام ليشمل ضمير الخطاب كلّاً من الإنسان والحيوان لأنّ هذه الكيفية من الخلق تشملهما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 وإن لم يكن مورداً للخطاب إلّا أنّ شمول الخطاب له من باب تغليب جانب ذوي العقول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اللطيف أنّه ذكر أوّلاً خلق الإنسان بصيغة فعل الماضي، ثمّ أتى بفعل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لبيان أنّ هناك مرحلتين من الخلق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سابقة خاصّة به عبّر عنها بفعل الماضي، ومرحلة مستمرّة في الأجيال بصورة طبيعية يشارك فيها الحيوانات، عبّر عنها بالفعل المضارع الذي یدلّ على الاستمرار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مِنْ بَعْدِ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مراحل تكوّن الجنين وأن تحوّله من كلّ مرحلة إلى أخرى خلق جديد، فهو خلق مستمرّ، والجنين لا يتحوّل طفرة من حالة إلى حالة، بل يتدرّج ببطء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بعض الحالات كالعلقة والمضغة لا يعني أنّها حالات يتوقف عندها التطوّر، و إنّما هو مجرّد إشارة إلى توارد الحالات المختلفة على الجنين نظير تسمية حالات الإنسان كالصبا والمراهقة والغلمة والشباب والكهولة والهرم والشيخوخة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اعتراض بعض الملحدين على هذا التعبير بأنّ مراحل تكوّن الجنين لا تنحصر في ذلك، وأنّه يتحوّل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ولكنّ التدرّج محسوس في كلّ تحول وتطوّر، ولا ينافي ذلك وضع أسماء لبعض حالات التطوّر كالتمر مثلاً، فيسمى تارةً بلحاً وأخرى رطباً وثالثة تمراً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المراد ظلمة البطن وظلمة الرحم وظلمة 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أنّ كلّ هذه التطوّرات الغريبة تتمّ بعيداً عن أنظاركم وفي ظلمات ثلاث، لا يمكنكم بصورة طبيعية تجاوزها ورؤيتها فضلاً عن التدخل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الإشارة إلى البعيد للإجلال والإعظام، والبعد عن تناول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نتيجة التأمّل في خلق الله للسماوات والأرض، وخلق البشر والأنعام بصورة مستمرّة، وكذلك في بدو خلق الإنسان قديماً من طين، فهو الذي ربّاكم وأوصلكم إلى هذه المرحلة من الخلق، وأنعم عليكم بكلّ مقومات الحياة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الظرف يفيد الحصر، أي أنّه هو المالك للتصرّف في الكون </w:t>
      </w:r>
    </w:p>
    <w:p>
      <w:pPr>
        <w:pStyle w:val="BookText"/>
        <w:rPr/>
      </w:pPr>
      <w:r>
        <w:rPr>
          <w:rFonts w:ascii="Amiri" w:hAnsi="Amiri" w:eastAsia="Amiri" w:cs="Amiri"/>
          <w:color w:val="111111"/>
          <w:sz w:val="28"/>
          <w:sz w:val="28"/>
          <w:szCs w:val="28"/>
          <w:rtl w:val="true"/>
          <w:lang w:bidi="ar-SA"/>
        </w:rPr>
        <w:t>لا يمكن لأحد أن يتصرف فيه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هو الربّ الذي يدير شؤون الخلق وهو المليك عليهم والمنعم عليهم، فهو الإله الذي يجب أن يعبد شكراً لإفضاله وإنعامه، واستنزالاً لرحمته، وتوقياً من عذابه وسخطه ولا إله غيره، إذ لا ربّ غيره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عبادة من تتوجهون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يفيد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إلى أين يذهب بكم وكيف يذهب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بالفعل المبني للمجهول لعلّه كناية عن أنّ ذلك يتمّ بدون تفكر ورويّة، و إنّما هو اندفاع وراء العادات والتقاليد البالية، فكأنّ هناك من يدفعكم إلى ذلك وأنتم لا تشعرون</w:t>
      </w:r>
      <w:r>
        <w:rPr>
          <w:rFonts w:eastAsia="Amiri" w:cs="Amiri" w:ascii="Amiri" w:hAnsi="Amiri"/>
          <w:color w:val="111111"/>
          <w:sz w:val="28"/>
          <w:szCs w:val="28"/>
          <w:rtl w:val="true"/>
          <w:lang w:bidi="ar-SA"/>
        </w:rPr>
        <w:t xml:space="preserve">. </w:t>
      </w:r>
      <w:bookmarkStart w:id="141" w:name="pg16122_177204"/>
    </w:p>
    <w:p>
      <w:pPr>
        <w:pStyle w:val="Heading3"/>
        <w:numPr>
          <w:ilvl w:val="2"/>
          <w:numId w:val="1"/>
        </w:numPr>
        <w:rPr/>
      </w:pPr>
      <w:bookmarkStart w:id="142" w:name="__RefHeading___Toc1396999_1280447820"/>
      <w:bookmarkStart w:id="143" w:name="_Toc46"/>
      <w:bookmarkEnd w:id="141"/>
      <w:bookmarkEnd w:id="142"/>
      <w:r>
        <w:rPr>
          <w:rtl w:val="true"/>
        </w:rPr>
        <w:t>سورة الزمر</w:t>
      </w:r>
      <w:r>
        <w:rPr>
          <w:rtl w:val="true"/>
        </w:rPr>
        <w:t>(</w:t>
      </w:r>
      <w:r>
        <w:rPr/>
        <w:t>7</w:t>
      </w:r>
      <w:r>
        <w:rPr>
          <w:rtl w:val="true"/>
        </w:rPr>
        <w:t xml:space="preserve"> – </w:t>
      </w:r>
      <w:r>
        <w:rPr/>
        <w:t>10</w:t>
      </w:r>
      <w:r>
        <w:rPr>
          <w:rtl w:val="true"/>
        </w:rPr>
        <w:t>)</w:t>
      </w:r>
      <w:bookmarkEnd w:id="143"/>
    </w:p>
    <w:p>
      <w:pPr>
        <w:pStyle w:val="BookText"/>
        <w:rPr/>
      </w:pPr>
      <w:r>
        <w:rPr>
          <w:rFonts w:ascii="Amiri" w:hAnsi="Amiri" w:eastAsia="Amiri" w:cs="Amiri"/>
          <w:color w:val="111111"/>
          <w:sz w:val="28"/>
          <w:sz w:val="28"/>
          <w:szCs w:val="28"/>
          <w:rtl w:val="true"/>
          <w:lang w:bidi="ar-SA"/>
        </w:rPr>
        <w:t xml:space="preserve">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 الْإِنْسَانَ ضُرٌّ دَعَا رَبَّهُ مُنِيبًا إِلَيْهِ ثُمَّ إِذَا خَوَّلَهُ نِعْمَةً مِنْهُ نَسِيَ مَا كَانَ يَدْعُو إِلَيْهِ مِنْ قَبْلُ وَجَعَلَ لِلَّهِ أَنْدَادًا لِيُضِلَّ عَنْ سَبِيلِهِ قُلْ تَمَتَّعْ بِكُفْرِكَ قَلِيلًا إِنَّكَ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أنّ العبادة لا تجوز لغيره وأنّ ذلك مقتضى ربوبيّته وإنعامه تبيّن منه أنّ ترك عبادته واللجوء إلى عبادة غيره كفران لنعمه، وكفران المنعم ممّا يستنكره العقل والفطرة، إلّا أنّه تعالى لا يمنع عباده عن الكفر لحاجة منه إلى شكرهم، وهو لا ينعم على أحد طلباً لشكره أو لأيّ شيء آخر، لأنّه الغنيّ بالذات لا يفتقر إلى شيء، فشكر العباد ينفعهم و وكفرهم يضرهم ولا يضر الله شيئاً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يَرْضَى لِعِبَادِهِ 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الجملة تردّ على سؤال ينشأ من الجملة السابقة وهو أنّ الكفر إذا كان لا يضر الله شيئاً فلماذا ينهى العباد عنه؟ والجواب أنّه إنّما ينهاهم عن الكفر ويدعوهم إلى عبادته وشكره لأنّ الكفر إثم ممقوت لا يرضى به الله تعالى فإنّه أراد لهذا الإنسان أن يبذل كلّ جهده ليصل إلى أعلى مراقي </w:t>
      </w:r>
    </w:p>
    <w:p>
      <w:pPr>
        <w:pStyle w:val="BookText"/>
        <w:rPr/>
      </w:pPr>
      <w:r>
        <w:rPr>
          <w:rFonts w:ascii="Amiri" w:hAnsi="Amiri" w:eastAsia="Amiri" w:cs="Amiri"/>
          <w:color w:val="111111"/>
          <w:sz w:val="28"/>
          <w:sz w:val="28"/>
          <w:szCs w:val="28"/>
          <w:rtl w:val="true"/>
          <w:lang w:bidi="ar-SA"/>
        </w:rPr>
        <w:t>الكمال وهو لا يصل إليه إلّا بعبادته وحده ونبذ كلّ شرك وكفر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أبدل التعبير عنهم بضمير الخطاب، كما كان في الجملة السابقة إلى التعبير عنهم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على نوع من العناية والاهتمام بهم ولا يراد بهم عباده المؤمنون خاصّة، بل كلّ الخلق،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يتبيّن الجواب عن سؤال ملحّ طالماً توسوس به الشياطين في القلوب، وهو أنّ الله تعالى لماذا يطالب الإنسان بعبادته وهو غنيّ عنها؟ بل ربّما نجد بعض الناس لا ينتظر الجواب ويكفيه الاستبعاد فلا يلتزم بشيء من أوامر الدين ونواهيه رغم اعترافه بالله تعالى واحترامه لشعائر الدين، وذلك باعتقاد أنّ الله غنيّ عن عبادتنا ولا تضرّه معاصينا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ينتبه إلى أنّ هذا التوهّم يستلزم أن لا يكون هناك حكمة وهدف سام وراء هذا الخلق، وبهذه الدقّة وأن يكون الخلق عبثاً لا غاية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تَشْكُرُوا يَرْضَهُ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هو الطريق الصحيح لبلوغ الكمال وهو ردّ الفعل الطبيعي لمن أنعم عليكم بكلّ هذه النعم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رضاه تعالى وحبّه لعمل من أعمالنا علمه بكونه صالحاً للإنسان ونافعاً له، فإنّه تعالى لا ينتفع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المعروف تأويل الرضا والحبّ والبغض ونحو ذلك من المفاهيم إذا أسندت إلى الله تعالى بلوازمها فالرضا يؤوّل إلى الإثابة والجزاء، والبغض والغضب إلى العقاب،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إلى هذا التأويل تنزيهه تعالى من أن يكون محلاً للعوارض والحالات فإنّ الرضا والغضب والحبّ والبغض ونحو ذلك عوارض تطرأ على الإنسان ولا يمكن أن يطرأ شيء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يتبيّن أنّه لا داعي لهذه التأويلات البعيدة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هنا سؤال وهو أنّه تعالى إذا كان لا يرضى بالكفر، فكيف يتحقّق ولا </w:t>
      </w:r>
    </w:p>
    <w:p>
      <w:pPr>
        <w:pStyle w:val="BookText"/>
        <w:rPr/>
      </w:pPr>
      <w:r>
        <w:rPr>
          <w:rFonts w:ascii="Amiri" w:hAnsi="Amiri" w:eastAsia="Amiri" w:cs="Amiri"/>
          <w:color w:val="111111"/>
          <w:sz w:val="28"/>
          <w:sz w:val="28"/>
          <w:szCs w:val="28"/>
          <w:rtl w:val="true"/>
          <w:lang w:bidi="ar-SA"/>
        </w:rPr>
        <w:t>يمكن أن يوجد شيء إلّا بإذنه؟ ومن هنا صارت هذه الآية من مواضع النقاش الحادّ بين الأشاعرة والمعتزلة حيث تشبّث بها المعتزلة بأنّها صريحة في أنّه تعالى لا يرضى بالكفر مع أنّه خصلة أكثر الناس، وحاول الأشاعرة التهرّب من الإشكال بالتوسّل بكلّ تأويل حتّى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بالعباد هنا العباد المخلصون، أي الأنبياء المعصومون وهو تأويل مضحك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السؤال المذكور واضح عندنا، فإنّ عدم الرضا بفعل تشريعاً لا ينافي إذنه تكويناً، وهذا الإذن لا يستلزم الرضا بما يحدث، فإنّ حكمته تعالى اقتضت أن يكون الإنسان حراً مختاراً قادراً على ما يريد، وإذنه تعالى ليس بمعنى أنّه يوجد الفعل على يده شاء أم أبى، بل يعني أنّه يمدّه بالقدرة وهو يعلم أنّه يستخدمها في هذا السبيل، وأنّه يهيّء له كلّ فرص العمل حسبما يقتضيه نظام العلّة والمعلول، فإنّ هذا الكون يسير على هذا المنهاج بإرادته تعالى ومشيئته، وأنّه لا يمنع تأثير العلل والأسباب بإعجاز وخرق للقوانين الكونية حتّى في نصرة رسله إلّا في موارد نادرة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يوم عاشوراء مخاطباً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أذِّنَ في قتلكم فعليكم بالصبر</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ولا شك أنّه تعالى لا يأذن في ذلك تشريعاً، بل هو من أكبر الآثام وأعظم الجرائم، و إنّما أذن فيه تكويناً حسبما يقتضيه نظام العلّة والمعلول ، أي أنّ دوافع قيام القوم بالجريمة الكبرى قد بلغت حداً لا يمانعه شيء، والله تعالى لا يمنعهم بقهر تكويني، وهذا هو معنى اذنه تعالى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به عن الإثم لأنّه يثقل كاهل </w:t>
      </w:r>
    </w:p>
    <w:p>
      <w:pPr>
        <w:pStyle w:val="BookText"/>
        <w:rPr/>
      </w:pPr>
      <w:r>
        <w:rPr>
          <w:rFonts w:ascii="Amiri" w:hAnsi="Amiri" w:eastAsia="Amiri" w:cs="Amiri"/>
          <w:color w:val="111111"/>
          <w:sz w:val="28"/>
          <w:sz w:val="28"/>
          <w:szCs w:val="28"/>
          <w:rtl w:val="true"/>
          <w:lang w:bidi="ar-SA"/>
        </w:rPr>
        <w:t>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الوازرة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لأنّها تتحمّل المسؤوليات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جملة متكرّرة في القرآن الكريم ومضمون يقبله العقل والفطرة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العبارة أنّ كلّ نفس وازرة، أي تحمل ثقلها وإعبائها ومسؤولياتها، ولا تحمّل في نظام العدل الإلهي ثقل غيره ومسؤولية غيره وإثم غيرها، وإن كان ربّما يتحمّل الإنسان مسؤولية تجاه الغير، كما لو كان مسؤولاً عن تربيته أو كان هو السبب في ضلاله، ولكن هذا ثقله ومسؤوليته الشخصية وإن ارتبطت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والتنبيه على هذا الأمر هنا لعلّه لدفع توهّم تأثير كفر الكافر على المؤمن بالقرابة أو الجوار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رَبِّكُمْ مَرْجِعُكُمْ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المطاف لا بدّ من التنبه أنّ كلّ ما يصدر منكم أو يدور في خلدكم فهو مسجّل عليكم وتحاسبون عليه يوم ترجعون إلى ربّكم، فيخبركم ويبيّن لكم بوضوح حقيقة أعمالكم التي كنتم تجهلونها، وتجدون ظاهراً مغرياً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w:t>
      </w:r>
    </w:p>
    <w:p>
      <w:pPr>
        <w:pStyle w:val="BookText"/>
        <w:rPr/>
      </w:pPr>
      <w:r>
        <w:rPr>
          <w:rFonts w:ascii="Amiri" w:hAnsi="Amiri" w:eastAsia="Amiri" w:cs="Amiri"/>
          <w:color w:val="111111"/>
          <w:sz w:val="28"/>
          <w:sz w:val="28"/>
          <w:szCs w:val="28"/>
          <w:rtl w:val="true"/>
          <w:lang w:bidi="ar-SA"/>
        </w:rPr>
        <w:t>ولعلّ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هو كشف الغطاء، فيتبيّن الحقّ في كلّ شیء عارياً لا غشاء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صاحبة، أي الأعمال التي تصاحب الصدور، والمراد بالصدور النفوس، أي الأمور المختبئة في النفوس، ويشمل حتّى ما لا يلتفت إليه الإنسان تفصيلاً و إنّما يكون في ارتكازه ولا شعوره ومنه يتبيّن أنّ الأمر لا يقتصر على الأعمال الظاهرة والتي تصدر من الجوارح، بل يشمل النوايا القلبية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يستغرب ذلك من جهة أنّ الإنسان إذا كان مؤاخذاً بنواياه فلا ينجو أحد من عذاب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ذات الصدور يمكن أن لا يكون لأجل المؤاخذة، بل ربّما يكون 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العمل الخارجي، إذ أنّ من الواضح أنّ الصلاة وسائر العبادات لا تصحّ إلّا بالنية الصحيحة وبقصد التذلّل لدى الله تعالى، بل يعتبر ما كان بقصد إرضاء الغير شركاً وعملاً محرّماً يعاقب عليه أشدّ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الجوهري بين العملين لا يتبيّن إلّا بملاحظة ذوات الصدور، وأمّا ظاهر العملين فواحد، بل ربّما يكون عمل المرائي أحسن في الظاهر،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النوايا في كمال الإنسان وتعيين درجته ومقامه حتّى لو لم يعمل العمل في الظاهر ، فالإنسان إذا قصد المعصية ولكنّه لم يرتكبها لعدم توفّر الوسائل، فإنّه لا يعاقب ولكن تحسب عليه سريرة سيّئة تنزله في المرتبة، وإذا لم يرتكبها تورّعاً تحسب له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الأعمال وإن كانت صحيحة وقصد بها القربة إلّا أنّ درجات القربة تختلف، وبها تختلف مراتب الإنسان، بل يتغيّر جوهر العمل، فربّما يقصد العابد بعمله أن يتقرّب إلى الله تعالى ليحصل على رزق منه في الدنيا، وربّما يكون التقرّب ليحصل على رزق في الآخرة، وربّما يكون لبلوغ مرتبة راقية من القرب لدى الله تعالى، وربّما يكون لمجرّد تحصيل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وغيرها مراتب تختلف بها مقامات العابد، مع أنّ العمل في كلّها صحيح ومتحد الشكل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يتجاوز كلّ ذلك فيعبد الإنسان ربّه تعظيماً لمقامه، ولا يقصد تحصيل </w:t>
      </w:r>
    </w:p>
    <w:p>
      <w:pPr>
        <w:pStyle w:val="BookText"/>
        <w:rPr/>
      </w:pPr>
      <w:r>
        <w:rPr>
          <w:rFonts w:ascii="Amiri" w:hAnsi="Amiri" w:eastAsia="Amiri" w:cs="Amiri"/>
          <w:color w:val="111111"/>
          <w:sz w:val="28"/>
          <w:sz w:val="28"/>
          <w:szCs w:val="28"/>
          <w:rtl w:val="true"/>
          <w:lang w:bidi="ar-SA"/>
        </w:rPr>
        <w:t>شيء حتّى التقرّب، وهذا لا يحصل إلّا لمن بلغ غاية الكمال في معرفة ربّه، فرأى ربّه ببصيرته وبعين قلبه، وأدرك ذلك الجمال الباهر بكلّ وجوده، فخضعت له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تفيده العبارة المعروفة المنقولة عن أمير المؤمنين وسيّد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ما عبدتك خوفاً من نارك ولا طمعاً في جنّتك، بل وجدتك أهلاً للعبادة فعبدتك</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يستنكر ذلك، كما نجده في كلام من يدعون اتّباع السلف، بل ينسبون هذا الأمر إلى الصوفية وأهل البدع، ويستندون إلى قوله تعالى في امتداح أنبيائه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وَيَدْعُونَنَا رَغَبًا وَرَهَبًا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ولكنّهم غفلوا عن أنّ ذلك لا یدلّ على عدم صحّة هذا النوع من العبادة أو على نقص فيه،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ولم يقل خاف عذاب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التنبّه على أنّ هذه الآية في سورة الرحمن تخصّ المقربين، وتختلف جنّتهم عن جنّة الأبرار، كما يختلف مقامهم ، ويظهر ذلك أيضاً بملاحظة ما ورد بهذا الشأن في سورة الواقعة والدهر والمطفّفين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التنبه أيضاً على أنّ عبادة الملائكة من هذا القبيل وهم أيضاً يخشون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،ولكن هذا خشية من </w:t>
      </w:r>
    </w:p>
    <w:p>
      <w:pPr>
        <w:pStyle w:val="BookText"/>
        <w:rPr/>
      </w:pPr>
      <w:r>
        <w:rPr>
          <w:rFonts w:ascii="Amiri" w:hAnsi="Amiri" w:eastAsia="Amiri" w:cs="Amiri"/>
          <w:color w:val="111111"/>
          <w:sz w:val="28"/>
          <w:sz w:val="28"/>
          <w:szCs w:val="28"/>
          <w:rtl w:val="true"/>
          <w:lang w:bidi="ar-SA"/>
        </w:rPr>
        <w:t>مقامه، لا من عذابه، لأنّهم معصومون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 الْإِنْسَانَ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الحديث عن وجوب شكر المنعم وقبح كفران نعمه والتنديد بالكفر والشرك، بيّن سبحانه وتعالى مورداً متكرّراً من كفران الإنسان لربّه ليحذر البشر منه وهو مضمون متكرّر في عدّة مواضع من الكتاب العزيز، ومنها في نفس هذه السورة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بيان حالة الإنسان بصورة عامّة، فهو يتوجّه إلى ربّه ويدعوه وحده لكشف الضرّ ، ثمّ ينسى ربّه إذا بلغ غايته على 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طبيعة الإنسان عموماً حتّى المؤمنين إلّا المتّقين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على طبيعة البشر هو نكران الجميل وكفران نعمة الربّ جل وعلا، ثمّ الرجوع إليه إذا تفاقمت الأمور واستعصت عليه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الموضوع في الآية الإنسان، ولكنّ الآية تحذر من أنّه ربّما ينتهي الأمر به إلى الكفر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ضرر ومس الضرّ بمعنى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به للدلالة على أنّه يدعو ربّه بأقلّ ضرّ يصيبه لأنّ المسّ في الأصل هو اللمس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التعبير بالرجوع أنّ الإنسان المفروض في الآية مؤمن بربّه، و إنّما يغفل عنه نتيجة توغّله في الدنيا، ويمكن أن يكون الرجوع باعتبار أنّه بفطرته مؤمن بربّه وإن عبد غيره بتأثير من عادات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كان فإنّ الإنسان حتّى لو كان كافراً يتوجّه إلى ربّه بخالص النية إذا اضطرّ وانسدّت عليه السبل، فإنّ السبيل الوحيد الذي يبقى مبعثاً للرجاء هو التضرع إلى الله تعالى، ولكنّه بعد أن ينال بغيته ينسى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مِنْهُ نَسِيَ مَا كَانَ يَدْعُو إِلَيْهِ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أن يعهد إلى أحد القيام بشؤون شيء ما، لأنّ ما بأيدينا من متاع الدنيا إنّما نحن مخوّلون عليها ننتفع بها لمدة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 كان يدعو إليه من قبل الضرّ السابق، لأنّه هو الذي كان يدعو ربّه أن ينجيه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يَدْعُنَا إِلَى ضُرٍّ مَسَّهُ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لِلَّهِ أَنْدَادًا لِيُضِلَّ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يبدأ ببيان النتيجة الحاصلة لبعض البشر في هذا المقام وهو الكفر بالله تعالى أو الشرك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والمراد أنّه يشرك بربّه فيجعل غيره مماثلاً له تعالى في التأثير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يعني أنّ ذلك يفضي بالنتيجة إلى كونه مضلاًّ للآخرين وصاداًّ عن سبيل الله فضلاً عن كفره بنفسه، فانظر إلى أين يتمادى الإنسان في كفران نعمة ربّه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 بِكُفْرِكَ قَلِيلًا إِنَّكَ مِنْ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ويأتيه الخطاب الموجه تبليغه إلى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 بِكُفْرِكَ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الإشارة إلى أنّه يكفر ليتمتّع بكفره، لا أنّه يكفر لعدم وضوح الأمر له، والكفر من موجبات التمتّع، لأنّ الإيمان يقيّد الإنسان ويكبح جماحه ويمنعه من كثير من شهواته وملذّاته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 فإنّ هذا التمتّع </w:t>
      </w:r>
    </w:p>
    <w:p>
      <w:pPr>
        <w:pStyle w:val="BookText"/>
        <w:rPr/>
      </w:pPr>
      <w:r>
        <w:rPr>
          <w:rFonts w:ascii="Amiri" w:hAnsi="Amiri" w:eastAsia="Amiri" w:cs="Amiri"/>
          <w:color w:val="111111"/>
          <w:sz w:val="28"/>
          <w:sz w:val="28"/>
          <w:szCs w:val="28"/>
          <w:rtl w:val="true"/>
          <w:lang w:bidi="ar-SA"/>
        </w:rPr>
        <w:t>قليل حتّى لو دام مئات السنين، فإنّه زائل وينتهي به إلى النار فتحرق كلّ ملذاته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أهذا الكافر المضلّ الذي انتهى أمره إلى النار خير بدواً وعاقبة أم من هو قانت آناء الليل؟ والاستفهام إنكاري، أي هما لا يتساويان، كما دلّ عليه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الحكم بالقنوت في الليل لبعده عن الرياء، ولتفرد الإنسان واختلائه بربّه، ولأنّه إذا كان يعبد ربّه في زمان الراحة والنوم، فهو يعبد في النهار أيضاً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الْآخِرَةَ وَيَرْجُو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هنا حالته النفسية، وهي كونه بين الخوف والرجاء، فهو يحذر الآخرة وأهوالها وعالمها المجهول، ولكنّه يرجو رحمة ربّه أن تشمله وإن قصرت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أن يكون المؤمن، فهذا إنسان تعمّق في الكون، وتجاوزت بصيرته وإيمانه ظواهره، وبلغت العالم الغيبي فهو العالم حقيقة لا الذي توقف علمه في ظواهر هذا الكون وإن تعمّق فيها وسبر أغوارها،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الاستفهام إنكاري أيضاً، أي لا يستويان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قضية عامّة لا تختصّ بالمورد، ولذلك لم يذكر للعلم متعلّق فالعلم بكلّ شيء ليس كالجهل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يستوي العالمون والجاهلون في أيّ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الغرض تطبيقها في المقام وهو الفرق الواضح بين هذا الإنسان </w:t>
      </w:r>
    </w:p>
    <w:p>
      <w:pPr>
        <w:pStyle w:val="BookText"/>
        <w:rPr/>
      </w:pPr>
      <w:r>
        <w:rPr>
          <w:rFonts w:ascii="Amiri" w:hAnsi="Amiri" w:eastAsia="Amiri" w:cs="Amiri"/>
          <w:color w:val="111111"/>
          <w:sz w:val="28"/>
          <w:sz w:val="28"/>
          <w:szCs w:val="28"/>
          <w:rtl w:val="true"/>
          <w:lang w:bidi="ar-SA"/>
        </w:rPr>
        <w:t>المؤمن الذي علم حقيقة الكون وآمن بها وعلم أنّه عائد إلى ربّه ومسؤول عن أعماله، ومن يتّبع هواه جاهلاً أو متجاهلاً لهذه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وما يدرك به 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الخالص من الشيء الذي انفصل عن القشور والزوائد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بالتذكر يشير إلى أنّ الإنسان مسبوق بمعرفة هذه الحقائق ولكنّه ينساها، فإن ذكّر بها وكان ذو لبّ تذكر وكان من الذين يعلمون، وإن كان طائش اللبّ أصرّعلى جهله وتغافله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في مقام التعليل لبروز هذا الاختلاف بين أفراد الإنسان، فهناك من يعلم الحقائق، وهناك الجاهل الغافل والسبب فيه أنّ الإنسان يغفل عن ما هو مرتكز في فطرته ولا ينتبه بالتذكر إلّا من كان ذو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 أنّ الآخر معذور لأنّه لا عقل له، بل المراد أنّه لا يتّبع مقتضى عقله وإدراكه، و إنّما يتّبع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 الَّذِينَ آمَنُوا 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عن مخاطبة الكافرين والمشركين والتنديد بأفكارهم إلى مخاطبة المؤمنين وتحذيرهم من أنّ الإيمان وحده لا يكفي إن لم يؤثّر في الحياة العملية ، فأمر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يبلغهم خطابه، ووجه الخطاب إلى المؤمنين بأنفسهم تشريفاً وتكريماً لهم وحثاً لهم على إصلاح النفس في مقام العمل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 الخطاب بتوصيفهم بالعباد والكسرة تدلّ على ياء المتكلّم أي يا عبادي، وأضافهم إليه زيادة في التشريف والتكريم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 أيضاً بأنّهم الذين آمنوا للإشارة إلى أنّ مقتضى الإيمان التقوى، فالذي يؤمن بربّ العالمين وعموم رحمته وقدرته وحكمته يتّقيه لا محالة، و إنّما يعصي الإنسان نتيجة لضعف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 بأنّ التربية تقتضي أن تتقيّدوا وتلتزموا </w:t>
      </w:r>
    </w:p>
    <w:p>
      <w:pPr>
        <w:pStyle w:val="BookText"/>
        <w:rPr/>
      </w:pPr>
      <w:r>
        <w:rPr>
          <w:rFonts w:ascii="Amiri" w:hAnsi="Amiri" w:eastAsia="Amiri" w:cs="Amiri"/>
          <w:color w:val="111111"/>
          <w:sz w:val="28"/>
          <w:sz w:val="28"/>
          <w:szCs w:val="28"/>
          <w:rtl w:val="true"/>
          <w:lang w:bidi="ar-SA"/>
        </w:rPr>
        <w:t>بأحكامه وأوامره ونواهيه، فلا يغرنّكم الإيمان ولا تظنوا أنّ لكم على الله عهداً خاصّاً، فلا فوز إلّا بالتقوى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فِي هَذِهِ الدُّنْيَا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المفسّرين أنّ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الحسنة وهي الجزاء مطلق يشمل الدنيا والآخرة، فالمعنى بناءً عليه أنّ الذين أحسنوا في هذه الدنيا لهم جزاء حسن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الجار والمجرور متعلق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الذين أحسنوا أعمالهم لهم جزاء حسن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على الاحتمال الأوّل يبقى الجارّ والمجرور قيداً زائداً، إذ ليس هناك مجال آخر للإحسان حتّى يكون احترازاً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فإنّ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وَلَدَارُ الْآخِرَةِ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على أنّ الحسنة المذكورة سابقاً خاصّة بالدنيا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السؤال في الغرض من هذه الجملة مع أنّ القرآن يستهدف الاستهانة بشؤون الدنيا والظاهر أنّ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المؤمنين الذين يلقون مضايقات من الكفّار في أوطانهم على الهجرة وترك الأوطان، فقدّم على ذلك الوعد بأنّهم إذا أحسنوا في أعمالهم فإنّ لهم في هذه الدنيا أيضاً حسنة، ولا يختصّ الجزاء بالآخرة، حيث إنّ الباعث لهم على البقاء هو الخوف من مضائق الحياة الدنيا إذا اغتربوا عن أوطانهم، فهذه الجملة تبيّن لهم أنّ ذلك يتبع التقوى والإحسان وهو وعد إلهي بالجزاء الحسن في الدنيا للمتّقين المحسنين بأن </w:t>
      </w:r>
    </w:p>
    <w:p>
      <w:pPr>
        <w:pStyle w:val="BookText"/>
        <w:rPr/>
      </w:pPr>
      <w:r>
        <w:rPr>
          <w:rFonts w:ascii="Amiri" w:hAnsi="Amiri" w:eastAsia="Amiri" w:cs="Amiri"/>
          <w:color w:val="111111"/>
          <w:sz w:val="28"/>
          <w:sz w:val="28"/>
          <w:szCs w:val="28"/>
          <w:rtl w:val="true"/>
          <w:lang w:bidi="ar-SA"/>
        </w:rPr>
        <w:t>يوفقهم في اكتساب الخير ويرزقهم من حيث يحتسبون ومن حيث لا يحتسبون، ويهيّء لهم أسباب السعادة أينما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حثّ للمؤمنين بأن يفرّوا بدينهم إذا لم يتمكّنوا من إحياء شعائرهم في أوطانهم، أو في محلّ إقامتهم، وهو بالطبع مقيد بما إذا كانت الأرض بالنسبة له واسعة وكان بإمكانه الهجرة، فلا يشمل السجّين والمحكوم عليه بالبقاء، أو من يعلم أنّ المكان الذي يمكنه الهجرة إليه أكثر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الدواهي في عصرنا أنّ المؤمنين اضطرّوا إلى الهجرة من بلاد الإسلام إلى بلاد الكفر، ليجدوا فيها الرحب والسعة و تمكّنوا هناك من معرفة أحكام دينهم والعمل بها، بعد أن منعوا عنها في بلدهم مهد العلم والدين، كما حصل ذلك لأهل العراق في عهد الطاغية صدام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الجملة تكمل إيجاد الرغبة في نفوسهم إلى الهجرة بأنّها لا تخلو من صعوبات في المعيشة خصوصاً في تلك العهود، ولكن إذا كان التمسّك بالدين يتوقّف على ذلك، فلا بدّ من التضحية في سبيله بتحمّل بعض المشكلات والصبر عليها، ووعدهم إن هم صبروا عليها واختاروا الهجرة أن يوفّيهم أجرهم بغير حساب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الإيصال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يبخس أحداً حقه أحداً ،حقه، فهو الذي جعل له الحقّ، وإلّا فلا يستحق أحد على الله شيئاً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بمعنى عدم محاسبته على معاصيه، فيعتبر صبره هذا مكفّراً عن سيّئاته، أو بمعنى أنّ الجزاء يزداد مع الصبر أضعافاً مضاعفة، فلا يحسب أعماله ليجازى بحسبها ومردّ ذلك إلى أنّ الصبر يرفع شأن العمل وإن کان فی نفسه حقيراً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الصبر هنا يشمل أنواعه المختلفة من الصبر على الطاعة أو المعصية ، فإن الاغتراب عن الوطن ربّما يستتبع كلّ ذلك</w:t>
      </w:r>
      <w:r>
        <w:rPr>
          <w:rFonts w:eastAsia="IRNazanin" w:cs="IRNazanin"/>
          <w:color w:val="111111"/>
          <w:sz w:val="28"/>
          <w:szCs w:val="28"/>
          <w:rtl w:val="true"/>
          <w:lang w:bidi="fa-IR"/>
        </w:rPr>
        <w:t xml:space="preserve">. </w:t>
      </w:r>
      <w:bookmarkStart w:id="144" w:name="pg16122_177216"/>
    </w:p>
    <w:p>
      <w:pPr>
        <w:pStyle w:val="Heading3"/>
        <w:numPr>
          <w:ilvl w:val="2"/>
          <w:numId w:val="1"/>
        </w:numPr>
        <w:rPr/>
      </w:pPr>
      <w:bookmarkStart w:id="145" w:name="__RefHeading___Toc1397001_1280447820"/>
      <w:bookmarkStart w:id="146" w:name="_Toc47"/>
      <w:bookmarkEnd w:id="144"/>
      <w:bookmarkEnd w:id="145"/>
      <w:r>
        <w:rPr>
          <w:rtl w:val="true"/>
        </w:rPr>
        <w:t>سورة الزمر</w:t>
      </w:r>
      <w:r>
        <w:rPr>
          <w:rtl w:val="true"/>
        </w:rPr>
        <w:t>(</w:t>
      </w:r>
      <w:r>
        <w:rPr/>
        <w:t>11</w:t>
      </w:r>
      <w:r>
        <w:rPr>
          <w:rtl w:val="true"/>
        </w:rPr>
        <w:t xml:space="preserve"> – </w:t>
      </w:r>
      <w:r>
        <w:rPr/>
        <w:t>16</w:t>
      </w:r>
      <w:r>
        <w:rPr>
          <w:rtl w:val="true"/>
        </w:rPr>
        <w:t>)</w:t>
      </w:r>
      <w:bookmarkEnd w:id="146"/>
    </w:p>
    <w:p>
      <w:pPr>
        <w:pStyle w:val="BookText"/>
        <w:rPr/>
      </w:pP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وَأُمِرْتُ لِأَنْ أَكُونَ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وَأَهْلِيهِمْ يَوْمَ الْقِيَامَةِ أَلَا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فَوْقِهِمْ ظُلَلٌ مِنَ النَّارِ وَمِنْ تَحْتِهِمْ ظُلَلٌ ذَلِكَ يُخَوِّفُ اللَّهُ بِهِ عِبَادَهُ يَا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تعقيباً على ما مضى أمر الله تعالى رسوله أن يحدّد مساره، ويؤيس المشركين من المداهنة معهم على حساب العقيدة، فأمره أن يبلغ القوم بأنّه مأمور بعبادة الله وحده مع الإخلاص له لا يشرك في عبادته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وإخلاص الطاعة إمّا بمعنى تخليصها من شوب الرياء والشرك، وإمّا بمعنى اجتناب المعاصي والآية تشير إلى ما بدئت به السورة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لِأَنْ أَكُونَ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أمر آخر، ولذلك كرّر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أسلموا أمرهم إلى الله تعالى لا الذين استسلموا للشريعة أو للنظام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التسليم لأمر الله تعالى في تشريعه وتكوينه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غاية الكمال البشري، وهو قمّة ما يدعو إليه الرسل ، وهم لا يأمرون الناس بشيء ويخالفونهم فيه، كما قال تعالى في حكاية كلام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أُرِيدُ أَنْ أُخَالِفَكُمْ إِلَى مَا أَنْهَاكُمْ عَنْهُ</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وقد ندّد الله تعالى بما يصنعه علماء بني </w:t>
      </w:r>
    </w:p>
    <w:p>
      <w:pPr>
        <w:pStyle w:val="BookText"/>
        <w:rPr/>
      </w:pPr>
      <w:r>
        <w:rPr>
          <w:rFonts w:ascii="Amiri" w:hAnsi="Amiri" w:eastAsia="Amiri" w:cs="Amiri"/>
          <w:color w:val="111111"/>
          <w:sz w:val="28"/>
          <w:sz w:val="28"/>
          <w:szCs w:val="28"/>
          <w:rtl w:val="true"/>
          <w:lang w:bidi="ar-SA"/>
        </w:rPr>
        <w:t>إسرائيل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لا حاجة إلى تأويل الأولية في الآية، فالمراد بها هو السبق، والرسول مأمور بأن يسبق الجميع إلى التسليم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فسّر الإسلام بالتدين بهذا الدين، فالأولية حاصلة بالطبع، لأنّه الصادع بها، فاحتيج إلى تأويل الأولية بكونه أقوى الناس في التمسك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 أن يعلن أنّه لا يمكن أن يعصي الله تعالى، فلا قرابة لأحد مع الله تعالى، ولا كرامة لأحد إلّا بالتقوى، والرسول كغيره يجب أن يخاف عذاب ربّه إن عصاه، وقد أنذره الله تعالى كما أنذر من قبله من المرسلين، كما يأتي في هذه السورة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ينذر بخطر عظيم على الآخرين، فلا يغرّن أحد قرابته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بغيره، ولا ينفع أحداً يوم القيامة إلّا تقواه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تكراراً لما مرّ، فإنّ مضمون الآية السابقة أنّه مأمور بعبادة الله مخلصاً، وهنا يعلن أنّه فعلاً، قد أطاع ربّه، ولا يعبد إلّا إياه مخلصاً له دينه وتقديم المفعول یدلّ على الحصر، وأنّه لا يعبد غيره تعالى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هذا الأمر للتهديد والأساس في مثله أنّ الأمر يخلّي بين المأمور والفعل، ولا يمنعه حتّى إذا فعل ما يريد قابله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أن يكون المراد إعلام البراءة عنهم وعن دينهم، كما هو </w:t>
      </w:r>
    </w:p>
    <w:p>
      <w:pPr>
        <w:pStyle w:val="BookText"/>
        <w:rPr/>
      </w:pPr>
      <w:r>
        <w:rPr>
          <w:rFonts w:ascii="Amiri" w:hAnsi="Amiri" w:eastAsia="Amiri" w:cs="Amiri"/>
          <w:color w:val="111111"/>
          <w:sz w:val="28"/>
          <w:sz w:val="28"/>
          <w:szCs w:val="28"/>
          <w:rtl w:val="true"/>
          <w:lang w:bidi="ar-SA"/>
        </w:rPr>
        <w:t>مفاد سورة الجحد، فتكون هذه الجملة مقابلة للجملة السابقة ومكم</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 xml:space="preserve">لة لها، والمعنى أنا لا أعبد إلّا الله مخلصاً له الدين وأنتم تعبدون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وَأَهْلِيهِمْ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آخر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يحدّد للمشركين حقيقة الربح والخسارة، بهذا التعبير الذي يحصر الخسران في خسارة يوم القيامة حيث أتى باسم إنّ معرفاً، فالخاسر في الحقيقة ليس من قصرت أيّام عمره في الدنيا، أو ضاقت به السبل واستعصت عليه الأمور في هذه النشأة، بل الخاسر الذي يخسر نفسه وأهله يوم القيامة حيث الحياة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خسران نفسه، فلأنّه يعيش أبداً بين الحياة والموت، يأتيه الموت من كلّ مكان وما هو بميت ويعيش معذبا أبداً، وأمّا خسران أهله، ، فلأنّهم إن كانوا مؤمنين فهم بعيدون عنه يتنعّمون في الجنّة، وإن كانوا مثله، فهو أيضاً لا يجدهم، أو يجدهم مثله 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أهله يوم القيامة، أي الذين ينبغي أن يكونوا أهله لو كان مؤمناً، والمراد بهم الحور العين فهو يخسرهنّ، وقد عبّر عنهنّ القرآن بالأهل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وأمّا أهله في الدنيا فلا يبقون أهلاً 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خلاف الظاهر، وإطلاق الأهل على من كانوا في الدنيا أهله بلحاظ </w:t>
      </w:r>
    </w:p>
    <w:p>
      <w:pPr>
        <w:pStyle w:val="BookText"/>
        <w:rPr/>
      </w:pPr>
      <w:r>
        <w:rPr>
          <w:rFonts w:ascii="Amiri" w:hAnsi="Amiri" w:eastAsia="Amiri" w:cs="Amiri"/>
          <w:color w:val="111111"/>
          <w:sz w:val="28"/>
          <w:sz w:val="28"/>
          <w:szCs w:val="28"/>
          <w:rtl w:val="true"/>
          <w:lang w:bidi="ar-SA"/>
        </w:rPr>
        <w:t>وقت الخطاب، وأمّا الحور العين فلم يرد التعبير عنهم بالأهل، والمراد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من كانوا أهله في الدنيا، فإنّ الله يجمع بينهم إن كانوا مؤمنين،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وَمَنْ صَلَحَ مِنْ آبَائِهِمْ وَأَزْوَاجِهِمْ وَذُرِّيَّاتِهِمْ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يؤكّد على الحصر المذكور، ويقدّم عليه حرف التنبيه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ليستعدّوا لإعلان خبر مهم، وهو أنّ ذلك خسارة واضحة وأنّه لا خسارة غيرها، ولذلك أتى بضمير الفصل مع تعريف الخبر لیدلّ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لغرض الوعظ لعلّهم يحذرون وينتبهون للخطر المحدق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وَمِنْ تَحْتِهِمْ ظُلَلٌ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التعبير يصوّر حالتهم في النار، وكونهم محاطين بها من كلّ جانب، وتسميتها ظللاً نوع من التهكّم، فإنّ الإنسان في ذلك الجو الملتهب يبحث عن ظلّ يستريح تحته، ولا ظلّ له إلّا النار، ومن باب المشاكلة عبّر عن فرشهم أيضاً بالظللّ وهو أيضاً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وهي كلّ شيء يظلّ كالصفة والسحابة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بصيغة الجمع ظلة یدلّ على أنّ النار فوقهم وتحتهم طبقات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يُخَوِّفُ اللَّهُ بِهِ عِبَادَهُ يَا عِبَادِ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الآية أنّ التعبير المذكور لا يحدّد الواقع كما هو و إنّما هو تعبير عن شدة العذاب وخطورة الموقف، يراد به تخويف الناس من مخالفة أحكام الله تعالى، وذلك لأنّه لم يقل ذلك يخوّف الله </w:t>
      </w:r>
    </w:p>
    <w:p>
      <w:pPr>
        <w:pStyle w:val="BookText"/>
        <w:rPr/>
      </w:pPr>
      <w:r>
        <w:rPr>
          <w:rFonts w:ascii="Amiri" w:hAnsi="Amiri" w:eastAsia="Amiri" w:cs="Amiri"/>
          <w:color w:val="111111"/>
          <w:sz w:val="28"/>
          <w:sz w:val="28"/>
          <w:szCs w:val="28"/>
          <w:rtl w:val="true"/>
          <w:lang w:bidi="ar-SA"/>
        </w:rPr>
        <w:t>منه عباده، بل قال يخوّف به عباده، فاسم الإشارة في هذه الجملة يشير إلى هذا التعبير لا إلى النار، فإنّ النار ممّا يخوّف الله عباده منها لا بها، فيظهر منه أنّ الذي يخاف منه أمر آخر غير ما يظهر من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تفطّن له بعض أتباع الهوى ولكنّه فسّره بما يلائم هواه،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هناك جنّة ولا نار، وإنّ الله تعالى أراد منّا أن نعمل الحسنات ونترك المساوئ ، فخوّفنا بالنار وأطمعنا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القرآن يؤكّد أنّ الله تعالى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المستفاد من الآية وغيرها أنّ العذاب فوق ما نتصوّره، ولكنّه بالطبع ليس من قبيل عذاب الدنيا، كما أنّ نعيم الجنّة ليس من هذا القبيل، فما ورد من التعابير لتقريب تلك الحقائق الغريبة علينا إلى أذهاننا، ولذلك نجد أنّ النار هناك لا تحمل صفات النار في الدنيا، فهي تطّلع على الأفئدة، أي تحرق الأرواح قبل الأجسام، وهي تحرق ولا 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فواكه الجنّة ليست لها هذه الخصائص وإلّا لم تكن نعمة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بالنار وإن لم يطابق الواقع كاملاً لبعده عن أذهان السامعين إلّا أنّ الواقع أشدّ وأدهى، لا كما توهّمه أصحاب الهوى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رتّب على التخويف ما قدّمه من الخطاب لعباده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الياء في الكلمتين أي يا عبادي فاتقوني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يعني حيث كان الأمر كذلك فاتّقوني حتّى لا تصيبكم 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بالعباد هنا كلّ البشر</w:t>
      </w:r>
      <w:r>
        <w:rPr>
          <w:rFonts w:eastAsia="Amiri" w:cs="Amiri" w:ascii="Amiri" w:hAnsi="Amiri"/>
          <w:color w:val="111111"/>
          <w:sz w:val="28"/>
          <w:szCs w:val="28"/>
          <w:rtl w:val="true"/>
          <w:lang w:bidi="ar-SA"/>
        </w:rPr>
        <w:t xml:space="preserve">. </w:t>
      </w:r>
      <w:bookmarkStart w:id="147" w:name="pg16122_177221"/>
    </w:p>
    <w:p>
      <w:pPr>
        <w:pStyle w:val="Heading3"/>
        <w:numPr>
          <w:ilvl w:val="2"/>
          <w:numId w:val="1"/>
        </w:numPr>
        <w:rPr/>
      </w:pPr>
      <w:bookmarkStart w:id="148" w:name="__RefHeading___Toc1397003_1280447820"/>
      <w:bookmarkStart w:id="149" w:name="_Toc48"/>
      <w:bookmarkEnd w:id="147"/>
      <w:bookmarkEnd w:id="148"/>
      <w:r>
        <w:rPr>
          <w:rtl w:val="true"/>
        </w:rPr>
        <w:t xml:space="preserve">سورة الزمر </w:t>
      </w:r>
      <w:r>
        <w:rPr>
          <w:rtl w:val="true"/>
        </w:rPr>
        <w:t>(</w:t>
      </w:r>
      <w:r>
        <w:rPr/>
        <w:t>17</w:t>
      </w:r>
      <w:r>
        <w:rPr>
          <w:rtl w:val="true"/>
        </w:rPr>
        <w:t xml:space="preserve"> – </w:t>
      </w:r>
      <w:r>
        <w:rPr/>
        <w:t>20</w:t>
      </w:r>
      <w:r>
        <w:rPr>
          <w:rtl w:val="true"/>
        </w:rPr>
        <w:t>)</w:t>
      </w:r>
      <w:bookmarkEnd w:id="149"/>
    </w:p>
    <w:p>
      <w:pPr>
        <w:pStyle w:val="BookText"/>
        <w:rPr/>
      </w:pP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حَقَّ عَلَيْهِ كَلِمَةُ الْعَذَابِ أَفَأَنْتَ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مصدر بمعنى الطغيان يفيد المبالغة كالملكوت والرحموت ويطلق على كلّ من طغا وتجبر على الله تعالى مبالغة في الطغيان كالشيطان وجبابرة البشر ومن ادّعى الألوهية قولاً أو فعلاً، ولا يشمل الأصنام، إذ ليس لها شعور حتّى تكون 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يَعْبُدُوهَا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التعبير بدلاً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اجتنبوا عبادة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ابتعادهم عن الطاغوت بذاته فضلاً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الإتيان بالضمير المؤنث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المراد به الجماعة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الإطاعة ، بل هي من أوضحها وقد نهى الله تعالى عن عبادة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أَنْ لَا تَعْبُدُوا الشَّيْطَانَ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والإنسان لا يسجد للشيطان و إنّما يطيعه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يكفي ترك عبادة الطاغوت، إذ ربّما يكون لأمر غير إلهي، بل لا بدّ من الإنابة إلى الله تعالى حتّى يستحقّ البشرى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إنشاء للبشرى وليس خبراً </w:t>
      </w:r>
    </w:p>
    <w:p>
      <w:pPr>
        <w:pStyle w:val="BookText"/>
        <w:rPr/>
      </w:pPr>
      <w:r>
        <w:rPr>
          <w:rFonts w:ascii="Amiri" w:hAnsi="Amiri" w:eastAsia="Amiri" w:cs="Amiri"/>
          <w:color w:val="111111"/>
          <w:sz w:val="28"/>
          <w:sz w:val="28"/>
          <w:szCs w:val="28"/>
          <w:rtl w:val="true"/>
          <w:lang w:bidi="ar-SA"/>
        </w:rPr>
        <w:t>يحكي عن البشارات التي بشّر بها أو يبشِّر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يبلغهم البشارة، ولكنّه أبدل الضمير إلى عنوان آخر للتأكيد على الصفة التي استوجب وصولهم إلى هذه السعادة،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عبادي فهم استحقّوا البشرى لعبوديتهم لربّهم، وفي الإضافة إلى ضمير المفرد المتكلّم من التشريف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بأنّهم لا يتعصّبون لما أخذوه من آبائهم وأجدادهم، أو تلقّوه بالقبول في صغرهم، أو تبعوا بذلك تقاليد مجتمعهم، ولا يقلّدون أحداً في اعتقادهم، ولا يبحثون في الاعتقاد والقول عمّا يلائم أهواءهم، بل يبحثون عن الحقّ، ولا يمتنعون من الاستماع إلى كلّ قول يحتمل فيه أن يكون حقاً، أو يحتمل أن يكون أحسن ممّا اتّبعوه، ثمّ إذا وجدوه حقاًّ تبنوه برحابة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حجّة على المتطرفين المتعصّبين الذين لا يستمعون غير كلام أسيادهم ومشايخهم ، وإذا سمعوا يرفضون الانصياع لكلّ حق لا يلائم ما تبنوه من أفكار، تقليداً للسلف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هَدَاهُمُ اللَّهُ وَأُولَئِكَ هُمْ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تحصر المهديين بل ذوي العقول في هؤلاء، فالذي يرفض الاستماع إلى حديث غيره ليس مهتدياً حتّى لو كان يتّبع المذهب الحقّ ، وليس من ذوي الألباب، وذلك لأنّه لا يخلو مذهب من كلام صحيح وإصابة للحقّ ، فلا ينبغي للمؤمن العاقل أن يتعصّب، بل عليه أن يسمع في كلّ مسألة وكلّ موضوع مختلف الأقوال، وينتخب منها ما هو الحق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حَقَّ عَلَيْهِ كَلِمَةُ الْعَذَابِ أَفَأَنْتَ تُنْقِذُ مَنْ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التفريع، أي أنّ ما بعده يترتب على ما مرّ والجملة الثانية تكرّر فيها الاستفهام </w:t>
      </w:r>
    </w:p>
    <w:p>
      <w:pPr>
        <w:pStyle w:val="BookText"/>
        <w:rPr/>
      </w:pPr>
      <w:r>
        <w:rPr>
          <w:rFonts w:ascii="IRNazanin" w:hAnsi="IRNazanin" w:eastAsia="IRNazanin"/>
          <w:color w:val="111111"/>
          <w:sz w:val="28"/>
          <w:sz w:val="28"/>
          <w:szCs w:val="28"/>
          <w:rtl w:val="true"/>
          <w:lang w:bidi="fa-IR"/>
        </w:rPr>
        <w:t>والفاء للتأكيد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في الواقع بدل عن الجواب في الجملة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حق عليه كلمة العذاب أنت تنقذه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أبدل الضمير بقوله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للإعلام بالسبب وهو أنّه في النار فعلاً فانتهى كلّ شيء، فكيف تنقذه؟ والمفروض أنّه في الدنيا وليس في النار ، ولكنّ الغرض التأكيد على أنّ استحقاقه للعذاب بلغ إلى درجة الفعلية بحيث لا يمكن التخلّف، فکأنّه الآن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 به الله تعالى عباده الطغاة عبدة الطاغوت، فلا حاجة إلى البحث عن جملة خاصّة لتكون هى المراد بالكلمة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تأتي في سياق الآيات الكثيرة التي تسلّي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يتجرّع الغصص ممّا يشاهده من إصرار قومه على الشرك والكفر، والآيات تؤكّد على الاستهانة بهم، وعلى أنّهم لا يؤمنون أبداً، وأنّهم قد استوجبوا العذاب،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أن يهدي أحداً كرهاً، و إنّما دوره دور الإبلاغ والتبيين، وأمّا الهداية التكوينية فهي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لَهُمْ غُرَفٌ مِنْ فَوْقِهَا غُرَفٌ مَبْنِيَّةٌ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يعود إلى ذكر ثواب المؤمنين ليكون تسلية لقلب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الجزاء ليس لكلّ المؤمنين، بل الذين اتّقوا ربّهم والجزاء يطابق ما ذكر في عذاب المعاندين للحقّ ، فهناك ظلل وطبقات من النار، وهنا طبقات وغرفات في الجنّة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والغرفة من البيت ما يبنى في طبقة عليا، ويبدو من الآيات أنّ كلّ بيوت الجنّة غرف،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يُجْزَوْنَ الْغُرْفَةَ بِمَا صَبَرُوا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w:t>
      </w:r>
    </w:p>
    <w:p>
      <w:pPr>
        <w:pStyle w:val="BookText"/>
        <w:rPr/>
      </w:pPr>
      <w:r>
        <w:rPr>
          <w:rFonts w:ascii="Amiri" w:hAnsi="Amiri" w:eastAsia="Amiri" w:cs="Amiri"/>
          <w:color w:val="111111"/>
          <w:sz w:val="28"/>
          <w:sz w:val="28"/>
          <w:szCs w:val="28"/>
          <w:rtl w:val="true"/>
          <w:lang w:bidi="ar-SA"/>
        </w:rPr>
        <w:t xml:space="preserve">وَعَمِلُوا الصَّالِحَاتِ لَنُبَوِّئَنَّهُمْ مِنَ الْجَنَّةِ غُرَفًا تَجْرِي مِنْ تَحْتِهَا الْأَنْهَارُ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وهنا أيضاً أخبر أنّ لهم غرفاً ومن فوقها غرف، فليس هناك طبقة أرضية، بل كلّها غرف فوق غرف، ولعلّ ذلك إشارة إلى علوّ مقامهم وعلو المنزلة التي يتبوّؤونها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التوصيف بأنّها مبنيّة فقد قيل إنّه للتأكيد على أنّها بالفعل موجودة ومبنية وليست ممّا سيبنى لهم ولكن لا دليل على ذلك من اللفظ، إذ يمكن أن يكون التوصيف بلحاظ الحال في ذلك اليوم، مع أنّ هذا الأمر ليس دخيلاً في الترغيب، ولا يختلف الحال للإنسان أن تكون الجنّة مبنيّة ومخلوقة أو ستخلق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للتنبيه على أنّ هذا التعبير ليس تعبيراً مجازياً، كما هو الحال في التعبير بالظلل عن النار في الآية السابقة، بل هو يعبّر عن حقيقة 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الغرف بذلك هنا وفي سورة العنكبوت يمكن أن يكون بلحاظ أنّ هذه الغرف في جنّة تجري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أشجارها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أو أنّ الغرف بنفسها مطلّة على الأنهار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لَا يُخْلِفُ اللَّهُ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وفعله مقدّر، أي وعد الله بذلك وعداً، فأضيف المصدر إلى الفاعل وفي إضافة الوعد إلى الله تعالى إشارة إلى أنّه وعد محقق، لأنّه من الله القادر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يُخْلِفُ اللَّهُ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ما أجمل في الإضافة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لا يخلف وعده، إذ لا يخلفه أحد إلّا لجهل أو عجز تعالى الله عن ذلك، فالإنسان ربّما يعد بما لا يمكن أن يتحقّق لجهله بالظروف الطارئة، أو يعد بما لا يقدر عليه في ظرفه والله تعالى لا يمكن فيه الجهل والعجز</w:t>
      </w:r>
      <w:r>
        <w:rPr>
          <w:rFonts w:eastAsia="Amiri" w:cs="Amiri" w:ascii="Amiri" w:hAnsi="Amiri"/>
          <w:color w:val="111111"/>
          <w:sz w:val="28"/>
          <w:szCs w:val="28"/>
          <w:rtl w:val="true"/>
          <w:lang w:bidi="ar-SA"/>
        </w:rPr>
        <w:t xml:space="preserve">. </w:t>
      </w:r>
      <w:bookmarkStart w:id="150" w:name="pg16122_177225"/>
    </w:p>
    <w:p>
      <w:pPr>
        <w:pStyle w:val="Heading3"/>
        <w:numPr>
          <w:ilvl w:val="2"/>
          <w:numId w:val="1"/>
        </w:numPr>
        <w:rPr/>
      </w:pPr>
      <w:bookmarkStart w:id="151" w:name="__RefHeading___Toc1397005_1280447820"/>
      <w:bookmarkStart w:id="152" w:name="_Toc49"/>
      <w:bookmarkEnd w:id="150"/>
      <w:bookmarkEnd w:id="151"/>
      <w:r>
        <w:rPr>
          <w:rtl w:val="true"/>
        </w:rPr>
        <w:t>سورة الزمر</w:t>
      </w:r>
      <w:r>
        <w:rPr>
          <w:rtl w:val="true"/>
        </w:rPr>
        <w:t xml:space="preserve">( </w:t>
      </w:r>
      <w:r>
        <w:rPr/>
        <w:t>21</w:t>
      </w:r>
      <w:r>
        <w:rPr>
          <w:rtl w:val="true"/>
        </w:rPr>
        <w:t xml:space="preserve"> – </w:t>
      </w:r>
      <w:r>
        <w:rPr/>
        <w:t>22</w:t>
      </w:r>
      <w:r>
        <w:rPr>
          <w:rtl w:val="true"/>
        </w:rPr>
        <w:t>)</w:t>
      </w:r>
      <w:bookmarkEnd w:id="152"/>
    </w:p>
    <w:p>
      <w:pPr>
        <w:pStyle w:val="BookText"/>
        <w:rPr/>
      </w:pPr>
      <w:r>
        <w:rPr>
          <w:rFonts w:ascii="Amiri" w:hAnsi="Amiri" w:eastAsia="Amiri" w:cs="Amiri"/>
          <w:color w:val="111111"/>
          <w:sz w:val="28"/>
          <w:sz w:val="28"/>
          <w:szCs w:val="28"/>
          <w:rtl w:val="true"/>
          <w:lang w:bidi="ar-SA"/>
        </w:rPr>
        <w:t xml:space="preserve">أَلَمْ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أَنْزَلَ مِنَ السَّمَاءِ مَاءً فَسَلَكَهُ يَنَابِيعَ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يعود إلى التذكير بآيات الربوبية لإثبات أنّ الربّ هو الخالق لا غيره، لأنّه خلق الكون بكيفية تنشأ منها كلّ مظاهر الربوبية، فيثير في الإنسان التوجّه إلى ظاهرة المطر والنبات وهي سلسلة من الحياة تبدأ وتنتهي وتعود تبدأ من جديد، فمن هو المدبّر لها غير خالقها الذي خلق الماء على هذا الكوكب ، ومعها عوامل ومؤثرات كثيرة خلقها الله تعالى وقدّرها ودبّرها بحيث تهيّء الفرصة لتبخر الماء وتكثّفه على هيئة غيوم، ثمّ تقاطره على الأرض مطراً؟</w:t>
      </w:r>
    </w:p>
    <w:p>
      <w:pPr>
        <w:pStyle w:val="BookText"/>
        <w:rPr/>
      </w:pPr>
      <w:r>
        <w:rPr>
          <w:rFonts w:ascii="Amiri" w:hAnsi="Amiri" w:eastAsia="Amiri" w:cs="Amiri"/>
          <w:color w:val="111111"/>
          <w:sz w:val="28"/>
          <w:sz w:val="28"/>
          <w:szCs w:val="28"/>
          <w:rtl w:val="true"/>
          <w:lang w:bidi="ar-SA"/>
        </w:rPr>
        <w:t>ثمّ سلك الماء العذب في الأرض، وخلق قشرة الأرض بحيث لا يجري كلّ هذا الماء فتعود إلى البحر، ولو كان كلّه صخراً صلداً لم ينتفع البشر من هذا الماء، ولم ينبت زرع على الأرض، ثمّ لم يجعل كلّ طبقات الأرض قابلة لتسرّب الماء، وإلّا لامتصت كلّ هذا الماء ولم ينتفع به أيضاً، بل جعلها طبقات مختلفة فجرى الماء على بعضها فصار أنهاراً، وتسرّب في بعضها وانتهى إلى بعض طبقاتها القريبة فخرج الماء من العيون، وذهب بعضه إلى طبقات سفلى وتوقّف أيضاً ليتمكّن الإنسان من استخراجه بحفر الآبار على اختلاف أعماقها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لكلّ من يقرأ القرآن أو يسمعه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بمعنى الدخول،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فَاسْلُكِي سُبُلَ رَبِّكِ ذُلُلًا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وقد يكون بمعنى الإدخال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وهنا أيضاً بهذا المعنى، أي وأدخله في ينابيع الأرض، فالينابيع منصوب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والينبوع العين التي يخرج منها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الماء، أي سلكه في الأرض 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والتسمية حينئذ بلحاظ حاله في المستقبل، أي حال كونها ينابيع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بِهِ زَرْعًا مُخْتَلِفًا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الماء يحيي الأرض بالإنبات، فيخرج الله به منها زرعاً مختلفاً ألوانه وأشكاله وأنواعه ويمكن أن يراد باللون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التراخي، فإنّ الزرع لا يتبع المطر مباشرة، وأتى بفعل المضارع للدلالة على الاستمرار، وأنّ خروج الزرع مستمرّ بعد نزول المطر بطرق أخرى، كالسقي بمياه الأنهار والقنوات والعيون، وهي كلّها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يراد به المزروع أي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يَهِيجُ فَتَرَاهُ مُصْفَرًّا ثُمَّ يَجْعَلُهُ حُطَامًا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هيجان النبات قيل إنّه بمعنى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بمعنى اليبس، وهو الصحيح، لأنّ الاصفرار جاء مترتّباً على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المعنى لا يرتبط بالهياج بمعنى الحركة أو الثوران، ويبعد كونهما من أصل واحد، فإنّ اليبس والاصفرار لا يناسبان هذا المعنى، إذ يتحقّقان تدريجاً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فالمراد بهذا التعبير الإشارة إلى الفناء الذي يحصل للنبات ضمن مراحل، فييبس أولاً فتنتهي حياته وتكامله، ثمّ تراه مصفراً قد زال عنه آخر آثار </w:t>
      </w:r>
    </w:p>
    <w:p>
      <w:pPr>
        <w:pStyle w:val="BookText"/>
        <w:rPr/>
      </w:pPr>
      <w:r>
        <w:rPr>
          <w:rFonts w:ascii="Amiri" w:hAnsi="Amiri" w:eastAsia="Amiri" w:cs="Amiri"/>
          <w:color w:val="111111"/>
          <w:sz w:val="28"/>
          <w:sz w:val="28"/>
          <w:szCs w:val="28"/>
          <w:rtl w:val="true"/>
          <w:lang w:bidi="ar-SA"/>
        </w:rPr>
        <w:t>الحياة وهو اللون الأخضر البهيج، ثمّ يجعله حطاماً وهو فتات النبات اليابس تنتشر بفعل الرياح، ثمّ تبدأ حياة الأرض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يستمرّ هذا المسلسل ليذكر الإنسان بربّه خالق الكون ومدبّره، ولو لم يشأ الله الحياة على هذه الأرض لم تتحقق كلّ هذه السلسلة البديعة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يتذكّر من كلّ هذه الآيات المتكرّرة والتي تملأ العالم طولاً وعرضاً إلّا أولوا الألباب أي العقول، والمراد بهم الذين يتّبعون عقولهم ولا يتّبعون أهواءهم، فهناك كثير من الناس لا ينقصهم العقل والإدراك، بل ربّما كانوا من النوابغ في علوم الدنيا، ولكنّهم أخلدوا إلى الأرض وأبهتهم زينتها وبهرجتها، فلم يصغوا لنداء عقولهم وفطرتهم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كثيراً ممن يعتبرون في مصطلح الناس من العلماء لا يعتبرهم القرآن من أولي الألباب وذوي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التعبير بالذكرى والتذكّر يشير إلى أنّ الإيمان بالله تعالى وبربوبيته ممّا جبل عليه فطرة الإنسان، ولكنّه ينساه أو يتناساه فيحتاج إلى ما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لِلْإِسْلَامِ فَهُوَ عَلَى نُورٍ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الإنكاري ،أي هل من شرح الله صدره كمن قسى قلبه؟ من الواضح أنّهما لا 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فرق بين الاستفهام الإنكاري والإنكار رأساً، فالاستفهام باق على معناه الأصلي وهو طلب الجواب، إلّا أنّ الغرض منه هو تنبيه المخاطب على أمر هو ينكره، وإن لم ينتبّه إلى إنكاره تفصيلاً، فهو في الواقع يدعوه إلى التصريح بالإنكار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على ما أشير إليه في الجملة السابقة، وهو انحصار التذكر من آيات الله تعالى بأولي الألباب، فهذه الآية تبيّن سبب هذا الاختصاص وهو شرح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والشرح هو البسط والتوسعة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وانشراح الصدر سعة النفس لتلقّي المفاهيم </w:t>
      </w:r>
    </w:p>
    <w:p>
      <w:pPr>
        <w:pStyle w:val="BookText"/>
        <w:rPr/>
      </w:pPr>
      <w:r>
        <w:rPr>
          <w:rFonts w:ascii="Amiri" w:hAnsi="Amiri" w:eastAsia="Amiri" w:cs="Amiri"/>
          <w:color w:val="111111"/>
          <w:sz w:val="28"/>
          <w:sz w:val="28"/>
          <w:szCs w:val="28"/>
          <w:rtl w:val="true"/>
          <w:lang w:bidi="ar-SA"/>
        </w:rPr>
        <w:t>والحقائق، ويقابله ضيق الصدر الناشئ من التعصب والتطرّف، والركون إلى تقاليد المجتمع، أو ما تلقاه من الآباء والأجداد أو المشايخ والأسياد،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تبيّن بوضوح أنّ الله تعالى لا يضيّق صدر أحد ابتداء، بل إنّما يجعل الرجس على الذين لا يؤمنون، ولم يقل لم يؤمنوا، بل الذين يستمرّون على عدم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التعصب الأعمى وعدم الاستسلام للحقّ ، فهذه الحالة توجب مرضاً نفسياً وانطواء يعبّر عنه القرآن بضيق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الناس في مواجهة الحقائق التي تلقى عليهم مختلفون، فهناك الساذج البسيط الذي يقبل كلّ ما سمعه وإن رفضه المنطق السليم، وهناك المعاند الذي يتأبّى عن قبول كلّ ما يخالف ما دأب عليه واعتاده، وهناك من يسبر الأمور وينظر بنظرة الناقد البصير بعيداً عن الأهواء والتقاليد، وينصاع للحقّ ويرفض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المهتدون بنور الله تعالى، فهو على نور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النور أيضاً لا يحصل بدون سبب، فالإنسان إذا أحبّ أن يتّبع الحقّ ولم يتّبع شهواته وأهوائه حصل له هذا النور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بالطبع فهو من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يصوّر حالة الإنسان، كما تقول على بصيرة أو على يقين أو على شكّ أو على هدى وليس بمعنى ركوب النور استعارة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تدلّ على معادل الجملة السابقة، </w:t>
      </w:r>
    </w:p>
    <w:p>
      <w:pPr>
        <w:pStyle w:val="BookText"/>
        <w:rPr/>
      </w:pPr>
      <w:r>
        <w:rPr>
          <w:rFonts w:ascii="Amiri" w:hAnsi="Amiri" w:eastAsia="Amiri" w:cs="Amiri"/>
          <w:color w:val="111111"/>
          <w:sz w:val="28"/>
          <w:sz w:val="28"/>
          <w:szCs w:val="28"/>
          <w:rtl w:val="true"/>
          <w:lang w:bidi="ar-SA"/>
        </w:rPr>
        <w:t>أي أفمن شرح الله صدره كالقاسية قلوبهم، فويل للقاسية قلوبهم، فحذف الأول لدلالة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والويل بمعنى حلول الشرّ أو القبح، وهو دعاء عليهم أو تقبيح لحالتهم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أي بسبب ذكر الله، فيمكن أن يكون تعليلاً للقساوة، والمعنى حينئذ ويل لمن يقسو قلبه إذا ذكر الله تعالى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تعليلاً للويل، والمعنى أنّ قلوبهم قاسية بسبب آخر، كالانغماس في الشهوات ولكنّ الويل لهم إذا ذكر الله عندهم حيث إنّ ذكر الله تعالى يزيد في قساوة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انعكست فيهم المؤثرات، 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اسْجُدُوا لِلرَّحْمَنِ قَالُوا وَمَا الرَّحْمَنُ أَنَسْجُدُ لِمَا تَأْمُرُنَا وَزَادَهُمْ نُفُورًا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خصائص التعصّب والتزمّت فيبلغ به الأمر إلى أنّ ما يلين القلب ويجعله خاشعاً يزيد في قساوته بل تشمئزّ منه نفسه، كما سيأتي 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 اللَّهُ وَحْدَهُ اشْمَأَزَّتْ قُلُوبُ الَّذِينَ لَا يُؤْمِنُونَ بِالْآخِرَةِ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القاسية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يوحي أنّهم منغمسون في الضلال وقد أحاط بهم من كلّ جانب، فلا يمكنهم الخروج منه وهو في نفس الوقت ضلال مبين أي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ضلال أوضح من هذا، حيث يصل الإنسان إلى مرحلة من البعد عن الله تعالى يقسو قلبه بذكره؟</w:t>
      </w:r>
      <w:r>
        <w:rPr>
          <w:rFonts w:eastAsia="Amiri" w:cs="Amiri" w:ascii="Amiri" w:hAnsi="Amiri"/>
          <w:color w:val="111111"/>
          <w:sz w:val="28"/>
          <w:szCs w:val="28"/>
          <w:rtl w:val="true"/>
          <w:lang w:bidi="ar-SA"/>
        </w:rPr>
        <w:t xml:space="preserve">! </w:t>
      </w:r>
      <w:bookmarkStart w:id="153" w:name="pg16122_177230"/>
    </w:p>
    <w:p>
      <w:pPr>
        <w:pStyle w:val="Heading3"/>
        <w:numPr>
          <w:ilvl w:val="2"/>
          <w:numId w:val="1"/>
        </w:numPr>
        <w:rPr/>
      </w:pPr>
      <w:bookmarkStart w:id="154" w:name="__RefHeading___Toc1397007_1280447820"/>
      <w:bookmarkStart w:id="155" w:name="_Toc50"/>
      <w:bookmarkEnd w:id="153"/>
      <w:bookmarkEnd w:id="154"/>
      <w:r>
        <w:rPr>
          <w:rtl w:val="true"/>
        </w:rPr>
        <w:t xml:space="preserve">سورة الزمر </w:t>
      </w:r>
      <w:r>
        <w:rPr>
          <w:rtl w:val="true"/>
        </w:rPr>
        <w:t>(</w:t>
      </w:r>
      <w:r>
        <w:rPr/>
        <w:t>23</w:t>
      </w:r>
      <w:r>
        <w:rPr>
          <w:rtl w:val="true"/>
        </w:rPr>
        <w:t xml:space="preserve"> – </w:t>
      </w:r>
      <w:r>
        <w:rPr/>
        <w:t>26</w:t>
      </w:r>
      <w:r>
        <w:rPr>
          <w:rtl w:val="true"/>
        </w:rPr>
        <w:t>)</w:t>
      </w:r>
      <w:bookmarkEnd w:id="155"/>
    </w:p>
    <w:p>
      <w:pPr>
        <w:pStyle w:val="BookText"/>
        <w:rPr/>
      </w:pP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يَتَّقِي بِوَجْهِهِ سُوءَ الْعَذَابِ يَوْمَ الْقِيَامَةِ وَقِيلَ لِلظَّالِمِينَ ذُوقُوا 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الْخِزْيَ فِي الْحَيَاةِ الدُّنْيَا وَلَعَذَابُ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عدل عن الجملة الفعلية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الله أحسن الحديث، بل قدّم الاسم الجليل تأكيداً وتركيزاً على أنّ الكتاب منه، وليس من صنع البشر وليس منه تنظيمه ولا ترتيب كلماته، كما يظنّ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فرق بين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زيد كذا، وأن تقول زيد فعل كذا، حيث إنّ التعبير الثاني يركز على شخص الفاعل ممّا یدلّ على أنّ الغرض التأكيد على أنّه الفاعل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يؤتى بهذا التأكيد إذا أريد التعريض بمن يعتقد أنّ الفاعل غيره، فهو ردّ على من ينسبه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أطلق على الكلام، لأنّه يتجدّد ويحدث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بالحديث ردّ على من ينسب الألفاظ إلى الرسول لا بدعوى أنّ ما كان يوحى إليه هو المعاني، وأنّه صاغها بهذه الألفاظ، فهذه الآية ردّ واضح على هذه الدعوى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أحسن حديث على الإطلاق، لأنّه لا يأتيه الباطل من بين يديه ولا من خلفه، ولأنّه كلام رب العالمين، ولأنّ فيه تبيان كلّ شيء وتفصيل كلّ شيء، </w:t>
      </w:r>
    </w:p>
    <w:p>
      <w:pPr>
        <w:pStyle w:val="BookText"/>
        <w:rPr/>
      </w:pPr>
      <w:r>
        <w:rPr>
          <w:rFonts w:ascii="Amiri" w:hAnsi="Amiri" w:eastAsia="Amiri" w:cs="Amiri"/>
          <w:color w:val="111111"/>
          <w:sz w:val="28"/>
          <w:sz w:val="28"/>
          <w:szCs w:val="28"/>
          <w:rtl w:val="true"/>
          <w:lang w:bidi="ar-SA"/>
        </w:rPr>
        <w:t>ممّا يتوقف عليه سعادة الإنسان في الحياة الأبدية، وفيه هدى ورحمة للمؤمنين، وشفاء لما في الصدور، ونور وبصيرة تنفذ إلى أعماق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أحسن الحديث، أي مكتوباً ومجموعاً، فإمّا أن يكون المراد أنّه قد نزل مجموعاً مرّة واحدة وإن نزل متفرّقاً أيضاً كما قيل، أو أنّ جمعه بعد نزوله متفرّقاً كان بأمر الله سبحانه، كما یدلّ عليه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عَلَيْنَا جَمْعَهُ وَقُرْآنَهُ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على 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بالجمع المدلول عليه بالكتاب جمع المطالب في الألفاظ للتأكيد على أنّ ما نزل لم يكن معاني متفرقة جمعها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وصاغها بهذه الصياغة، كما يتقوّله بعض الكتاب المتفلسفين، وهو المراد أيضاً من آية سورة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يشبه بعضه بعضاً من حيث التعبير والتأثير والأسلوب والقوة في الأداء، فلا تجد في آياته تمايزاً بيّناً من هذه الجهات ومن جهات أخرى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مثني، أي المعطوف والثني هو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به الكتاب مع أنّه مفرد بتأويل الاشتمال، أي يشتمل على مثاني، وهي صفة للمضامين أو الآيات بمعنى أنّ آياتها ينعطف بعضها على بعض، ويفسّر بعضها بعضاً، أو بمعنى أنّ كثيراً منها تتكرّر ولا يوجب ذلك ملالاً على القارئ أو السامع، فإنّ التثنية </w:t>
      </w:r>
    </w:p>
    <w:p>
      <w:pPr>
        <w:pStyle w:val="BookText"/>
        <w:rPr/>
      </w:pPr>
      <w:r>
        <w:rPr>
          <w:rFonts w:ascii="Amiri" w:hAnsi="Amiri" w:eastAsia="Amiri" w:cs="Amiri"/>
          <w:color w:val="111111"/>
          <w:sz w:val="28"/>
          <w:sz w:val="28"/>
          <w:szCs w:val="28"/>
          <w:rtl w:val="true"/>
          <w:lang w:bidi="ar-SA"/>
        </w:rPr>
        <w:t>بمعنى التكرير،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ارْجِعِ الْبَصَرَ كَرَّتَيْنِ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أو أنّها تتكرّر قراءتها ليلاً ونهاراً دون ملل، بل يشعر الإنسان في كلّ قراءة وسماع أنّ ما يقرأه أو يسمعه شيء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الَّذِينَ يَخْشَوْنَ رَبَّهُمْ ثُمَّ تَلِينُ جُلُودُهُمْ وَقُلُوبُهُمْ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فالفتح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واقشعرّ جلده أي تقبض، وربّما يراد بها وقوف الشعر وتنسب القشعريرة إلى الجلد لأنّها تحدث فوقه أو لأنّ الجلد أيضاً يتأثّر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يخشى ربّه من الطبيعي أن يشعر بالقشعريرة إذا تليت عليه كلماته، وكلّما زادت معرفته بربّه زادت خشيته وتأثره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والقشعريرة نتيجة طبيعية لخشوع القلب وخوفه واستعظامه للأمر، فهذا ربّه خالق الكون يدعوه لما فيه خيره وينذره بشر عظيم إذا خالف أوامره، فيا ترى هل يوفّق لامتثال أمر مولاه؟ وهذا الهاجس يخيفه فيقشعرّ له جلده، ثمّ يذكر رحمة ربّه وأنّه يقبل منه القليل ويجازيه بالكثير، فيلين قلبه ويطمئنّ ويتبعه جسمه، فيلين جلده أيضاً، ويشعر بالراحة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المؤمن طيلة حياته يعيش بين الخوف والرجاء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فيمكن أن يكون المراد بذكر الله الذكر القلبي، أي أنّه يتذكّر رحمة ربّه وعموم عفوه فيطمئنّ ويستريح، ويمكن أن يكون المراد الذكر اللفظي، لأنّ التلفظ له تأثير عظيم في النفس، ولذلك يطلب من المريض أن لا يكتفي باستشعار الأمل في الشفاء، بل يلقّن نفسه بصوت عال أنّه مشافي، وأنّ شفاءه قريب وقطعي، ليؤثّر ذلك في روحه ويتبعها الجسم، فيكون المعنى أنّه إذا سمع </w:t>
      </w:r>
    </w:p>
    <w:p>
      <w:pPr>
        <w:pStyle w:val="BookText"/>
        <w:rPr/>
      </w:pPr>
      <w:r>
        <w:rPr>
          <w:rFonts w:ascii="Amiri" w:hAnsi="Amiri" w:eastAsia="Amiri" w:cs="Amiri"/>
          <w:color w:val="111111"/>
          <w:sz w:val="28"/>
          <w:sz w:val="28"/>
          <w:szCs w:val="28"/>
          <w:rtl w:val="true"/>
          <w:lang w:bidi="ar-SA"/>
        </w:rPr>
        <w:t>آيات الأمر والنهي أو العذاب والإنذار اقشعرّ جلده، فإذا بلغ موضع أسماء الله الحسنى بما فيه كونه غفّاراً وقابل التوب ورحيماً ورؤوفاً ونحو ذلك اطمأنّ قلبه ولان جلده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ذلك إشارة إلى نفس هذه الحالة التي تحصل للمؤمن، حيث يقشعرّ جلده من خشية الله بسماع كلامه و آياته، ثمّ يلين قلبه وجلده لذكر ربّه، فهذه الحالة لا تحصل للإنسان إلّا بهداية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إشارة إلى الكتاب، فإنّه موجب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 بالهدى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 حادث آخر لا تتحقّق إلّا بإرادته تعالى ومشيئته، ولكنّه لا يشاء بدون سبب فمشيئته لحكمة، ولابدّ للهداية من أرضية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يبعث بهداياته ابتداءً للجميع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فإن لم يعاند الإنسان ولم تمنعه شهواته من قبول الحق، ولم يتعصّب للباطل استحقّ الهداية التامّة والتوفيق من الله، وإن تعصّب لأهوائه وتقاليده و تمادى في الغيّ فإنّ الله يضلّه، بمعنى أنّه بصورة طبيعية تحدث له حالة نفسية تأبى من قبول الحقّ والانصياع له وكلّ ما هو طبيعي فهو من فعل الله سبحانه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أمر واضح، إذ يستحيل أن يتحقّق في الكون إلّا ما يريده الله تعالى ولا يمكن أن يقاوم إرادته شيء، ولا حول ولا قوة إلّا به، فمن أراد الله تعالى إضلاله، فلا يمكن أن تؤثّر فيه الهدايات لأنّ مردّ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تأبيه ذاتاً عن قبولها ، فلا يمكن أن يهتدي بعد ذلك ولا تؤثّر فيه محاولات الرسل وسائر المصلحين والدعاة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يَتَّقِي بِوَجْهِهِ سُوءَ الْعَذَابِ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للاستفهام الإنكاري كما مرّ في نظيرتها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حذف المعادل لدلالة السياق عليه، أي هل هما سيّان، إنسان يعذّب يوم القيامة ولا يمكنه يقي نفسه من العذاب إلّا بوجهه، وإنسان آمن من العذاب يعيش في سلام 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والمضمون تفريع على ذكر الضلال والهدى، ومقارنة بين عاقبة المؤمن المهتدي والذي ضلّ الطريق وظلم نفسه وغيره، فهو يتّقي بوجهه سوء العذاب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يكون باليد والوجه أهمّ ما يحفظ ويصان، ولكنّه حيث غلّت يداه إلى عنقه، فهو يلقى بوجهه في النار، وهو لا يتّقي عنها بشيء إلّا أنّه حيث يكون وجهه أوّل ما يلقى النار،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فَكُبَّتْ وُجُوهُهُمْ فِي النَّارِ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عبّر عن ذلك بالاتّقاء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التجوّز في التعبير عن الإلقاء بالاتّقاء نظير ما يقال فلان استقبل السهام بصدره، فإنّه لا يستقبلها ولكنّها تصيب صدره، فعبّر عن ذلك بالاستقبال كناية عن تحمّله لإصابتها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كناية عن أنّه لا يملك ما يقي به نفسه، فهو يتّقي العذاب بوجهه، مع أنّ الوجه هو أوّل مايصان ويحفظ، فلا يعدّ واقياً، نظير التعبير عن نار جهنم بالمهاد وبالظلل ونحو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إضافة بيانية، أي يحاول أن يقي نفسه سوءاً هو العذاب، ويمكن أن يكون من إضافة الصفة إلى الموصوف، أي يتّقي أسوأ </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يتقي أو منصوب بنزع الخافض، أي من سوء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لِلظَّالِمِينَ ذُوقُوا مَا كُنْتُمْ تَكْسِبُونَ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كان ذلك حينما قيل للظالمين، فلا بدّ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الجملة حالية، ويمكن أن يكون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مستغنياً عنه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يوم قيل للظالمين، وأتى بالفعل الماضي، لأنّه مستقبل محقق الوقوع فکأنّه كان والغرض بيان أنّ هذا العذاب السيّء ليس إلّا حصاد عمله ونتاج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الموارد التي ينقل فيها القول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قول الملائكة يخاطبون به الكفار لمزيد من العذاب، ويمكن أن لا يكون قولاً لفظياً، بل يعبّر بالقول عن بروز الحقائق في ذلك اليوم، فإنّ القول دوره دور الإبراز، وذلك اليوم لا يخفى شيء، فكلّ شيء ينطق ويقول ويبرز ما في مكنونه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 عَلَيْنَا قَالُوا 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الخطاب یدلّ على تجسّم الأعمال، وأنّ ما يذوقونه هو عين ما كانوا يكسبون قد برز بصورته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الخطاب لا يختصّ بالمشركين أو الكفّار ، بل مطلق الظالمين الذين ظلموا أنفسهم أو غيرهم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الَّذِينَ مِنْ قَبْلِهِمْ فَأَتَاهُمُ الْعَذَابُ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التعرّض لحال المشركين في مکّة والجزيرة العربية، ويحذّرهم عن تكذيب الرسالة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مشركي مکّة، ويحذّرهم أنّ الأمم السالفة كذّبت رسلها فأتاهم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التفريع یدلّ على أنّ التكذيب بنفسه كاف في استنزال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وينتقل من الحديث عن عذاب الآخرة إلى عذاب الدنيا، ويخوّفهم من عواقبها، لأنّ البشر غالباً لا تخيفه أهوال يوم القيامة حتّى لو آمن بها، ولعلّه لضعف إيمانه أو لأنّ البشر غالباً لا ينظر إلى العواقب البعيدة حتّى بالنسبة لعواقب الدنيا، ولذلك فإنّ عدم الاهتمام بالآخرة لا يختصّ بالكافر، بل يشمل المؤمنين، حيث نجد أكثرهم يهتمّون بزكاة الفطرة والصدقة المستحبة أكثر من زكاة المال الواجبة أو الخمس، لأنّ أهل الدعوة والتبليغ نشروا بين الناس أنّ زكاة الفطرة تفيد في الدنيا، وأنّ الصدقة تدفع البلاء فتجد من لا يصلي ولا يصوم أيضاً يهتمّ بهما، ومن هنا فإنّ القرآن يحذّرهم عذاب الدنيا لعلّهم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تشير إلى عواقب الأمم السالفة، وكانت العرب تتداول أخبارها وتعلم بها، وتحذّرهم من العذاب الذي يأتي من حيث لا يتوقّعه الإنسان، فإنّه آلم وأشدّ حيث يؤخذ على غرّة ولا يمهل ولأنّهم ربّما يتصوّرون أنّ ما عذب به قوم فلان وفلان لا مجال له بالنسبة إليهم، كمن هو بعيد عن مناطق الزلزال أو أمواج المحيطات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فيظنّ أنّ العذاب لا يأتيه، ولا يعلم أنّ العذاب ربّما يأتيه عن طريق حكومة جائرة، فهذا أيضاً من عذاب الله وإن كان بالنسبة للحاكم جريمة وإثماً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بهم جيش نبوخذ نصر وهو كافر ظالم، ولكنّ الله تعالى يعبّر عن هجومه العدواني على الشعب المؤمن آنذاك وهم بنو إسرائيل بأنّه تعالى بعثهم على ذلك، بمعنى أنّه أوجد في نفوسهم الباعث والمحرّك والحاصل أنّ </w:t>
      </w:r>
    </w:p>
    <w:p>
      <w:pPr>
        <w:pStyle w:val="BookText"/>
        <w:rPr/>
      </w:pPr>
      <w:r>
        <w:rPr>
          <w:rFonts w:ascii="IRNazanin" w:hAnsi="IRNazanin" w:eastAsia="IRNazanin"/>
          <w:color w:val="111111"/>
          <w:sz w:val="28"/>
          <w:sz w:val="28"/>
          <w:szCs w:val="28"/>
          <w:rtl w:val="true"/>
          <w:lang w:bidi="fa-IR"/>
        </w:rPr>
        <w:t>عذاب الله تعالى له وجوه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عذاب مشركي مکّة حيث سلّط الله تعالى عليهم المؤمنين فقتلوهم في بدر وغيرها من الغزوات، ثمّ بدّد الله كيانهم بأيدي المؤمنين في فتح مکّة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فَأَذَاقَهُمُ اللَّهُ الْخِزْيَ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الله سبحانه عن عذاب الاستئصال الذي نزل على الأمم السالفة بعذاب الخزي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العذاب الجسماني حيث يستأصل كيانهم ويبيد القابليات التي لم تر النور في الأطفال والشباب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يخزيهم بين الأقوام ويذلّهم، إذ يتبيّن بالأمارات أنّ الذي أصابهم لم يكن حادثاً طبيعياً، بل عذاب من الله تعالى لسوء أعمالهم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وَلَعَذَابُ الْآخِرَةِ أَكْبَرُ لَوْ كَانُوا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بالقسم واللام بأنّ العذاب في النشأة الآخرة أكبر وأشدّ، لا من جهة كونه أبدياً فحسب، بل لأنّه نوع من العذاب الجسمي والروحي لا يعرفه الإنسان ولا يمكنه أن يعرفه، فلا يشبهه شيء فی هذه الحياة، وعذاب الدنيا مهما كان ليس شيئاً يقاس بعذاب الآخرة من الجهتين، أمّا العذاب الجسماني فواضح،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شدة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يشعرون بالموت ويحسّون مرارته ولا يموتون فيستريحوا، وأمّا من جهة الخزي، فلأنّهم يرون بأعينهم أنّ أعمالهم وسيئاتهم تعرض أمام الخلائق أجمعين، فهناك الفضيحة الكبرى</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للتمني، أي ليتهم كانوا يعلمون، أو شرطية جوابها محذوف، أي لو كانوا يعلمون لغيّروا نهجهم وطريقتهم في الحياة، ولاهتمّوا بشأن الآخرة أكثر ممّا يهتمّون بشؤون الدنيا، ولاتّقوا عذاب الآخرة أكثر من اتّقائهم مصائب الدنيا</w:t>
      </w:r>
      <w:r>
        <w:rPr>
          <w:rFonts w:eastAsia="Amiri" w:cs="Amiri" w:ascii="Amiri" w:hAnsi="Amiri"/>
          <w:color w:val="111111"/>
          <w:sz w:val="28"/>
          <w:szCs w:val="28"/>
          <w:rtl w:val="true"/>
          <w:lang w:bidi="ar-SA"/>
        </w:rPr>
        <w:t xml:space="preserve">. </w:t>
      </w:r>
      <w:bookmarkStart w:id="156" w:name="pg16122_177238"/>
    </w:p>
    <w:p>
      <w:pPr>
        <w:pStyle w:val="Heading3"/>
        <w:numPr>
          <w:ilvl w:val="2"/>
          <w:numId w:val="1"/>
        </w:numPr>
        <w:rPr/>
      </w:pPr>
      <w:bookmarkStart w:id="157" w:name="__RefHeading___Toc1397009_1280447820"/>
      <w:bookmarkStart w:id="158" w:name="_Toc51"/>
      <w:bookmarkEnd w:id="156"/>
      <w:bookmarkEnd w:id="157"/>
      <w:r>
        <w:rPr>
          <w:rtl w:val="true"/>
        </w:rPr>
        <w:t xml:space="preserve">سورة الزمر </w:t>
      </w:r>
      <w:r>
        <w:rPr>
          <w:rtl w:val="true"/>
        </w:rPr>
        <w:t>(</w:t>
      </w:r>
      <w:r>
        <w:rPr/>
        <w:t>27</w:t>
      </w:r>
      <w:r>
        <w:rPr>
          <w:rtl w:val="true"/>
        </w:rPr>
        <w:t xml:space="preserve"> – </w:t>
      </w:r>
      <w:r>
        <w:rPr/>
        <w:t>31</w:t>
      </w:r>
      <w:r>
        <w:rPr>
          <w:rtl w:val="true"/>
        </w:rPr>
        <w:t>)</w:t>
      </w:r>
      <w:bookmarkEnd w:id="158"/>
    </w:p>
    <w:p>
      <w:pPr>
        <w:pStyle w:val="BookText"/>
        <w:rPr/>
      </w:pP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فِي هَذَا الْقُرْآنِ مِنْ كُلِّ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يشابه الشيء، ومن هنا يطلق التمثيل على التشبيه الذي يقرّب الحقائق إلى الأذهان بوجه غير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الله في القرآن أمثالاً كثيرة لتقريب الحقائق البعيدة عن أذهان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والأمثال تؤثّر في نفوس عامّة الناس أكثر من سرد الحقائق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المبالغة، إذ ليس فيه كلّ الأمثال، أو المراد أنّه ضرب الأمثال لكلّ أمر يحتاج إليه الإنسان في طريقه إلى طلب مرضاة الله تعالى والوصول إلى أعلى درجات الكمال فهو نظير قوله تعالى في ملكة سبأ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وَأُوتِيَتْ مِنْ كُلِّ شَيْءٍ</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أي ممّا يحتاج اليه الملك لبسط السلطة والقدرة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إنّما ضربنا الأمثال من أجل تذكيرهم بتلك الحقائق المودعة في فطرتهم، فالتذكر يتعلّق بما يعلمه الإنسان ثمّ ينساه، والقرآن ينبّه في أكثر من موضع على هذه الحقيقة، وهي أنّ فطرة الإنسان تدعوه إلى الإيمان بالله تعالى وتوحيده إلّا أنّه يغفل عنه بالتوغّل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للترجي كما يقال، بل للتنبيه على الأرضية الصالحة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فإنّه حال للقرآن في الجملة السابقة، وذلك </w:t>
      </w:r>
    </w:p>
    <w:p>
      <w:pPr>
        <w:pStyle w:val="BookText"/>
        <w:rPr/>
      </w:pPr>
      <w:r>
        <w:rPr>
          <w:rFonts w:ascii="Amiri" w:hAnsi="Amiri" w:eastAsia="Amiri" w:cs="Amiri"/>
          <w:color w:val="111111"/>
          <w:sz w:val="28"/>
          <w:sz w:val="28"/>
          <w:szCs w:val="28"/>
          <w:rtl w:val="true"/>
          <w:lang w:bidi="ar-SA"/>
        </w:rPr>
        <w:t>كقولهم جاءني زيد رجلاً صالحاً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أيضاً يبيّن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صفة واضحة لا حاجة إلى بيانها، و إنّما ذكرت للتنبيه على وجود عناية بكونه عربياً دفعاً لكلّ عذر منهم ، حيث كانوا يتأبّون الانصياع إلى ما يلقى إليهم بلسان غير عربي تعصباً وجموداً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يشتمل على كذب أو باطل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علماء العربية أنّ العوج بكسر العين يختصّ بالمعاني وبفتحه يشمل الألفاظ، فالتركيز هنا ليس على فصاحة اللفظ ، بل على صحّة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إنّما لم يقل غير معوج للتأكيد على النفي، أي ليس فيه شيء من الإعوجاج، وهو أبلغ أيضاً من المستقيم، إذ ربّما يوصف كتاب بالاستقامة وإن اشتمل على أخطاء يسيرة والكتاب العزيز لا يأتيه الباطل من بين يديه ولا من خلفه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فالهدف منه إيجاد الأرضية الصالحة للتقوى في نفوسهم، وذلك من جهة إتمام الحجّة عليهم بأنّه كتاب من عند الله تعالى، لما يشاهدونه فيه من الاستقامة في كلّ النواحي وعدم اشتماله على أيّ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أن يتصف به نتاج الفكر البشري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فِيهِ شُرَكَاءُ مُتَشَاكِسُونَ وَرَجُلًا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المثل ضربه الله تعالى للمشرك والمؤمن أو لأصل عقيدة الشرك والإيمان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فالمشرك يشبه عبداً يملكه عدّة أشخاص بينهم مشاكسة وتنازع فكلّ منهم يطلب منه أمراً غير ما يطلبه الآخرون، بل ربّما ينهاه عمّا يأمر به غيره فهو حائر بينهم، ومن جهة أخرى لا يدري إلى أيّهم يرجع في طلب رزقه، فكلّ منهم يحيله إلى غيره، وهكذا المشرك الذي يعتقد أنّ هناك أرباباً متفرقين لهذا الكون </w:t>
      </w:r>
    </w:p>
    <w:p>
      <w:pPr>
        <w:pStyle w:val="BookText"/>
        <w:rPr/>
      </w:pPr>
      <w:r>
        <w:rPr>
          <w:rFonts w:ascii="Amiri" w:hAnsi="Amiri" w:eastAsia="Amiri" w:cs="Amiri"/>
          <w:color w:val="111111"/>
          <w:sz w:val="28"/>
          <w:sz w:val="28"/>
          <w:szCs w:val="28"/>
          <w:rtl w:val="true"/>
          <w:lang w:bidi="ar-SA"/>
        </w:rPr>
        <w:t>فهو لا يستقرّ على جهة، ولا يعلم وجهة مسيره ، فتتفرّق به الأهواء، وتتجاذبه الميول والنزعات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المؤمن فيشبه عبداً ملكاً خاصّاً لرجل فهو سلم له، أي مسلم أمره إليه أو السلم بمعنى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فوجهة سيره واضحة، ولا يطيع غيره ولا يطلب رزقه وحاجته إلّا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يَسْتَوِيَانِ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أي هل يستوي هذان العبدان في كونهما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يشبه الأوّل كمن يشبه الثاني؟ والاستفهام إنكاري، أي إنّهما لا يستويان فكذلك لا يستوي المشرك والمؤمن في مآل أمرهما وفي منهج حياتهما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للجنس، أي كلّ الثناء لله تعالى الذي هو المدبّر للكون الواحد ذو النظام الواحد المتناسق،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ولاختلّ النظام الكوني ولم يشاهد فيه هذا التناسق البديع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إضراب عن بيان عدم الاستواء إلى أنّه مع كمال وضوحه لا يعلمه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أكثر المشركين لا يعلمون أنّ تدبيرهم من الواحد الأحد، فيعبدون غيره جهلاً بحقيقة الأمر، و إنّما قال أكثرهم لأنّ منهم من يعلم ذلك ولكنّه لا يجد من مصلحته أن يسلم أمره إلى الإله الواحد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مآل جميعكم الموت، وهذه حقيقة واضحة ينبه عليها القرآن الكريم ردّاً لأقوال المشركين، حيث كانوا يتربّصون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ويستبشرون به وبخلاصهم بعده، فيردّ عليهم مخاطباً </w:t>
      </w:r>
    </w:p>
    <w:p>
      <w:pPr>
        <w:pStyle w:val="BookText"/>
        <w:rPr/>
      </w:pPr>
      <w:r>
        <w:rPr>
          <w:rFonts w:ascii="Amiri" w:hAnsi="Amiri" w:eastAsia="Amiri" w:cs="Amiri"/>
          <w:color w:val="111111"/>
          <w:sz w:val="28"/>
          <w:sz w:val="28"/>
          <w:szCs w:val="28"/>
          <w:rtl w:val="true"/>
          <w:lang w:bidi="ar-SA"/>
        </w:rPr>
        <w:t>الرسول تسلية له وتقوية لعزمه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لِبَشَرٍ مِنْ قَبْلِكَ الْخُلْدَ أَفَإِنْ مِتَّ فَهُمُ الْخَالِدُونَ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فالموت للجميع ولا أحد يبقى على وجه الأرض، ولكنّ الموت ليس النهاية، ولو كان كذلك كان الفائز دائماً هو الظالم المستبدّ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ما بعد الموت يوم ومرحلة من الحياة تقومون فيه أمام ربكم الذي ربّاكم ليوصلكم إلى غاية كمالكم، وهناك في ما بين الأقوام والأفراد مخاصمة ومحاكمة، وهناك تتجلّى الحقائق فيلقى كلّ أحد وكلّ قوم مصيره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ذاته ويشمل جميع البشر وإن كان الغرض هنا التطبيق على فريقي المؤمنين والمشركين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bookmarkStart w:id="159" w:name="pg16122_177242"/>
    </w:p>
    <w:p>
      <w:pPr>
        <w:pStyle w:val="Heading3"/>
        <w:numPr>
          <w:ilvl w:val="2"/>
          <w:numId w:val="1"/>
        </w:numPr>
        <w:rPr/>
      </w:pPr>
      <w:bookmarkStart w:id="160" w:name="__RefHeading___Toc1397011_1280447820"/>
      <w:bookmarkStart w:id="161" w:name="_Toc52"/>
      <w:bookmarkEnd w:id="159"/>
      <w:bookmarkEnd w:id="160"/>
      <w:r>
        <w:rPr>
          <w:rtl w:val="true"/>
        </w:rPr>
        <w:t xml:space="preserve">سورة الزمر </w:t>
      </w:r>
      <w:r>
        <w:rPr>
          <w:rtl w:val="true"/>
        </w:rPr>
        <w:t>(</w:t>
      </w:r>
      <w:r>
        <w:rPr/>
        <w:t>32</w:t>
      </w:r>
      <w:r>
        <w:rPr>
          <w:rtl w:val="true"/>
        </w:rPr>
        <w:t xml:space="preserve"> – </w:t>
      </w:r>
      <w:r>
        <w:rPr/>
        <w:t>35</w:t>
      </w:r>
      <w:r>
        <w:rPr>
          <w:rtl w:val="true"/>
        </w:rPr>
        <w:t>)</w:t>
      </w:r>
      <w:bookmarkEnd w:id="161"/>
    </w:p>
    <w:p>
      <w:pPr>
        <w:pStyle w:val="BookText"/>
        <w:rPr/>
      </w:pPr>
      <w:r>
        <w:rPr>
          <w:rFonts w:ascii="Amiri" w:hAnsi="Amiri" w:eastAsia="Amiri" w:cs="Amiri"/>
          <w:color w:val="111111"/>
          <w:sz w:val="28"/>
          <w:sz w:val="28"/>
          <w:szCs w:val="28"/>
          <w:rtl w:val="true"/>
          <w:lang w:bidi="ar-SA"/>
        </w:rPr>
        <w:t xml:space="preserve">فَمَنْ أَظْلَمُ مِمَّنْ كَذَبَ عَلَى اللَّهِ وَكَذَّبَ بِالصِّدْقِ إِذْ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يَشَاءُونَ عِنْدَ رَبِّهِمْ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 اللَّهُ عَنْهُمْ أَسْوَأَ الَّذِي عَمِلُوا وَيَجْزِيَهُمْ أَجْرَهُمْ بِأَحْسَنِ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كَذَبَ عَلَى اللَّهِ وَكَذَّبَ بِالصِّدْقِ إِذْ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تفصيل للتخاصم المذكور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المخاصمة واضحة، فأحد الطرفين كذب على الله تعالى، ونسب إليه الولد، وجعل له شركاء، وشرع من عنده أحكاماً ونسبها إلى الله، ولمّا أتى بالأعمال السيّئة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أمره بها، ولمّا جاءه الصدق أي كتاب الله ورسالته التي بعث بها نبيه فأجأه بالتكذيب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هو النبأ الصادق، والتعبير عن الكتاب بالصدق للتأكيد على أنّ علامة صدقه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والمفاجأة تتبيّن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ظرف المجيء، فلم ينتظر حتّى يتبيّن له الحقّ من الباطل، بل كذب به منذ أن سمعه على استعجال، لأنّه لا يلائم هواه، وهكذا شأن متبعي الأهواء في كلّ مجال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كان كذلك؟ سؤال على نحو التقرير، يعني ليس هناك من هو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سابقاً إنّ الظلم لا يتوقف صدقه على وجود من يقع الظلم عليه، فلا حاجة إلى القول إنّه ظالم لنفسه، إذ لا يصحّ ما اشتهر من أنّه ظلم على الله، لأنّ الله تعالى لا يقع عليه الظلم،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فالظلم هو وضع الشيء في غير موضعه خلافاً للعدل، وهذا </w:t>
      </w:r>
    </w:p>
    <w:p>
      <w:pPr>
        <w:pStyle w:val="BookText"/>
        <w:rPr/>
      </w:pPr>
      <w:r>
        <w:rPr>
          <w:rFonts w:ascii="Amiri" w:hAnsi="Amiri" w:eastAsia="Amiri" w:cs="Amiri"/>
          <w:color w:val="111111"/>
          <w:sz w:val="28"/>
          <w:sz w:val="28"/>
          <w:szCs w:val="28"/>
          <w:rtl w:val="true"/>
          <w:lang w:bidi="ar-SA"/>
        </w:rPr>
        <w:t>الكاذب على الله المكذب لرسالة السماء أظلم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أظلم للمجتمع أيضاً، لأنّ تسرّعه في تكذيب الرسالة يرّض الآخرين على التكذيب، وهو بذلك يصدّ عن سبيل الله، وهذا الظلم أدهى من قتل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جَهَنَّمَ مَثْوًى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جزاء أحد المتخاصمين لدى المحاكمة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استفهام تقريري، ومعناه أنّ هذا هو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التقريري محاولة لأخذ الإقرار من المخاطب، ومعناه أنّه من الوضوح بمكان لا يسع المخاطب إنكاره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الثواء، أي الإقامة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للنار التي أعدّها الله تعالى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أدراك ما جهنّم؟ نحن لا نعلم حقيقتها ولكنّها مهما كانت فإنّها تكفي جزاء لكلّ من ظلم مهما اتّسعت دائرة ظلمه وطغيانه، إنّ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فَحَسْبُهُ جَهَنَّمُ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تكفي عذاباً لكلّ ظالم، فلا يعلم أحد ما تشتمل عليه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الخصم الآخر جاء بالصدق من عند ربّه، أي بالحقّ وهو القرآن الكريم، فإمّا أن يكون المراد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من جاء بالصدق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إرادة كلّ الدعاة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لأنّ التعبير بالمجيء بالصدق ظاهر في أول إعلان به، لا كلّ من تلاه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المراد بمن صدّق به احتمالان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نفس من جاء بالصدق، 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بنفسه أوّل من يصدق بما جاء به، ولأنّ ظاهر وحدة الموصول أنّ المجيء بالصدق والتصديق به صلتان للموصول تعبران عن شخص واحد اجتمع فيه الوصفان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بالموصول الفريق الذي جاء بعضهم بالصدق وهو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به بعضهم وهم المؤمنون الصادقون، ولا يختصّ بالصحابة، بل يشمل كلّ من صدق بالرسالة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هو الصحيح، وذلك لأنّه إذا كان المراد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التعقيب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لِيُكَفِّرَ اللَّهُ عَنْهُمْ أَسْوَأَ الَّذِي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يمكن حمله على سائر الأنبياء لنفس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الروايات أنّ المراد بمن صدّق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مروي في كتب الخاصّة والعامّة</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والظاهر أنّه من باب أوضح المصاديق، لأنّه أول من آمن، وأفضل من صدّق، وجدّ في تصديقه، ودافع عنه، وضحّى في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عندنا حمله على التعيّن لنفس القرينة السابقة وهي أنّ آية التكفير تدلّ على عدم عصمة المصداق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بحكم آية التطهير وغيرها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التقوى هي التي ساقتهم إلى الصدق والتصديق، ليس لهم دافع آخر من حب أو تعصب والجملة لاشتمالها على ضمير الفصل تدلّ على الحصر وأنّ المتّقي لا ينطبق على غيرهم، لأنّ من لا يصدق بالصدق ليس إلّا كذّاباً بعيداً عن التقوى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يَشَاءُونَ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الآية تبيّن جزاءهم وفي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مَا يَشَاءُونَ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الذي تعهّد بأن يؤتيهم كلّ ما يشاؤون هو ربّهم وهو الله خالق الكون وفائدة هذا القيد التأكيد على تحقق هذا الجزاء، لأنّ الله تعالى هو المتعهد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عنهم، والمعنى لهم ما يشاؤون حال كونهم عند ربّهم، فهم أولاً عند ربّهم،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وهذا غاية المنى وغاية الثواب 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ذلك مقتضى تربيتهم، فقد ربّاهم ربّهم إلى أن بلغوا غاية الكمال البشري كلّ منهم حسب طاقته ومقوّماته، والغاية القصوى هو الكون عند الربّ بالمعنى الذي لا يبلغه عقولنا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لهم ما يشاؤون في تلك النشأة، والظاهر أنّ المراد بما يشاؤون هو النعيم وأنحاء النعم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الدرجة والقرب لدى الله سبحانه فلا يشمله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يَشَاءُونَ فِيهَا وَلَدَيْنَا مَزِيدٌ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وحيث إنّ رغبة الإنسان في النعيم وتوسّعه فيه لا حدّ له، فالظاهر أنّ المراد بالمزيد ما لا يعلمون حقيقته ليرغبوا فيه ويشاؤوه، وهو الدرجة الرفيعة والمقام القريب عند الله تعالى، وهو أفضل الجزاء على الإطلاق، بل هو أصل النعيم ولا نعيم بدونه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لا يبقى مجال للسؤال بأنّه إذا أراد بعضهم بلوغ درجة الأنبياء مثلاً فكيف يستجاب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الذي يؤتون منه كما يشاؤون من دون تحديد </w:t>
      </w:r>
    </w:p>
    <w:p>
      <w:pPr>
        <w:pStyle w:val="BookText"/>
        <w:rPr/>
      </w:pPr>
      <w:r>
        <w:rPr>
          <w:rFonts w:ascii="Amiri" w:hAnsi="Amiri" w:eastAsia="Amiri" w:cs="Amiri"/>
          <w:color w:val="111111"/>
          <w:sz w:val="28"/>
          <w:sz w:val="28"/>
          <w:szCs w:val="28"/>
          <w:rtl w:val="true"/>
          <w:lang w:bidi="ar-SA"/>
        </w:rPr>
        <w:t>ليس درجة القرب لدى الله تعالى والكمال البشري، بل النعم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الجواب بأنّهم لا يشاؤون ذلك، لأنّهم لا يحملون في طياتهم حسداً وطمعاً كما قيل، بل لا يصحّ ذلك، لأنّ مشيئة ذلك قد لا ينشأ من الحسد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جَزَاءُ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جزاؤهم، بل أبدله بالاسم الظاهر تنبيهاً على السبب في تعيين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هذا جزاءهم بسبب إحسانهم، ولعلّه لذلك أتى بهذه الجملة مستقلة من دون العطف على الجملة السابقة لیدلّ على أنّ مضمونها حكم آخر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أحسن عمله، ففيه إشارة إلى عدم كفاية الإيمان والتصديق قولاً، وبذلك يكون هذا التعبير مخصّصاً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وإحسان العمل بالإخلاص في النيّة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 اللَّهُ عَنْهُمْ أَسْوَأَ الَّذِي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للتعليل، والظاهر أنّه متعلق بما قبله، أي إنّما جعل الله جزاء المحسنين ذلك ليكفّر عنهم أسوأ ما عملوا، فإنّ تكفير السيِّئات ممّا يشاؤونه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بوجوه أخرى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الله يكفّر عنهم أسوأ ما عملوا فيكفّر غيره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فيه إشارة إلى أنّ أسوأ ما يعملون إنّما هو من الصغائر التي يشملها التكفير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الأسوأ منسلخاً عنه معنى الأفضلية، فيكون بمعنى السيّء، أي ليكفّر الله عنهم سيئات ما عملوا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وَيَجْزِيَهُمْ أَجْرَهُمْ بِأَحْسَنِ الَّذِي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الله تعالى يجزي كلّ أعمالهم بجزاء أحسنها، فيجعل ذلك مقياساً لثواب كلّ 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يكون من باب الإضافة إلى غير الجنس، أي بجزاء أحسن ممّا كانوا يعملون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الجزاء مبيّناً لدرجة قربهم وهو الجزاء الأوفى، أي أنّه تعالى يجعل درجة قربهم لديه على أساس أحسن ما كانوا يعملون، فهو مقياس تعيين درجة كلّ واحد منهم </w:t>
      </w:r>
      <w:r>
        <w:rPr>
          <w:rFonts w:eastAsia="Amiri" w:cs="Amiri" w:ascii="Amiri" w:hAnsi="Amiri"/>
          <w:color w:val="111111"/>
          <w:sz w:val="28"/>
          <w:szCs w:val="28"/>
          <w:rtl w:val="true"/>
          <w:lang w:bidi="ar-SA"/>
        </w:rPr>
        <w:t xml:space="preserve">. </w:t>
      </w:r>
      <w:bookmarkStart w:id="162" w:name="pg16122_177248"/>
    </w:p>
    <w:p>
      <w:pPr>
        <w:pStyle w:val="Heading3"/>
        <w:numPr>
          <w:ilvl w:val="2"/>
          <w:numId w:val="1"/>
        </w:numPr>
        <w:rPr/>
      </w:pPr>
      <w:bookmarkStart w:id="163" w:name="__RefHeading___Toc1397013_1280447820"/>
      <w:bookmarkStart w:id="164" w:name="_Toc53"/>
      <w:bookmarkEnd w:id="162"/>
      <w:bookmarkEnd w:id="163"/>
      <w:r>
        <w:rPr>
          <w:rtl w:val="true"/>
        </w:rPr>
        <w:t xml:space="preserve">سورة الزمر </w:t>
      </w:r>
      <w:r>
        <w:rPr>
          <w:rtl w:val="true"/>
        </w:rPr>
        <w:t>(</w:t>
      </w:r>
      <w:r>
        <w:rPr/>
        <w:t>36</w:t>
      </w:r>
      <w:r>
        <w:rPr>
          <w:rtl w:val="true"/>
        </w:rPr>
        <w:t xml:space="preserve"> - </w:t>
      </w:r>
      <w:r>
        <w:rPr/>
        <w:t>40</w:t>
      </w:r>
      <w:r>
        <w:rPr>
          <w:rtl w:val="true"/>
        </w:rPr>
        <w:t>)</w:t>
      </w:r>
      <w:bookmarkEnd w:id="164"/>
    </w:p>
    <w:p>
      <w:pPr>
        <w:pStyle w:val="BookText"/>
        <w:rPr/>
      </w:pPr>
      <w:r>
        <w:rPr>
          <w:rFonts w:ascii="Amiri" w:hAnsi="Amiri" w:eastAsia="Amiri" w:cs="Amiri"/>
          <w:color w:val="111111"/>
          <w:sz w:val="28"/>
          <w:sz w:val="28"/>
          <w:szCs w:val="28"/>
          <w:rtl w:val="true"/>
          <w:lang w:bidi="ar-SA"/>
        </w:rPr>
        <w:t xml:space="preserve">أَلَيْسَ اللَّهُ بِكَافٍ عَبْدَهُ وَيُخَوِّفُونَكَ بِالَّذِينَ مِنْ دُونِهِ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يَهْدِ اللَّهُ فَمَا لَهُ مِنْ مُضِلٍّ أَلَيْسَ اللَّهُ بِعَزِيزٍ ذِي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قُلْ أَفَرَأَيْتُمْ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عَذَابٌ يُخْزِيهِ وَيَحِلُّ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 وَيُخَوِّفُونَكَ بِالَّذِينَ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كانوا يحذرون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مغبّة تعرّضه لأصنامهم، ويقولون نخاف أن يصيبك خبال من قبلها، كما كان السابقون يعتقدون ذلك أيضاً حيث قالوا خطاباً لهود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نَقُولُ إِلَّا اعْتَرَاكَ بَعْضُ آلِهَتِنَا بِسُوءٍ </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ومثل هذه العقائد يعتقده كثير من بسطاء العامّة بالنسبة إلى كثير من الأشياء، فتجدهم يعتقدون بشجرة قديمة أو قبر لا يعلم صاحبه، خصوصاً إذا تعرّض له أحد بسوء، ثمّ ابتلي صدفة بأيّ مرض أو حادث، وهكذا كان شأن عرب الجاهلية، كما هو شأن كلّ جاهلية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يردّ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المهدّد في تخويفهم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عنه بذلك مزيد تشريف وتخصيص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أنّه تعالى لا يسلم عبده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 المراد به جنس </w:t>
      </w:r>
    </w:p>
    <w:p>
      <w:pPr>
        <w:pStyle w:val="BookText"/>
        <w:rPr/>
      </w:pPr>
      <w:r>
        <w:rPr>
          <w:rFonts w:ascii="Amiri" w:hAnsi="Amiri" w:eastAsia="Amiri" w:cs="Amiri"/>
          <w:color w:val="111111"/>
          <w:sz w:val="28"/>
          <w:sz w:val="28"/>
          <w:szCs w:val="28"/>
          <w:rtl w:val="true"/>
          <w:lang w:bidi="ar-SA"/>
        </w:rPr>
        <w:t>العبد فيشمل كلّ عباده، فهو بعيد وإن تأيّد ذلك بقراءة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والاستفهام للإنكار والنتيجة التأكيد على أنّه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لا يخاف أحداً مهما كان، لأنّه من دون الله، والأمر كلّه بيده، فلا نفع ولا ضرر إلّا بإذنه، فبماذا تخوفون عبدالله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المراد ليس هو عدم التخوّف من العوامل الطبيعية التي تضرّ الإنسان فإنّها تعمل بإرادته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المراد نفي التخوّف من أيّ شيء يدّعى فيه أنّه يؤثّر من دون الله تعالى أي في قبال إرادته وربوبيته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المعاندين قد أعمت أبصارهم العصبية وضلوا وأضلوا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يستطيع أن يهدي من أضلّه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لا يضلّ أحداً إلّا إذا استحق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يستحقها إلّا بسوء سريرته وعناده للحق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يعاند الحقّ لا يستطيع أن يراه، فإنّ الحقّ في هذه المفاهيم ليس أمراً محسوساً ومشهوداً، و إنّما هو أمر غيبي لا يصل إليه الإنسان إلّا بصفاء القلب، فإذا تكدّر قلبه بالعصبية ومتابعة الأهواء فيستحيل عليه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يؤيس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ويؤيسهم منه ، فلا هو يمكنه هدايتهم، ولا هم يستطيعون إخافته من أصنامهم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يَهْدِ اللَّهُ فَمَا لَهُ مِنْ مُضِلٍّ أَلَيْسَ اللَّهُ بِعَزِيزٍ 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إذا أراد الله هداية أحد لاستحقاقه وللأرضية الصالحة التي أوجدها بحبّه للحقّ وقبوله وتسليمه لآيات الله تعالى فإنّه لن يضلّ مهما حاول شياطين الجنّ والإنس إغواءه، لأنّ الله تعالى أراد هدايته، وهو العزيز الغالب على أمره لا يمنع تحقق مراده شيء، </w:t>
      </w:r>
    </w:p>
    <w:p>
      <w:pPr>
        <w:pStyle w:val="BookText"/>
        <w:rPr/>
      </w:pPr>
      <w:r>
        <w:rPr>
          <w:rFonts w:ascii="Amiri" w:hAnsi="Amiri" w:eastAsia="Amiri" w:cs="Amiri"/>
          <w:color w:val="111111"/>
          <w:sz w:val="28"/>
          <w:sz w:val="28"/>
          <w:szCs w:val="28"/>
          <w:rtl w:val="true"/>
          <w:lang w:bidi="ar-SA"/>
        </w:rPr>
        <w:t>ومنه الهداية والإضلال لمن يستحقّهما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انتقام أي أنّه لا يترك من يستحق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نجده في الطبيعة، والطبيعة فعل الله تعالى، فإنّ العقوبة الطبيعية تترتب على الفعل كنتيجة حتمية، فمن شرب السمّ يموت، وقلّما لا يؤثّر العامل الطبيعي بأمر خارق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المعاند عقوبته الطبيعية هو الضلال، فلا بدّ له منه، ولا يمكن أن يهتدي إلى الطريق، لأنّه النتيجة الطبيعية للعناد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الوثنيّون يعترفون بأنّ خالق السماوات والأرض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لأنّ من يدعون لهم الربوبية لا يمكن أن يدّعى فيهم الخلق، فهم بذاتهم مخلوقون والمراد بالسماوات والأرض الكون كلّه كما ذكرناه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مقدمة للجملة الآتية التي وقع فيها الاستدلال على منع تأثير الأصنام في ضرّ أو نفع، ليكون جواباً على تخويفهم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أَفَرَأَيْتُمْ مَا تَدْعُونَ مِنْ دُونِ اللَّهِ إِنْ أَرَادَنِيَ اللَّهُ بِضُرٍّ هَلْ هُنَّ كَاشِفَاتُ ضُرِّهِ أَوْ أَرَادَنِي بِرَحْمَةٍ هَلْ هُنَّ مُمْسِكَاتُ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القصد من هذه الجملة التنبيه على وضوح عدم تأثير الأصنام في خير أو شر، والاستدلال فيها يبتني وفقاً للجملة السابقة على أنّ كلّ ما يضر الإنسان أو ينفعه هو بذاته أيضاً من المخلوقات، فلا شيء في الكون إلّا وهو داخل فى مظلّة السماوات والأرض، والكلّ مخلوق له تعالى ولا شك أنّ ما أراد الله تعالى خلقه لا يمنعه شيء، إذ ليس هناك قوة تقابله، فإذا أراد بأحد ضرّاً أو نفعاً فلا يمنع من تحقّق مراده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تؤثر العوامل الطبيعية أو غيرها في الكون وفقاً للنظام الكوني الذي يديره الله تعالى ويدبّره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أظننتم وحسبتم ، فهو استفهام استنكاري، لأنّ معنى تخويفهم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الأصنام هو هذا الحسبان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للتفريع، لأنّ نفي هذا الحسبان يتفرّع على اعترافهم بأنّه تعالى خالق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بضمير المؤنّث عن الأصنام من جهة أنّهم كانوا يسمّون أصنامهم بالأسماء المؤنّثة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وكشفه إزالته وإمساك الرحمة 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الكفاية، ويقصد به اسم الفاعل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يكفيني الله من كلّ شيء، ومن يؤمن بالله فهو حسبه، و إنّما يتشبّث الناس بغيره لعدم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عدم التوسّل بالأسباب الطبيعية، فإنّ هذا لا ينافي التوكّل على الله والاكتفاء به، و إنّما ينافيه إذا اعتقد أحد أنّها تؤثر من دون تدبير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يَتَوَكَّلُ الْمُتَوَكِّلُونَ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من يتوكّل على أحد فإنّما يتوكّل عليه تعالى، وتقديم الجار والمجرور يفيد الحصر، فالناس لا يتوكّلون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هذا الحصر أنّ من لا يعتقد بالله أو لا يؤمن بقدرته وربوبيته لا يتوكّل على أحد و إنّما يعتمد على الأسباب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فهو لا يركن إلى ركن شديد، وتتقاذفه أمواج الطبيعة، وربّما يصيبه اليأس فينتحر ، لأنّه لا يجد وراء هذا الكون يداً قادرة وتدبيراً وحكمة بخلاف المؤمن، فإنّه واثق ومطمئنّ إلى ربّه، ويعلم أنّ الأسباب إنّما تؤثّر بأمر خالقها وربّها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بالحصر أنّه لا ينبغي التوكّل على غيره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نوع إشفاق وعطف، فهو يخاطبهم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استمالة لقلوبهم، مع أنّه خطاب فصل يقطع كلّ الروابط بعد ما </w:t>
      </w:r>
    </w:p>
    <w:p>
      <w:pPr>
        <w:pStyle w:val="BookText"/>
        <w:rPr/>
      </w:pPr>
      <w:r>
        <w:rPr>
          <w:rFonts w:ascii="Amiri" w:hAnsi="Amiri" w:eastAsia="Amiri" w:cs="Amiri"/>
          <w:color w:val="111111"/>
          <w:sz w:val="28"/>
          <w:sz w:val="28"/>
          <w:szCs w:val="28"/>
          <w:rtl w:val="true"/>
          <w:lang w:bidi="ar-SA"/>
        </w:rPr>
        <w:t>أصرّوا على عنادهم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عَلَى مَكَانَتِكُمْ إِنِّي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أَعْمَالُنَا وَلَكُمْ أَعْمَالُكُمْ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والمكانة من المكان، ولكن يستعمل في الأمور المعنوية، فالمراد بها المنزلة والحالة، أي اعملوا كما يقتضيه حالكم وعقائدكم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يواجه قومه على أساس اليأس منهم ومن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إنّي أيضاً أعمل على مكانتي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الجار والمجرور للاستغناء بما مرّ،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بما عندنا وأنت بما عندك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نحن بما عندنا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لا يناسهم من نفسه، وأنّه لا يمكنه الرجوع عن رسالته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وَيَحِلُّ عَلَيْهِ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ووعيد، والعذاب المخزي عذاب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الآخرة، أي عذاب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بينهما حيث عبّر عن الأول بالإتيان وعن الثاني بالحلول لتناسبه مع الإقامة والدوام والمراد بعذاب الدنيا ما حلّ بهم يوم بدر، ثمّ نهاية مكرهم يوم الفتح</w:t>
      </w:r>
      <w:r>
        <w:rPr>
          <w:rFonts w:eastAsia="Amiri" w:cs="Amiri" w:ascii="Amiri" w:hAnsi="Amiri"/>
          <w:color w:val="111111"/>
          <w:sz w:val="28"/>
          <w:szCs w:val="28"/>
          <w:rtl w:val="true"/>
          <w:lang w:bidi="ar-SA"/>
        </w:rPr>
        <w:t xml:space="preserve">. </w:t>
      </w:r>
      <w:bookmarkStart w:id="165" w:name="pg16122_177253"/>
    </w:p>
    <w:p>
      <w:pPr>
        <w:pStyle w:val="Heading3"/>
        <w:numPr>
          <w:ilvl w:val="2"/>
          <w:numId w:val="1"/>
        </w:numPr>
        <w:rPr/>
      </w:pPr>
      <w:bookmarkStart w:id="166" w:name="__RefHeading___Toc1397015_1280447820"/>
      <w:bookmarkStart w:id="167" w:name="_Toc54"/>
      <w:bookmarkEnd w:id="165"/>
      <w:bookmarkEnd w:id="166"/>
      <w:r>
        <w:rPr>
          <w:rtl w:val="true"/>
        </w:rPr>
        <w:t>سورة الزمر</w:t>
      </w:r>
      <w:r>
        <w:rPr>
          <w:rtl w:val="true"/>
        </w:rPr>
        <w:t xml:space="preserve">( </w:t>
      </w:r>
      <w:r>
        <w:rPr/>
        <w:t>41</w:t>
      </w:r>
      <w:r>
        <w:rPr>
          <w:rtl w:val="true"/>
        </w:rPr>
        <w:t xml:space="preserve"> – </w:t>
      </w:r>
      <w:r>
        <w:rPr/>
        <w:t>42</w:t>
      </w:r>
      <w:r>
        <w:rPr>
          <w:rtl w:val="true"/>
        </w:rPr>
        <w:t>)</w:t>
      </w:r>
      <w:bookmarkEnd w:id="167"/>
    </w:p>
    <w:p>
      <w:pPr>
        <w:pStyle w:val="BookText"/>
        <w:rPr/>
      </w:pPr>
      <w:r>
        <w:rPr>
          <w:rFonts w:ascii="Amiri" w:hAnsi="Amiri" w:eastAsia="Amiri" w:cs="Amiri"/>
          <w:color w:val="111111"/>
          <w:sz w:val="28"/>
          <w:sz w:val="28"/>
          <w:szCs w:val="28"/>
          <w:rtl w:val="true"/>
          <w:lang w:bidi="ar-SA"/>
        </w:rPr>
        <w:t xml:space="preserve">إِنَّا أَنْزَلْنَا عَلَيْكَ الْكِتَابَ لِلنَّاسِ بِالْحَقِّ فَمَنِ اهْتَدَى فَلِنَفْسِهِ وَمَنْ ضَلَّ فَإِنَّمَا يَضِلُّ عَلَيْهَا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عَلَيْكَ الْكِتَابَ لِلنَّاسِ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رسوله في الآية السابقة أن يتبرّأ من القوم ومن أعمالهم، ويفصل بين مسيره ومسيرهم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يعود فيذكرهم بأنّ طريق الهداية مفتوح للجميع، ولله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المنزل المصاحب للحقّ بما يشتمل عليه من حقائق غيبية وشرائع وأحكام إنّما أنزله الله تعالى على رسوله للناس، أي ليهتدي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فَلِنَفْسِهِ وَمَنْ ضَلَّ فَإِنَّمَا يَضِلُّ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هذا الكتاب نور لمن أراد الاستنارة، ولا تنفع الله هدايتهم ولا يضرّه 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 فإنّما يهتدي لنفسه، أي أنّ في ذلك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الأمر في الضلال بتكراره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للحصر على ما قيل، حتّى لا يتصوّر أنّ لضلالهم ضرر على أحد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عَلَيْهِمْ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لست موكلاً عليهم ومسؤولاً عنهم وعن هدايتهم، إنّما 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التركيز على هذا الأمر في الكتاب العزيز 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يشعر بتقصير في أداء الرسالة إن هم لم يؤمنوا، ومن جهة أخرى يؤيسه منهم لئلّا يحاول المستحيل لهدايتهم، فهو ليس مسؤولاً ولا مسيطراً عليهم وعلى قلوبهم، إنّما الأمر بيد الله تعالى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مبدوّة باسم الجلالة، لأنّ التركيز هنا على </w:t>
      </w:r>
    </w:p>
    <w:p>
      <w:pPr>
        <w:pStyle w:val="BookText"/>
        <w:rPr/>
      </w:pPr>
      <w:r>
        <w:rPr>
          <w:rFonts w:ascii="Amiri" w:hAnsi="Amiri" w:eastAsia="Amiri" w:cs="Amiri"/>
          <w:color w:val="111111"/>
          <w:sz w:val="28"/>
          <w:sz w:val="28"/>
          <w:szCs w:val="28"/>
          <w:rtl w:val="true"/>
          <w:lang w:bidi="ar-SA"/>
        </w:rPr>
        <w:t>بيان ربوبيته تعالى وتدبيره للكون، ليكون حافزاً للقوم يبعثهم إلى عبادته تعالى وترك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ويتعرّض بهذا الصدد لموضوع يخصّ الإنسان ويتجدد كلّ يوم وهو مفارقة النفس للجسم في حال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يَتَوَفَّاكُمْ بِاللَّيْلِ وَيَعْلَمُ مَا جَرَحْتُمْ بِالنَّهَارِ ثُمَّ يَبْعَثُكُمْ فِيهِ لِيُقْضَى أَجَلٌ مُسَمًّى</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الكامل ومثله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الروح، ولكن يظهر من الروايات اختلافهما،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فالنفس في أصل اللغة بمعنى ما به الحياة على الظاهر، ولذلك يطلق على الدم ولعلّه الأصل فيه، ولكنّه يطلق أيضاً على حقيقة الشيء وذاته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ورد في القرآن بهذا المعنى، وعليه فالمراد هنا هو الذات البشرية التي يشير إليها كلّ أحد بضمير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إليه كلّ أعضائه وجوارحه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في القرآن تارة إلى ملك الموت، وتارة إلى ملائكة الموت أو إلى رسلنا، وهنا نسب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أنّ هناك ملكاً من الملائكة المقربين بيده أمر هذه المهمّة، أي قبض أرواح البشر ويسمّى 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إدارته مجموعة من الملائكة، والكلّ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التشريف والتكريم ينسبه الله سبحانه هنا إلى نفسه رأساً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النفس أو ما يدّعى بقبض الروح ليس هو الموت، كما يتوهّمه الناس، وملك الموت ليس مأموراً بالإماتة، بل الموت يحصل بأسبابه الطبيعية، ولكنّ ملك الموت مأمور بقبض روحه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بذاته تكريم للإنسان وللروح الإلهي الذي نفخ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لَمْ تَمُتْ فِي مَنَامِهَا فَيُمْسِكُ الَّتِي قَضَى عَلَيْهَا الْمَوْتَ وَيُرْسِلُ الْأُخْرَى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يتوفّى في حال النوم النفوس التي لم تمت، فإذا قضى عليها الموت يمسكها، فلا تعود إلى الجسم، ويرسل ما لم يقض عليه بالموت، أي يتركها لتعود إلى الجسم، وينعم الإنسان و يتمتّع بحياته إلى أجل مسمّى ومحدود، أي إلى الزمان الذي قدّر فيه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صريحة في أنّ حقيقة الإنسان ليست بجسمه الذي يموت ويفني بل حقيقته المعبّر عنها بالنفس على ما أسلفنا هي ذلك العنصر الذي يتوفّاه الله تعالى، أي يأخذه كاملاً حين الموت بل حين النوم أيضاً، والجسم إنّما هو ركب له ويتعلّق به نحو تعلّق لا نعلم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من الآية أنّ ذلك العنصر ينفصل عن الجسم في الموت، بل والنوم أيضاً، ثمّ يعود إذا لم يقض عليه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سببه الطبيعي فإنّ ما يحصل عنده حسب هذه الآية هو انفصال النفس عن الجسم ويبقى في الجسم ما تتقوّم به الحياة ما لم يقض عليه بالموت، وهذا غير ما هو نفسه وحقيقته، فهذا أمر يشاركه فيه كلّ حيوان، كما أنّ النوم أيضاً لا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النائم كالإنسان الميّت من حيث انفصاله عن الجسم وإن كانت الروح التي بها قوام الحياة باقية فتجده يتنفّس ويتحرّك وتعمل كلّ أعضائه وقواه الداخلية إلّا أنّه لا يشعر بما يدور حوله ولا يسمع ولا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يتأثّر بصوت ونحوه فينهض وحينئذ تعود العلاقة بينه وبين الجسم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صرّح به في بعض الروايات،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العياشي </w:t>
      </w:r>
    </w:p>
    <w:p>
      <w:pPr>
        <w:pStyle w:val="BookText"/>
        <w:rPr/>
      </w:pPr>
      <w:r>
        <w:rPr>
          <w:rFonts w:ascii="IRNazanin" w:hAnsi="IRNazanin" w:eastAsia="IRNazanin"/>
          <w:color w:val="111111"/>
          <w:sz w:val="28"/>
          <w:sz w:val="28"/>
          <w:szCs w:val="28"/>
          <w:rtl w:val="true"/>
          <w:lang w:bidi="fa-IR"/>
        </w:rPr>
        <w:t xml:space="preserve">بسنده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ينام إلّا عرجت نفسه إلى السماء وبقيت روحه في بدنه وصار بينهما سبب كشعاع الشمس، فإن أذن الله في قبض الأرواح أجابت الروح النفس ،وإن أذن الله في ردّ الروح أجابت النفس الروح، وهو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رأت في ملكوت السماوات والأرض فهو ممّا له تأويل، وما رأت في ما بين السماء والأرض فهو ممّا يخيّله الشيطان ولا تأويل له</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وهذه الأمور ممّا يدعو الإنسان إلى التفكّر فى أمر النوم والموت، وأنّ شؤون الإنسان تحت تدبير رب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بعض ما في ذلك من الآيات التي تدلّ على ربوبيته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الرؤيا الصادقة كما أشار إليه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يجده الإنسان في المنام من أنشطة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بمجرّد أن يغلبه النوم يرى الأحلام، وهي في الغالب أماني الإنسان ومخاوفه تتجسّم له وهو يتأثّر بها من حيث لا يشعر، ولكنّه لا يتذكّر شيئاً ممّا يرى، و إنّما يتذكّر ما يجده في آخر لحظة حيث يكون بين النوم واليقظة، أي تكون نفسه في حال الارتباط الضعيف بالجسم، وأمّا ما يراه في حالة الانقطاع الكامل، أي توفّي النفس فلا يتذكّر منه شيئاً وغالباً ما يؤثّر في الرؤيا ما يحدث حول الإنسان النائم، والسبب فيه هو ما ذكرنا من أنّه بين اليقظة والمنام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فالمنام في بعض موارده نافذة إلى الغيب يجد الإنسان فيه ما يتحقّق بعد ذلك بمدة قليلة أو كثيرة، فربّما يجده بصورته الواقعية، وربّما يجده بصورة أخرى، ولكنّه نفس الحقيقة تتجسّم له بصورة غير صورته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 تبديل الصور أيضاً من غرائب أنشطة النفس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في القرآن موارد من الرؤيا الصادقة كالرؤيا التي رآها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وورد في الروايات أنّه رأى بني أمية ينزون على منبره نزو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يُرِيكَهُمُ اللَّهُ فِي مَنَامِكَ قَلِيلًا وَلَوْ أَرَاكَهُمْ كَثِيرًا لَفَشِلْتُمْ وَلَتَنَازَعْتُمْ فِي الْأَمْر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رؤيا سيدنا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بذبح ابنه، ورؤيا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ثمّ كان تأويله ما ورد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وَرَفَعَ أَبَوَيْهِ عَلَى الْعَرْشِ وَخَرُّوا لَهُ سُجَّدًا وَقَالَ يَا أَبَتِ هَذَا تَأْوِيلُ رُؤْيَايَ مِنْ قَبْلُ قَدْ جَعَلَهَا رَبِّي حَقًّا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ورؤيا ملك مصر الذي فسّره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ورؤيا صاحبي يوسف في السجن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 منّا يعلم موارد من الرؤيا الصادقة رآها هو أو سمعها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الغريب أنّ كلّ ما تجده من الرؤيا الذي ربّما يستغرق ساعة أو أكثر تجده كلّه في لحظة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في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في الفرق بين الرؤيا الصادقة وغيرها</w:t>
      </w:r>
      <w:r>
        <w:rPr>
          <w:rFonts w:eastAsia="IRNazanin" w:cs="IRNazanin"/>
          <w:color w:val="111111"/>
          <w:sz w:val="28"/>
          <w:szCs w:val="28"/>
          <w:rtl w:val="true"/>
          <w:lang w:bidi="fa-IR"/>
        </w:rPr>
        <w:t xml:space="preserve">. </w:t>
      </w:r>
      <w:bookmarkStart w:id="168" w:name="pg16122_177258"/>
    </w:p>
    <w:p>
      <w:pPr>
        <w:pStyle w:val="Heading3"/>
        <w:numPr>
          <w:ilvl w:val="2"/>
          <w:numId w:val="1"/>
        </w:numPr>
        <w:rPr/>
      </w:pPr>
      <w:bookmarkStart w:id="169" w:name="__RefHeading___Toc1397017_1280447820"/>
      <w:bookmarkStart w:id="170" w:name="_Toc55"/>
      <w:bookmarkEnd w:id="168"/>
      <w:bookmarkEnd w:id="169"/>
      <w:r>
        <w:rPr>
          <w:rtl w:val="true"/>
        </w:rPr>
        <w:t>سورة الزمر</w:t>
      </w:r>
      <w:r>
        <w:rPr>
          <w:rtl w:val="true"/>
        </w:rPr>
        <w:t>(</w:t>
      </w:r>
      <w:r>
        <w:rPr/>
        <w:t>43</w:t>
      </w:r>
      <w:r>
        <w:rPr>
          <w:rtl w:val="true"/>
        </w:rPr>
        <w:t xml:space="preserve"> – </w:t>
      </w:r>
      <w:r>
        <w:rPr/>
        <w:t>45</w:t>
      </w:r>
      <w:r>
        <w:rPr>
          <w:rtl w:val="true"/>
        </w:rPr>
        <w:t>)</w:t>
      </w:r>
      <w:bookmarkEnd w:id="170"/>
    </w:p>
    <w:p>
      <w:pPr>
        <w:pStyle w:val="BookText"/>
        <w:rPr/>
      </w:pP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وَالْأَرْضِ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 اللَّهُ وَحْدَهُ اشْمَأَزَّتْ قُلُوبُ الَّذِينَ لَا يُؤْمِنُونَ بِالْآخِرَةِ وَإِذَا ذُكِرَ الَّذِينَ مِنْ دُونِهِ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أي بمعنى بل، وهمزة الاستفهام للاستنكار ، أي بل اتّخذوا من دون الله شفعاء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عن حثّهم على عبادة الله تعالى والاستفهام لاستنكار اتّخاذ شفعاء من دونه و المراد بهم أصنامهم التي قالوا إنّها تقرّبهم إلى الله زلفى كما مرّ في أول السورة، ومعنى اتّخاذهم لها من دون الله، أي رجعوا إلى الشفعاء وتركوا الرجوع إلى الله تعالى فاعتبروها أرباباً وآلهة بدلاً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أَوَلَوْ كَانُوا لَا يَمْلِكُونَ شَيْئًا وَلَا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هل تتخذونها شفعاء حتّى لو كانت لا تعقل ولا تملك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الجهل، فالأصنام لا تملك شيئاً، لأنّها جماد مصنوع بأيديهم لا حول لها ولا قوة، وهي لا تعقل أيضاً، فكيف تسمع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سمعت كيف لها أن تستجيب وهي لا تملك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الأشياء التي لا تملكها هي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يخاطبهم بهذا الاستنكار مباشرة ، استهانة بهم، بل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لهم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شيء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في قبال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طلبت من أحد أن يتوسّط لك عند مدير أو أمير فإنّك شفعت </w:t>
      </w:r>
    </w:p>
    <w:p>
      <w:pPr>
        <w:pStyle w:val="BookText"/>
        <w:rPr/>
      </w:pPr>
      <w:r>
        <w:rPr>
          <w:rFonts w:ascii="Amiri" w:hAnsi="Amiri" w:eastAsia="Amiri" w:cs="Amiri"/>
          <w:color w:val="111111"/>
          <w:sz w:val="28"/>
          <w:sz w:val="28"/>
          <w:szCs w:val="28"/>
          <w:rtl w:val="true"/>
          <w:lang w:bidi="ar-SA"/>
        </w:rPr>
        <w:t>طلبك بما لهذا الرجل من مكانة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وشفاعة الرسول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جميعاً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ضمّ موالاتهم ومتابعتهم إلى عملك، ولا شكّ أنّ الشفاعة مقبولة يوم القيامة والروايات في ذلك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بها ما ذكرناه آنفاً ولا تختصّ الشفاعة بالتوسط ومحاولة إرضاء أحد ليرضى عن آخر كما هو المتعارف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فانّ الشفاعة عند الله لا تتمّ إلّا إذا أراد الله تعالى وأذن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شفعاء بمعنى أنّهم يتوسّطون بين الله وخلقه في إنزال أوامر الله التكوينية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وصفهم الله تعالى بالمدبّرات أمراً، ولكن ليس لهم أيّ استقلال حتّى في الشفاعة، و إنّما يطيعون أمر الله تعالى في كلّ شيء،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 فالآية تقرّر أنّهم شفعاء ولكن لا تغني شفاعتهم إلّا بعد إذنه، فلا استقلال لها حتّى في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أنّ الشفاعة كلّها لله تعالى أي أمرها بیده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بمنزلة التعليل للجملة السابقة، فحيث إنّ ملك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الكون بأكمله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 فلا يملك أحد حتّى الشفاعة، لأنّها أيضاً داخلة تحت هذا العنوان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الجار والمجرور لافادة الحصر، أي أنّ المرجع ليس إلّا إليه تعالى والظاهر أنّ ذكر هذه الجملة من جهة أنّ المخاطبين إنّما كانوا يستشفعون بالأصنام أو غيرها لحاجاتهم في الدنيا، فنبّههم الله تعالى أنّ الحاجة </w:t>
      </w:r>
    </w:p>
    <w:p>
      <w:pPr>
        <w:pStyle w:val="BookText"/>
        <w:rPr/>
      </w:pPr>
      <w:r>
        <w:rPr>
          <w:rFonts w:ascii="Amiri" w:hAnsi="Amiri" w:eastAsia="Amiri" w:cs="Amiri"/>
          <w:color w:val="111111"/>
          <w:sz w:val="28"/>
          <w:sz w:val="28"/>
          <w:szCs w:val="28"/>
          <w:rtl w:val="true"/>
          <w:lang w:bidi="ar-SA"/>
        </w:rPr>
        <w:t>الملحّة إنّما هي في الآخرة، ومرجعكم إليه، فلا تنفعكم شفاعة الشافعين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 اللَّهُ وَحْدَهُ اشْمَأَزَّتْ قُلُوبُ الَّذِينَ لَا يُؤْمِنُونَ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المراد بهم المشركون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الاشمئزاز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التنفّر الشديد الذي يلازم ظهوره في الوجه، ومنشأ اشمئزازهم ليس هو اسم الله جل جلاله، بل ذكره وحده من دون ذكر آلهتهم، فکأنّهم يرفضون ذكر الله تعالى إلّا مع ذكر 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المشركين بعنوان من لا يؤمن بالآخرة لعلّه للإشارة إلى السبب في تنفّرهم من ذكر الله وحده واستبشارهم بذكر الأصنام، وهو أنّهم وإن اعترفوا بالله تعالى خالقاً للكون إلّا أنّهم حيث لا يعترفون بالآخرة ولا يرون الله تعالى تأثيراً في حياتهم في الدنيا، بل يرون أنّ المؤثّر سلباً وإيجاباً هو الارواح التي تمثّلها الأصنام، فانعقدت في قلوبهم علاقة شديدة بها، وظهرت في قسمات وجوههم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 الَّذِينَ مِنْ دُونِهِ إِذَا هُمْ يَسْتَبْشِرُونَ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يدعون من دونه، أي بدلاً عنه لكشف المهمّات وهم في مورد المخاطبين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ذكرت الأصنام وحدها استبشروا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الشديد الذي يظهر أثره على أسارير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أين يصل انحطاط الفكر البشري وتأثيره على عواطفه ومشاعره، فيشمئزّ من ذكر خالق السماوات والأرض، ويستبشر بذكر جمادات صنعها بيده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أنّهم فجأة تنفرج أساريرهم ويعلو وجوههم الاستبشار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المشركون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 كثير من عباد الله إذا سمعوا الحقّ المخالف لمذهبهم ضاقت صدورهم وبدا السوء في وجوههم، وإذا تليت أباطيلهم فرحوا واستبشروا</w:t>
      </w:r>
      <w:r>
        <w:rPr>
          <w:rFonts w:eastAsia="Amiri" w:cs="Amiri" w:ascii="Amiri" w:hAnsi="Amiri"/>
          <w:color w:val="111111"/>
          <w:sz w:val="28"/>
          <w:szCs w:val="28"/>
          <w:rtl w:val="true"/>
          <w:lang w:bidi="ar-SA"/>
        </w:rPr>
        <w:t xml:space="preserve">. </w:t>
      </w:r>
      <w:bookmarkStart w:id="171" w:name="pg16122_177261"/>
    </w:p>
    <w:p>
      <w:pPr>
        <w:pStyle w:val="Heading3"/>
        <w:numPr>
          <w:ilvl w:val="2"/>
          <w:numId w:val="1"/>
        </w:numPr>
        <w:rPr/>
      </w:pPr>
      <w:bookmarkStart w:id="172" w:name="__RefHeading___Toc1397019_1280447820"/>
      <w:bookmarkStart w:id="173" w:name="_Toc56"/>
      <w:bookmarkEnd w:id="171"/>
      <w:bookmarkEnd w:id="172"/>
      <w:r>
        <w:rPr>
          <w:rtl w:val="true"/>
        </w:rPr>
        <w:t>سورة الزمر</w:t>
      </w:r>
      <w:r>
        <w:rPr>
          <w:rtl w:val="true"/>
        </w:rPr>
        <w:t xml:space="preserve">( </w:t>
      </w:r>
      <w:r>
        <w:rPr/>
        <w:t>46</w:t>
      </w:r>
      <w:r>
        <w:rPr>
          <w:rtl w:val="true"/>
        </w:rPr>
        <w:t xml:space="preserve"> – </w:t>
      </w:r>
      <w:r>
        <w:rPr/>
        <w:t>48</w:t>
      </w:r>
      <w:r>
        <w:rPr>
          <w:rtl w:val="true"/>
        </w:rPr>
        <w:t>)</w:t>
      </w:r>
      <w:bookmarkEnd w:id="173"/>
    </w:p>
    <w:p>
      <w:pPr>
        <w:pStyle w:val="BookText"/>
        <w:rPr/>
      </w:pPr>
      <w:r>
        <w:rPr>
          <w:rFonts w:ascii="Amiri" w:hAnsi="Amiri" w:eastAsia="Amiri" w:cs="Amiri"/>
          <w:color w:val="111111"/>
          <w:sz w:val="28"/>
          <w:sz w:val="28"/>
          <w:szCs w:val="28"/>
          <w:rtl w:val="true"/>
          <w:lang w:bidi="ar-SA"/>
        </w:rPr>
        <w:t xml:space="preserve">قُلِ اللَّهُمَّ فَاطِرَ السَّمَاوَاتِ وَالْأَرْضِ عَالِمَ الْغَيْبِ وَالشَّهَادَةِ أَنْتَ تَحْكُمُ بَيْنَ عِبَادِكَ فِي 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لِلَّذِينَ ظَلَمُوا مَا فِي الْأَرْضِ جَمِيعًا وَمِثْلَهُ مَعَهُ لَافْتَدَوْا بِهِ مِنْ سُوءِ الْعَذَابِ يَوْمَ الْقِيَامَةِ وَبَدَا لَهُمْ مِنَ اللَّهِ مَا لَمْ يَكُونُوا يَحْتَسِبُونَ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سَيِّئَاتُ مَا كَسَبُوا وَحَاقَ بِهِمْ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وَالْأَرْضِ عَالِمَ الْغَيْبِ وَالشَّهَادَةِ أَنْتَ تَحْكُمُ بَيْنَ عِبَادِكَ فِي مَا كَانُوا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مناجاة أمر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فعل لاستبشار المشركين واشمئزاز هم المقزّز لنفسه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أمر بأن يقولها أمامهم ليكون فيه إعراض عنهم، فهم لا يستحقّون الخطاب بعد هذا الكفر الواضح و إن كان الموضوع ممّا تكرّر الإعلان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الوصفين، لأنّ كونه فاطر الكون ممّا يعترف به الخصم، وهو الدليل، كما مرّ في الآيات السابقة على ربوبيته، وهو أيضاً الدليل على حكمته التي تقتضي أن لا يكون الخلق عبثاً، فلا بدّ من يوم تظهر فيه الحقائق ويرتفع فيه الاختلاف، ويتبيّن به الحقّ ناصعاً واضحاً، ومن ذلك اختلافه معهم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عالم الغيب والشهادة يعلم مكنونات الضمائر، فهو الحكم العدل بين العباد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الحكم بين العباد إنّما هو بظهور الحقائق علناً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لِلَّذِينَ ظَلَمُوا مَا فِي الْأَرْضِ جَمِيعًا وَمِثْلَهُ مَعَهُ لَافْتَدَوْا بِهِ مِنْ سُوءِ الْعَذَابِ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أشار في المناجاة السابقة إلى يوم القيامة تعرض هنا لحال المشركين هناك وعمّم الحكم لكلّ الظالمين، وهو عنوان يشملهم، لما مرّ من أنّ الذي يكذب على الله ويكذّب بالحقّ هو أظلم الناس، فهو يوم القيامة يرى من فظاعة العذاب ما لو كان يملك كلّ ما في الأرض لافتدى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بيان أنّ الإنسان هنا وفي هذه الحياة يستخفّ بالآخرة ويستخفّ بعذابها، ويرجّح التنعّم بملذّات الدنيا على اتّقاء ذلك العذاب، وتعجبه بهرجة هذه الحياة ونعمها من مال وولد وجاه ومنصب وألقاب وغير ذلك، فإذا رأى فظاعة العذاب هناك هانت عليه كلّ ما في الدنيا من نعيم وهناء، وهو مستعدّ لأن يفتدي بكلّ تلك النعم، حتّى لو كان يملك ضعف ما في الأرض ليتخلّص من هذا العذاب، ولكنّه تنبّه بعد فوات الأوان فليته كان في الدنيا يتنبّه لذلك قليلاً ويقتصر من نعيم الدنيا على حلاله على الأقلّ إن لم يتزهّد حتّى في بعض الحلال ويقتصر على مقدار الضرورة، كما كانت سيرة الأنبياء والأولياء والقرآن ينبّه البشر على هذه الحقيقة التي ستنكشف له بعد حين، حتّى لا يحتجّ بأنّه كان غافلاً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مِنَ اللَّهِ مَا لَمْ يَكُونُوا يَحْتَسِبُونَ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ظهر لهم من عذاب الله ونقمته ما لم يحسبوا له حساباً، وما كانوا يظنّون أنّ الله تعالى يفعل بهم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يراه الإنسان هناك ويبدو له من عذاب الله فوق تصوّره وتقديره، كما أنّ نعيم الجنّة أيضاً ليس كما نتوهّم،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منشأ عدم الاحتساب أنّ الإنسان يمني نفسه في هذه الدنيا برحمته تعالى واستغنائه عن تعذيب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نسمعه مكرّراً من أبناء الدنيا واللاهين بنعيمها، فإنّهم يستبعدون محاسبة الله تعالى لهم على هذه الدقائق الموجودة في الشرع، بل يستبعدون أن يعذّب الله تعالى أحداً بالنار، وربّما يستهزؤون بما يردّ في النصوص من التهويل بعذاب جهنّم وبسائر أنحاء العذاب المصرّح به في القرآن الكريم والأحاديث الشريفة، ونسمع ذلك حتّى ممّن يدعون الإسلام ممّن استهوتهم العلمانية وارتدوا في بواطنهم عن </w:t>
      </w:r>
    </w:p>
    <w:p>
      <w:pPr>
        <w:pStyle w:val="BookText"/>
        <w:rPr/>
      </w:pPr>
      <w:r>
        <w:rPr>
          <w:rFonts w:ascii="Amiri" w:hAnsi="Amiri" w:eastAsia="Amiri" w:cs="Amiri"/>
          <w:color w:val="111111"/>
          <w:sz w:val="28"/>
          <w:sz w:val="28"/>
          <w:szCs w:val="28"/>
          <w:rtl w:val="true"/>
          <w:lang w:bidi="ar-SA"/>
        </w:rPr>
        <w:t>الدين وإن لم يتجرّؤوا على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سَيِّئَاتُ 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يزيد في فظاعة العذاب، فإنّ الأفجع للإنسان أن يعلم أنّ ما صنعه هو نفس العذاب وأنّ عذابه صنيعة يده، ولكنّه في هذه الحياة يرى وجهاً آخر من عمله فلا يرى فيه قبحاً ولا فظاعة، بل هو وجه جميل يتلذّذ من منظره، أو هو أكلة لذيذة، أو تمتّع، أو فخفخة في الألقاب، أو بناء عظيم، أو كرسي في البرلمان أو تقلّد لوزارة أو غير ذلك، ولكن وجهه القبيح يظهر في تلك النشأة، فالإنسان يرى نفس عمله ويتمنّى لو كان بينه وبينه أمداً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وأفظع من ذلك إذا كان يتصوّر في هذه الحياة أنّ ما يصنعه جميل حتّى في تلك النشأة، وربّما يتعب نفسه أو ينفق ماله، بل ربّما يضحي بنفسه ليعمل عملاً يراه جميلاً ويتعبّد الله به وهو من أكبر الجرائم، فهذا يخسر الدنيا والآخرة، ذلك هو الخسران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بهم من حاق يحيق، أي نزل به عاقبة فعله أو مكره،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وقيل بمعنى أحاط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فلعلّه مأخوذ من الحوق، وهو بمعنى الإحاطة، فقلب ياءاً والذي استهزؤوا به هو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منها</w:t>
      </w:r>
      <w:r>
        <w:rPr>
          <w:rFonts w:eastAsia="Amiri" w:cs="Amiri" w:ascii="Amiri" w:hAnsi="Amiri"/>
          <w:color w:val="111111"/>
          <w:sz w:val="28"/>
          <w:szCs w:val="28"/>
          <w:rtl w:val="true"/>
          <w:lang w:bidi="ar-SA"/>
        </w:rPr>
        <w:t xml:space="preserve">. </w:t>
      </w:r>
      <w:bookmarkStart w:id="174" w:name="pg16122_177264"/>
    </w:p>
    <w:p>
      <w:pPr>
        <w:pStyle w:val="Heading3"/>
        <w:numPr>
          <w:ilvl w:val="2"/>
          <w:numId w:val="1"/>
        </w:numPr>
        <w:rPr/>
      </w:pPr>
      <w:bookmarkStart w:id="175" w:name="__RefHeading___Toc1397021_1280447820"/>
      <w:bookmarkStart w:id="176" w:name="_Toc57"/>
      <w:bookmarkEnd w:id="174"/>
      <w:bookmarkEnd w:id="175"/>
      <w:r>
        <w:rPr>
          <w:rtl w:val="true"/>
        </w:rPr>
        <w:t xml:space="preserve">سورة الزمر </w:t>
      </w:r>
      <w:r>
        <w:rPr>
          <w:rtl w:val="true"/>
        </w:rPr>
        <w:t xml:space="preserve">( </w:t>
      </w:r>
      <w:r>
        <w:rPr/>
        <w:t>49</w:t>
      </w:r>
      <w:r>
        <w:rPr>
          <w:rtl w:val="true"/>
        </w:rPr>
        <w:t xml:space="preserve"> – </w:t>
      </w:r>
      <w:r>
        <w:rPr/>
        <w:t>52</w:t>
      </w:r>
      <w:r>
        <w:rPr>
          <w:rtl w:val="true"/>
        </w:rPr>
        <w:t>)</w:t>
      </w:r>
      <w:bookmarkEnd w:id="176"/>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الَّذِينَ مِنْ قَبْلِهِمْ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كَسَبُوا وَالَّذِينَ ظَلَمُوا مِنْ هَؤُلَاءِ سَيُصِيبُهُمْ سَيِّئَاتُ مَا كَسَبُوا وَمَا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يَعْلَمُوا أَنَّ اللَّهَ يَبْسُطُ الرِّزْقَ لِمَنْ يَشَاءُ وَيَقْدِرُ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والظاهر أنّه عطف على مجموع ما مرّ من بيان حال المشركين والضر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من فقر ومرض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والتعبير بالمسّ کأنّه للإشارة إلى أنّه يدعو ربّه بأقلّ إصابة للضرّ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وتخويل النعمة اعطاؤها من دون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يشركون بالله بحيث تشمئزّ نفوسهم من ذكره وحده، ثمّ إذا مسّهم الضرّ لم يبتهلوا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عدل عن الضمير إلى ذكر الإنسان للتنبيه على أنّ هذه سجيّة البشر، لا خصوص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السجيّة مرّ ذكرها في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فرق بينهما، فالمقارنة هناك بين ابتهاله إلى الله تعالى لدى الضرّ ونسيانه ضرّه إذا صار متنعّماً، ولكنّه هنا يركز على ظاهرة أخرى تبدو من الإنسان إذا أصبح مستغنياً وهو أنّه ينسب النعمة إلى غير ربّه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ما ورد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بِكُمْ مِنْ نِعْمَةٍ فَمِنَ اللَّهِ ثُمَّ إِذَا مَسَّكُمُ الضُّرُّ فَإِلَيْهِ </w:t>
      </w:r>
    </w:p>
    <w:p>
      <w:pPr>
        <w:pStyle w:val="BookText"/>
        <w:rPr/>
      </w:pPr>
      <w:r>
        <w:rPr>
          <w:rFonts w:ascii="Amiri" w:hAnsi="Amiri" w:eastAsia="Amiri" w:cs="Amiri"/>
          <w:color w:val="111111"/>
          <w:sz w:val="28"/>
          <w:sz w:val="28"/>
          <w:szCs w:val="28"/>
          <w:rtl w:val="true"/>
          <w:lang w:bidi="ar-SA"/>
        </w:rPr>
        <w:t xml:space="preserve">تَجْأَرُونَ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وفي سورة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أيضاً ينسب النعمة إلى نفسه وإلى العوامل الخارجية التي وصل إليها بعلمه، وينكر أن يكون ما حصل عليه من نعم ربّه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أُوتِيتُهُ 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حصل عليه بسبب علمه بطرق كسب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الكلام في وجه تذكير الضمير مع أنّه يعود إلى النعمة، فقالوا إنّه بتأويل المال أو الشيء، ولكن ليس في كلامهم وجه مقنع في سرّ هذا التأويل إلّا ما ذكره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الوجه فيه إنكاره لكونه نعمة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حكاه عن قارون حيث قال في جواب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طبيعة الإنسان إذا انسدت عليه الطرق وضاقت به السبل ولم يجد ملجأ إلّا الله تضرّع واستغاث به، وتجده من أخشع القانتين، فإذا زال الكرب والهمّ عاد إلى غيّه واعتمد على الأسباب، ونسي ربّه الذي بأمره تؤثّر الأسباب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بالشرك هنا، وهذا لا يختصّ بعباد الأصنام، بل كثير من المؤمنين أيضاً كذلك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ليس كما توهّمت أنّك حصلت على بغيتك بعلم من عندك، بل هو من الله تعالى منحك إيّاه فتنة وامتحاناً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 هذه الحياة فتنة </w:t>
      </w:r>
    </w:p>
    <w:p>
      <w:pPr>
        <w:pStyle w:val="BookText"/>
        <w:rPr/>
      </w:pPr>
      <w:r>
        <w:rPr>
          <w:rFonts w:ascii="Amiri" w:hAnsi="Amiri" w:eastAsia="Amiri" w:cs="Amiri"/>
          <w:color w:val="111111"/>
          <w:sz w:val="28"/>
          <w:sz w:val="28"/>
          <w:szCs w:val="28"/>
          <w:rtl w:val="true"/>
          <w:lang w:bidi="ar-SA"/>
        </w:rPr>
        <w:t>وامتحان، سواء كان خيراً أم شراً،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والامتحان ليس لكي يعلم الله منّا ما لم يعلم فهو علام الغيوب، و إنّما يمتحن الله خلقه لتبرز القابليات، فإنّ الدرجة والثواب لا يدفع لمجرّد الاستعداد و القابلية حتّى فى امتحانات البشر، و إنّما يدفعان لبروز العلم والفن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أمر آخر أيضاً، وهو أنّ الإنسان لا يتكامل نفسه إلّا بمواجهة الفتن والامتحانات، فهي تصقل نفسه وتنمي قدراته، كما أنّ جسمه أيضاً لا ينمو ولا يتكامل إلّا بمواجهة الحوادث والمشاكل، وكلّما كثرت المواجهات قويت النفس البشرية، وكلّما لانت الحياة وكثرت النعم وانتشر البذخ والترف خارت القوى وضعفت العزائم، سواء على الصعيد الفردي أو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الإحراق بالنار، ثمّ أطلقت على صهر المعادن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يوجب خلوصها من الشوائب أطلقت على المشاكل التي بها تتبيّن جواهر الرجال، بل بها تخلّص جواهرها من الشوائب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يعلمون أنّ ما أنعم الله تعالى عليهم فتنة وامتحان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على الأرض فتنة،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وقليل أولئك الذين ينتبهون لهذه الحقائق وأكثر الناس لا يعلمون، ولكنّ القرآن ينشرها لتتمّ الحجّة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الحقائق من معجزات هذا الكتاب العظيم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 السابقون أيضاً نفس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يركّز </w:t>
      </w:r>
    </w:p>
    <w:p>
      <w:pPr>
        <w:pStyle w:val="BookText"/>
        <w:rPr/>
      </w:pPr>
      <w:r>
        <w:rPr>
          <w:rFonts w:ascii="Amiri" w:hAnsi="Amiri" w:eastAsia="Amiri" w:cs="Amiri"/>
          <w:color w:val="111111"/>
          <w:sz w:val="28"/>
          <w:sz w:val="28"/>
          <w:szCs w:val="28"/>
          <w:rtl w:val="true"/>
          <w:lang w:bidi="ar-SA"/>
        </w:rPr>
        <w:t xml:space="preserve">كثيراً على تشابه الأمم في مواجهة الرسالات، بل ينقل عن كلّ قوم نفس العبارة التي قالها من قبلهم ويسأل تعجيباً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فكأن كلّ قوم أوصى لمن بعده أن يتداولوا نفس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الله تعالى مقالة قارون وهي قول هؤلاء بعينه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أُوتِيتُهُ عَلَى عِلْمٍ عِنْدِي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أَغْنَى عَنْهُمْ 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كانوا يتوقّعون أن تفيدهم أموالهم وقدرتهم وجيوشهم إذا أراد الله بهم سوءاً، ولكن كلّ ذلك لم تغن عنهم، أي لم تكفهم ولم تدفع عنهم البلاء والمراد بما كانوا يكسبون ما كانوا يحصلون عليه من مال وجاه وقوّة وسلطة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تنبيه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تعتبرون بما أصاب السابقين نتيجة غيّهم وشركهم؟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خسف قارون بما كان يملكه من مال عبرة للمعتبر حيث لم يغن عنه ماله ولا عصبته، وإذا أراد الله بقوم سوءاً فلا مردّ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فَأَصَابَهُمْ سَيِّئَاتُ 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للتفريع، أي حيث لم يغن عنهم أموالهم وقدرتهم أصابهم العذاب ولم يعذّبهم الله تعالى إلّا بسيّئات عملهم، فما أصابهم كان نتيجة عملهم السيّء والمراد بما كسبوا هنا طغيانهم على ربّهم وظلمهم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ويختلف هذا عن ما كانوا يكسبون في الآية السابقة، فإنّ التعبير بأنّهم كانوا يكسبون یدلّ على ما هم مستمرّون عليه من شؤون معاشهم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مشركي مکّة والعرب والمعنى واضح وهذا نتيجة ملاحظة شؤون السابقين وعاقبة أمرهم، فالظالمون من هؤلاء أيضاً سينالون جزاء سيّئاتهم في </w:t>
      </w:r>
    </w:p>
    <w:p>
      <w:pPr>
        <w:pStyle w:val="BookText"/>
        <w:rPr/>
      </w:pPr>
      <w:r>
        <w:rPr>
          <w:rFonts w:ascii="Amiri" w:hAnsi="Amiri" w:eastAsia="Amiri" w:cs="Amiri"/>
          <w:color w:val="111111"/>
          <w:sz w:val="28"/>
          <w:sz w:val="28"/>
          <w:szCs w:val="28"/>
          <w:rtl w:val="true"/>
          <w:lang w:bidi="ar-SA"/>
        </w:rPr>
        <w:t>الدنيا قبل الآخرة، ولا مردّ له والله تعالى 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الخطاب ورد في قصة قارون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يَعْلَمْ أَنَّ اللَّهَ قَدْ أَهْلَكَ مِنْ قَبْلِهِ مِنَ الْقُرُونِ مَنْ هُوَ أَشَدُّ مِنْهُ قُوَّةً وَأَكْثَرُ جَمْعًا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يَعْلَمُوا أَنَّ اللَّهَ يَبْسُطُ الرِّزْقَ لِمَنْ يَشَاءُ وَيَقْدِرُ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ردّ لما توهّموه من أنّ ما جمعوه من مال إنّما هو حصيلة عملهم، وجهلوا أو تجاهلوا أنّ الكون وإن كان يسير وفق نظام معيّن، ومن تفطّن للأسباب تمكّن من الوصول إلى ما يبتغيه ولكن هناك إرادة حكيمة تدير الكون ولا تؤثّر الأسباب إلّا بإرادته وهو الذي هيّأ أسباب الرزق على اختلاف مواردها، وجعل لكلّ موجود حيّ وسيلة للارتزاق، ومنح لبعض الناس فطنة ودهاء، أو هيأّ لهم الوسائل الطبيعية وضيّق على آخرين وفق ما تقتضيه الحكمة البالغة، وهو الذي يوفّق من أراد ويهديه للأسباب، وليس كلّ الأسباب متاحة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كثيراً من أهل الفكر والدهاء يحاولون ويبذلون جهدهم ولا يتمكّنون من الوصول إلى مبتغاهم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نجد أناساً يتهيّأ لهم الفرص من دون تعب وجهد، ومن دون تميّز في الفطنة والدهاء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وراء الأسباب الظاهرية إرادة تدير الكون حسب معايير لا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المراد ببسط الرزق وتقديره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في ذلك آيات متعددة بتعدد الموارد التي يلاحظ فيها البسط والضيق بعوامل خارجة عن إرادة الإنسان، ولكن هذه الملاحظة تختص بمن يؤمن بالله تعالى ويؤمن بالغيب، ولا يحاول تفسير كلّ ظاهرة بعواملها الطبيعية ويقتصر عليها</w:t>
      </w:r>
      <w:r>
        <w:rPr>
          <w:rFonts w:eastAsia="Amiri" w:cs="Amiri" w:ascii="Amiri" w:hAnsi="Amiri"/>
          <w:color w:val="111111"/>
          <w:sz w:val="28"/>
          <w:szCs w:val="28"/>
          <w:rtl w:val="true"/>
          <w:lang w:bidi="ar-SA"/>
        </w:rPr>
        <w:t xml:space="preserve">. </w:t>
      </w:r>
      <w:bookmarkStart w:id="177" w:name="pg16122_177269"/>
    </w:p>
    <w:p>
      <w:pPr>
        <w:pStyle w:val="Heading3"/>
        <w:numPr>
          <w:ilvl w:val="2"/>
          <w:numId w:val="1"/>
        </w:numPr>
        <w:rPr/>
      </w:pPr>
      <w:bookmarkStart w:id="178" w:name="__RefHeading___Toc1397023_1280447820"/>
      <w:bookmarkStart w:id="179" w:name="_Toc58"/>
      <w:bookmarkEnd w:id="177"/>
      <w:bookmarkEnd w:id="178"/>
      <w:r>
        <w:rPr>
          <w:rtl w:val="true"/>
        </w:rPr>
        <w:t>سورة الزمر</w:t>
      </w:r>
      <w:r>
        <w:rPr>
          <w:rtl w:val="true"/>
        </w:rPr>
        <w:t xml:space="preserve">( </w:t>
      </w:r>
      <w:r>
        <w:rPr/>
        <w:t>53</w:t>
      </w:r>
      <w:r>
        <w:rPr>
          <w:rtl w:val="true"/>
        </w:rPr>
        <w:t xml:space="preserve"> – </w:t>
      </w:r>
      <w:r>
        <w:rPr/>
        <w:t>61</w:t>
      </w:r>
      <w:r>
        <w:rPr>
          <w:rtl w:val="true"/>
        </w:rPr>
        <w:t>)</w:t>
      </w:r>
      <w:bookmarkEnd w:id="179"/>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وَأَنِيبُوا إِلَى رَبِّكُمْ وَأَسْلِمُوا لَهُ مِنْ قَبْلِ أَنْ يَأْتِيَكُمُ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حَسْرَتَا عَلَى مَا فَرَّطْتُ فِي جَنْبِ اللَّهِ وَإِنْ كُنْتُ لَمِنَ السَّاخِرِينَ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وَاسْتَكْبَرْتَ وَكُنْتَ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وَيُنَجِّي اللَّهُ الَّذِينَ اتَّقَوْا بِمَفَازَتِهِمْ لَا يَمَسُّهُمُ السُّوءُ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الله تعالى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الناس هذا الخطاب المفعم بالرحمة والعناية، والموجّه من قبله تعالى إلى الناس جميعاً مخاطباً إياهم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السياق يقتضي أن يكون الخطاب شاملاً للمشركين والكفّار أيضاً، سواء بملاحظة ما قبلها من الآيات التي تخصّ المشركين ، أو بملاحظة ما بعدها حيث يأتي الخطاب في نفس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قَدْ جَاءَتْكَ آيَاتِي فَكَذَّبْتَ بِهَا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فالخطاب يفيض رحمة ورفقاً بالعباد المذنبين والعاصين والمكذبين والمستكبرين على سواء، ويدعوهم ويناديهم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ويصفهم بأنّهم أسرفوا على أنفسهم، فلم يعبّر بالإجرام والذنب والإثم، فضلاً عن الكفر والشرك، بل </w:t>
      </w:r>
    </w:p>
    <w:p>
      <w:pPr>
        <w:pStyle w:val="BookText"/>
        <w:rPr/>
      </w:pPr>
      <w:r>
        <w:rPr>
          <w:rFonts w:ascii="Amiri" w:hAnsi="Amiri" w:eastAsia="Amiri" w:cs="Amiri"/>
          <w:color w:val="111111"/>
          <w:sz w:val="28"/>
          <w:sz w:val="28"/>
          <w:szCs w:val="28"/>
          <w:rtl w:val="true"/>
          <w:lang w:bidi="ar-SA"/>
        </w:rPr>
        <w:t>اعتبرهم جميعاً ممن تجاوز الحدّ في الإضرار بنفسه،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التجاوزعن الحدّ في أي شيء، وتعدّي الاسراف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التجاوز إنّما كان في الإضرار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النهي عن القنوط من رحمة الله يبعث الأمل في قلوب الجميع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باسم الجلالة بدلاً عن الضمير للإيذان بأنّ مقتضى كونه هو الله المستجمع لجميع صفات الكمال أن يكون رحيماً بعباده وخلقه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شمول الرحمة بأنّه تعالى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كلّ ذنب حتّى الشرك، فلا وجه لتقييده بما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الخطاب خاصّ بمن يتوب إلى الله تعالى، و إنّما لا يغفر للشرك بدون التوبة، لقوله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فهذه الآية تدلّ على أنّ الله تعالى يمكن أن يغفر غير الشرك من دون توبة، وأمّا الشرك فلا يغفر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أن ّالحكم هنا مقيد بالتوبة، الآية التالية حيث تأمر بالإنابة والتوبة ممّا يظهر منه أنّه هنا أيضاً يدعو إلى التوبة إلى الله تعالى لتشملهم رحمته الواسعة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عموم الغفران بأنّ ذلك مقتضى كونه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والصيغتان من الصفات المشبّهة التي تدلّ على الثبات والدوام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وضمير الفصل مع الألف واللام یدلّان على الحصر، وأنّه ليس هناك غفور ورحيم غيره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 الستر، والمراد أنّه تعالى يستر الذنوب بالتوبة، وليس عفوه مجرّد ترك للعقوبة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الله تعالى فسّرت بأنّها رقّة في </w:t>
      </w:r>
    </w:p>
    <w:p>
      <w:pPr>
        <w:pStyle w:val="BookText"/>
        <w:rPr/>
      </w:pPr>
      <w:r>
        <w:rPr>
          <w:rFonts w:ascii="Amiri" w:hAnsi="Amiri" w:eastAsia="Amiri" w:cs="Amiri"/>
          <w:color w:val="111111"/>
          <w:sz w:val="28"/>
          <w:sz w:val="28"/>
          <w:szCs w:val="28"/>
          <w:rtl w:val="true"/>
          <w:lang w:bidi="ar-SA"/>
        </w:rPr>
        <w:t>القلب تقتضي الإحسان،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فيه تعالى بمعنى نفس الإحسان، ولكنّ الظاهر أنّها غيره، فإنّ الإحسان نفس فعله تعالى، والرحمة من صفاته تعالى وإن كانت منتزعة من الفعل فهي صفة تقتضي اللطف والإحسان بالنسبة للمخلوقات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وَأَنِيبُوا إِلَى رَبِّكُمْ وَأَسْلِمُوا لَهُ مِنْ قَبْلِ أَنْ يَأْتِيَكُمُ الْعَذَابُ ثُمَّ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بالربّ للإيذان بأنّ رجوعكم إليه يؤثّر في تربيتكم وبلوغكم الدرجة المطلوبة 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التسليم لأمر الله تعالى في التكوين والتشريع، أمّا في التكوين فإذا قضى الله أمراً لا مردّ له لا يجزع منه، بل يرضى بقضائه تعالى كما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وَتَجْعَلَني بِقَسْمِكَ راضياً قانعاً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زيارة أمين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فاجعل نفسي مطمئنة بقدرك راضية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التشريع فإذا حكم بحكم استسلم له وانقاد خاضعاً حتّى لو لم يتبيّن له وجه الحكمة فيه أو كان منافياً لميوله ونزعاته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أَنْ يَأْتِيَكُمُ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واستعجال، وإيماء إلى أنّ الوقت قليل، وربّما يباغتكم العذاب فلا تسوّفوا التوبة، وأمّا العذاب فيمكن أن يكون المراد به عذاب الاستئصال في الدنيا، ويمكن أن يريد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والاستعجال بناءً على الاحتمال الثاني من جهة أنّ المهلة تنتهي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نزول العذاب أو حلول الموت تنتفي النصرة انتفاء تامّاً، إذ لا ناصر من عذاب الله تعالى، ولا شفيع يشفع بدون إذنه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القوم في تفسير ما هو الأحسن </w:t>
      </w:r>
    </w:p>
    <w:p>
      <w:pPr>
        <w:pStyle w:val="BookText"/>
        <w:rPr/>
      </w:pPr>
      <w:r>
        <w:rPr>
          <w:rFonts w:ascii="Amiri" w:hAnsi="Amiri" w:eastAsia="Amiri" w:cs="Amiri"/>
          <w:color w:val="111111"/>
          <w:sz w:val="28"/>
          <w:sz w:val="28"/>
          <w:szCs w:val="28"/>
          <w:rtl w:val="true"/>
          <w:lang w:bidi="ar-SA"/>
        </w:rPr>
        <w:t>ممّا نزل من السماء، والغالب يصرّون على أنّ ذلك بعض القرآن فهل هو آيات الأحكام أو ما يشتمل على التكاليف الإلزامية أو ما عدا القصص وعبر التاريخ أو ما يدعو إلى صفاء النفس وكمال الروح؟ إلى غير ذلك ممّا قالوه من دون دليل أو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يرفضونه هو الصحيح وهو القرآن كما قال تعالى قبل بضع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وسائر الكتب من الحديث، فالقرآن أحسن ما نزل من الكتب السماوية وهو أمر طبيعي، فمع تطوّر البشر وتكامله الثقافي يستحقّ مثل هذا الكتاب، بينما كانت الكتب السابقة بسيطة كبساطة البشر آنذاك وتدنّي ثقافتها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استبعدوا هذا الوجه، لأنّ سائر الكتب لم ينزل على المخاطبين، وهم عرب الجزيرة أو أهل مکّة، ولكن هذا غفلة عن سياق الآية، فإنّ الخطاب فيها موجه إلى عموم البشر، ولا يخص قوماً دون قوم أو زماناً دون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يَأْتِيَكُمُ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التهديد والاستعجال، مع التصريح بأنّ العذاب ربّما يأتيكم بغتة حال كونكم مشغولين بأمور معاشكم ولا تشعرون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عذاب الدنيا ويحتمل عذاب الآخرة، بل يحتمل المجموع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حَسْرَتَا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مخافة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تعليل لما ورد من التهديد والاستعجال المذكور، أي نخبركم بهذه الحقائق ونحذّركم ونستعجلكم مخافة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يخاف منه واقع لا محالة، </w:t>
      </w:r>
    </w:p>
    <w:p>
      <w:pPr>
        <w:pStyle w:val="BookText"/>
        <w:rPr/>
      </w:pPr>
      <w:r>
        <w:rPr>
          <w:rFonts w:ascii="Amiri" w:hAnsi="Amiri" w:eastAsia="Amiri" w:cs="Amiri"/>
          <w:color w:val="111111"/>
          <w:sz w:val="28"/>
          <w:sz w:val="28"/>
          <w:szCs w:val="28"/>
          <w:rtl w:val="true"/>
          <w:lang w:bidi="ar-SA"/>
        </w:rPr>
        <w:t>لأنّ أكثرهم لا يستجيبون للنداء الإلهي إلى أن يأتيهم يوم الحسرة والندامة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والأصل في مثل هذا النداء يا قوم هذه حسرتي، ونظيره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الندامة بعد فوات الفرصة، و إنّما يقال له الحسرة، لأنّها تحصل حين يحسر الغطاء ويكشف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الجانب المتعلق بالله تعالى في شؤون الحياة، فالإنسان الغافل والمشغول بالزخارف الدنيوية التي لا تنتهي ولا ينتهي ميل الإنسان إليها لا يعير اهتماماً بما يتعلق بالله تعالى من وظائف دينية ومعارف إلهية، وأخلاق وسيرة مرضيّة لديه تعالى، وكلّ هذا تقصير، فضلاً عن أن يكفر به أو يشرك به، ويجعل له أنداداً من خلقه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لَمِنَ السَّاخِرِينَ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المثقلة، واسمها 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 أي والله أنّ الشأن إنّي كنت 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يزيد حسرة إذا لم يكن تفريطه لجهل وعدم اطلاع، و إنّما كان يسخر من آيات الله ويستهزئ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إثم عظيم، فإنّ الذي يعارض المعارف الإلهية بمنطق واستدلال يقابل بمثله، ومنطق الدين أقوى منطق، وحجّته أقوى 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إلّا أنّ الذي يسخر ويستهزئ بآيات الله فلا يمكن مقابلته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يعيق نشاط الأنبياء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أنّ الآيات الكريمة مليئة بالتنديد والتهديد للمستهزئين و هذا التحسّر إنّما يصدر من الكافر حينما يرى مشهد يوم القيامة، كما قال تعالى في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جَاءَتْهُمُ السَّاعَةُ بَغْتَةً قَالُوا يَا حَسْرَتَنَا عَلَى مَا فَرَّطْنَا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جَاءَتْهُمُ السَّاعَةُ بَغْتَةً قَالُوا يَا حَسْرَتَنَا عَلَى مَا فَرَّطْنَا فِيهَا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هَدَانِي لَكُنْتُ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التمنّي إنّما يبرزه كلّ من لم يتّق الله في الدنيا حينما يجد المتّقين تغمرهم السعادة ويؤمر بهم إلى الجنّة، ولكنّه مع ذلك لا يقوله بصيغة التمني، بل بصيغة يحمل اعتراضاً على الله تعالى، فهو ينسب ضلاله إلى عدم هداية الله تعالى له، ولذلك يأتيه الجواب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يكون مجرّد تمنّ وحسرة حيث يتمنّى الإنسان يوم القيامة أن يعود إلى الدنيا ويكون من المحسنين، وقد يكون دعاء يدعو الإنسان به ربّه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كلاهما في القرآن كما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فهذا مجرّد تمنّ منهم، ومثله في 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وهذا ممّا يقولونه وهم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وهذا دعاء يدعون به وهم في النار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فهذا دعاء مردود وتمنّ باطل، كما قال تعالى في سورة المؤمنون 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اخْسَئُوا فِيهَا وَلَا تُكَلِّمُونِ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بل ورد في آيات أخرى أنّ ذلك لا يفيدهم ففي سورة الأنعام ردّاً على نفس التمني،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بَدَا لَهُمْ مَا كَانُوا يُخْفُونَ </w:t>
      </w:r>
    </w:p>
    <w:p>
      <w:pPr>
        <w:pStyle w:val="BookText"/>
        <w:rPr/>
      </w:pPr>
      <w:r>
        <w:rPr>
          <w:rFonts w:ascii="Amiri" w:hAnsi="Amiri" w:eastAsia="Amiri" w:cs="Amiri"/>
          <w:color w:val="111111"/>
          <w:sz w:val="28"/>
          <w:sz w:val="28"/>
          <w:szCs w:val="28"/>
          <w:rtl w:val="true"/>
          <w:lang w:bidi="ar-SA"/>
        </w:rPr>
        <w:t>مِنْ قَبْلُ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فى ذلك أنّ الله تعالى لا يريد منهم الإيمان إلّا بالغيب، ولذلك لا يقبل الإيمان يوم القيامة ولا حين نزول العذاب الدنيوي، فإذا أعادهم إلى الدنيا لا بدّ من أن ينسيهم ما رأوه من مشاهد الآخرة، فيعودون إلى حالتهم الأولى وهو التكذيب، ولعلّهم لو تذكّروا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سحر سحرنا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قَدْ جَاءَتْكَ آيَاتِي فَكَذَّبْتَ بِهَا وَاسْتَكْبَرْتَ وَكُنْتَ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جواب عن القول الثاني حيث اعترض بأنّ الله لم يهده إلى الصراط المستقيم وإلّا لكان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المصدّرة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جواباً إلّا على الجملة المنفية،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وتفيد الإثبات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وإن لم تكن الجملة منفيّة إلّا أنّه بمعنى النفي، لأنّ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اللَّهَ هَدَانِي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الله لم يهده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واضح فإنّ هداية الله بمعنى إراءة الطريق متاحة للجميع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فيخاطبه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جَاءَتْكَ آيَاتِي فَكَذَّبْتَ بِهَا وَاسْتَكْبَرْتَ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الاستكبار على التكذيب يفيد أنّ تكذيبه لم يكن عن جهل، بل إنّما كان عن تعنّت واستكبار وكفر بأنعم الله تعالى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بما مرّ أنّ الوجه في الجواب عن هذا التمنّي دون ما قبله وما بعده هو أنّه في هذه الجملة اعترض على أنّه لم يتلقّ هداية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كذب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يثار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يؤخّر التمنّي الثاني ليكون قبيل الجواب بلا فصل؟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فيه هو مراعاة الترتيب الحاصل هناك حسب مواقف القيامة، فإنّه يقول القول الأول بمجرّد مشاهدة يوم القيامة، والثاني حين يرى المتّقين يدخلون الجنّة، والثالث حين يرى العذاب ويقف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الترتيب وجه آخر أيضاً وهو أنّه في الأوّل يتحسّر على عدم إيمانه، وفي الثاني يعلّله بعدم هداية الله له، وفي الثالث يتمنى الرجوع إلى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ليذكر حال الذين كذبوا على الله وكذبوا بالصدق، فيقول بأنّك ترى وجوههم يوم القيامة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لكلّ من يقرأ ويسمع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وسواد الوجه كناية عن الخزي والمذلّة،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السواد يحصل للكافرين يوم القيامة ويقابله البياض للمؤمنين، وهو أيضاً كناية عن الفوز والفلاح والفرح والسعادة،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تَبْيَضُّ وُجُوهٌ وَتَسْوَدُّ وُجُوهٌ فَأَمَّا الَّذِينَ اسْوَدَّتْ وُجُوهُهُمْ أَكَفَرْتُمْ بَعْدَ إِيمَانِكُمْ فَذُوقُوا الْعَذَابَ بِمَا كُنْتُمْ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ابْيَضَّتْ وُجُوهُهُمْ فَفِي رَحْمَةِ اللَّهِ هُمْ فِيهَا خَالِدُونَ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كَذَبُوا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نسبوا إليه الولد أو جعلوا له شركاء أو ابتدعوا في الدين ونسبوه إلى الله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جَهَنَّمَ مَثْوًى لِلْمُتَكَبِّرِينَ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أنّه تعليل السواد وجوههم، أي </w:t>
      </w:r>
    </w:p>
    <w:p>
      <w:pPr>
        <w:pStyle w:val="BookText"/>
        <w:rPr/>
      </w:pPr>
      <w:r>
        <w:rPr>
          <w:rFonts w:ascii="Amiri" w:hAnsi="Amiri" w:eastAsia="Amiri" w:cs="Amiri"/>
          <w:color w:val="111111"/>
          <w:sz w:val="28"/>
          <w:sz w:val="28"/>
          <w:szCs w:val="28"/>
          <w:rtl w:val="true"/>
          <w:lang w:bidi="ar-SA"/>
        </w:rPr>
        <w:t>وكيف لا يخزون ولا تسودّ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جهنّم مثواهم؟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مثواه جهنّم كفاه ذلك سواداً للوجه وخزياً ومذلّة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المقام والمستقرّ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السياق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جهنّم مثواهم؟ ولكنّه أبدله إلى الاسم الظاهر ووصفهم بالمتكبرين للتنبيه على سبب إسوداد الوجه والمذلة وهو التكبر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يجزي الله على كلّ إثم بما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الوصف ينبّه أيضاً على أنّ السبب في شركهم وكفرهم هو التكبر ، كما كان هو السبب في أوّل معصية وهي معصية الشيطان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وَيُنَجِّي اللَّهُ الَّذِينَ اتَّقَوْا بِمَفَازَتِهِمْ لَا يَمَسُّهُمُ السُّوءُ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المتكبّرين، الذين اتّقوا ربّهم، فينجيهم الله من العذاب ومن كلّ 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أي بسبب أنّهم فازوا ونجحوا في الامتحان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ميمي من الفوز،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فازوا بالجنّة، فيكون المعنى أنّهم نجوا من النار وفازوا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التالية حالية، أي حال كونهم لا يمسّهم سوء من الخارج ولا هم يحزنون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والشقاء في هذه الحياة يحصل إمّا بسوء يمسّ الإنسان من الخارج أو باضطراب وقلق نفسي يحزنه، وهناك لا يمس المتّقي سوء ولا يحزنه شيء</w:t>
      </w:r>
      <w:r>
        <w:rPr>
          <w:rFonts w:eastAsia="Amiri" w:cs="Amiri" w:ascii="Amiri" w:hAnsi="Amiri"/>
          <w:color w:val="111111"/>
          <w:sz w:val="28"/>
          <w:szCs w:val="28"/>
          <w:rtl w:val="true"/>
          <w:lang w:bidi="ar-SA"/>
        </w:rPr>
        <w:t xml:space="preserve">. </w:t>
      </w:r>
      <w:bookmarkStart w:id="180" w:name="pg16122_177278"/>
    </w:p>
    <w:p>
      <w:pPr>
        <w:pStyle w:val="Heading3"/>
        <w:numPr>
          <w:ilvl w:val="2"/>
          <w:numId w:val="1"/>
        </w:numPr>
        <w:rPr/>
      </w:pPr>
      <w:bookmarkStart w:id="181" w:name="__RefHeading___Toc1397025_1280447820"/>
      <w:bookmarkStart w:id="182" w:name="_Toc59"/>
      <w:bookmarkEnd w:id="180"/>
      <w:bookmarkEnd w:id="181"/>
      <w:r>
        <w:rPr>
          <w:rtl w:val="true"/>
        </w:rPr>
        <w:t xml:space="preserve">سورة الزمر </w:t>
      </w:r>
      <w:r>
        <w:rPr>
          <w:rtl w:val="true"/>
        </w:rPr>
        <w:t>(</w:t>
      </w:r>
      <w:r>
        <w:rPr/>
        <w:t>62</w:t>
      </w:r>
      <w:r>
        <w:rPr>
          <w:rtl w:val="true"/>
        </w:rPr>
        <w:t xml:space="preserve"> – </w:t>
      </w:r>
      <w:r>
        <w:rPr/>
        <w:t>66</w:t>
      </w:r>
      <w:r>
        <w:rPr>
          <w:rtl w:val="true"/>
        </w:rPr>
        <w:t>)</w:t>
      </w:r>
      <w:bookmarkEnd w:id="182"/>
    </w:p>
    <w:p>
      <w:pPr>
        <w:pStyle w:val="BookText"/>
        <w:rPr/>
      </w:pPr>
      <w:r>
        <w:rPr>
          <w:rFonts w:ascii="Amiri" w:hAnsi="Amiri" w:eastAsia="Amiri" w:cs="Amiri"/>
          <w:color w:val="111111"/>
          <w:sz w:val="28"/>
          <w:sz w:val="28"/>
          <w:szCs w:val="28"/>
          <w:rtl w:val="true"/>
          <w:lang w:bidi="ar-SA"/>
        </w:rPr>
        <w:t xml:space="preserve">اللَّهُ خَالِقُ كُلِّ شَيْءٍ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وَالْأَرْضِ وَالَّذِينَ كَفَرُوا بِآيَاتِ 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أَفَغَيْرَ اللَّهِ تَأْمُرُونِّي أَعْبُدُ أَيُّهَا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وَهُوَ عَلَى كُلِّ شَيْءٍ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التأكيد على توحيد الربوبية والتوحيد في العبادة من زاوية وظيفة الرسول في مواجهة ضغوط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فيبدأ بالتأكيد على أنّ الربوبية تتبع الخالقية، فإذا كان خالق الكون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 به الخصم وتنادي به الفطرة والمنطق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أيضاً هو الله تعالى، لأنّ الخالق هو الذي يوكل إليه أمر المخلوق، ولا معنى لإيكال الأمر إلى غيره إلّا إذا كان في الخالق ضعف، وهو مناقض لخالقيته وقدرته المطلقة التي تبدو بوضوح من الدقّة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الذي هو خالق كلّ شيء، هو وليّ كلّ شيء أيضاً، وإليه يعود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المفعول، أي الموكول والله تعالى وكيل على كلّ شيء بمعنى أنّ أمر كلّ شيء موكول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الصيغة لا تعني أنّ هناك موكل أوكل الأمر إليه، بل الأمور موكولة إليه بالذات، لأنّه هو الذي خلقها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يكمن في معنى خلقه تعالى للكون ، فإذا قيس خلقه تعالى إلى ما يبدعه الإنسان جال في الذهن هذا التوهّم أنّ بالإمكان أن يكون الخالق والموجد لشيء غير الحافظ له والمدير لأموره، فإنّا نجد أنّ الإنسان لا يلى كلّ شؤون مبتدعاته، </w:t>
      </w:r>
    </w:p>
    <w:p>
      <w:pPr>
        <w:pStyle w:val="BookText"/>
        <w:rPr/>
      </w:pPr>
      <w:r>
        <w:rPr>
          <w:rFonts w:ascii="Amiri" w:hAnsi="Amiri" w:eastAsia="Amiri" w:cs="Amiri"/>
          <w:color w:val="111111"/>
          <w:sz w:val="28"/>
          <w:sz w:val="28"/>
          <w:szCs w:val="28"/>
          <w:rtl w:val="true"/>
          <w:lang w:bidi="ar-SA"/>
        </w:rPr>
        <w:t>بل لا يمكنه ذلك، فإنّها ربّما تبقى بعد موت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الخلق والإيجاد من الله تعالى ليس بهذا المعنى، بل بمعنى تقوّم الأشياء في وجودها وكيانها بإرادته تعالى، فهي لا تستغني عن تدبيره لحظة، بل لا تنفصل عنه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يتبيّن أنّ التدبير من شؤون الخالقية بل هو الخلق بالذات وليس تابعاً له أو متفرّعاً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مقلاد، وهو معرب كليد بالفارسية، أي المفتاح و يعرب إلى إقليد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بمنزلة التعليل للجملة السابقة، ولذلك تعقبه بدون عطف، أي أنّ مفاتيح الأمور كلّها بيده، فهو يتولى تدبير أمور كلّ شيء، والسماوات و الأرض كناية عن كلّ الكون كما أسلفنا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بِآيَاتِ اللَّهِ 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الجملة السابقة، فإذا كانت مقاليد الأمور بيده تعالى، فالذين يعرضون عن عبادته، ويدعون غيره ويرجون الخير من غيره هم الخاسرون وهم الكافرون بآيات الله حيث لم يتنبّهوا إلى مدلول الآيات التي تقودهم إلى معرفته وإلى انحصار الربوبية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تدلّ على الانحصار، فلا خاسر غيرهم وذلك إذا قيست خسارتهم بالخسارات المادّية الزائلة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أَفَغَيْرَ اللَّهِ تَأْمُرُونِّي أَعْبُدُ أَيُّهَا 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يبدو من الآية الكريمة أنّ المشركين كانوا يضغطون بشتّى الوسائل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يعبد أصنامهم أو يميل إليها، فأمر الله رسوله أن يردّ عليهم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أعبد، أي افتأمرونّي أن أعبد غیر الله، فهذا یدلّ على جهلكم بالله وبالرسول وبالإنسان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المؤثر في الكون لا يؤثّر معه غيره، فالعبادة خاصّة به، والرسول لا يمكن أن يخالف أوامر </w:t>
      </w:r>
    </w:p>
    <w:p>
      <w:pPr>
        <w:pStyle w:val="BookText"/>
        <w:rPr/>
      </w:pPr>
      <w:r>
        <w:rPr>
          <w:rFonts w:ascii="Amiri" w:hAnsi="Amiri" w:eastAsia="Amiri" w:cs="Amiri"/>
          <w:color w:val="111111"/>
          <w:sz w:val="28"/>
          <w:sz w:val="28"/>
          <w:szCs w:val="28"/>
          <w:rtl w:val="true"/>
          <w:lang w:bidi="ar-SA"/>
        </w:rPr>
        <w:t>ربّه، والإنسان أشرف من أن يسجد لغير الله مهما كان شأنه، فضلاً عن أن يسجد لجماد لا يعقل ولا يقدر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 هذا الخطاب الشديد لكي ييأس المشركون من تنازل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ولرغبتهم وجهلهم، فهذا وحي خطير، وإنذار بليغ لا يختصّ بهذا الرسول، بل أرسل إلى جميع الرسل السابقين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وَلَتَكُونَنَّ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فالشرك من الرسول يستتبع حبط الأعمال، ويتبعه أعظم الخسران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في الدابّة يتسبّب في أنّها تأكل وتنتفخ ولكن لا تستفيد من الأكل، بل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ويستعار لعمل يكون في الظاهر جليلاً وعظيماً وكبيراً، ولكنّه في الواقع ليس غير مفيد فحسب، بل هو ضارّ وموجب للهلاك، و هذا كعمل المرائي، فإنّ له ظاهراً مغرياً، ولكنّه ليس في الواقع إلّا إثماً عظيماً يستحق عليه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والفظيع هنا أنّ العمل الذي يحبط هو عمل الرسول، و هو أعظم الأعمال، ولكنّه سيفقد حسنه وبهاءه، بل يتحوّل إلى قبيح إذا أشرك بربّه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السؤال هنا أنّه هل يمكن أن يشرك الرسول؟ فأين العصمة؟ وإن كان مستحيلاً منه، فلماذا هذا الاهتمام بأمر مستحيل بحيث ينذر الله سبحانه بذلك كلّ رسله؟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الخطاب من قبيل إيّاك أعني واسمعي يا جارة، فالخطاب متوجه إلى الأمة وإن وجّه ظاهراً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وهذا بعيد جدّاً عن سياق الآية، فالخطاب هنا إنّما ورد وذكر به ليكون ردّاً على اقتراح المشركين أن يتنازل الرسول إلى رغبتهم ويعبد أصنامهم، ولا يناسب أن يكون الخطاب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الشرك من الرسول غير مستحيل ولكنّه غير واقع والسرّ في كونه غير واقع هو علم الرسول ولا يمكن أن يصدر الشرك من عالم، وقد مرّ توصيف المشركين بأنّهم جاهلون، والعصمة لا تقتضي استحالة صدور الشرك أو المعصية، وإلّا لم يكن معنى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ليس بمعنى عدم إمكان صدور الفعل لعدم قدرة المعصوم، بل إنّما لا يصدر لعلمه بقبح المعصية، بل لرؤيته وجه المعصية الواقعي بالعيان ومثل هذا الوحي من مقوّمات تحقق العلم للرسول، أي أنّه إنّما يعلم فظاعة الشرك بوحي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لا تخبر عن وحي عامّ كسائر آيات القرآن، فلعلّه وحي خاص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أوحي إلى سائر الرسل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الاهتمام بذكره مع أنّه غير واقع فلعلّه للإيذان بأهمية الموضوع، وليعلم سائر الناس أنّ الحكم إذا كان كذلك بالنسبة إلى الرسل فكيف بغيرهم؟ أو ليكون جواباً حاسماً للمشركين الذين يضغطون على رسلهم بالتنازل قليلاً لرغباتهم واحترام أصنامهم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مراحله حتّى الشرك الخفي الذي لا يخلو منه المؤمنون، فالرسول لقربه لدى الله تعالى يجب أن يكون عمله خالصاً من كلّ شائبة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الاحتمال تكرّر الأمر في هذه السورة بالإخلاص في الخطاب للرسول، كقوله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وَكُنْ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تعبد غير الله، بل الله فاعبد وكن من الشاكرين في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عائشية ليلتها، فقالت يا رسول الله لم تتعب نفسك وقد غفر الله لك ما تقدّم من ذنبك وما تأخر؟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ألا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 روي بوجوه ، بوجوه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بنفسها من وجوه الشكر ، وعلى الرسول أن يشكر ربّه لما أنعم عليه من وجوه النعم، 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فَضْلَهُ كَانَ عَلَيْكَ كَبِيرًا</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يكون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 واشكر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وفّقك الله تعالى للعبادة، لئلّا يتوهّم الإنسان أنّ عبادته لله أمر يعود نفعه إلى الله، بل يعود إليك، فاشكر ربك على هذه النعمة والأمر بأن يكون من الشاكرين للحثّ على التواضع واستصغار الإنسان لعمله حتّى لو كان رسولاً، فيعتبر شکره کشکر سائر الخلق ممّن يشكر الله تعالى</w:t>
      </w:r>
      <w:r>
        <w:rPr>
          <w:rFonts w:eastAsia="IRNazanin" w:cs="IRNazanin"/>
          <w:color w:val="111111"/>
          <w:sz w:val="28"/>
          <w:szCs w:val="28"/>
          <w:rtl w:val="true"/>
          <w:lang w:bidi="fa-IR"/>
        </w:rPr>
        <w:t xml:space="preserve">. </w:t>
      </w:r>
      <w:bookmarkStart w:id="183" w:name="pg16122_177283"/>
    </w:p>
    <w:p>
      <w:pPr>
        <w:pStyle w:val="Heading3"/>
        <w:numPr>
          <w:ilvl w:val="2"/>
          <w:numId w:val="1"/>
        </w:numPr>
        <w:rPr/>
      </w:pPr>
      <w:bookmarkStart w:id="184" w:name="__RefHeading___Toc1397027_1280447820"/>
      <w:bookmarkStart w:id="185" w:name="_Toc60"/>
      <w:bookmarkEnd w:id="183"/>
      <w:bookmarkEnd w:id="184"/>
      <w:r>
        <w:rPr>
          <w:rtl w:val="true"/>
        </w:rPr>
        <w:t>سورة الزمز</w:t>
      </w:r>
      <w:r>
        <w:rPr>
          <w:rtl w:val="true"/>
        </w:rPr>
        <w:t>(</w:t>
      </w:r>
      <w:r>
        <w:rPr/>
        <w:t>67</w:t>
      </w:r>
      <w:r>
        <w:rPr>
          <w:rtl w:val="true"/>
        </w:rPr>
        <w:t xml:space="preserve"> – </w:t>
      </w:r>
      <w:r>
        <w:rPr/>
        <w:t>70</w:t>
      </w:r>
      <w:r>
        <w:rPr>
          <w:rtl w:val="true"/>
        </w:rPr>
        <w:t>)</w:t>
      </w:r>
      <w:bookmarkEnd w:id="185"/>
    </w:p>
    <w:p>
      <w:pPr>
        <w:pStyle w:val="BookText"/>
        <w:rPr/>
      </w:pP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وَوُفِّيَتْ كُلُّ نَفْسٍ مَا عَمِلَتْ وَهُوَ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الشيء حجماً أو وزناً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ويستعار أيضاً لمعرفة المنزلة والمكانة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المفعول المطلق المبيّن للنوع، والإضافة من قبيل إضافة الصفة إلى الموصوف أي ما قدروا الله قدره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الحقّ أن لا يشبّه بخلقه، وأمّا معرفته حقّ المعرفة فلا يتيسّر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التنديد بشركهم وتصوّرهم أنّ الله تعالى يشبه خلقه، كما يتوهّمه بعض الموحدين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جَمِيعًا قَبْضَتُهُ يَوْمَ الْقِيَامَةِ وَالسَّمَاوَاتُ مَطْوِيَّاتٌ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الجملة حالية، أي لم يعرفوا الله حق المعرفة والحال أن الأرض جميعاً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والقبضة مصدر بمعنى اسم المفعول أطلق عليه للمبالغة أي الأرض جميعاً مقبوضة له، أي تحت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الأرضين بناءً على أنّها كالسماوات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الميزان أنّ المراد جميع أجزاء الأرض بكلّ عللها ومعلولاتها، ولا يبعد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الأرض بمعنى كلّ العالم السفلي أي عالم الطبيعة بناء على </w:t>
      </w:r>
    </w:p>
    <w:p>
      <w:pPr>
        <w:pStyle w:val="BookText"/>
        <w:rPr/>
      </w:pPr>
      <w:r>
        <w:rPr>
          <w:rFonts w:ascii="Amiri" w:hAnsi="Amiri" w:eastAsia="Amiri" w:cs="Amiri"/>
          <w:color w:val="111111"/>
          <w:sz w:val="28"/>
          <w:sz w:val="28"/>
          <w:szCs w:val="28"/>
          <w:rtl w:val="true"/>
          <w:lang w:bidi="ar-SA"/>
        </w:rPr>
        <w:t>أنّ الأرض كناية عن ذلك، كما أنّ السماء كناية عن العالم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نهج البلاغة وغيره أنّ السماوات مساكن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كون الأرض في قبضته تعالى والسماوات مطويّات بيمينه كناية عن السلطة والقدرة التامة، فالأرض كلّها بالنسبة إلى قدرته تعالى يوم القيامة كمن أخذ شيئاً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طيّ السماوات باليمين كناية عن القدرة والسلطة عليها، ويكنّى باليمين عن القدرة لأنّ الإنسان غالباً يستعمل يمينه في الأعمال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التعبير كناية عن انحصار السلطة والقدرة فيه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يَوْمَئِذٍ لِلَّهِ </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أنّ هذه الآية تدلّ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ممّا ذكره غيره فإنّ القبض على الشيء بتمام الكف يقتضي منع غيره من التحكم فيه فیدلّ على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نفي كلّ تأثير في ذلك اليوم من غيره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يبقى السؤال عن وجه التخصيص بيوم القيامة، ومن الواضح أنّ كون السماوات والأرض بقبضته تعالى لا يختصّ بتلك النشأة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الميزان أنّ السرّ في التقييد بيوم القيامة مع أنّ القدرة لا تختصّ بذلك اليوم هو ظهور تلك القدرة العامّة للجميع في ذلك اليوم، فهو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مع أنّ الملك له وحده دائماً وأبداً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الظاهر أنّ السرّ في مثل هذه الآية وآية الملك وغيرهما أنّه لا يوجد في ذلك اليوم ملك أو قدرة لأحد إلّا من يأذن الله تعالى له إذناً خاصّاً، بمعنى أنّه ليس في تلك النشأة إذن عامّ ولا اختيار لأحد، فالنظام في تلك النشأة ليس نظام الاختيار والإنس والجنّ مسيّرون مقهورون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بوضوح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 لَا تَكَلَّمُ نَفْسٌ إِلَّا بِإِذْنِهِ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فإنّ التكلّم كغيره من الأفعال لا يمكن في أيّ نشأة إلّا بإذنه تعالى، إلّا أنّ الله منح الاختيار والإذن العامّ في هذه النشأة لكلّ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لا يتكلّم أحد إلّا بإذن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من بعض التعابير الواردة في تفسير الميزان أمر آخر جدير بالتأمّل، حيث قال في موضع من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كلّ سبب دونه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 بما فيها من الأجزاء والأسباب الفعالة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الأسباب الأرضية والسماوية وسقوطها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الذي يحصل في تلك النشأة زوال تأثير الأسباب الطبيعية، بل حتّى الغيبية والسماوية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يريده الله تعالى يحقّقه من دون واسطة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بعروج الملائكة والروح إليه يومئذ رجوعهم إليه تعالى عند رجوع الكلّ إليه فإنّ يوم القيامة يوم بروز سقوط الوسائط، وتقطّع الأسباب، وارتفاع الروابط بينها وبين مسبّباتها والملائكة </w:t>
      </w:r>
    </w:p>
    <w:p>
      <w:pPr>
        <w:pStyle w:val="BookText"/>
        <w:rPr/>
      </w:pPr>
      <w:r>
        <w:rPr>
          <w:rFonts w:ascii="Amiri" w:hAnsi="Amiri" w:eastAsia="Amiri" w:cs="Amiri"/>
          <w:color w:val="111111"/>
          <w:sz w:val="28"/>
          <w:sz w:val="28"/>
          <w:szCs w:val="28"/>
          <w:rtl w:val="true"/>
          <w:lang w:bidi="ar-SA"/>
        </w:rPr>
        <w:t>وسائط موكّلة على أمور العالم وحوادث الكون، فإذا تقطّعت الأسباب عن مسبّباتها، وزيّل الله بينهم، ورجع الكلّ إلى الله عزّ اسمه، رجعوا إليه، وعرجوا معارجهم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القرآن الكريم يصرّح بأن الملائكة هم القائمون بالأعمال يوم الحساب، وأنّ كلّ نفس تأتي معها سائق وشهيد، وهما ملكان والملائكة هم الذين يلقون أهل النار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وهم خزنة النار، ويتحدّثون مع أهل النار من أوّل ورودهم إليها وبعد ذلك، وهم يتلقّون المؤمنين في الجنّة، ويدخلون عليهم من كلّ باب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ينتفي حتّى توسّط غير الملائكة،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فهذا المؤذن وسيط لهذا الإعلام والروايات تدلّ على أنّه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القرآن يصرّح بوجود رجال يوم القيامة ينفذون أوامر الله تعالى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نفس الجنّة والنار واسطتان للثواب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لا يمكن أن تسقط الوسائط بين الله وخلقه في أي نشأة من النشئات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استند في تفسيره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فَزَيَّلْنَا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الجملة الأولى فوردت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تفسير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تأثير لشيء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الجملة لا علاقة لها بالوسائط، ليكون المعنى زوالها في ذلك اليوم، بل المعنى أنّ ما كانوا يعقدون عليه الآمال من الأسباب والوسائط تقطّعت عنهم، أو تقطّعت دونهم فبقوا 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هذه الظاهرة خاصّة بالمشركين التابعين، وليس أمراً من مميّزات ذلك اليوم وتلك النشأة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الثانية فقد وردت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نَحْشُرُهُمْ جَمِيعًا ثُمَّ نَقُولُ لِلَّذِينَ أَشْرَكُوا مَكَانَكُمْ أَنْتُمْ وَشُرَكَاؤُكُمْ فَزَيَّلْنَا بَيْنَهُمْ وَقَالَ شُرَكَاؤُهُمْ مَا كُنْتُمْ إِيَّانَا تَعْبُدُونَ </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ويكفينا هنا أن ننقل ما ذكره العلّامة نفسه في تفسير الآية، ليتبيّن عدم ارتباطها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قطعنا الرابطة التي كانت تربطهم بشركائهم، وهي رابطة الوهم والحسبان التي يتّصلون بسببها بشركائهم، فانقطعوا عن شركائهم وانقطع شركاؤهم عنهم ، فبان أنّ عبادتهم لم تقع عليهم ولم تتعلّق بهم، لأنّهم إنّما عبدوا الشركاء وهم ليسوا بشركاء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لله سبحانه عما يشركون به، حيث يجعلون له أنداداً في التأثير في الكون، ومن ثمّ يعبدونهم فيشركون عقيدة وعملاً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الثور، كانوا ينفخون فيه قديماً لإعلان الحرب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القرآن الكريم التعبير بنفخ الصور عن يوم الحشر وإحياء الموتى، وبنفس المعنى ما ورد من النقر في الناقور في سورة المدّثّر </w:t>
      </w:r>
      <w:r>
        <w:rPr>
          <w:rStyle w:val="FootnoteAnchor"/>
          <w:rtl w:val="true"/>
        </w:rPr>
        <w:footnoteReference w:id="420"/>
      </w:r>
      <w:r>
        <w:rPr>
          <w:rFonts w:ascii="Amiri" w:hAnsi="Amiri" w:eastAsia="Amiri" w:cs="Amiri"/>
          <w:color w:val="111111"/>
          <w:sz w:val="28"/>
          <w:sz w:val="28"/>
          <w:szCs w:val="28"/>
          <w:rtl w:val="true"/>
          <w:lang w:bidi="ar-SA"/>
        </w:rPr>
        <w:t xml:space="preserve">، كما ورد التعبير بالصيحة في سورة ق </w:t>
      </w:r>
      <w:r>
        <w:rPr>
          <w:rStyle w:val="FootnoteAnchor"/>
          <w:rtl w:val="true"/>
        </w:rPr>
        <w:footnoteReference w:id="421"/>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كنايات عن أنّ إحياء الموتى لا يحتاج إلى شيء أكثر من إرادة إلهية سريعة كلمح بالبصر أو هو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الوارد في هذه الآية نفختان فالنفخة الأولى تتسبّب في إبادة الحياة على هذا الكوكب وعلى غيره، والنفخة الثانية تحقّق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فإبادة الحياة أيضاً لا تحتاج إلّا إلى أمر تكويني من الله تعالى فتتحقق فجأة والتعبير عنه بالصيحة والنفخة ليتناسب مع صعقة كلّ من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الموت وعلى الغشية، لأنّ أصله بمعنى الصوت الشديد ومنه الصاعقة، و إنّما يطلق على الموت والغشية من باب إطلاق اسم السبب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الصيحة أو النفخة تتسبّب في موت من بقي من أهل الأرض، كما يظهر من الآية أنّ أهل السماوات أيضاً يموتون بذلك، لعلّ المراد بهم الملائكة، ولعلّ هذه النفخة هي التي تهدم نظام الكون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والاستثناء يمكن أن يكون للإشارة إلى أنّه تعالى قادر على أن لا يعمّم الهلاك من دون أن يراد وجود من لم يشملهم 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w:t>
      </w:r>
    </w:p>
    <w:p>
      <w:pPr>
        <w:pStyle w:val="BookText"/>
        <w:rPr/>
      </w:pPr>
      <w:r>
        <w:rPr>
          <w:rFonts w:ascii="Amiri" w:hAnsi="Amiri" w:eastAsia="Amiri" w:cs="Amiri"/>
          <w:color w:val="111111"/>
          <w:sz w:val="28"/>
          <w:sz w:val="28"/>
          <w:szCs w:val="28"/>
          <w:rtl w:val="true"/>
          <w:lang w:bidi="ar-SA"/>
        </w:rPr>
        <w:t xml:space="preserve">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ويمكن أن يكون هناك من لا يشملهم هذا الموت العامّ واختلف في أنّهم هل هم الملائكة المقربون أو هم مع الشهداء أو الارواح؟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نُفِخَ فِيهِ أُخْرَى فَإِذَا هُمْ قِيَامٌ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نفخ في الصور نفخة أخرى، فكما ماتوا بنفخة أو صيحة كذلك قاموا أحياء بنفخة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أسرع من ذلك،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السَّاعَةِ إِلَّا كَلَمْحِ الْبَصَرِ أَوْ هُوَ أَقْرَبُ إِنَّ اللَّهَ عَلَى كُلِّ شَيْءٍ قَدِيرٌ </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بل لا فاصل بين ارادته تعالى وتحقق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التعبير بالنفخ للإشارة إلى توجيه الأمر الإلهي إلى الأجساد البالية ليقوموا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الأمر إليها كتوجيه الأمر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لم يوجد بعد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قائم، والظاهر أنّ المراد بكونهم قائمين ينظرون تصوير حالتهم، وهو مشهد رهيب تجد فيه البشر بمختلف قومياتهم وطوائفهم، وكلّ من عاشوا طيلة قرون متمادية قائمين ينظرون، فهم كانوا قبل لحظة موتى والآن أحياء ينظرون، أي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بالنظر أنّهم ينظرون مبهوتين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أنّهم ينسلون إلى ربّهم، كما في سورة يس </w:t>
      </w:r>
      <w:r>
        <w:rPr>
          <w:rStyle w:val="FootnoteAnchor"/>
          <w:rtl w:val="true"/>
        </w:rPr>
        <w:footnoteReference w:id="425"/>
      </w:r>
      <w:r>
        <w:rPr>
          <w:rFonts w:ascii="Amiri" w:hAnsi="Amiri" w:eastAsia="Amiri" w:cs="Amiri"/>
          <w:color w:val="111111"/>
          <w:sz w:val="28"/>
          <w:sz w:val="28"/>
          <w:szCs w:val="28"/>
          <w:rtl w:val="true"/>
          <w:lang w:bidi="ar-SA"/>
        </w:rPr>
        <w:t>، وأنّهم يخرجون من الأجداث سراعاً كما في سورة المعارج</w:t>
      </w:r>
      <w:r>
        <w:rPr>
          <w:rStyle w:val="FootnoteAnchor"/>
          <w:rtl w:val="true"/>
        </w:rPr>
        <w:footnoteReference w:id="426"/>
      </w:r>
      <w:r>
        <w:rPr>
          <w:rFonts w:ascii="Amiri" w:hAnsi="Amiri" w:eastAsia="Amiri" w:cs="Amiri"/>
          <w:color w:val="111111"/>
          <w:sz w:val="28"/>
          <w:sz w:val="28"/>
          <w:szCs w:val="28"/>
          <w:rtl w:val="true"/>
          <w:lang w:bidi="ar-SA"/>
        </w:rPr>
        <w:t>، فإنّ ذلك يحصل في مرحلة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أضاءت واستنارت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بالأرض أرض المحشر لا هذه الكرة الأرضية، فإنّها تتبدّل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الكلمات في معنى الجملة، والظاهر أنّها كناية عن ظهور الربّ لأهل المحشر لا يحجب جماله شيء، وذلك لأنّ الحجب ترتفع في تلك النشأة، فيدرك الإنسان كلّ الحقائق بتمام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الإدراك أقوى من الرؤية البصرية،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يشبه هذا الإدراك علم في هذه النشأة إلّا علم الإنسان بنفسه، لأنّه علم حضوري، فالإنسان يدرك نفسه بكلّ وجوده لا بالرؤية ولا بالسمع ولا باللمسّ ولا بتوسّط أي حاسّة، و إنّما هو اتّحاد المدرِك والمدرَك ويوم القيامة ترتفع الحجب، فيدرك الإنسان بكلّ وجوده كلّ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ترتفع الفواصل الأباعد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ما روي من أحاديث الرؤية، فهذا هو المقصود لا الرؤية البصرية، إذ هي مستحيلة في غير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وياله من تعبير تصوّر تلك الحقيقة التي لا يدرك كنهها الإنسان مهما بلغ من علم ومعرفة ومهما لطف شعوره ورقّت أحاسيسه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وتجتمع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الإنسان يشبع من التأمّل في هذه الجملة وتكرارها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ترى ماذا يحدث في تلك النشأة؟ كلّ الجمال وكلّ البهاء وكلّ العظمة تتجلى في هذا الإشراق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أن يتصوّر الإنسان أو يتخيّل جمالاً وبهاءً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 الإنسان هذا الجمال وأشرق قلبه بهذا النور لم يطلب شيئاً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وراءه؟</w:t>
      </w:r>
    </w:p>
    <w:p>
      <w:pPr>
        <w:pStyle w:val="BookText"/>
        <w:rPr/>
      </w:pPr>
      <w:r>
        <w:rPr>
          <w:rFonts w:ascii="IRNazanin" w:hAnsi="IRNazanin" w:eastAsia="IRNazanin"/>
          <w:color w:val="111111"/>
          <w:sz w:val="28"/>
          <w:sz w:val="28"/>
          <w:szCs w:val="28"/>
          <w:rtl w:val="true"/>
          <w:lang w:bidi="fa-IR"/>
        </w:rPr>
        <w:t>وما فوقه ؟</w:t>
      </w:r>
    </w:p>
    <w:p>
      <w:pPr>
        <w:pStyle w:val="BookText"/>
        <w:rPr/>
      </w:pPr>
      <w:r>
        <w:rPr>
          <w:rFonts w:ascii="Amiri" w:hAnsi="Amiri" w:eastAsia="Amiri" w:cs="Amiri"/>
          <w:color w:val="111111"/>
          <w:sz w:val="28"/>
          <w:sz w:val="28"/>
          <w:szCs w:val="28"/>
          <w:rtl w:val="true"/>
          <w:lang w:bidi="ar-SA"/>
        </w:rPr>
        <w:t>لا مجال لتكامل وتطوّر بعد ذلك ولا تتطّلع النفس إلى جمال وعظمة وبهاء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واشوقاه إلى ذلك الافق المضيء المشرق، الذي أشرق بنور الله جلّت عظمته، وتعالى شأنه، مهما شقّ الطريق، وبعدت الشقّة، وتهيّبت الأهوال في ذلك اليوم فإنّ كلّ ذلك لا يزيد الإنسان إلى رؤية ذلك النور إلّا شوقاً ولهفة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قلوبنا بالإيمان، وعجّل لنا الاستضاءة بنورك في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أحبب لقاءنا، وحبّب إلينا لقاءك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المكتوب والأصل فيه الجمع، فكلّ مجموعة من الألفاظ أو المعاني ونحوها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هنا ما يحكي عن كلّ ما عمله الإنسان وملابساته وظروفه لتكون المحاكمة عادلة حتّى في نظره أُنظر إلى أيّ مدى يكرّم الله الإنسان وحرّيته وهذا الكتاب هو الذي يضيق الخناق على المجرمين،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فيبدو من الآيات أنّ الكتاب لا تعطي تسجيلاً أو صورة، بل هو شيء تظهر فيه نفس الأعمال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كِتَابُنَا </w:t>
      </w:r>
    </w:p>
    <w:p>
      <w:pPr>
        <w:pStyle w:val="BookText"/>
        <w:rPr/>
      </w:pPr>
      <w:r>
        <w:rPr>
          <w:rFonts w:ascii="Amiri" w:hAnsi="Amiri" w:eastAsia="Amiri" w:cs="Amiri"/>
          <w:color w:val="111111"/>
          <w:sz w:val="28"/>
          <w:sz w:val="28"/>
          <w:szCs w:val="28"/>
          <w:rtl w:val="true"/>
          <w:lang w:bidi="ar-SA"/>
        </w:rPr>
        <w:t xml:space="preserve">يَنْطِقُ عَلَيْكُمْ بِالْحَقِّ إِنَّا كُنَّا نَسْتَنْسِخُ مَا كُنْتُمْ تَعْمَلُونَ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 بِالنَّبِيِّينَ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النبيون فلكي يسألوا عن تبليغهم،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فَلَنَسْأَلَنَّ الَّذِينَ أُرْسِلَ إِلَيْهِمْ وَلَنَسْأَلَنَّ الْمُرْسَلِينَ</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الشهداء فلكي يشهدوا على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يذكر شهداء على الإنسان غير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أعضاء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أقرب الشهود من المشهود عليه وهو نفس الأعمال، وهناك أقوى </w:t>
      </w:r>
    </w:p>
    <w:p>
      <w:pPr>
        <w:pStyle w:val="BookText"/>
        <w:rPr/>
      </w:pPr>
      <w:r>
        <w:rPr>
          <w:rFonts w:ascii="Amiri" w:hAnsi="Amiri" w:eastAsia="Amiri" w:cs="Amiri"/>
          <w:color w:val="111111"/>
          <w:sz w:val="28"/>
          <w:sz w:val="28"/>
          <w:szCs w:val="28"/>
          <w:rtl w:val="true"/>
          <w:lang w:bidi="ar-SA"/>
        </w:rPr>
        <w:t>الشهود وهو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تكون المحاكمة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أريد بالشهداء الذين شهدوا الحوادث ويمكن أن يكون المراد من تتمّ بهم الحجّة على الخلق، فيشمل الأنبياء والأئمة والصالحين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قتل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وشهادتهم بمعنى أنّ حضورهم يقطع كلّ عذر ، فلا يمكن للإنسان أن يعتذر بعدم إمكان الحفاظ على الدين وسائر ما نجده أو نسمعه من المعتدّين على حقوق الناس أو المتهاونين بأمر دينهم من 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 بَيْنَهُمْ بِالْحَقِّ وَهُمْ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بينهم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بظهور الحقّ عياناً للجميع، فيرتفع الاختلاف، وهم لا يظلمون، بل يصل كلّ إنسان إلى حقه، ويوضع في موضعه، وينال مرتبته التي تليق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وَوُفِّيَتْ كُلُّ نَفْسٍ مَا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أعطي كلّ إنسان عمله كاملاً لا ينقص منه شيء ولا يجازى بجزاء وضعي، بل هو نفس عمله يستوفيه بوجهه الواقعي من دون تزيين، فالأعمال في هذه النشأة مزيّنة، وهناك يسقط المكياج وتبدو الأعمال على طبيعتها الأصلية،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والإنسان يفرّ من عمله إذا رآه بوجهه الحقيقي،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في هذه النشأة محكمة الوجدان والضمير الحيّ، وهو الذي يعبّر عنه </w:t>
      </w:r>
    </w:p>
    <w:p>
      <w:pPr>
        <w:pStyle w:val="BookText"/>
        <w:rPr/>
      </w:pPr>
      <w:r>
        <w:rPr>
          <w:rFonts w:ascii="Amiri" w:hAnsi="Amiri" w:eastAsia="Amiri" w:cs="Amiri"/>
          <w:color w:val="111111"/>
          <w:sz w:val="28"/>
          <w:sz w:val="28"/>
          <w:szCs w:val="28"/>
          <w:rtl w:val="true"/>
          <w:lang w:bidi="ar-SA"/>
        </w:rPr>
        <w:t>القرآن بالنفس اللوامة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أَعْلَمُ بِمَا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مقاييس الأعمال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والمحاسبة دقيقة لا يمكن أن تترك شيئاً من مقومات العمل، فربّما يكون عمل في ظرف خاص وحالة نفسية خاصّة له قيمة خاصّة، فكلّ ذلك يدخل في الحساب، بل حتّى ما لا ينتبّه له الإنسان في الدنيا من الدواعي الخفية تدخل أيضاً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بكونه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من باب التفضيل، كما هو كذلك في سائر الموارد المشابهة، ويمكن أن يكون بالقياس إلى الإنسان نفسه وهو عالم بنفسه،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ولكن ربّما يكون في المقام ما لا ينتبّه إليه الإنسان أو يخدع نفسه فيه، والله تعالى أعلم بها منه، لأنّه أقرب إليه من حبل الوريد</w:t>
      </w:r>
      <w:r>
        <w:rPr>
          <w:rFonts w:eastAsia="Amiri" w:cs="Amiri" w:ascii="Amiri" w:hAnsi="Amiri"/>
          <w:color w:val="111111"/>
          <w:sz w:val="28"/>
          <w:szCs w:val="28"/>
          <w:rtl w:val="true"/>
          <w:lang w:bidi="ar-SA"/>
        </w:rPr>
        <w:t xml:space="preserve">. </w:t>
      </w:r>
      <w:bookmarkStart w:id="186" w:name="pg16122_177295"/>
    </w:p>
    <w:p>
      <w:pPr>
        <w:pStyle w:val="Heading3"/>
        <w:numPr>
          <w:ilvl w:val="2"/>
          <w:numId w:val="1"/>
        </w:numPr>
        <w:rPr/>
      </w:pPr>
      <w:bookmarkStart w:id="187" w:name="__RefHeading___Toc1397029_1280447820"/>
      <w:bookmarkStart w:id="188" w:name="_Toc61"/>
      <w:bookmarkEnd w:id="186"/>
      <w:bookmarkEnd w:id="187"/>
      <w:r>
        <w:rPr>
          <w:rtl w:val="true"/>
        </w:rPr>
        <w:t>سورة الزمر</w:t>
      </w:r>
      <w:r>
        <w:rPr>
          <w:rtl w:val="true"/>
        </w:rPr>
        <w:t xml:space="preserve">( </w:t>
      </w:r>
      <w:r>
        <w:rPr/>
        <w:t>71</w:t>
      </w:r>
      <w:r>
        <w:rPr>
          <w:rtl w:val="true"/>
        </w:rPr>
        <w:t xml:space="preserve"> – </w:t>
      </w:r>
      <w:r>
        <w:rPr/>
        <w:t>72</w:t>
      </w:r>
      <w:r>
        <w:rPr>
          <w:rtl w:val="true"/>
        </w:rPr>
        <w:t>)</w:t>
      </w:r>
      <w:bookmarkEnd w:id="188"/>
    </w:p>
    <w:p>
      <w:pPr>
        <w:pStyle w:val="BookText"/>
        <w:rPr/>
      </w:pPr>
      <w:r>
        <w:rPr>
          <w:rFonts w:ascii="Amiri" w:hAnsi="Amiri" w:eastAsia="Amiri" w:cs="Amiri"/>
          <w:color w:val="111111"/>
          <w:sz w:val="28"/>
          <w:sz w:val="28"/>
          <w:szCs w:val="28"/>
          <w:rtl w:val="true"/>
          <w:lang w:bidi="ar-SA"/>
        </w:rPr>
        <w:t xml:space="preserve">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وَسِيقَ الَّذِينَ كَفَرُوا إِلَى جَهَنَّمَ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أتمّ تصوير مشهد المحكمة العادلة بأحسن تصوير تحوّل إلى تنفيذ الأحكام، وابتدأ ببيان حكم المجرمين الذين حكم عليهم بدخول النار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لتلك النار العظيمة والتعبير یدلّ على أنّ المساقون هنا هم المكذبون المعاندون، فالآيات تهتم ببيان حالهم حيث كانوا هم المخاطبين في معظم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الحثّ على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الحثّ بزجر وإهانة، ولم يثبت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زمرة أي جماعة،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القليلة،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بعضها تلو بعض، ولم يثبت الاختصاص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يساقون في جماعات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تقسيمهم إلى جماعات اختلاف مواضعهم في الكفر والعناد واختلاف جرائمهم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جَاءُوهَا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خزنتها يظهر أنّها كالسجن أبوابها موصدة لا تفتح إلّا بأمر ، ويؤمر به حين مجيئهم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إشارة إلى مفاجأتهم بفتح أبواب العذاب بمجرّد وصولهم 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ويستقبلهم خزنة جهنم، وهم من الملائكة، الموكلون بها عبّر عنهم بالخزنة تشبيهاً لهم بخزنة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ويسألونهم سؤال تقرير، وهو ما يلقى لأخذ الإقرار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يَأْتِكُمْ رُسُلٌ مِنْكُمْ يَتْلُونَ عَلَيْكُمْ آيَاتِ رَبِّكُمْ وَيُنْذِرُونَكُمْ لِقَاءَ يَوْمِكُمْ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لمزيد من التعذيب والتنكيل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لأخذ الاعتراف منهم مرّة أخرى وفي آخر منزل قبل دخول النار لتتمّ الحجة، ويكون تنفيذ حكم المحكمة أيضاً مصحوباً بقبول من المجرم وتسليم باستحقاقه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يتبيّن من الآية أنّ موضوعها هم الذين تمّت عليهم الحجة بإرسال الرسول إليهم، وكون الرسول منهم، وكونه مبعوثاً من بينهم، ويتلو عليهم آيات الله وينذرهم لقاء يوم القيامة، أي لقاءهم ربّهم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يكون الرسول منهم كونه بشراً مثلهم فيكون في ذلك ردّ على تصورهم عدم إمكان الاحتجاج برسالة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ويبعد أن يكون المراد كونه من قومهم إذ يبتني هذا الاحتمال على كون الآية خاصّة بمناوئي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مشركي مکّة، مع أنّ الآية عامّة تشمل كلّ من تمّت عليه الحجّة من الكفّار، وإن لم يكونوا في بلد الرسول، بل في عهده أيضاً، فيصدق على أهل زماننا أنّهم أتتهم رسل من جنسهم، وتلوا عليهم آيات ربّهم بحيث بلغتهم بالواسطة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وَلَكِنْ حَقَّتْ كَلِمَةُ الْعَذَابِ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يبادر المحكوم عليهم بالاعتراف بلى قد جاءنا الرسول منّا وأنذرنا ولم يبق لنا أيّ عذر إلّا أن كلمة العذاب حقّت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الضمير، بل ذكر الكافرين إيذاناً بأنّهم إنّما استحقّوا العذاب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حذّر به الله سبحانه من وقوع العذاب على الكافرين والجواب في الواقع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كفرنا بالرسالة ولم نصدق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كلمة العذاب حقّت أي ثبتت علينا بكفرنا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أَبْوَابَ جَهَنَّمَ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الخزنة أو غيرهم ممّن يتلو عليهم الحكم النهائي، وهو دخول جهنّم من أبواب متفرقة حسب اختلاف درجاتهم، ثمّ الخلود فيها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تذكرهم بأنّ السبب في كفر كم كان هو التكبر والاستعلاء على الحقّ</w:t>
      </w:r>
      <w:r>
        <w:rPr>
          <w:rFonts w:eastAsia="Amiri" w:cs="Amiri" w:ascii="Amiri" w:hAnsi="Amiri"/>
          <w:color w:val="111111"/>
          <w:sz w:val="28"/>
          <w:szCs w:val="28"/>
          <w:rtl w:val="true"/>
          <w:lang w:bidi="ar-SA"/>
        </w:rPr>
        <w:t xml:space="preserve">. </w:t>
      </w:r>
      <w:bookmarkStart w:id="189" w:name="pg16122_177298"/>
    </w:p>
    <w:p>
      <w:pPr>
        <w:pStyle w:val="Heading3"/>
        <w:numPr>
          <w:ilvl w:val="2"/>
          <w:numId w:val="1"/>
        </w:numPr>
        <w:rPr/>
      </w:pPr>
      <w:bookmarkStart w:id="190" w:name="__RefHeading___Toc1397031_1280447820"/>
      <w:bookmarkStart w:id="191" w:name="_Toc62"/>
      <w:bookmarkEnd w:id="189"/>
      <w:bookmarkEnd w:id="190"/>
      <w:r>
        <w:rPr>
          <w:rtl w:val="true"/>
        </w:rPr>
        <w:t>سورة الزمر</w:t>
      </w:r>
      <w:r>
        <w:rPr>
          <w:rtl w:val="true"/>
        </w:rPr>
        <w:t>(</w:t>
      </w:r>
      <w:r>
        <w:rPr/>
        <w:t>73</w:t>
      </w:r>
      <w:r>
        <w:rPr>
          <w:rtl w:val="true"/>
        </w:rPr>
        <w:t xml:space="preserve"> – </w:t>
      </w:r>
      <w:r>
        <w:rPr/>
        <w:t>75</w:t>
      </w:r>
      <w:r>
        <w:rPr>
          <w:rtl w:val="true"/>
        </w:rPr>
        <w:t>)</w:t>
      </w:r>
      <w:bookmarkEnd w:id="191"/>
    </w:p>
    <w:p>
      <w:pPr>
        <w:pStyle w:val="BookText"/>
        <w:rPr/>
      </w:pPr>
      <w:r>
        <w:rPr>
          <w:rFonts w:ascii="Amiri" w:hAnsi="Amiri" w:eastAsia="Amiri" w:cs="Amiri"/>
          <w:color w:val="111111"/>
          <w:sz w:val="28"/>
          <w:sz w:val="28"/>
          <w:szCs w:val="28"/>
          <w:rtl w:val="true"/>
          <w:lang w:bidi="ar-SA"/>
        </w:rPr>
        <w:t xml:space="preserve">وَسِيقَ الَّذِينَ اتَّقَوْا رَبَّهُمْ إِلَى الْجَنَّةِ زُمَرًا حَتَّى إِذَا جَاءُوهَا وَفُتِحَتْ أَبْوَابُهَا وَقَالَ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الَّذِي صَدَقَنَا وَعْدَهُ وَأَوْرَثَنَا الْأَرْضَ نَتَبَوَّأُ مِنَ الْجَنَّةِ حَيْثُ نَشَاءُ فَنِعْمَ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الْمَلَائِكَةَ حَافِّينَ مِنْ حَوْلِ الْعَرْشِ يُسَبِّحُونَ بِحَمْدِ رَبِّهِمْ وَقُضِيَ بَيْنَهُمْ بِالْحَقِّ وَقِيلَ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لا يقتضي الإهانة، فلا مانع من التعبير به عن حث المتّقين للذهاب إلى الجنّة أو هدايتهم إليها، ويبدو من الآيات شمولية السوق في يوم الحشر سواء كان إلى الجنّة أم إلى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ما قيل من أنّ السوق خاص بموارد الزجر والإهانة، فيمكن توجيهه هنا أنّه من باب المشاكلة للسوق في الفريق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سوق مراكبهم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المقابل للكافرين هنا ليس كلّ المؤمنين، بل المتّقين منهم، وهم أيضاً جماعات تختلف مراتبهم اختلافاً فاحشاً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جَاءُوهَا وَفُتِحَتْ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أصحاب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الأبواب كانت مفتوحة قبل أن يأتوا احتراماً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ذلك لكان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فتحت أبوابها وجاؤوها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الوجه فيه حذف جملة الجزاء، ولذلك عطف قول الخزنة </w:t>
      </w:r>
    </w:p>
    <w:p>
      <w:pPr>
        <w:pStyle w:val="BookText"/>
        <w:rPr/>
      </w:pPr>
      <w:r>
        <w:rPr>
          <w:rFonts w:ascii="Amiri" w:hAnsi="Amiri" w:eastAsia="Amiri" w:cs="Amiri"/>
          <w:color w:val="111111"/>
          <w:sz w:val="28"/>
          <w:sz w:val="28"/>
          <w:szCs w:val="28"/>
          <w:rtl w:val="true"/>
          <w:lang w:bidi="ar-SA"/>
        </w:rPr>
        <w:t>أيضاً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حذفها للإشارة إلى أنّ الجزاء أكبر من أن يتصوّر أو يذكر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لفتح باب الجنّة شرط آخر لا بدّ من تحقّقه فلا يكفي الإيمان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هو ما وردت الإشارة إليه في سورة الأعراف حيث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أَصْحَابُ الْأَعْرَافِ رِجَالًا يَعْرِفُونَهُمْ بِسِيمَاهُمْ قَالُوا مَا أَغْنَى عَنْكُمْ جَمْعُكُمْ وَمَا كُنْتُمْ تَسْتَكْبِرُونَ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 الَّذِينَ أَقْسَمْتُمْ لَا يَنَالُهُمُ اللَّهُ بِرَحْمَةٍ ادْخُلُوا الْجَنَّةَ لَا خَوْفٌ عَلَيْكُمْ وَلَا أَنْتُمْ تَحْزَنُونَ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وأصحاب الأعراف هم محمّد وآل محمّد صلّى الله عليهم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ابن الكواء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وَعَلَى الْأَعْرَافِ رِجَالٌ يَعْرِفُونَ كُلًّا بِسِيمَاهُمْ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الأعراف، نعرف أنصارنا بسيماهم، ونحن الأعراف الذي لا يعرف الله عزّ وجلّ إلّا بسبيل معرفتنا، ونحن الأعراف يعرّفنا الله عزّ وجلّ يوم القيامة على الصراط، فلا يدخل الجنة إلّا من عرِفَنا وعرفناه، ولا يدخل النار إلّا من أنكرنا وأنكرناه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لو شاء لعرّف العباد نفسه، ولكن جعلنا أبوابه وصراطه وسبيله والوجه الذي يؤتى منه، فمن عدل عن ولايتنا أو فضّل علينا غيرنا، فإنّهم عن الصراط لناكبون، فلا سواء من اعتصم الناس به ولا سواء حيث ذهب الناس إلى عيون كدرة يفرغ بعضها في بعض، وذهب من ذهب إلينا إلى </w:t>
      </w:r>
    </w:p>
    <w:p>
      <w:pPr>
        <w:pStyle w:val="BookText"/>
        <w:rPr/>
      </w:pPr>
      <w:r>
        <w:rPr>
          <w:rFonts w:ascii="Amiri" w:hAnsi="Amiri" w:eastAsia="Amiri" w:cs="Amiri"/>
          <w:color w:val="111111"/>
          <w:sz w:val="28"/>
          <w:sz w:val="28"/>
          <w:szCs w:val="28"/>
          <w:rtl w:val="true"/>
          <w:lang w:bidi="ar-SA"/>
        </w:rPr>
        <w:t>عيون صافية تجري بأمر ربّها، لا نفاد لها ولا انقطاع</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ورواه مختصراً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الحسكاني من العامّة، عن الأصبغ بن نباتة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الصفار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عن بريد العجلي، قال سئلت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أنزلت في هذه الأمة، والرجال هم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فالأعراف؟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بين الجنّة والنار، فمن شفع له الأئمة منّا في المؤمنين المذنبين نجا ومن لم يشفعوا له هوى</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والروايات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جاءوها وأذن أصحاب الأعراف ففتحت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كون الجزاء محذوفاً ليذهب فيه السامع أيّ 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خَزَنَتُهَا 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يكون هذا ترحيباً لفظياً احتراماً واكراماً لهم،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فعل ما يستوجب احاطتهم بالسلام الكامل من كلّ جهة،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فلعلّ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السلامة عليهم من كلّ باب ومن كلّ جهة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طِبْتُمْ فَادْخُلُوهَا 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على أنّ الدخول والخلود في الجنّة جزاء للطيبة الموجودة فيهم، فلا يدخل الجنّة إلّا من كان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الطهارة والنزاهة، ويقابله الخبث وهو في الأمور المعنوية ما يمجّه العقل والفطرة، </w:t>
      </w:r>
    </w:p>
    <w:p>
      <w:pPr>
        <w:pStyle w:val="BookText"/>
        <w:rPr/>
      </w:pPr>
      <w:r>
        <w:rPr>
          <w:rFonts w:ascii="Amiri" w:hAnsi="Amiri" w:eastAsia="Amiri" w:cs="Amiri"/>
          <w:color w:val="111111"/>
          <w:sz w:val="28"/>
          <w:sz w:val="28"/>
          <w:szCs w:val="28"/>
          <w:rtl w:val="true"/>
          <w:lang w:bidi="ar-SA"/>
        </w:rPr>
        <w:t>ويستقبحه الشرع من الصفات النفسية والأفعال، فمن يجد في نفسه أي خبث معنوي فليبذل جهده في إزالتها ليستحق دخول الجنّة والخلود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لهم بأن يعيشوا هناك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تعليل 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لا يناسب الإتيان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صَدَقَنَا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يحمد المتقّون ربّهم حيث صدقهم الوعد وأدخلهم الجنّة، والوعد قد تكرّر في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الآية أنّ الحمد أوّل جملة يقولونها في الجنّة، فإذا شفعناه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 دَعْوَاهُمْ أَنِ الْحَمْدُ لِلَّهِ رَبِّ الْعَالَمِينَ </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تبيّن أنّ الحمد هو شغلهم الشاغل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استقرّوا عليه ولا شك أنّه غير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المفسّرون في المراد بإيراث الأرض،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تشبيه بحال الوارث حيث يتصرف في الإرث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الإرث يصدق على كلّ ما يحصل عليه الإنسان من دون تعب والمتّقون وإن تعبوا ولكنّ الجزاء أكبر من عملهم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أحد مكاناً في الجنّة، فإن لم يعمل ما يستحقّه أعطي لغيره، فهو وارثه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أنّهم هم الباقون على قيد الحياة يتمتعّون من نعم الله دون غيرهم، حيث إنّ أهل النار يذوقون الموت وإن لم يموتوا وهم كانوا متمتّعين في الحياة الدنيا، وكلّ من يخلف قوماً على النعم فهو الوارث، فالتعبير مبني على أنّه لولا هذا الاختلاف في نتيجة الأعمال لكان الكلّ متنعّماً على وتيرة </w:t>
      </w:r>
    </w:p>
    <w:p>
      <w:pPr>
        <w:pStyle w:val="BookText"/>
        <w:rPr/>
      </w:pPr>
      <w:r>
        <w:rPr>
          <w:rFonts w:ascii="Amiri" w:hAnsi="Amiri" w:eastAsia="Amiri" w:cs="Amiri"/>
          <w:color w:val="111111"/>
          <w:sz w:val="28"/>
          <w:sz w:val="28"/>
          <w:szCs w:val="28"/>
          <w:rtl w:val="true"/>
          <w:lang w:bidi="ar-SA"/>
        </w:rPr>
        <w:t>واحدة كما كانوا في الدنيا، ولكان ذلك ينغص الحياة على أهل التقوى، كما أنّه ممّا يحزّ في النفس بشدة ما نجده في هذه النشأة من التساوي بين الصالحين والفاسدين، بل بالعكس نجد الصالحين مقهورين ومظلومين، والفاسدون هم الذين يتولّون الزعامات ويتنعّمون بأحلى النعم الظاهرية، فالذي يحمد المتّقون عليه ربّهم هنا هو أنّه أورثهم الأرض، ولم يشركهم في ذلك الكافرين والظالمين، وحقاًّ إنّه لنعمة كبرى تقرّ بها أعين أولياء الله و يشفي الله بها صدورهم وينتقم بها ممن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نَتَبَوَّأُ مِنَ الْجَنَّةِ حَيْثُ 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التفسير أيضاً على بعض المفسّرين من جهة استلزام اللفظ لعدم تقيّد أهل الجنّة بموضعهم ولا بدرجتهم، إذ تدلّ الآية على أنّ لكلّ أحد الحرّية المطلقة في الاستقرار في أيّ مكان شاء، مع أنّ الجنّة درجات ومراتب،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لكلّ منهم الحرّية المطلقة في جنّته، ولا يتجاوز إلى جنّة غيره ولكلّ منهم من المكان ما يصدق عليه أنّه يتبوّأ من الجنّة حيث يشاء، أي أنّ السعة بمقدار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يبعد أن تكون الجنّة مكاناً عامّاً واسعاً، يجتمع فيه المتّقون، فلا تزاحم هناك بينهم، وأمّا الدرجات والمراتب فلعلّها ليست في الجنّة وأنحاء النعم، و إنّما هي في أمور أخرى معنوية هي أهمّ من النعيم المادي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أَجْرُ الْعَامِلِينَ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تتمّة كلام أهل الجنّة، إذ يبعد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تعقيب كلامهم بكلام من الله سبحانه وهذا أيضاً من دواعي سرور أهل الجنّة أنّهم يشعرون بأنّ النعيم إنّما استحقّوها لعملهم، وإن كانت النعمة أضعافاً مضاعفة بفضل الله سبحانه، إلّا أنّه لا يستحقّها غير العاملين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والتنبيه على ذلك في الآية ضروري لحثّ الناس على العمل في سبيل الله، وترك التكاسل والاعتماد على الأماني الكاذبة، كما حكاه الله تعالى عن اليهود والنصارى في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 أَيَّامًا مَعْدُودَةً قُلْ أَتَّخَذْتُمْ عِنْدَ اللَّهِ عَهْدًا فَلَنْ يُخْلِفَ اللَّهُ عَهْدَهُ أَمْ 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وغيرها من الآيات الكريمة، ونحن نجد اليوم أن المسيحيين يرتكبون أكبر الآثام دون خوف من الله حتّى الذين يعتقدون منهم بالآخرة، لأنّهم يرون 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فداءً لهم، فقتل حتّى يغفر الله لهم كلّ ما يفعلون من آثام تباً لهذا الاعتقاد الفاسد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ترسم مشهد الانتهاء من الحساب ووصول كلّ أحد إلى موضعه المخصّص له، فيخاطب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من يقرأ القرآن أو يسمعه أنّك ترى الملائكة وقد أحدقوا وأحاطوا بالعرش</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مراراً أنّ العرش كناية عن السلطة والحاكمية، والجهة التي تصدر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ينتظرون صدور الأوامر لتنفيذها وهذا دأبهم دائماً إلّا أنّ الذي يحدث يومذاك أنّ الإنسان يجد هذا المشهد العظيم، والملائكة لا يحصي عددهم إلّا الله تعالى، وهم ينتظرون الأوامر الصادرة ينفذونها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تبيّن أنّ الرؤية قد لا تكون بمعنى الإبصار بل </w:t>
      </w:r>
    </w:p>
    <w:p>
      <w:pPr>
        <w:pStyle w:val="BookText"/>
        <w:rPr/>
      </w:pPr>
      <w:r>
        <w:rPr>
          <w:rFonts w:ascii="Amiri" w:hAnsi="Amiri" w:eastAsia="Amiri" w:cs="Amiri"/>
          <w:color w:val="111111"/>
          <w:sz w:val="28"/>
          <w:sz w:val="28"/>
          <w:szCs w:val="28"/>
          <w:rtl w:val="true"/>
          <w:lang w:bidi="ar-SA"/>
        </w:rPr>
        <w:t>يمكن أن يكون بمعنى تبيّن الحقائق على ما هي عليها بوجه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أي يسبّحون ربّهم مصاحباً لحمده، فهم ينزّهونه عن كلّ ما لا يليق به ويثنون عليه بكلّ صفاته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يعود الضمير إلى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اختلاف بينهم ولا اعتداء، وكلّ منهم في موضعه الحقّ دائماً، بل الضمير يعود إلى الناس خاصّة أو إلى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وإن سبقت في آية سابقة إلّا أنّ الغرض هناك ترسيم مشهد المحاسبة، وأنّ القضاء والمحاكمة عدل مطلق وأنّه لا ظلم اليوم، والغرض هنا ترسيم مشهد الانتهاء، ووصول كلّ مكلّف إلى غايته ووضعه في موضعه الحق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ينتهي المشهد الرائع بقول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كلمة الكلّ، ولذلك أتى بالقول مبنياً للمجهول، فليس له قائل خاص، وليست هي الكلمة اللفظية فحسب، بل يتجلّى هذا المعنى للجميع ويعرفه الجميع، ويعترف به الجميع، وهو أنّ كلّ ثناء من كلّ أحد إنّما هو لله رب العالمين الذي خلقهم وربّاهم وأوصلهم إلى الغاية التي كتبها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أيضاً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122_177306"/>
      <w:bookmarkStart w:id="193" w:name="pg16122_177306"/>
      <w:bookmarkEnd w:id="193"/>
    </w:p>
    <w:p>
      <w:pPr>
        <w:pStyle w:val="Heading2"/>
        <w:numPr>
          <w:ilvl w:val="1"/>
          <w:numId w:val="1"/>
        </w:numPr>
        <w:rPr/>
      </w:pPr>
      <w:bookmarkStart w:id="194" w:name="pg16122_177306"/>
      <w:bookmarkStart w:id="195" w:name="__RefHeading___Toc1397033_1280447820"/>
      <w:bookmarkStart w:id="196" w:name="_Toc63"/>
      <w:bookmarkEnd w:id="194"/>
      <w:bookmarkEnd w:id="195"/>
      <w:r>
        <w:rPr>
          <w:rtl w:val="true"/>
        </w:rPr>
        <w:t>تفسير سورة غافر</w:t>
      </w:r>
      <w:bookmarkEnd w:id="19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397035_1280447820"/>
      <w:bookmarkStart w:id="198" w:name="_Toc64"/>
      <w:bookmarkEnd w:id="197"/>
      <w:r>
        <w:rPr>
          <w:rtl w:val="true"/>
        </w:rPr>
        <w:t>اشارة</w:t>
      </w:r>
      <w:bookmarkEnd w:id="19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6122_177308"/>
      <w:bookmarkStart w:id="200" w:name="pg16122_177308"/>
      <w:bookmarkEnd w:id="200"/>
    </w:p>
    <w:p>
      <w:pPr>
        <w:pStyle w:val="Heading3"/>
        <w:numPr>
          <w:ilvl w:val="2"/>
          <w:numId w:val="1"/>
        </w:numPr>
        <w:rPr/>
      </w:pPr>
      <w:bookmarkStart w:id="201" w:name="pg16122_177308"/>
      <w:bookmarkStart w:id="202" w:name="__RefHeading___Toc1397037_1280447820"/>
      <w:bookmarkStart w:id="203" w:name="_Toc65"/>
      <w:bookmarkEnd w:id="201"/>
      <w:bookmarkEnd w:id="202"/>
      <w:r>
        <w:rPr>
          <w:rtl w:val="true"/>
        </w:rPr>
        <w:t>سورة غافر</w:t>
      </w:r>
      <w:r>
        <w:rPr>
          <w:rtl w:val="true"/>
        </w:rPr>
        <w:t>(</w:t>
      </w:r>
      <w:r>
        <w:rPr/>
        <w:t>1</w:t>
      </w:r>
      <w:r>
        <w:rPr>
          <w:rtl w:val="true"/>
        </w:rPr>
        <w:t xml:space="preserve"> – </w:t>
      </w:r>
      <w:r>
        <w:rPr/>
        <w:t>3</w:t>
      </w:r>
      <w:r>
        <w:rPr>
          <w:rtl w:val="true"/>
        </w:rPr>
        <w:t>)</w:t>
      </w:r>
      <w:bookmarkEnd w:id="203"/>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شَدِيدِ الْعِقَابِ ذِي الطَّوْلِ لَا إِلَهَ إِلَّا هُوَ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 من السور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الحواميم كما سمّيت بذلك، وسمّيت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سبع سور أولها في ترتيب المصحف هذه السورة، وهي تتعرّض كسائر السور المكية لأصول 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وتسمى هذه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لذكر هذه الصفة في أولها،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لأنّها تمتاز بذكر قصة مؤمن آل فرعون فيها، ونقل مقتطفات من کلامه و شرح موضعه القويّ في الإيمان والعقيدة بالرغم من احتفاظه بأواصر العلاقة بقومه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الغرض من ذكر قصّته وكلامه ترغيب أكابر المؤمنين ممّن لهم صلة بالكفّار ويمكنهم حماية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نظير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الظرف العصيب في مکّة على الاقتداء به، ولذلك ورد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مثل أبي طالب كمثل مؤمن 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فيها في تفسير سورة يس كما مرّ في تفسير سورة الزمر بيان إعراب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توصيفه تعالى بالعزيز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العليم هنا بمنزلة الحكيم هناك، و إنّما استبدل به تفنّناً كما قيل، وقلنا هناك أنّ اختيار صفة الحكيم يناسب الردّ على الأسئلة التي تحاك حول الكتاب من السبب في انتخاب الرسول والزمان والمكان، واللغة، وغير ذلك، فإنّ الجواب عن كلّ ذلك واحد وهو أنّ ذلك مقتضى حكمته تعالى ولا يعرف وجه الحكمة فيه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اختيار العليم هنا باعتبار أنّه يعلم ما يحتاج إليه الإنسان للوصول إلى الغاية التي خلق من أجلها فينزل الكتاب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لما كانت تتكلّم حول جحد الجاحدين ومجادلتهم في آيات الله بالباطل، ففي الوصفين إشارة إلى أنّ هذا الكتاب النازل عليهم تنزيل ممّن هو عزيز على الإطلاق لا يغلبه غالب حتّى يخاف على ما نزله من استعلائهم واستكبارهم بحسب أوهامهم، عليم على الإطلاق لا يدخل علمه جهل وضلال فلا يقاوم جدالهم بالباطل ما نزله من الحقّ وبينه بحججه الباهرة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الوجه لا يتحدّد في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إنّما هو وجه من وجوه الحكمة في انتخاب هذا الوصف وكذلك ما يقال في غيره من موارد وجه الحكمة في هذا الكتاب العظيم، فلا أحد يمكنه أن يحيط بكلّ أسراره والحكم الكامنة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شَدِيدِ الْعِقَابِ ذِي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صفات من صفات الله الحسنى، لعلّ الوجه في ذكرها تناسبها لما تشتمل عليه السورة كما قيل، ويمكن أن يكون الوجه هو ذكر مقدّمة مناسبة للتنديد بما يعمله المشركون من عبادتهم لغير الله تعالى، فيكون ذكر هذه الصفات كالمقدمة للتعقيب بقوله تعالى لا إله إلّا هو، وهي الجملة الفاصلة بين الرسالة التي جاء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ومعتقدات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هذه الصفات يجعل الإنسان بين الخوف والرجاء من ربّه، ويحقق الداعي في نفسه لعبادته وحده، ومن جهة أخرى يفيد معرفة المعبود نوعاً ما ليكون العابد والمتوسّل إلى ربّه على بصيرة من أمره، فيعلم أنّ معبوده يغفر الذنب فلا يتمادى في البعد عنه إذا أذنب والإنسان لا يخلو من ذنب، ويعلم أيضاً أنّه يقبل التوبة فيعود إليه كلّما بعد عنه لانجذابه إلى تيّارات أخرى، ويعلم أيضاً أنّه شديد العقاب فلا يستهين بأوامره ونواهيه، وأنّه ذو الطول ونعمه مستمرّة عليه عصى أم أطاع ، فلا يتصوّر أنّ استمرار النعمة دليل على رضا ربّه بعمله كما ظنّ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من يعبد إلهاً لا علم له ولا حكمة، ولا يمكنه التعبير عن ما يرضيه وما يسخطه، فإنّ العابد والمتوسل إلى مثل هذه الآلهة المزعومة يبقى حائراً في تصرّفه تجاهها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العطف بين الوصفين غَافِرِ الذَّنْبِ وَقَابِلِ التَّوْبِ دون غيرهما هو أنّهما معاً يشكلان جهة واحدة من أوصافه تعالى، وهي تعامله مع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بينهما تنبيه على أنّه قد يغفر الذنوب حتّى بدون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والغفران يعمّ </w:t>
      </w:r>
    </w:p>
    <w:p>
      <w:pPr>
        <w:pStyle w:val="BookText"/>
        <w:rPr/>
      </w:pPr>
      <w:r>
        <w:rPr>
          <w:rFonts w:ascii="Amiri" w:hAnsi="Amiri" w:eastAsia="Amiri" w:cs="Amiri"/>
          <w:color w:val="111111"/>
          <w:sz w:val="28"/>
          <w:sz w:val="28"/>
          <w:szCs w:val="28"/>
          <w:rtl w:val="true"/>
          <w:lang w:bidi="ar-SA"/>
        </w:rPr>
        <w:t>الدنيا والآخرة فربّما يغفر الله الذنب في الدنيا فلا يتعقّبه ما يستحقّه من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الذنب بقول مطلق فهو يغفر كلّ ذنب، إلّا أنّه أهمل موجبات الغفران فلعلّ من الذنوب ما يغفرها لعمل يعمله الإنسان حتّى لو لم يكن متقرباً به إليه، ومنها ما يغفره بشفاعة شافع، ومنها ما لا يغفر إلّا بالتوبة كالشرك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والتوب يمكن أن يكون مصدراً، ويمكن أن يكون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أنّ التوبة تقبل في جميع الذنوب من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ينافي اشتراط القبول بأمور، فالذنب إذا تعلّق بأموال الناس أو حقوقهم لا تصحّ التوبة منه إلّا بأدائها أو استرضائهم مع الإمكان، وإذا تعلّق بما يترتب عليه قضاء أو كفّارة أو نحوهما فلا تتمّ التوبة إلّا به مع الإمكان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وللتوبة مقومات مذكورة في الفقه وحقيقتها الندم وهو أمر قلبي ولا يتمّ ذلك إلّا بترك الذنب، فلا تصحّ التوبة من دون إقلاع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أنّ من يتوب وهو مستمرّ على ذنبه فهو مستهزئ وليس تائباً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أو في ترتّب الأثر عليها العزم على ترك العود إليها، ويعتبر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ما أفسده مهما أمكن ، واعتبر بعضهم فيه أن يتوب لفظاً بالاستغفار ونحوه ولا يكتفي بالندم القلبي ولم يعتبره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شكّ أنّه لا يكفي الاستغفار اللفظي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روايات اعتبر فيها أمور أخرى في التوبة 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 أسْتَغْفِرُ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تَكِلَتْكَ أُمُّكَ، أَتَدْرِي مَا الاِسْتِغْفَارُ، الاسْتِغْفَارُ دَرَجَةُ العِليِّينَ، وَهُوَ اسْمٌ وَاقِعٌ عَلَى سِتَّةِ مَعَانٍ، أَوَّلُهَا النَّدَمُ عَلَى مَا مَضَى، وَالثَّانِي الْعَزْمُ عَلَى تَرْكِ الْعَوْدِ إليه أبداً، وَالثَّالِثُ أنْ تُؤَدِّيَ إلى المُخْلُوقِينَ حُقُوقَهُمْ حتّى تَلْقَى الله أَمْلَسَ لَيْسَ عَلَيْكَ تَبِعَةٌ، وَالرَّابِعُ أنْ تَعْمِدَ إلى كلّ فَرِيضَةٍ عَلَيْكَ ضَيَّعْتَهَا فَتُؤَدِّيَ حَقَّهَا، وَالْخَامِسُ أَنْ تَعْمِدَ إلى اللَّحْمِ الَّذِي نَبَتَ عَلَى السُّحْتِ فَتُذِيبَهُ بِالأَحْزَانِ حتّى تُلْصِقَ الْجِلْدَ بِالْعَظمِ وَيَنْشَأَ بَيْنَهُمَا لَحْمُ جَدِيدٌ، وَالسَّادِسُ أَنْ تُذِيقَ الجِسْم أَلَمَ الطَّاعَةِ كَمَا أَذَقْتَهُ حَلَاوَةَ الْمُعْصِيَةِ، فَعِنْدَ ذَلِكَ تَقُولُ أَسْتَغْفِرُ الله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الأخيرين من شروط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الإنسان إذا اكتفى بأن يغفر له الذنب ولا يعاقب عليه فلا حاجة إلى مثل هذه الأمور، وأمّا إذا أهمّه ما لحقه من الخسارة المعنوية بذنبه، وأراد أن يعود إلى موضع يمكنه أن يرقى في مدارج الكمال، ويحصل على القرب المعنوي من ربّه قدر المستطاع فلا يكفيه الندم أو الاستغفار باللفظ، بل لا بدّ من مراعاة كلّ ما ورد من شروط الكمال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التوبة ليست دائماً عن ذنب وإثم بالمعنى المعروف، فإنّ الأنبياء والأولياء يتوبون أكثر من غيرهم، ولا يتوبون عن ذنب، بل توبتهم هو الرجوع إلى الله تعالى بعد أيّ توجّه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يعدّ بعض الأمور ذنباً للمقرّبين وهو لغيرهم ليس ذنباً، بل ربّما يعدّ من الحسنات، كما هو الحال في عباداتنا، فإنّ هذه الصلاة بالنسبة لنا حسنة، ولو فرض أنّ المعصوم مع ما أنعم الله عليه يصلّي بمثل </w:t>
      </w:r>
    </w:p>
    <w:p>
      <w:pPr>
        <w:pStyle w:val="BookText"/>
        <w:rPr/>
      </w:pPr>
      <w:r>
        <w:rPr>
          <w:rFonts w:ascii="Amiri" w:hAnsi="Amiri" w:eastAsia="Amiri" w:cs="Amiri"/>
          <w:color w:val="111111"/>
          <w:sz w:val="28"/>
          <w:sz w:val="28"/>
          <w:szCs w:val="28"/>
          <w:rtl w:val="true"/>
          <w:lang w:bidi="ar-SA"/>
        </w:rPr>
        <w:t>هذه الصلاة لاعتبر ذلك ذنباً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توصيفه تعالى بالمغفرة والتوبة ممّا يبعث الأمل والرجاء في نفوس العباد المذنبين اتبعه بكونه شديد العقاب، لئلّا يغترّوا بذلك، وليعلموا أنّ الذنب له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ما يأتي في عقب الشيء أي بعده، فيشمل كلّ جزاء حتّى الثواب، ولكنّه اختصّ في الاستعمال بالعذاب، ومثله العقوبة والمعاقبة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في القرآن الكريم على أنّ الله تعالى شديد العقاب، ولا يختصّ ذلك بعقاب الآخرة، بل عقابه في الدنيا أيضاً شديد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بِآيَاتِنَا فَأَخَذَهُمُ اللَّهُ بِذُنُوبِهِمْ وَاللَّهُ شَدِيدُ الْعِقَابِ</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والشدة تقابل الخفّة، وهما أمران نسبيّان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الشدّة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شدّته بالقياس إلى العقوبات التي يخترعها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واضح، فإنّ الله تعالى يعلم طبيعة الإنسان وخصائص كلّ فرد ويعلم أشد ما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فيعذب بما يعتبره إيذاء وربّما لا يكون بالنسبة إليه إيذاء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وعذاب الله في الدنيا إذا كان عذاب استئصال فشدّته واضحة، لأنّه لا يبقي أحداً، وربّما لا يبقى إلّا آثاراً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العقوبات الفردية التي تنزل على الأفراد ليس كالعقاب البشري، فالله تعالى خسف بقارون وبداره الأرض، وأغرق فرعون وجنوده في اليمّ، ونحن نجد في حياتنا شدة عذابه تعالى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الآخرة فلا يعذب عذابه أحد، ولا يوثق وثاقه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مراراً أنّ النار ليس إلّا تعبيراً لتقريب ذلك العذاب العظيم، وإلّا فهي ليست كنار الدنيا، </w:t>
      </w:r>
    </w:p>
    <w:p>
      <w:pPr>
        <w:pStyle w:val="BookText"/>
        <w:rPr/>
      </w:pPr>
      <w:r>
        <w:rPr>
          <w:rFonts w:ascii="Amiri" w:hAnsi="Amiri" w:eastAsia="Amiri" w:cs="Amiri"/>
          <w:color w:val="111111"/>
          <w:sz w:val="28"/>
          <w:sz w:val="28"/>
          <w:szCs w:val="28"/>
          <w:rtl w:val="true"/>
          <w:lang w:bidi="ar-SA"/>
        </w:rPr>
        <w:t>فإنّها تحرق الأرواح قبل الأجسام،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وعذاب الإنسان ربّما يقوي الروح بدلاً من 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شدة العقاب في نفسه، أي بالقياس إلى تحمّل الإنسان، فيكون الغرض من التنبيه أن لا يغتر الإنسان برحمة الله ورأفته ولا يحدث نفسه بأنّ الله تعالى لا حاجة له إلى معاقبة المخلوق، وأنّه ليس كالإنسان يحمل حقداً فينتقم شفاءً لما في صدره من ضغينة كما نسمعه من الناس، فإنّ الله تعالى وإن كان كذلك إلّا أنّه مع ذلك شديد العقاب، أي إنّ عقابه لا يتحمّله البشر، و إنّما جعل العقاب لحكمة مع أنّ عقابه ربّما يكون ردّ فعل طبيعي، أو انعكاساً لنفس العمل، فلا ينافي الرحمة والرأفة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والوصف الرابع ذو الطول والطول هو الفضل والعطاء والغنى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الفضل والعطاء، فالظاهر أنّه لا يطلق على كلّ نعمة، بل على النعمة المستمرّة، وهي المناسبة للتعبير بالطول، حيث إنّ هذه المادة تدلّ على كلّ ما فيه طول وامتداد، وعليه فالمراد أنّ نعمه مستمرّة على الخلق، كما ورد في بعض التفاسير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به القدرة فالمناسب لهذا اللفظ القدرة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أنسب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یدلّ على أنّ له القدرة المطلقة في إنزال أشدّ العقاب على المجرمين، فتكون الآية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والمعبود بالحقّ ليس إلّا الله تعالى ولا تجوز العبادة لغيره، فليس المراد نفي تعبّد الإنسان إلّا له تعالى، بل نفي استحقاق العبادة عن غيره، وذلك لأنّ الإنسان لا يعبد إلّا لرجاء أو خوف، والمؤثر في الكون ليس إلّا الله تعالى، فالحقّ الذي لا يجوز التجاوز عنه أن لا يُخاف إلّا غضبه ولا يُرجى إلّا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عبد الإنسان غيره تعالى فقد أخطأ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كالنتيجة لما سبق كما مرّ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 ونهاية الخلق هي الرجوع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ذكر هذه الجملة تنبيه الإنسان بمنتهى أمره لكي لا تغرّه هذه الحياة الدنيا، وما يتمتع فيها عاجلاً، ولا يغرّنّه تأخير العقوبة على آثامه وجرائمه، فهو لا ينافي كونه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يُؤَخِّرُهُمْ لِيَوْمٍ تَشْخَصُ فِيهِ الْأَبْصَارُ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وكذلك لا ييأس المؤمنون من إنزال الله العقوبة على الظالمين كما سيأتي في الآية التالية</w:t>
      </w:r>
      <w:r>
        <w:rPr>
          <w:rFonts w:eastAsia="Amiri" w:cs="Amiri" w:ascii="Amiri" w:hAnsi="Amiri"/>
          <w:color w:val="111111"/>
          <w:sz w:val="28"/>
          <w:szCs w:val="28"/>
          <w:rtl w:val="true"/>
          <w:lang w:bidi="ar-SA"/>
        </w:rPr>
        <w:t xml:space="preserve">. </w:t>
      </w:r>
      <w:bookmarkStart w:id="204" w:name="pg16122_177316"/>
    </w:p>
    <w:p>
      <w:pPr>
        <w:pStyle w:val="Heading3"/>
        <w:numPr>
          <w:ilvl w:val="2"/>
          <w:numId w:val="1"/>
        </w:numPr>
        <w:rPr/>
      </w:pPr>
      <w:bookmarkStart w:id="205" w:name="__RefHeading___Toc1397039_1280447820"/>
      <w:bookmarkStart w:id="206" w:name="_Toc66"/>
      <w:bookmarkEnd w:id="204"/>
      <w:bookmarkEnd w:id="205"/>
      <w:r>
        <w:rPr>
          <w:rtl w:val="true"/>
        </w:rPr>
        <w:t xml:space="preserve">سورة غافر </w:t>
      </w:r>
      <w:r>
        <w:rPr>
          <w:rtl w:val="true"/>
        </w:rPr>
        <w:t>(</w:t>
      </w:r>
      <w:r>
        <w:rPr/>
        <w:t>4</w:t>
      </w:r>
      <w:r>
        <w:rPr>
          <w:rtl w:val="true"/>
        </w:rPr>
        <w:t xml:space="preserve"> – </w:t>
      </w:r>
      <w:r>
        <w:rPr/>
        <w:t>6</w:t>
      </w:r>
      <w:r>
        <w:rPr>
          <w:rtl w:val="true"/>
        </w:rPr>
        <w:t>)</w:t>
      </w:r>
      <w:bookmarkEnd w:id="206"/>
    </w:p>
    <w:p>
      <w:pPr>
        <w:pStyle w:val="BookText"/>
        <w:rPr/>
      </w:pP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وَالْأَحْزَابُ مِنْ بَعْدِهِمْ وَهَمَّتْ كُلُّ أُمَّةٍ بِرَسُولِهِمْ لِيَأْخُذُوهُ وَجَادَلُوا بِالْبَاطِلِ لِيُدْحِضُوا بِهِ الْحَقَّ فَأَخَذْتُهُمْ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حَقَّتْ كَلِمَتُ رَبِّكَ عَلَى الَّذِينَ كَفَرُوا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والمخاصمة، وأصله من جدل الحبل، أي فتله وأحكمه، فكأنّ الوجه فيه أنّ كلّاً من المتجادلين يحاول تحكيم ما ارتآه، أو أنّ الكلام بينهما كالحبل بين شخصين يفتلانه ويشدّان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 فالمجادلة في الغالب تشتمل على الاعتراض وعدم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يقصد بها ذلك، فالمراد أنّه لا يشكّك في آيات الله إلّا الذين كفروا فدلالة الآيات على القدرة والحكمة واضحة لكلّ عاقل، ولا يشكّك فيها إلّا الذين يعجبهم الكفر وإنكار الربّ الذي إليه مصيرهم، لأنّ الإيمان به يمنعهم من متابعة أهوائهم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الاعتراف بالربّ وبأنّ المصير إليه يستتبع أموراً لا يعجب الذين يتّبعون الشهوات فلا غرو إن أنكره بعض الناس، بل العجب من قبول بعض آخر وعودهم إليه كلّما عادوا إلى فطرتهم فليس ذلك إلّا لقوّة ما تدعو إليه الفطرة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بآيات الله القرآن الكريم حيث مرّ ذكره في أول السورة والجملة تدلّ على حصر المجادلين في الذين كفروا فيبدو منه القصد إلى الاستهانة به إمّا باعتبار أنّهم لا يشكلون الغالبية، فإنّ الكافرين المجادلين كانوا قلة وهم الكبراء، والغالب على عامّة الناس التبعية لهم ، فإذا تبيّنت الحجة بوضوح آمن أكثر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باعتبار كفرهم بالله تعالى بمعنى أنّهم إنّما يجادلون في الكتاب والرسالة لكفرهم بالله لا لشكّهم في رسالة الرسول ومن هنا عقبه بالاستشهاد بكفر الأمم السابقة فهم بأجمعهم من سنخ واحد ويجمعهم الكفر بالله تعالى فتكون الآية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كُذِّبَتْ رُسُلٌ مِنْ قَبْلِكَ فَصَبَرُوا عَلَى مَا كُذِّبُوا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السبب في الاستهانة بالكافرين المجادلين من حيث العدد أنّ هذا يؤثّر في قلوب الناس غالباً، فإذا رأوا قلّة الأتباع ضعفوا وخارت قواهم وعزائمهم، وعلى العكس كلّما زاد عدد الاتباع نشطوا وقويت 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طبيعة الناس وإن كان الصحيح أن لا يهتمّ الإنسان بقلّة العدد ولا بكثرته،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تستوحشوا في طريق الهدى لقلّة أهله </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ولكنّ الناس غالباً يهتمّون بذلك، فالآية المباركة توحي بأنّ المجادلة في آيات الله تعالى ليس إلّا من شأن الذين يصرّون على الكفر وهم قلّة، وسائر الناس حسب فطرتهم لا يجادلون في ذلك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يَغْرُرْكَ تَقَلُّبُهُمْ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لكلّ من يتلو الآية أو تتلى عليه أي إذا رأيتهم يتقلبون في البلاد، وينتقلون من بلد إلى بلد في التجارة وغيرها، لا يمنعهم مانع، ولا يزجرهم عقاب من الله، فلا يغرنّك ذلك، ولا تنخدع فتتوهّم أنّ الله تعالى تاركهم، فإنّ شدة عقابه لا يختصّ </w:t>
      </w:r>
    </w:p>
    <w:p>
      <w:pPr>
        <w:pStyle w:val="BookText"/>
        <w:rPr/>
      </w:pPr>
      <w:r>
        <w:rPr>
          <w:rFonts w:ascii="Amiri" w:hAnsi="Amiri" w:eastAsia="Amiri" w:cs="Amiri"/>
          <w:color w:val="111111"/>
          <w:sz w:val="28"/>
          <w:sz w:val="28"/>
          <w:szCs w:val="28"/>
          <w:rtl w:val="true"/>
          <w:lang w:bidi="ar-SA"/>
        </w:rPr>
        <w:t>بزمان أو مكان، و إنّما الحكمة تدعو إلى 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الأمور التي أكّد عليها القرآن في موارد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وَالْأَحْزَابُ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تهتمّ بتكذيبهم للرسالة فهذا دأب من كان قبلهم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بقوم نوح مع أنّهم أيضاً 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أوّل مجتمع بشري أرسل الله إليهم رسولاً كما يظهر بوضوح من ملاحظة الآيات التي تنقل وقائع الأنبياء ورسلهم فكأنّ سائر الأمم استلهموا منهم التعامل مع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والأحزاب هم المذكورون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وَعَادٌ وَفِرْعَوْنُ ذُو الْأَوْتَادِ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وَثَمُودُ وَقَوْمُ لُوطٍ وَأَصْحَابُ الْأَيْكَةِ أُولَئِكَ الْأَحْزَابُ </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 فالجملة الأخيرة تعرفهم، ويعلم منها أنّ المراد بالأحزاب في القرآن هذه الأقوام، وهم الذين يذكر الله قصصهم 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الأيكة هم قوم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والحزب الجماعة من الناس</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كُلُّ أُمَّةٍ بِرَسُولِهِمْ لِيَأْخُذُوهُ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يكتفوا بتكذيب الرسل، بل همّوا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الامساك وهو هنا كناية عن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مؤامرة القتل فرديّة، بل همّت كلّ أُمّة برسولهم ليقتلوه فكانت هذه جريمة المجتمع بأسره، ومن الطبيعي أنّ الذي يباشر القتل أو محاولة القتل بعض منهم، ولكن ينسب العمل </w:t>
      </w:r>
    </w:p>
    <w:p>
      <w:pPr>
        <w:pStyle w:val="BookText"/>
        <w:rPr/>
      </w:pPr>
      <w:r>
        <w:rPr>
          <w:rFonts w:ascii="Amiri" w:hAnsi="Amiri" w:eastAsia="Amiri" w:cs="Amiri"/>
          <w:color w:val="111111"/>
          <w:sz w:val="28"/>
          <w:sz w:val="28"/>
          <w:szCs w:val="28"/>
          <w:rtl w:val="true"/>
          <w:lang w:bidi="ar-SA"/>
        </w:rPr>
        <w:t>إلى المجتمع بأسره لرضاهم به وعدم المنع أو الاعتراض على المجرمين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وَجَادَلُوا بِالْبَاطِلِ لِيُدْحِضُوا بِهِ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حاولوا الصدّ عن سبيل الله، ومنع الناس من الإيمان بالرسول عن طريق الدعايات الكاذبة، فأتوا بكلّ ما يمكنهم من الكلام الباطل ليدحضوا، أي يزيلوا 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والباطل لا يمكن أن يغلب الحقّ إلّا أنّه يموّه على الناس، وهم لبساطتهم، أو لمتابعتهم الأهواء وعدم اهتمامهم بشؤون الدين لعدم ملاءمتها مع الشهوات يتأثّرون بالباطل، أو يصفقون له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الأمم السالفة واللاحقة، فالبشر كلّهم على وتيرة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فَكَيْفَ كَانَ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 الله تعالى بكفرهم وعدوانهم فأهلكهم واستأصلهم، فانظر كيف كان عقابه تعالى لتجد أنّه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والكسرة في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الياء، أي عقابي وفي إضافته إلى الياء تأكيد على كونه عقاباً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حَقَّتْ كَلِمَتُ رَبِّكَ عَلَى الَّذِينَ كَفَرُوا أَنَّهُمْ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ومثلما حقّت عليهم كلمة العقاب في الدنيا، حقّت عليهم أيضاً كلمة العذاب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الكلمة وتفسير لها، أي ثبت عليهم هذا الحكم وهو أنّهم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فالمراد بالذين كفروا مطلق الكفار من الأولين والآخرين،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بالذين كفروا كفار مکّة وعليه فمعنى الآية أنّه كما حقّت كلمة العذاب على الأقوام السابقة كذلك حقّت على كفّار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يبقى القول 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بدلاً فالمعنى أنّه كما أنّ عذاب الدنيا نزل على اولئك حقّ على هؤلاء أن يكونوا في النار، ولا وجه لهذا التشبيه وإن كان تعليلاً بتقدير اللام كما قال بعضهم، فالمعنى أنّه كما استحقّ اولئك عذاب الدنيا كذلك هؤلاء لأنّهم أصحاب النار، ولا وجه لهذا التعليل، بل استحقاقهم للعذابين معلّل بعلة واحدة وهي الكفر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تعميم الحكم ليشمل المشركين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يفهم من تبديل الضمير إلى الاسم الظاهر، حيث لم يقل عليهم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السبب وهو كفرهم، فيشمل كلّ كافر في كلّ عهد</w:t>
      </w:r>
      <w:r>
        <w:rPr>
          <w:rFonts w:eastAsia="Amiri" w:cs="Amiri" w:ascii="Amiri" w:hAnsi="Amiri"/>
          <w:color w:val="111111"/>
          <w:sz w:val="28"/>
          <w:szCs w:val="28"/>
          <w:rtl w:val="true"/>
          <w:lang w:bidi="ar-SA"/>
        </w:rPr>
        <w:t xml:space="preserve">. </w:t>
      </w:r>
      <w:bookmarkStart w:id="207" w:name="pg16122_177321"/>
    </w:p>
    <w:p>
      <w:pPr>
        <w:pStyle w:val="Heading3"/>
        <w:numPr>
          <w:ilvl w:val="2"/>
          <w:numId w:val="1"/>
        </w:numPr>
        <w:rPr/>
      </w:pPr>
      <w:bookmarkStart w:id="208" w:name="__RefHeading___Toc1397041_1280447820"/>
      <w:bookmarkStart w:id="209" w:name="_Toc67"/>
      <w:bookmarkEnd w:id="207"/>
      <w:bookmarkEnd w:id="208"/>
      <w:r>
        <w:rPr>
          <w:rtl w:val="true"/>
        </w:rPr>
        <w:t>سورة غافر</w:t>
      </w:r>
      <w:r>
        <w:rPr>
          <w:rtl w:val="true"/>
        </w:rPr>
        <w:t>(</w:t>
      </w:r>
      <w:r>
        <w:rPr/>
        <w:t>7</w:t>
      </w:r>
      <w:r>
        <w:rPr>
          <w:rtl w:val="true"/>
        </w:rPr>
        <w:t xml:space="preserve"> – </w:t>
      </w:r>
      <w:r>
        <w:rPr/>
        <w:t>9</w:t>
      </w:r>
      <w:r>
        <w:rPr>
          <w:rtl w:val="true"/>
        </w:rPr>
        <w:t>)</w:t>
      </w:r>
      <w:bookmarkEnd w:id="209"/>
    </w:p>
    <w:p>
      <w:pPr>
        <w:pStyle w:val="BookText"/>
        <w:rPr/>
      </w:pP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السَّيِّئَاتِ وَمَنْ تَقِ السَّيِّئَاتِ يَوْمَئِذٍ فَقَدْ رَحِمْتَهُ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ما سبق أنّ المؤمنين في مکّة كانوا يعانون من العزلة والقلّة، وكان ذلك يؤثّر على ضعاف النفوس منهم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يشعر بعضهم بأنّ الصحيح هو متابعة الأكثرية كما يظنّه كثير من الناس، فالقرآن يسلّيهم ويقوي عزيمتهم أولاًّ بأنّ الذين يجادلون في آيات الله قليل، وهم رؤوس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السواد الأعظم فيتّبعون الفطرة، وهنا يقوي عزيمتهم بوجه آخر، وهو أنّ ملائكة الله وبالأخص حملة العرش ومن حوله يشاركونكم في التسبيح والتحميد والإيمان ويستغفرون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غير مرّة أنّ العرش يمكن أن يكون كناية عن الحاكمية وتدبير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تفسير آخر آية من سورة الزمر أن المراد بالذين حول العرش 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 الذين ينتظرون صدور الأوامر الإلهية ليتلقّوها ولينفّذوها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الحملة هم أقرب إلى مصدر الأوامر، وهم الواسطة بين الله تعالى وسائر الملائكة، وهم يصدرون الأوامر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فحملة العرش هنا 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يوم القيامة فقد قال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وفي حديث صحيح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 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منا وأربعة ممّن شاء الله</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كان على عرش الرحمن أربعة من الأولين وأربعة من الآخرين فأمّا الأربعة الذين هم من الأولين فنوح وإبراهيم وموسى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الأربعة من الآخرين فمحمد وعلي والحسن والحسين صلوات الله عليهم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الأولين وأربعة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الأربعة من الأولين فنوح وإبراهيم وموسى و عيسى، والأربعة من الآخرين محمّد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معنى يحملون العرش يعني العلم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العرش الذي هو العلم فحملته أربعة من الأولين، وأربعة من الآخرين، فأمّا الأربعة من الأولين فنوح وإبراهيم وموسى وعيسى، وأمّا الأربعة من الآخرين فمحمد وعلي والحسن والحسين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روي بالأسانيد الصحيحة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العرش وحملته</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معنى كونهم حملة العرش أنّهم يصدرون الأوامر يوم القيامة بإذن من الله تعالى ويؤيد ذلك آيات أخرى مفسرة بهم وروايات كثيرة في أبواب متفرقة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مرّ الكلام في آخر سورة الزمر حول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بِحَمْدِ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يستغرب ذكر الإيمان مع التسبيح والتحميد، فإنّ ذكرهما يغني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ذكر الغرش ونسبة التنزيه والتحميد والإيمان إلى الملائكة ردّ للمشركين حيث يعدّون الملائكة المقربين شركاء الله في ربوبيته وألوهيته ويتّخذونهم أرباباً آلهة يعبدونهم</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ذلك إظهار فضيلة الإيمان وإبراز شرف أهله والإشعار بعلّة استغفارهم للمؤمنين، فإنّ المشاركة في الإيمان أقوى المناسبات وأتمّها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عنهم بأنّهم يسبّحون الله ويؤمنون به توطئة وتمهيد للإخبار عنهم بأنّهم يستغفرون للذين آمنوا فذلك هو المقصود من الخبر، فقدم له ما فيه تحقيق استجابة استغفارهم لصدوره ممّن دأبهم التسبيح وصفتهم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ينبغي أن يكون في أصل نسبة الإيمان إلى الملائكة، والظاهر أنّه لم يرد إلّا في هذا الموضع والملائكة رسل الله تعالى وشفعاء الخلق ووسطاء بينهم وبين الله تعالى فما هو وجه التعبير بالإيمان في حقّهم، والإيمان لا يصدق إلّا بما هو غائب؟ ثمّ ما هو وجه التنبيه على إيمانهم بالله وهذا ممّا لا يشك فيه أحد؟ ولماذا أخّر إيمانهم عن تسبيحهم في الترتيب مع أنّ السياق يقتضي العكس؟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الملائكة أيضاً يؤمنون بالله تعالى إيماناً بالغيب كإيمان البشر، فالله تعالى رفيع الدرجات بعيد المنال، حتّى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يشير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 وسيأتي إن شاء الله تعالى أنّ هذا اليوم ليس يوم القيامة كما قالوا بل هو تعبير عن مرحلة من التكامل يحتاج إليها الملائكة مع سيّدهم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للعروج إلى الله تعالى وتلك المرحلة لو قيست بالمقاييس الدنيوية لكان معادلاً لمسير خمسين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وجه التنبيه على إيمانهم فيمكن أن يكون لدفع توهّم أنّ حملة العرش يقتربون منه تعالى قرباً جسمانياً فيرونه كما يرى بعضنا بعضاً، وهذا التوهّم ربّما يستوجبه التعبير بالعرش والحمل ونحو ذلك، فيتوهّم الإنسان الساذج أنّهم يحملون الله جلّت عظمته، فالتعبير بالإيمان يبعد هذا التوهّم لأنّه لا يعبّر به إلّا لمن يؤمن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ذكره لتنبيه المؤمنين أنّهم مثلكم يؤمنون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لغرض تقوية عزائمهم، ورفع الضيق عنهم بأنّكم لستم وحدكم، فالكون كلّه معكم، وملائكة الله تعالى أيضاً معكم، بل هم يستغفرون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يكون لدفع توهّم أنّ تسبيحهم وحمدهم إجباري أو تكويني فالتأكيد على إيمانهم یدلّ على أنّهم يسبّحونه تعالى لإيمانهم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الأخير يصحّ تعليلاً لتأخير الإيمان عن التسبيح والتحميد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الوجوه لا يتنافى بعضها مع بعض فيمكن الجمع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من الملائكة يعكس لنا أهمية دور الدعاء وطلب الحاجة وتأثيره في الكون،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يَعْبَأُ بِكُمْ رَبِّي لَوْلَا دُعَاؤُكُمْ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فيتبيّن من هذه الآية أنّ للدعاء أثراً واقعياً، وليس مجرّد طقوس </w:t>
      </w:r>
    </w:p>
    <w:p>
      <w:pPr>
        <w:pStyle w:val="BookText"/>
        <w:rPr/>
      </w:pPr>
      <w:r>
        <w:rPr>
          <w:rFonts w:ascii="Amiri" w:hAnsi="Amiri" w:eastAsia="Amiri" w:cs="Amiri"/>
          <w:color w:val="111111"/>
          <w:sz w:val="28"/>
          <w:sz w:val="28"/>
          <w:szCs w:val="28"/>
          <w:rtl w:val="true"/>
          <w:lang w:bidi="ar-SA"/>
        </w:rPr>
        <w:t>و آداب، أو أنّه يسبب صفاء النفس واستعدادها لنزول الرحمة، فإنّ شيئاً ممّا يقال من هذا القبيل لا ينطبق على دعاء الملائكة، فهم حسب هذه الآية من وظائفهم الاستغفار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يُسَبِّحُونَ بِحَمْدِ رَبِّهِمْ وَيَسْتَغْفِرُونَ لِمَنْ فِي الْأَرْضِ</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والمراد بهم المؤمنون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يبدو نصّ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وابتدؤوا الدعاء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الوارد في سائر الأدعية المنقولة عن الأنبياء وغيرهم في القرآن الكريم، الأمر الذي یدلّ على أنّ الأفضل في كلّ دعاء هو البدء بهذا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 هو أنّ الداعي يحاول استنزال الرحمة والاستعطاف على أساس أنّ إجابة الدعاء وقضاء الحاجة من مقتضيات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للدعاء بهذا المعنى، إلّا في مورد واحد تعقبه النداء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قول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أَنْزِلْ عَلَيْنَا مَائِدَةً مِنَ السَّمَاءِ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فَاطِرَ السَّمَاوَاتِ وَالْأَرْضِ عَالِمَ الْغَيْبِ وَالشَّهَادَةِ أَنْتَ تَحْكُمُ بَيْنَ عِبَادِكَ فِي مَا كَانُوا فِيهِ يَخْتَلِفُونَ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فليسا في مورد 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كُلَّ شَيْءٍ رَحْمَةً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رحمتك وعلمك شملا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والعلم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الآية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استعارة لأنّ حقيقة السعة إنّما توصف بها الأوعية والظروف التي هي </w:t>
      </w:r>
    </w:p>
    <w:p>
      <w:pPr>
        <w:pStyle w:val="BookText"/>
        <w:rPr/>
      </w:pPr>
      <w:r>
        <w:rPr>
          <w:rFonts w:ascii="Amiri" w:hAnsi="Amiri" w:eastAsia="Amiri" w:cs="Amiri"/>
          <w:color w:val="111111"/>
          <w:sz w:val="28"/>
          <w:sz w:val="28"/>
          <w:szCs w:val="28"/>
          <w:rtl w:val="true"/>
          <w:lang w:bidi="ar-SA"/>
        </w:rPr>
        <w:t>أجسام، ولها أقدار ومساحات، والله سبحانه يتعالى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رحمتك وعلمك وسعا كلّ شيء، فنقل الفعل إلى الموصوف على جهة المبالغة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بهذا الأمر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وضقت به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طابت نفسي، وضاق ذرعي، وجعل العلم موضع المعلوم، كما جاء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بشئ من معلومه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وذكر هذا الثناء مقدمة لاستنزال الرحمة باعتبار أنّ رحمته وسعت كلّ شيء، فلتشمل الذين آمنوا وهذا يعلّمنا التأدّب والتواضع في الدعاء، فلا نتصوّر أنّ لنا على الله حقاً، ونتوقّع أنّ يستجيب الله دعاءنا فوراً، كأنّ لنا التطوّل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ورد في تعقيب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لم أكن أهلاً أن أبلغ رحمتك فرحمتك أهل أن تبلغني وتسعني لأنّها وسعت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 الداعي إنّي مؤمن، ومن حقّ المؤمن أن يغفر الله له أو يستجيب دعاءه كما يتوهّم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شيء، وهذا يصدق على كلّ مخلوق، فلست تدعي أنّك إنسان فضلاً عن أنّك مؤمن،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شيء، وهذا المقدار يكفي لشمول الرحمة، لأنّها تشمل كلّ ما يصدق عليه أنّه شيء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الملائكة ذكروا سعة العلم أيضاً إيذاناً بأنّه تعالى لشمول علمه يعلم ما يصلح لكلّ شيء، ولرحمته لا يمنع شيئاً ما يصلحه، فما يطلبونه ليس إلّا شيئاً يقتضيه العلم والرحمة وهو الغفران للمؤمنين، فليس لهم دور إلّا دور الشفيع الذي يشفع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كيفية تأثير الشفاعة ودورها فالعلم عند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لِلَّذِينَ تَابُوا وَاتَّبَعُوا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فالمعنى أنّه حيث شملت رحمتك وعلمك كلّ شيء، وهذا يقتضي الشمول للمؤمنين فاغفر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هي الرجوع إلى الله تعالى، ولا تختصّ بالمذنب، مع أنّ الإنسان لا يخلو من ذنب، فالصفة الأولى للمؤمنين هي التوبة والرجوع إلى الله تعالى، والثانية اتّباع سبيله، وهو المنهج والشرع الذي رسمه لعباده وأمرهم أن يسيروا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الوقاية بمعنى الحفظ، أي واحفظهم من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والجحيم النار شديدة التأجّج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والداعون هم الملائكة، وهم أعلم الخلق بعظمة النار وشدة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وَأَدْخِلْهُمْ جَنَّاتِ عَدْنٍ الَّتِي وَعَدْتَهُمْ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الاستقرار والإقامة، أي جنّات استقرار وخلود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يظهر بوضوح أنّهم يشفعون في أمر لا بدّ من تحققه، فإنّهم يذكرون أنّك وعدتهم دخول الجنّات، ولا شكّ في أنّ الله تعالى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ذلك استئذاناً لتحقيق الشفاعة التكوينية في تحقّق ما يجب أن يتحقّق، فإنّ تحقيق ذلك موكول إليهم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صَلَحَ مِنْ آبَائِهِمْ وَأَزْوَاجِهِمْ وَذُرِّيَّاتِهِمْ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وأدخل أيضاً من صلح من آبائهم وأزواجهم وذرياتهم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صلوحهم لدخول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السياق أنّ الآباء والأزواج والذريّات لا يستحقّون الجنّة بأنفسهم، ولا يشملهم الوعد الإلهي، إذ لو كان كذلك لم يكن وجه للإلحاق فالظاهر أنّ هؤلاء لهم ذنوب يستحقّون بها النار إلّا أنّهم مؤمنون ويصلحون لدخول الجنّة بالشفاعة، فالمطلوب في دعاء الملائكة قبولهم تكريماً للمؤمنين الذين شملهم الوعد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أيضاً من موارد الشفاعة، فالله تعالى يقبل شفاعة المؤمنين في آبائهم وأزواجهم وذرياتهم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أيضاً أنّ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بالتوسط حسبما هو متعارف بيننا، و إنّما تتحقّق بضمّ صلوحهم لدخول الجنّة إلى الانتساب الذي بينهم وبين المؤمن الذي شمله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كون هؤلاء المنتمين باقين على موالاتهم لذلك المؤمن، أمّا إذا صاروا أعداء له فلا تشملهم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الآية قوله تعالى في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وَمَنْ صَلَحَ مِنْ آبَائِهِمْ وَأَزْوَاجِهِمْ وَذُرِّيَّاتِهِمْ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وكذلك قوله تعالى في سورة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كُلُّ امْرِئٍ بِمَا كَسَبَ رَهِينٌ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وليس المراد مجرّد تجمّعهم كما يتوهّم، إذ لو كان كذلك لم يكن مورداً لتوهّم ورود النقص على عمل الآباء ليعقبه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أَلَتْنَاهُمْ مِنْ عَمَلِهِمْ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الذيل یدلّ على أنّ المقصود دخولهم الجنّة تكريماً للآباء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التوسّل بالاسمين الشريفين من جهة أنّ المطلوب هنا غير ما وعد الله تعالى به، بل لعلّهم يشملهم الوعيد بالنار، إلّا أنّ الله تعالى لا يغلبه شيء حتّى سننه فهو العزيز الغالب يعمل وفق حكمته، فإذا اقتضت الحكمة قبول الشفاعة وقبول دعاء الملائكة فلا غرو إن دخل من يستحقّ النار جنّات عدن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احفظهم وجنّبهم السيّئات والظاهر أنّ المراد بالسيّئات </w:t>
      </w:r>
    </w:p>
    <w:p>
      <w:pPr>
        <w:pStyle w:val="BookText"/>
        <w:rPr/>
      </w:pPr>
      <w:r>
        <w:rPr>
          <w:rFonts w:ascii="Amiri" w:hAnsi="Amiri" w:eastAsia="Amiri" w:cs="Amiri"/>
          <w:color w:val="111111"/>
          <w:sz w:val="28"/>
          <w:sz w:val="28"/>
          <w:szCs w:val="28"/>
          <w:rtl w:val="true"/>
          <w:lang w:bidi="ar-SA"/>
        </w:rPr>
        <w:t>غير العذاب ممّا يحدث يوم القيامة ويسوء الإنسان كالفضيحة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بعضاً من ذلك يمكن أن يصيب المؤمنين المستحقّين للجنّة أيضاً، فالملائكة يدعون ربّهم ويطلبون حفظهم ووقايتهم من ذلك، وان كانوا استحقّوها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مرجع الضمير خصوص الآباء والأزواج والذريّات الذين استحقّوا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أنّ المراد من السيّئات المعاصي، وأنّ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التالية إشارة إلى الحياة الدنيا فبعيد عن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تَقِ السَّيِّئَاتِ يَوْمَئِذٍ فَقَدْ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دعاء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التعرض لذكره هنا تنبيه للإنسان في هذه الحياة أنّ الذي يجب أن يهتمّ به هو التوقّي من السيّئات ذلك اليوم، لأنّ الرحمة الكاملة في تلك الوقاية لا بالحفظ من شرور هذه الدنيا ومصائبها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الإنسان غافل عن هذا الأمر، و إنّما يهمّه التجنّب عن أقلّ شيء يمكن أن يتضرّر منه صحّياً أو مادياً في هذه الحياة، فلو كان يهتمّ بتلك الحياة بقدر ما تهمّه شؤون الدنيا لترك كثيراً ممّا يشتهيه إذا احتمل ترتّب ضرر عليه في تلك النشأة وإن لم يتيقّن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هو الظفر بما يتمنّاه الإنسان من الخير والنجاة ممّا يتجنّبه من الشرّ، وحيث إنّ خير الدنيا وشرّها زائل، وأمدهما قصير جدّاً إذا قورنا بخير الآخرة وشرّها، فالفوز العظيم هو الظفر بخير الآخرة والنجاة من شرّها، مضافاً إلى البون الشاسع بينهما في الكيفية والمقدار</w:t>
      </w:r>
      <w:r>
        <w:rPr>
          <w:rFonts w:eastAsia="Amiri" w:cs="Amiri" w:ascii="Amiri" w:hAnsi="Amiri"/>
          <w:color w:val="111111"/>
          <w:sz w:val="28"/>
          <w:szCs w:val="28"/>
          <w:rtl w:val="true"/>
          <w:lang w:bidi="ar-SA"/>
        </w:rPr>
        <w:t xml:space="preserve">. </w:t>
      </w:r>
      <w:bookmarkStart w:id="210" w:name="pg16122_177330"/>
    </w:p>
    <w:p>
      <w:pPr>
        <w:pStyle w:val="Heading3"/>
        <w:numPr>
          <w:ilvl w:val="2"/>
          <w:numId w:val="1"/>
        </w:numPr>
        <w:rPr/>
      </w:pPr>
      <w:bookmarkStart w:id="211" w:name="__RefHeading___Toc1397043_1280447820"/>
      <w:bookmarkStart w:id="212" w:name="_Toc68"/>
      <w:bookmarkEnd w:id="210"/>
      <w:bookmarkEnd w:id="211"/>
      <w:r>
        <w:rPr>
          <w:rtl w:val="true"/>
        </w:rPr>
        <w:t xml:space="preserve">سورة غافر </w:t>
      </w:r>
      <w:r>
        <w:rPr>
          <w:rtl w:val="true"/>
        </w:rPr>
        <w:t>(</w:t>
      </w:r>
      <w:r>
        <w:rPr/>
        <w:t>10</w:t>
      </w:r>
      <w:r>
        <w:rPr>
          <w:rtl w:val="true"/>
        </w:rPr>
        <w:t xml:space="preserve"> - </w:t>
      </w:r>
      <w:r>
        <w:rPr/>
        <w:t>12</w:t>
      </w:r>
      <w:r>
        <w:rPr>
          <w:rtl w:val="true"/>
        </w:rPr>
        <w:t>)</w:t>
      </w:r>
      <w:bookmarkEnd w:id="212"/>
    </w:p>
    <w:p>
      <w:pPr>
        <w:pStyle w:val="BookText"/>
        <w:rPr/>
      </w:pP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الْإِيمَانِ فَتَكْفُرُونَ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وَإِنْ يُشْرَكْ بِهِ تُؤْمِنُوا فَالْحُكْمُ لِلَّهِ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يُنَادَوْنَ لَمَقْتُ اللَّهِ أَكْبَرُ مِنْ مَقْتِكُمْ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نداء من قبل الملائكة أو غيرهم بإذن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النداء أنّه إعلان بذلك وليس مجرّد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تأكيد بتقدير القسم، حيث یدلّ عليه 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أنّه ردّ فعل لما أبدوه من مقتهم لأنفسهم ذلك اليوم، إمّا بمعنى أنّ كلّ أحد منهم مقت نفسه حيث يدعون بالويل والثبور، ويندمون على ما قدموا من أعمال، أو بمعنى أنّ ضعفاءهم يمقتون المستكبرين وكذلك العكس، بل كلّ منهم يمقت الآخر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واضح، فإنّ الناس في هذه الدنيا أيضاً كذلك، و إنّما الأقنعة تخفي البغضاء والشحناء، بل حتّى الذين يحبّون بعضهم بعضاً كالآباء والأمهات بالنسبة لأولادهم وبالعكس إنّما يحبّونهم لعدم الاطّلاع على ما يدور في خلدهم، وما تنطوي عليه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لطفه تعالى بعباده وجزيل نعمه حيث ستر العيوب، ولو كان كلّ أحد يعلم ما في ضمير الآخر لم يحبّ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هناك فتسقط الأقنعة، وتبلى السرائر، وتنكشف الضمائر ، فيبرز العداء، ويبغض </w:t>
      </w:r>
    </w:p>
    <w:p>
      <w:pPr>
        <w:pStyle w:val="BookText"/>
        <w:rPr/>
      </w:pPr>
      <w:r>
        <w:rPr>
          <w:rFonts w:ascii="Amiri" w:hAnsi="Amiri" w:eastAsia="Amiri" w:cs="Amiri"/>
          <w:color w:val="111111"/>
          <w:sz w:val="28"/>
          <w:sz w:val="28"/>
          <w:szCs w:val="28"/>
          <w:rtl w:val="true"/>
          <w:lang w:bidi="ar-SA"/>
        </w:rPr>
        <w:t>كلّ منهم أحبّ أصدقائه وألصق أقربائه إلّا المتّقين حيث ينزع الله ما في قلوبهم من غلّ إخواناً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أيضاً ممّا أكّد عليها القرآن في مواضع شتّى وبصور مختلفة،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فهناك إعلان ونداء يوم القيامة بأنّ مقت الله تعالى للكافرين أكبر من المقت الذي بينهم، أو مقت كلّ واحد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أدهى الدواهي، فإنّ الله أرحم الراحمين وهو رؤوف بعباده، فإذا اشتدّ مقته على أحد وكان أشدّ المقت فليس هناك عذاب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المقت يبرزه الله تعالى يوم القيامة بوجوه شتّى، كما قال تعالى بالنسبة لمن يكتمون الحقّ الذي علموه من الله، واشتروا بعهد الله ثمناً قليلاً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وفي سورة آل عمران فيهم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فالإعراض المعبّر عنه بعدم التكليم وعدم النظر من وجوه إبراز مقته تعالى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تُدْعَوْنَ إِلَى الْإِيمَانِ فَتَكْفُرُونَ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تعليل لشدّة مقته تعالى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خلاف الظاهر، إذ لو كان تعليلاً لكان الأنسب أن يقول إذ كنتم تدعون لأنّ المفروض أنّ هذا إعلان ينشر يوم القيامة، وهم لا يدعون هناك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ظرف لشدّة مقته تعالى اياهم ومعناه أنّ الله تعالى مقتهم حين دعوا إلى الإيمان فكفروا بربّهم وأتى بفعل المضارع للدلالة على استمرارهم على الكفر مع استمرار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ابتداء الكلام بدون حرف العطف أنّ هذا جواب أو ردّ فعل للنداء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سواء كان قولاً واقعياً أو أيّ نحو من إبراز الضمائر محاولة يائسة للخروج من المأزق العظيم الذي صنعه الإنسان بعمله، فهم يستغيثون ربّهم بأن يخرجهم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يطلبون الرجوع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المحاولة والتمنّي ممّا تكرّر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الْمُجْرِمُونَ نَاكِسُو رُءُوسِهِمْ عِنْدَ رَبِّهِمْ رَبَّنَا أَبْصَرْنَا وَسَمِعْنَا فَارْجِعْنَا نَعْمَلْ صَالِحًا إِنَّا مُوقِنُونَ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الآية شبه آخر بما نحن فيه، حيث إنّهم يفرعون طلب الإرجاع على انكشاف الأمر لهم فيقولون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أَبْصَرْنَا وَسَمِعْنَا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أيضاً يفرعون طلب الخروج على تكرّر الإماتة والإحياء ممّا يوجب إدراكهم بإمكان البعث، </w:t>
      </w:r>
    </w:p>
    <w:p>
      <w:pPr>
        <w:pStyle w:val="BookText"/>
        <w:rPr/>
      </w:pPr>
      <w:r>
        <w:rPr>
          <w:rFonts w:ascii="Amiri" w:hAnsi="Amiri" w:eastAsia="Amiri" w:cs="Amiri"/>
          <w:color w:val="111111"/>
          <w:sz w:val="28"/>
          <w:sz w:val="28"/>
          <w:szCs w:val="28"/>
          <w:rtl w:val="true"/>
          <w:lang w:bidi="ar-SA"/>
        </w:rPr>
        <w:t>والإحياء بعد الموت الأمر الذي كانوا ينكرونه، وتبعاً لهذا الإنكار كانوا لا يعترفون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بعد تكرّر الإماتة والإحياء آمنوا بذلك، فإذا رجعوا إلى الدنيا لن يعودوا إلى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تقديم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تكرّر الإماتة والإحياء يعطينا الأمل في إمكان الإعادة إلى الحياة الدنيا لنكرّر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العذاب ولو لمدة محدودة، نظير ما يأتي في نفس هذه السورة في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الَّذِينَ فِي النَّارِ لِخَزَنَةِ جَهَنَّمَ ادْعُوا رَبَّكُمْ يُخَفِّفْ عَنَّا يَوْمًا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الاحتمال فتقديم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لتفريع الاعتراف بالذنب على ما ذكرنا في الوجه السابق، ليكون وسيلة لطلب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بالإماتة مرّتين والإحياء مرّتين إماتتهم من الحياة الدنيا وإضفاء الحياة البرزخية عليهم، ثمّ إماتتهم من تلك الحياة وبعثهم بحياة أخرى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الموت قبل الحياة حيث كان الإنسان جنيناً لم تلجه الروح، ثمّ إحياؤه في الدنيا، ثمّ إماتته من الدنيا وإحياؤه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التعبير بالإماتة عن الموت قبل الحياة بمعنى إيجاده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على فرض صحّة التعبير عنه بالإماتة وهو 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 ما قصدوه في الدعاء من ذكر هذه المقدّمة، فإنّ الظاهر أنّ ذكرها مقدمة لتفريع الاعتراف بالذنب، ثمّ طلب العود إلى الحياة الدنيا أو الخروج من النار، </w:t>
      </w:r>
    </w:p>
    <w:p>
      <w:pPr>
        <w:pStyle w:val="BookText"/>
        <w:rPr/>
      </w:pPr>
      <w:r>
        <w:rPr>
          <w:rFonts w:ascii="Amiri" w:hAnsi="Amiri" w:eastAsia="Amiri" w:cs="Amiri"/>
          <w:color w:val="111111"/>
          <w:sz w:val="28"/>
          <w:sz w:val="28"/>
          <w:szCs w:val="28"/>
          <w:rtl w:val="true"/>
          <w:lang w:bidi="ar-SA"/>
        </w:rPr>
        <w:t>والاعتراف بالذنب إنّما يترتب على ما يشعر به الإنسان من توارد الإماتة والإحياء مرّتين بعد حياته في الدنيا، وأمّا الموت الأصلي أي حالة ما قبل ولوج الروح فلا دخل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هذه الآية لا تقاس بقوله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حيث يقصد بذلك بيان آياته تعالى وعموم رحمته ونعمته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تنكير الخروج والسبيل یدلّ على غاية الاستئصال واستبعاد الخروج، فهم يتمنّون أيّ سبيل لأيّ كيفية من الخروج مهما استلزم من فداء وتضحية،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لِلَّذِينَ ظَلَمُوا مَا فِي الْأَرْضِ جَمِيعًا وَمِثْلَهُ مَعَهُ لَافْتَدَوْا بِهِ مِنْ سُوءِ الْعَذَابِ يَوْمَ الْقِيَامَةِ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بِأَنَّهُ إِذَا دُعِيَ اللَّهُ وَحْدَهُ كَفَرْتُمْ وَإِنْ يُشْرَكْ بِهِ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الحالة التي أصابتهم حيث يتمنّون الخروج ولا خروج، فالخطاب يؤنّبهم بأنّ السبب شرككم، واستهواؤكم للشرك بحيث إذا دعي الله وحده كفرتم وأنكرتم، و إنّما كنتم تؤمنون بدعوة فيها شرك، فهذا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 اللَّهُ وَحْدَهُ اشْمَأَزَّتْ قُلُوبُ الَّذِينَ لَا يُؤْمِنُونَ بِالْآخِرَةِ وَإِذَا ذُكِرَ الَّذِينَ مِنْ دُونِهِ إِذَا هُمْ يَسْتَبْشِرُونَ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تدلّ على أنّ كفرهم ليس لعدم قناعتهم بالحجج والبيّنات، و إنّما يعادون كلّ ما فيه سمة التوحيد، وتنشرح صدورهم بالشرك لمتابعتهم الهوى، </w:t>
      </w:r>
    </w:p>
    <w:p>
      <w:pPr>
        <w:pStyle w:val="BookText"/>
        <w:rPr/>
      </w:pPr>
      <w:r>
        <w:rPr>
          <w:rFonts w:ascii="Amiri" w:hAnsi="Amiri" w:eastAsia="Amiri" w:cs="Amiri"/>
          <w:color w:val="111111"/>
          <w:sz w:val="28"/>
          <w:sz w:val="28"/>
          <w:szCs w:val="28"/>
          <w:rtl w:val="true"/>
          <w:lang w:bidi="ar-SA"/>
        </w:rPr>
        <w:t>كما تدلّ على أنّ ذلك منهم سجيّة مستمرّة، ولذلك أتى بفعل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إعلان لمعاداة الله تعالى فحيث كنتم كذلك فجزاؤكم اليوم الخلود في النار وعدم الخروج منها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لِلَّهِ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كانت سجيّتكم في الدنيا إعلان المعاداة لله تعالى فجزاؤكم الخلود في النار ولا مردّ له، لأنّه حكم الله فيكم، والحكم لله لا لغيره فهذه الجملة علّة للجزاء الواقعي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الوصفين للإشارة إلى السبب، فإنّ علوّه وكبرياءه يقتضيان اختصاص الحكم به، وأن لا حاكم في الكون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مجازاتكم بالخلود في النار حكم من الله العلي الكبير، ولا مردّ له لأنّه هو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العلوّ والكبر إلى صفة ثبوتية واحدة، لأنّ العلوّ والكبر ليسا بالمعنى المادي، بل بمعنى أنّه تعالى أعلى وأكبر من أن تناله الأوهام</w:t>
      </w:r>
      <w:r>
        <w:rPr>
          <w:rFonts w:eastAsia="Amiri" w:cs="Amiri" w:ascii="Amiri" w:hAnsi="Amiri"/>
          <w:color w:val="111111"/>
          <w:sz w:val="28"/>
          <w:szCs w:val="28"/>
          <w:rtl w:val="true"/>
          <w:lang w:bidi="ar-SA"/>
        </w:rPr>
        <w:t xml:space="preserve">. </w:t>
      </w:r>
      <w:bookmarkStart w:id="213" w:name="pg16122_177336"/>
    </w:p>
    <w:p>
      <w:pPr>
        <w:pStyle w:val="Heading3"/>
        <w:numPr>
          <w:ilvl w:val="2"/>
          <w:numId w:val="1"/>
        </w:numPr>
        <w:rPr/>
      </w:pPr>
      <w:bookmarkStart w:id="214" w:name="__RefHeading___Toc1397045_1280447820"/>
      <w:bookmarkStart w:id="215" w:name="_Toc69"/>
      <w:bookmarkEnd w:id="213"/>
      <w:bookmarkEnd w:id="214"/>
      <w:r>
        <w:rPr>
          <w:rtl w:val="true"/>
        </w:rPr>
        <w:t xml:space="preserve">سورة غافر </w:t>
      </w:r>
      <w:r>
        <w:rPr>
          <w:rtl w:val="true"/>
        </w:rPr>
        <w:t>(</w:t>
      </w:r>
      <w:r>
        <w:rPr/>
        <w:t>13</w:t>
      </w:r>
      <w:r>
        <w:rPr>
          <w:rtl w:val="true"/>
        </w:rPr>
        <w:t xml:space="preserve"> – </w:t>
      </w:r>
      <w:r>
        <w:rPr/>
        <w:t>20</w:t>
      </w:r>
      <w:r>
        <w:rPr>
          <w:rtl w:val="true"/>
        </w:rPr>
        <w:t>)</w:t>
      </w:r>
      <w:bookmarkEnd w:id="215"/>
    </w:p>
    <w:p>
      <w:pPr>
        <w:pStyle w:val="BookText"/>
        <w:rPr/>
      </w:pPr>
      <w:r>
        <w:rPr>
          <w:rFonts w:ascii="Amiri" w:hAnsi="Amiri" w:eastAsia="Amiri" w:cs="Amiri"/>
          <w:color w:val="111111"/>
          <w:sz w:val="28"/>
          <w:sz w:val="28"/>
          <w:szCs w:val="28"/>
          <w:rtl w:val="true"/>
          <w:lang w:bidi="ar-SA"/>
        </w:rPr>
        <w:t xml:space="preserve">هُوَ الَّذِي يُرِيكُمْ آيَاتِهِ وَيُنَزِّلُ لَكُمْ مِنَ السَّمَاءِ رِزْقًا وَمَا يَتَذَكَّرُ إِلَّا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وَأَنْذِرْهُمْ يَوْمَ الْآزِفَةِ إِذِ الْقُلُوبُ لَدَى الْحَنَاجِرِ كَاظِمِينَ مَا لِلظَّالِمِينَ مِنْ حَمِيمٍ وَلَا شَفِيعٍ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يَقْضِي بِالْحَقِّ وَالَّذِينَ يَدْعُونَ مِنْ دُونِهِ لَا يَقْضُونَ بِشَيْءٍ إِنَّ اللَّهَ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السياق يذكر الإنسان بآيات ربّه ليخاف مصيره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بالآيات، الآيات الكونية التي تدلّ على حكمة الله سبحانه وقدرته وربوبيته والكون مليء بآياته الباهرة ولكنّ الناس يمرّون عليها غافلين، وإذا توجّهوا وتعمّقوا فلا يتجاوزون ظاهر ما يجدون فيها من دقّة وحكمة، ولا يتعمّقون فيها ليجدوا فيها الدلالة على الخالق القدير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لَكُمْ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خصوص المطر بقرينة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أَنْزَلَ اللَّهُ مِنَ السَّمَاءِ مِنْ رِزْقٍ فَأَحْيَا بِهِ الْأَرْضَ بَعْدَ مَوْتِهَا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يقول بعض المفسّرين إنّ تسمية المطر بالرزق من جهة أنّه سبب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فإنّ المطر بنفسه من أعظم الرزق، ولولاه لم يبق إنسان أو حيوان حياً على وجه الأرض</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يراد به كلّ ما يرزق الله به الإنسان، ويراد بالسماء عالم الغيب، أو </w:t>
      </w:r>
    </w:p>
    <w:p>
      <w:pPr>
        <w:pStyle w:val="BookText"/>
        <w:rPr/>
      </w:pPr>
      <w:r>
        <w:rPr>
          <w:rFonts w:ascii="Amiri" w:hAnsi="Amiri" w:eastAsia="Amiri" w:cs="Amiri"/>
          <w:color w:val="111111"/>
          <w:sz w:val="28"/>
          <w:sz w:val="28"/>
          <w:szCs w:val="28"/>
          <w:rtl w:val="true"/>
          <w:lang w:bidi="ar-SA"/>
        </w:rPr>
        <w:t>عالم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الأرض من نعمة فهي نازلة من السماء بهذا المعنى،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 لَكُمْ مِنَ الْأَنْعَامِ ثَمَانِيَةَ أَزْوَاجٍ</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يَتَذَكَّرُ إِلَّا مَنْ يُنِيبُ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بهذه الجملة أنّ الآيات الكونية بما فيها الرزق من السماء تعيد الإنسان إلى فطرته وتذكّره بربّه، ولكن هناك من البشر من لا يحبّ العود والرجوع إلى ربّه، فقد اتّخذ إلهه هواه، وهو معجب بشأنه مع أهوائه وشهواته، فلا يتأثّر بهذه الآيات، ولا يتذكّر ما تمليه عليه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كثيراً من البشر يتعمّقون في الكون، ويرون من آيات الحكمة والقدرة ما لا يراه غيرهم، ولكنّهم يزيدون بهذا التعمّق بعداً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لإخلادهم إلى الأرض، وعدم إنابتهم، ورجوعهم إلى الفطرة المستقيمة التي تدعو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بالآية الكريمة، فالتذكّر خاصّ بالمنيبين الذين يرجعون إلى فطرتهم، كلّما توغّلوا في شؤون الدنيا، ولا يستمرّون في الطريق الذي ترسمه لهم أهواؤهم، وحبّهم لملذّات الحياة الزائلة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مُخْلِصِينَ لَهُ الدِّينَ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للجميع، كما أنّ الرزق للجميع أيضاً، ولكنّ المتذكر المنيب هو المخاطب بهذا الأمر، فإذا رأيتم آيات الله وما رزقكم من السماء فادعوا الله مخلصين له الدين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والدين كما أسلفنا في تفسير سورة الزمر هو العبادة، وأصلها التذلّل، فالمعنى لا تتذلّلوا لغيره، ولا تعبدوا غيره، فالإنسان أكرم على الله من أن يعبد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هذا التوحيد والإخلاص لا يعجب الكافرين بالله المنكرين </w:t>
      </w:r>
    </w:p>
    <w:p>
      <w:pPr>
        <w:pStyle w:val="BookText"/>
        <w:rPr/>
      </w:pPr>
      <w:r>
        <w:rPr>
          <w:rFonts w:ascii="Amiri" w:hAnsi="Amiri" w:eastAsia="Amiri" w:cs="Amiri"/>
          <w:color w:val="111111"/>
          <w:sz w:val="28"/>
          <w:sz w:val="28"/>
          <w:szCs w:val="28"/>
          <w:rtl w:val="true"/>
          <w:lang w:bidi="ar-SA"/>
        </w:rPr>
        <w:t>لنعمه، ولكن لا تهتمّوا بهم ولا تداهنوهم في هذا الأمر، فالمداهنة والمجاملة لا مجال لهما في العقيدة والتوحيد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هو 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إلى الله تعالى، أي درجاته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التعبير كناية عن علوّ مقامه، وعظمة شأنه، وبعده</w:t>
      </w:r>
    </w:p>
    <w:p>
      <w:pPr>
        <w:pStyle w:val="BookText"/>
        <w:rPr/>
      </w:pPr>
      <w:r>
        <w:rPr>
          <w:rFonts w:ascii="IRNazanin" w:hAnsi="IRNazanin" w:eastAsia="IRNazanin"/>
          <w:color w:val="111111"/>
          <w:sz w:val="28"/>
          <w:sz w:val="28"/>
          <w:szCs w:val="28"/>
          <w:rtl w:val="true"/>
          <w:lang w:bidi="fa-IR"/>
        </w:rPr>
        <w:t>عن أن تناله الأوهام، وهو مع ذلك قريب من كلّ شيء، ومحيط بكلّ شيء، فالبعد هنا من جانب واحد، فإنّ الإنسان لا يمكنه أن يرتقي هذه الدرجات، ويصل إليه تعالى وصول معرفة وعلم إلّا بالتقوى واتّباع شريعة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تعالى محتجب عن خلقه، والحجاب أيضاً من جانب واحد ولا يخرق هذه الحجب في الحياة الدنيا إلّا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معنى رفيع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 الارتقاء إليه تعالی درجاته رفيعة أرفع من أن يرتقي بها الإنسان بطبعه، وهو مع ذلك ممكن للمخلصين من عباده كما هو حاصل للملائكة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تعالى للطفه بالإنسان يلقي الروح من أمره على من يشاء من عباده، فيكون هو الوسيط بينه وبين خلقه، وبه يرتفع بعض الحجب فيصل الإنسان إلى معدن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ينذرهم يوم التلاق، وهو اليوم الذي ترتفع فيه الحجب ويلاقي الإنسان ربّه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مرّ الكلام حول العرش، وأنّ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الحاكميّة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يكون هنا بمعنى العظمة وعلو المقام ورفعته من أن تناله الأوهام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الرُّوحَ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الوحي،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أَوْحَيْنَا إِلَيْكَ رُوحًا مِنْ أَمْرِنَا </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والتعبير عنه بالروح لعلّه من جهة أنّ به الحياة المعنوية للإنسان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أَوَمَنْ كَانَ مَيْتًا فَأَحْيَيْنَاهُ وَجَعَلْنَا لَهُ نُورًا يَمْشِي بِهِ فِي النَّاسِ كَمَنْ مَثَلُهُ فِي الظُّلُمَاتِ لَيْسَ بِخَارِجٍ مِنْهَا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بيانية فالنتيجة أنّ ما به الحياة هو نفس الأوامر الإلهية والشرائع التي توحى إلى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بمشيئته يختار الرسل، ولكن مشيئته تتّبع حكمته فهو لا ينتخبهم جزافاً، بل يختارهم من بين أكرم الأصول وأفضل البشر خلقاً وخلقاً، ويرعاهم بعينه ويؤدّبهم بتأديبه وعنايته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خطابا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لينذر الرسول أو لينذر الله بواسطته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والتلاق مخفّف التلاقي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التلاقي هو يوم القيامة، حيث ترتفع الحجب ويتلاقى البشر كلّهم مع بعض لا يمنع ذلك كثرتهم، وتتلاقى كلّ الأجيال، ويتلاقى الظالم والمظلوم ويتلاقى الرسل وأممهم، والأئمة والمأمومين وأمّا لقاء الله تعالى فلا ينبغي أن </w:t>
      </w:r>
    </w:p>
    <w:p>
      <w:pPr>
        <w:pStyle w:val="BookText"/>
        <w:rPr/>
      </w:pPr>
      <w:r>
        <w:rPr>
          <w:rFonts w:ascii="Amiri" w:hAnsi="Amiri" w:eastAsia="Amiri" w:cs="Amiri"/>
          <w:color w:val="111111"/>
          <w:sz w:val="28"/>
          <w:sz w:val="28"/>
          <w:szCs w:val="28"/>
          <w:rtl w:val="true"/>
          <w:lang w:bidi="ar-SA"/>
        </w:rPr>
        <w:t>يكون مقصوداً به لأنّ التلاقي إنّما يكون بين اثنين كلّ منهما يلاقي الآخر ولا يصدق على لقائه تعالى، وكذلك لقاء الإنسان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بَارِزُونَ لَا يَخْفَى عَلَى اللَّهِ مِنْهُمْ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تبرز فيه كلّ الحقائق، وتظهر كلّ ما يخفيه الإنسان، وكلّ ما يستخفي منه، وكلّ ما ينطوي عليه ضميره الحاضر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لا يخفى عليه شيء في الأرض ولا في السماء، سواء في تلك النشأة أو قبلها، ولكنّ البشر يرون أنفسهم مستخفين من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اليوم يجدون أنفسهم عراة بتمام معنى الكلمة، لا يحجبهم شيء حتّى عن سائر البشر فكيف بالله تعالى والحاصل أنّ الذي يظهر ذلك اليوم للإنسان هو لا يمكنه التخفي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ينادى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ينادي ومن يجيب؟ هل هو نداء الملك الواحد القهّار سؤالاً وجواباً؟ أم هناك ملائكة يسألون كما قيل فيجيبهم أهل المحشر جميعاً؟ أم ليس هناك سائل ومجيب، و إنّما هذا سؤال يطرح نفسه في ذلك الجوّ الرهيب، وقد انقشعت الأغشية وبدا كلّ شيء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أيضاً يعرفه الكلّ، و يعترف به الكلّ، لا ملك اليوم لأحد إلّا لله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والملك دائماً وأبداً ليس إلّا له وحده لا يشاركه أحد، إلّا أنّه أعار الإنسان </w:t>
      </w:r>
    </w:p>
    <w:p>
      <w:pPr>
        <w:pStyle w:val="BookText"/>
        <w:rPr/>
      </w:pPr>
      <w:r>
        <w:rPr>
          <w:rFonts w:ascii="Amiri" w:hAnsi="Amiri" w:eastAsia="Amiri" w:cs="Amiri"/>
          <w:color w:val="111111"/>
          <w:sz w:val="28"/>
          <w:sz w:val="28"/>
          <w:szCs w:val="28"/>
          <w:rtl w:val="true"/>
          <w:lang w:bidi="ar-SA"/>
        </w:rPr>
        <w:t>ملكاً في هذه النشأة ليختبره، وهناك لا يملك أحد شيئاً 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والتوصيف بالواحد ليس بمعنى وحدة العدد، بل بمعنى أنّه تعالى واحد في جميع شؤونه لا يشاركه أحد، ولا يماثله شيء، وهو القهّار لكلّ شيء، فكلّ شيء مقهور ذليل لأمره، يفعل ما يشاء، ويحكم ما يريد تعالى قدره، وعظم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هذه ميزة هذا اليوم فحسب، فلا يلقى أيّ إنسان جزاء عمله الحسن والسيّء وفاقاً، وكما هو حقه في أي مرحلة من مراحل الكون غير هذه المرحلة، كما لا يلقاه في أيّ مجتمع بشري وإن اتّسم بالعدل، بل قلّ ما يعتبر الحسن في المجتمع حسناً والسيّء سيئاً، فما أكثر ما يعتبره الناس حسناً ويفتخرون به ويعتزّون ملء أفواههم وهو من أقبح القبائح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كيف تفتخر الشعوب والأمم بما بقي من آثار الملوك وأبنيتها، ويدعون الناس لمشاهدة عظمة ملوكها القدماء عن طريق زيارة بقايا قصورهم ، مع أنّ ذلك إنّما يحكي عن ظلمهم وعدوانهم على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مثل واضح والأمثال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ينجلي بوضوح في ذلك اليوم، وتجزى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هناك ليس وضعياً حتّى يشعر أحد بالظلم، بل هو نفس عمل الإنسان وكسبه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يستبعد الخلود في العذاب، فإنّ ما كسبه الإنسان يبقى ويدوم حتّى في هذه الحياة، فالذي يقتل نفساً وإن ارتكب ذلك في لحظة واحدة إلّا أنّ الجريمة </w:t>
      </w:r>
    </w:p>
    <w:p>
      <w:pPr>
        <w:pStyle w:val="BookText"/>
        <w:rPr/>
      </w:pPr>
      <w:r>
        <w:rPr>
          <w:rFonts w:ascii="Amiri" w:hAnsi="Amiri" w:eastAsia="Amiri" w:cs="Amiri"/>
          <w:color w:val="111111"/>
          <w:sz w:val="28"/>
          <w:sz w:val="28"/>
          <w:szCs w:val="28"/>
          <w:rtl w:val="true"/>
          <w:lang w:bidi="ar-SA"/>
        </w:rPr>
        <w:t>تستمرّ، والجرح لا يندمل، حتّى لو قوبل بعقوبة أو تعويض، لا عند المظلوم فحسب، بل حتّى عند الظالم، فإنّ المجرم إذا رجع إلى وجدانه وضميره الحيّ، وجد الجريمة حيّة مستمرّة، ولذلك تجده يتهرّب من تصوّرها، لأنّ الصورة تؤذيه وتعذّبه، حتّى أنّه ربّما بلغ به الأمر إلى الانتحار، فكيف به إذا وجد الجريمة بنفسها حيّة متجددة، وليست صورة أو فلما أو تصوّراً في النفس، بل هي بعينها ما كسبت يداه الآثمتان؟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فيصدق ذلك اليوم، وذلك اليوم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فالظلم لا مجال له في هذا الجو المضيء، فإنّ الظلم من الظلام، وذلك اليوم تشرق الأرض بنور ربّها، فلا يبقى شيء إلّا وهو مشرق بنور ربّه، وواضح للجميع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هذا التعليل أنّ بطء الحساب يستوجب نوعاً من الظلم، وهو بقاء الإنسان حائراً لا يدري ما هو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ظلم مستمرّ في المحاكم العرفية في مجتمعاتنا، وهو ظلم على المدعي والمنكر معاً، وظلم على المجرم والبريء، وظلم على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ذلك اليوم ما أن يحضر الإنسان محكمة العدل الإلهية حتّى يجد عمله حاضراً، وهو بنفسه جزاؤه فيا له من سرعة في الحساب، ويا له من الحساب ويا له من سرعة في الجزاء، فالتعليل بذلك لعلّه للإشارة إلى أنّ الظلم لا يتحقّق حتّى بالتأخير في المحاسبة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نفس الوقت يردّ بذلك على بعض توهّمات من يوسوس لهم شياطين الجنّ والانس بأنّ الله تعالى كيف يحاسب هذه الأجيال البشرية المتلاحقة يوم يجمعهم؟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سريع الحساب، فعمل كلّ أحد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وَوَجَدُوا مَا </w:t>
      </w:r>
    </w:p>
    <w:p>
      <w:pPr>
        <w:pStyle w:val="BookText"/>
        <w:rPr/>
      </w:pPr>
      <w:r>
        <w:rPr>
          <w:rFonts w:ascii="Amiri" w:hAnsi="Amiri" w:eastAsia="Amiri" w:cs="Amiri"/>
          <w:color w:val="111111"/>
          <w:sz w:val="28"/>
          <w:sz w:val="28"/>
          <w:szCs w:val="28"/>
          <w:rtl w:val="true"/>
          <w:lang w:bidi="ar-SA"/>
        </w:rPr>
        <w:t>عَمِلُوا حَاضِرًا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وشهود كلّ أحد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 وجزاء كلّ أحد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وَأَنْذِرْهُمْ يَوْمَ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الآزفة أي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أزف أزفاً وأزوفاً أي قرب،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بين المفسّرين أنّ الآزفة في هذه الآية صفة لمحذوف، أي يوم الساعة الآزفة أي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 قد يكون بمعنى قطعية الوقوع، وقد يكون من جهة أنّه قريب بالمقاييس الإلهية، أو من جهة أنّ الزمان إنّما نلاحظه نحن حسب الإطار الذي نعيشه فإذا خرجنا من إطار الطبيعة فلا زمان ولا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مصدراً نظير العافية والعاقبة، فهو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هنا أنّه يوم القرب، إمّا بمعنى تقارب الناس واجتماعهم، أو قربهم إلى كلّ شيء من حيث الإدراك، أو إلى الجزاء، أو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بمعنى الضيق، فإنّه أيضاً من معاني الأزوف، وأصله واحد لأنّ الضيق ملازم للتقارب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توصيف ليوم الموت، وهو لا يناسب الجملة التالية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الْقُلُوبُ لَدَى الْحَنَاجِرِ 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لميزة من ميزات ذلك اليوم، وهو الخوف والاضطراب الشديد وتوصيف الاضطراب ببلوغ القلوب إلى الحناجر کأنّها </w:t>
      </w:r>
    </w:p>
    <w:p>
      <w:pPr>
        <w:pStyle w:val="BookText"/>
        <w:rPr/>
      </w:pPr>
      <w:r>
        <w:rPr>
          <w:rFonts w:ascii="Amiri" w:hAnsi="Amiri" w:eastAsia="Amiri" w:cs="Amiri"/>
          <w:color w:val="111111"/>
          <w:sz w:val="28"/>
          <w:sz w:val="28"/>
          <w:szCs w:val="28"/>
          <w:rtl w:val="true"/>
          <w:lang w:bidi="ar-SA"/>
        </w:rPr>
        <w:t>تريد الخروج ورد أيضاً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زَاغَتِ الْأَبْصَارُ وَبَلَغَتِ الْقُلُوبُ الْحَنَاجِرَ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في بيان خوف المسلمين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شدة الخوف والهلع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والكظم في الأصل هو الإمساك والحبس، ومنه كظم الغيظ، والمراد هنا بيان حالهم في مواجهة مخاوف يوم القيامة، وهو أنّهم حابسون أنفاسهم خوفاً، أو أنّهم يحبسون القلوب التي بلغت الحناجر لئلّا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إنّهم يحبسون الهمّ والغمّ في نفوسهم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لِلظَّالِمِينَ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 هو القريب أو الصديق المشفق، أخذ من الحمم بمعنى الحرارة، وكثيراً ما يستعار بالحرارة لبيان شدة العطف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الظالمين يفقدون يوم القيامة كلّ العلاقات الأسرية، والصداقات التي كانت بينهم في الحياة الدنيا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فلا أحد يفكر في مصير ابنه أو أبيه أو أمه أو أخيه،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بل لو استطاع أيّ واحد منهم أن يضحي بكلّ أعزائه الذين كان يضحي بنفسه من أجلهم لهان عليه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يَسْأَلُ حَمِيمٌ حَمِيمًا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وَفَصِيلَتِهِ </w:t>
      </w:r>
    </w:p>
    <w:p>
      <w:pPr>
        <w:pStyle w:val="BookText"/>
        <w:rPr/>
      </w:pPr>
      <w:r>
        <w:rPr>
          <w:rFonts w:ascii="Amiri" w:hAnsi="Amiri" w:eastAsia="Amiri" w:cs="Amiri"/>
          <w:color w:val="111111"/>
          <w:sz w:val="28"/>
          <w:sz w:val="28"/>
          <w:szCs w:val="28"/>
          <w:rtl w:val="true"/>
          <w:lang w:bidi="ar-SA"/>
        </w:rPr>
        <w:t xml:space="preserve">الَّتِي تُؤْوِيهِ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أغرب التغيرات في ذلك العالم، حيث یدلّ على أنّ الأهوال هناك أعظم بكثير من الموت، فالإنسان في هذه الحياة يضحي بنفسه وماله في سبيل أولاده وعرضه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يضحي بكلّ هؤلاء، بل كلّ ما في الأرض في سبيل إنقاذ نفسه من تلك الأهوال، وليس هذا من أنانيته هناك، بل إنّ عذاب الله شدید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شَفِيعٍ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 لهم شفيعاً لا يطاع، إذ لا يؤذن لشفعائهم وأوليائهم بالشفاعة فلا شفعاء لهم أصلاً، فالمراد نفي الصفة والموصوف وفائدة الوصف نفي كلّ توهّم وأمنيّة، لأنّ الظالمين ربّما يمنّون أنفسهم بشفعائهم، فيقال جدلاً أنّه لو فرض وجود شفعاء فإنّهم لا يطاعون، أي لا يسمع قولهم ولا تقبل 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نفي قبول الشفاعة في عدّة موارد مع أنّ أصل الشفاعة منتفية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الخائنة صفة لموصوف مقدّر أي يعلم النظرات الخائنة من الأعين ، أو هي مصدر كالعافية، أي يعلم خيانة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النظرات المسترقة ممّا يخفيه الناظر عن الناس سواء كان إلى المحرمات أو غيرها، أو ما يشار بالأعين والحواجب بحيث لا يراه الآخرون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أخرج أبو داود والنسائي وابن مردويه عن سعد رضي الله عنه قال لمّا كان يوم فتح مکّة أمن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إلّا أربعة </w:t>
      </w:r>
    </w:p>
    <w:p>
      <w:pPr>
        <w:pStyle w:val="BookText"/>
        <w:rPr/>
      </w:pPr>
      <w:r>
        <w:rPr>
          <w:rFonts w:ascii="Amiri" w:hAnsi="Amiri" w:eastAsia="Amiri" w:cs="Amiri"/>
          <w:color w:val="111111"/>
          <w:sz w:val="28"/>
          <w:sz w:val="28"/>
          <w:szCs w:val="28"/>
          <w:rtl w:val="true"/>
          <w:lang w:bidi="ar-SA"/>
        </w:rPr>
        <w:t xml:space="preserve">نفر وامرأتين وقال اقتلوهم وإن وجدتموهم متعلقين بأستار الكعبة منهم عبدالله بن سعد بن أبي سرح فاختبأ عند عثمان بن عفان رضي الله عنه، فلمّا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البيعة جاء به فقال يا رسول الله بايع عبدالله فرفع رأسه فنظر إليه ثلاثاً كلّ ذلك يأبى يبايعه، ثمّ بايعه، 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كان فيكم رجل رشيد يقوم إلى هذا حين رآني كففت يدي عن بيعته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ما يدرينا يا رسول الله ما في نفسك هلا أو مات إلينا بعينك؟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ينبغي لنبيّ أن يكون له خائنة الأعين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تعود إلى ذكر صفات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توسّط بينهما جملات معترضة بمناسبة ذكر يوم التلاق،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مخلصين له الدين فهو 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خائنة الأعين وما تخفي الصدور فاحذروه ولا تحذروا غيره في جميع الأحوال، واحذروه في كلّ حركة، وكلّ لمحة عين، وكلّ ما تخفيه صدوركم من دوافع وأماني، وما تشركون به في أعمالكم واعتقادكم ، فإنّه لا يقبل إلّا من المخلصين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بِالْحَقِّ وَالَّذِينَ يَدْعُونَ مِنْ دُونِهِ لَا يَقْضُونَ بِشَيْءٍ إِنَّ اللَّهَ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المراد به الحكم التكويني، أي إنّه بقضائه تعالى قامت السماوات والأرض، وقضاؤه الحقّ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الثابت فالكون مبني على السنن الإلهيّة الثابتة التي لا تتغيّر ولا يطرأ عليها البطلان وأمّا الذين تدعون من دونه فلا حول لهم ولا قوة إلّا ما آتاهم الله تعالى فلا تدعوا أحداً غيره، فيكون تعليلاً للزوم الإخلاص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الأخيرة أيضاً تعليل له </w:t>
      </w:r>
    </w:p>
    <w:p>
      <w:pPr>
        <w:pStyle w:val="BookText"/>
        <w:rPr/>
      </w:pPr>
      <w:r>
        <w:rPr>
          <w:rFonts w:ascii="Amiri" w:hAnsi="Amiri" w:eastAsia="Amiri" w:cs="Amiri"/>
          <w:color w:val="111111"/>
          <w:sz w:val="28"/>
          <w:sz w:val="28"/>
          <w:szCs w:val="28"/>
          <w:rtl w:val="true"/>
          <w:lang w:bidi="ar-SA"/>
        </w:rPr>
        <w:t>لأنّه يسمع كلّ دعوة، ويبصر كلّ ما يحتاج إليه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يراد به القضاء يوم القيامة، فيكون تعليلاً للزوم الإخلاص أيضاً، حيث إنّ الحكم ليس إلّا له، وهو يقضي بالحقّ والذين تدعون من دونه حتّى لو كانوا عقلاء كالملائكة والبشر، فإنّهم لا يقضون بشيء، وذلك لأنّ القضاء بالحقّ لا يمكن إلّا للسميع البصير، ولا أحد يسمع كلّ صوت ويرى كلّ شيء إلّا الله تعالى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هناك أموراً تصدر من الإنسان تخفى حتّى على الملائكة الموكّلين به، كما ورد في دعاء كميل من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وكنت أنت الرقيب عليّ من ورائهم والشاهد لما خفي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ولذلك أتى بما يفيد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السَّمِيعُ الْبَصِيرُ</w:t>
      </w:r>
      <w:r>
        <w:rPr>
          <w:rFonts w:eastAsia="IRNazanin" w:cs="IRNazanin"/>
          <w:color w:val="111111"/>
          <w:sz w:val="28"/>
          <w:szCs w:val="28"/>
          <w:rtl w:val="true"/>
          <w:lang w:bidi="fa-IR"/>
        </w:rPr>
        <w:t xml:space="preserve">». </w:t>
      </w:r>
      <w:bookmarkStart w:id="216" w:name="pg16122_177348"/>
    </w:p>
    <w:p>
      <w:pPr>
        <w:pStyle w:val="Heading3"/>
        <w:numPr>
          <w:ilvl w:val="2"/>
          <w:numId w:val="1"/>
        </w:numPr>
        <w:rPr/>
      </w:pPr>
      <w:bookmarkStart w:id="217" w:name="__RefHeading___Toc1397047_1280447820"/>
      <w:bookmarkStart w:id="218" w:name="_Toc70"/>
      <w:bookmarkEnd w:id="216"/>
      <w:bookmarkEnd w:id="217"/>
      <w:r>
        <w:rPr>
          <w:rtl w:val="true"/>
        </w:rPr>
        <w:t>سورة غافر</w:t>
      </w:r>
      <w:r>
        <w:rPr>
          <w:rtl w:val="true"/>
        </w:rPr>
        <w:t>(</w:t>
      </w:r>
      <w:r>
        <w:rPr/>
        <w:t>21</w:t>
      </w:r>
      <w:r>
        <w:rPr>
          <w:rtl w:val="true"/>
        </w:rPr>
        <w:t xml:space="preserve"> – </w:t>
      </w:r>
      <w:r>
        <w:rPr/>
        <w:t>22</w:t>
      </w:r>
      <w:r>
        <w:rPr>
          <w:rtl w:val="true"/>
        </w:rPr>
        <w:t>)</w:t>
      </w:r>
      <w:bookmarkEnd w:id="218"/>
    </w:p>
    <w:p>
      <w:pPr>
        <w:pStyle w:val="BookText"/>
        <w:rPr/>
      </w:pPr>
      <w:r>
        <w:rPr>
          <w:rFonts w:ascii="Amiri" w:hAnsi="Amiri" w:eastAsia="Amiri" w:cs="Amiri"/>
          <w:color w:val="111111"/>
          <w:sz w:val="28"/>
          <w:sz w:val="28"/>
          <w:szCs w:val="28"/>
          <w:rtl w:val="true"/>
          <w:lang w:bidi="ar-SA"/>
        </w:rPr>
        <w:t xml:space="preserve">أَوَلَمْ يَسِيرُوا فِي الْأَرْضِ فَيَنْظُرُوا كَيْفَ كَانَ عَاقِبَةُ الَّذِينَ كَانُوا مِنْ قَبْلِهِمْ كَانُوا هُمْ أَشَدَّ مِنْهُمْ قُوَّةً وَآثَارًا فِي الْأَرْضِ فَأَخَذَهُمُ اللَّهُ بِذُنُوبِهِمْ وَمَا كَانَ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كَانَتْ تَأْتِيهِمْ رُسُلُهُمْ بِالْبَيِّنَاتِ فَكَفَرُوا فَأَخَذَهُمُ اللَّهُ إِنَّهُ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يَسِيرُوا فِي الْأَرْضِ فَيَنْظُرُوا كَيْفَ كَانَ عَاقِبَةُ الَّذِينَ كَانُوا مِنْ قَبْلِهِمْ كَانُوا هُمْ أَشَدَّ مِنْهُمْ قُوَّةً وَآثَارًا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لبيان قصة مؤمن آل فرعون وربطها بالخطاب الموجّه إلى مشركي مکّة، فبعد بيان آيات التوحيد والمعاد ودعوتهم إلى الإيمان، حذرهم من مغبة الكفر والعناد والكيد برسل الله تعالى، وذلك بدعوتهم إلى ملاحظة حال الأقوام السابقة، والاعتبار بما جرى عليهم من العذاب نتيجة كفرهم بالرسالات، مع أنّهم كانوا أقوى من هؤلاء وأكثر آثاراً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على حالهم وقوّتهم وحضارتهم الآثار الباقية منهم، وكانت في ذلك العهد كثيرة وقريبة من الطرق التي كانوا يجتازونها في 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تقدير استغني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مِنْهُمْ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سيفاً ورمحاً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وحاملاً رمحاً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فالقرآن يدعوهم إلى السير في الأرض لا للتنزّه والتفرّج والتمتّع بمشاهدة الحضارات البائدة كما هو السائد في عصرنا، بل للاعتبار بها ومقارنة حالهم بحال الأمّة الحاضرة، والتنبّه لما يقرّبهم إلى الله في ذلك، فإنّ يد القدرة مشهودة بارزة في ما بقي من الآثار خصوصاً في ذلك العهد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بِذُنُوبِهِمْ وَمَا كَانَ لَهُمْ مِنَ اللَّهِ مِنْ وَاقٍ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أخذهم أي أهلكهم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الوقاية أي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أي ما كان لهم أيّ شيء </w:t>
      </w:r>
    </w:p>
    <w:p>
      <w:pPr>
        <w:pStyle w:val="BookText"/>
        <w:rPr/>
      </w:pPr>
      <w:r>
        <w:rPr>
          <w:rFonts w:ascii="IRNazanin" w:hAnsi="IRNazanin" w:eastAsia="IRNazanin"/>
          <w:color w:val="111111"/>
          <w:sz w:val="28"/>
          <w:sz w:val="28"/>
          <w:szCs w:val="28"/>
          <w:rtl w:val="true"/>
          <w:lang w:bidi="fa-IR"/>
        </w:rPr>
        <w:t>يحفظهم من بأس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والتركيز على الذنب بعنوانه العامّ مخيف جدّاً، فهناك من الأقوام من دمّر الله عليهم بيوتهم لارتكابهم الآثام كقوم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فإنّ الله تعالى إذا أراد بقوم سوءاً فلا مردّ له، وليس هناك شيء في الكون يحفظ الإنسان ويقيه من بأس الله تعالى، لأنّ كلّ ما يلوذ به ويعوذ مخلوق له ومربوب ومطيع لأمره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كَانَتْ تَأْتِيهِمْ رُسُلُهُمْ بِالْبَيِّنَاتِ فَكَفَرُوا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إشارة إلى الأخذ والعذاب، والمعنى أنّ السبب في استحقاقهم لعذاب الاستئصال أنّهم كانت تأتيهم رسلهم بالبينات فكفروا بالرسالات، فلو كان قوم لم يبعث فيهم رسول لا يعذّبهم الله عذاب الاستئصال، و إنّما يعذّبهم بعد بعث الرسول و تكذيبه،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والغرض من ذلك التنبيه على أنّ السنة الإلهية واحدة ، والقانون واحد فاحذروا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الرسل لم يكتفوا بمجرّد تبليغ الرسالة، بل أتوهم بالبيّنات ولم تكن بيّنة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 هي الأمر الواضح والموضح، والتبيّن هو الوضوح والانكشاف فالأمر كان مكشوفاً لدى الأقوام ليس فيه لبس، و إنّما منعهم من الإيمان بالله ورسالاته كبرهم وطغيانهم وركونهم إلى الدنيا وملذّاته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إِنَّهُ قَوِيٌّ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يرفع عن العيون كلّ غشاوة، ويبطل الأماني الكاذبة، فالله تعالى يقوى على كلّ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ذلك الآيات الكونية التي لا تحصى، وهو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بعض الكلام في توضيحه في أول السورة</w:t>
      </w:r>
      <w:r>
        <w:rPr>
          <w:rFonts w:eastAsia="Amiri" w:cs="Amiri" w:ascii="Amiri" w:hAnsi="Amiri"/>
          <w:color w:val="111111"/>
          <w:sz w:val="28"/>
          <w:szCs w:val="28"/>
          <w:rtl w:val="true"/>
          <w:lang w:bidi="ar-SA"/>
        </w:rPr>
        <w:t xml:space="preserve">. </w:t>
      </w:r>
      <w:bookmarkStart w:id="219" w:name="pg16122_177350"/>
    </w:p>
    <w:p>
      <w:pPr>
        <w:pStyle w:val="Heading3"/>
        <w:numPr>
          <w:ilvl w:val="2"/>
          <w:numId w:val="1"/>
        </w:numPr>
        <w:rPr/>
      </w:pPr>
      <w:bookmarkStart w:id="220" w:name="__RefHeading___Toc1397049_1280447820"/>
      <w:bookmarkStart w:id="221" w:name="_Toc71"/>
      <w:bookmarkEnd w:id="219"/>
      <w:bookmarkEnd w:id="220"/>
      <w:r>
        <w:rPr>
          <w:rtl w:val="true"/>
        </w:rPr>
        <w:t xml:space="preserve">سورة غافر </w:t>
      </w:r>
      <w:r>
        <w:rPr>
          <w:rtl w:val="true"/>
        </w:rPr>
        <w:t>(</w:t>
      </w:r>
      <w:r>
        <w:rPr/>
        <w:t>23</w:t>
      </w:r>
      <w:r>
        <w:rPr>
          <w:rtl w:val="true"/>
        </w:rPr>
        <w:t xml:space="preserve"> - </w:t>
      </w:r>
      <w:r>
        <w:rPr/>
        <w:t>27</w:t>
      </w:r>
      <w:r>
        <w:rPr>
          <w:rtl w:val="true"/>
        </w:rPr>
        <w:t>)</w:t>
      </w:r>
      <w:bookmarkEnd w:id="221"/>
    </w:p>
    <w:p>
      <w:pPr>
        <w:pStyle w:val="BookText"/>
        <w:rPr/>
      </w:pP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وَهَامَانَ وَقَارُونَ فَقَالُوا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وَاسْتَحْيُوا نِسَاءَهُمْ وَمَا كَيْدُ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ذَرُونِي أَقْتُلْ مُوسَى وَلْيَدْعُ رَبَّهُ إِنِّي أَخَافُ أَنْ يُبَدِّلَ دِينَكُمْ أَوْ أَنْ يُظْهِرَ فِي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إِنِّي عُذْتُ بِرَبِّي وَرَبِّكُمْ مِنْ كُلِّ مُتَكَبِّرٍ لَا يُؤْمِنُ بِيَوْمِ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تنبيه وتذكير بقصة من قصص الأقوام السابقة، وهم من أقوى الأمم التي كان المخاطبون يعرفونهم، كما كانوا يعرفون أخبارهم، ويرون حضارتهم وقوّتهم، وهم قوم فرعون، أي القبط، فكانوا أقوى شاهد على الموضوع، الذي تعرّضت له الآيات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أنّه تعالى في هذا الموضع إنّما روى القصة من جانب خاصّ لم يرد ذكره في سائر الموارد وهو الموقف الذي وقفه مؤمن آل فرعون، وفي ذلك عبر كثيرة كما سيأتي ذكرها، ولعلّ منها تحريض بعض كبراء المؤمنين كأبي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التستر والتقيّة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كالعصا، واليد البيضاء، والجراد، والقمّل، والضفادع، والدم، والسنين، أي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البالغة والمنطق القوي، كما يحكيه تعالى من مناظرته لفرعون في سورة الشعراء وغيرها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والسلطان في الأصل مصدر بمعنى السلطة، وقد استعمل في الحجة والبرهان </w:t>
      </w:r>
    </w:p>
    <w:p>
      <w:pPr>
        <w:pStyle w:val="BookText"/>
        <w:rPr/>
      </w:pPr>
      <w:r>
        <w:rPr>
          <w:rFonts w:ascii="Amiri" w:hAnsi="Amiri" w:eastAsia="Amiri" w:cs="Amiri"/>
          <w:color w:val="111111"/>
          <w:sz w:val="28"/>
          <w:sz w:val="28"/>
          <w:szCs w:val="28"/>
          <w:rtl w:val="true"/>
          <w:lang w:bidi="ar-SA"/>
        </w:rPr>
        <w:t>في عدّة موارد من كلامه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أَتُرِيدُونَ أَنْ تَجْعَلُوا لِلَّهِ عَلَيْكُمْ سُلْطَانًا مُبِينًا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قَوْمُنَا اتَّخَذُوا مِنْ دُونِهِ آلِهَةً لَوْلَا يَأْتُونَ عَلَيْهِمْ بِسُلْطَانٍ بَيِّنٍ </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السلطة الإلهية القاهرة التي أُيّد بها فمنعت فرعون أن يقتله ويطفئ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السلطان على هذا المعنى في حدّ ذاته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وَنَجْعَلُ لَكُمَا سُلْطَانًا فَلَا يَصِلُونَ إِلَيْكُمَا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إلّا أنّه في المقام يجب أن يكون ممّا يدعو إلى إيمانهم به، وهو الإعجاز والحجّة، مضافاً إلى أنّ توصيفه بالمبين ينافي هذا المعنى لأنّه كان أمراً غيبيّاً غير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وَهَامَانَ وَقَارُونَ فَقَالُوا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هامان على ما يبدو من الآيات وزير فرعون، والرجل الثاني في حكومته، حيث إنّه اعتبر الجنود جنوداً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وَهَامَانَ وَجُنُودَهُمَا كَانُوا خَاطِئِينَ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قارون فقد كان من قوم موسى فبغى عليهم كما في سورة القصص، وكان ثريّا من أكثر الناس أموالا فأصبح يضرب به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هذه الثلاثة لعلّه من جهة أنّ الأوّل يمثّل طغيان السلطة والكبر، والثاني يمثّل طغيان السياسة والدهاء والكيد، إذ لولا ذلك لم ينتخبه فرعون، والثالث يمثّل طغيان المال والثراء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الآية أنّ قارون لم يؤمن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الأمر خلافاً لما في بعض الروايات، بل هو أيضاً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 ذلك أنّه خرج </w:t>
      </w:r>
    </w:p>
    <w:p>
      <w:pPr>
        <w:pStyle w:val="BookText"/>
        <w:rPr/>
      </w:pPr>
      <w:r>
        <w:rPr>
          <w:rFonts w:ascii="IRNazanin" w:hAnsi="IRNazanin" w:eastAsia="IRNazanin"/>
          <w:color w:val="111111"/>
          <w:sz w:val="28"/>
          <w:sz w:val="28"/>
          <w:szCs w:val="28"/>
          <w:rtl w:val="true"/>
          <w:lang w:bidi="fa-IR"/>
        </w:rPr>
        <w:t xml:space="preserve">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قومه حين خروجهم من مصر، وليس كلّ من خرجوا معه كانوا مؤمنين به، ولعلّه كان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والسحر إنّما اتّهموه به في قبال ما أبداه من معجزات والكذب في قبال حجّته ومنطقه فلم يكن لهم ردّ على مقالاته إلّا المكابرة والاتّهام بالكذب في دعوى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الآية أنّ هذا موقف آخر غير موقفهم في مقابل دعوى النبوّة والرسالة التي واجهوها باتّهامه بالكذب والسحر، فلعلّ المراد بما جاء به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والأحكام الالهية التي جاء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فرعون منحصراً في أنّه مرسل من ربّه، وأنّه يدعو إلى التوحيد، ويطالب بإطلاق سراح بني إسرائيل، بل كان يتلو عليهم آيات من الله تعالى تشتمل على معارف إلهية وأحكام 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عَلِمْتَ مَا أَنْزَلَ هَؤُلَاءِ إِلَّا رَبُّ السَّمَاوَاتِ وَالْأَرْضِ بَصَائِرَ </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فالظاهر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أوامر وأحكام كان يتلوها عليهم، فلمّا رأوا أنّه يأمر وينهى بحجة أنّه رسول من الله تعالى اشتاطوا غضباً وكادوا له ولمن آمن به من قومه، وهم قليل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آمَنَ لِمُوسَى إِلَّا ذُرِّيَّةٌ مِنْ قَوْمِهِ عَلَى خَوْفٍ مِنْ فِرْعَوْنَ وَمَلَئِهِمْ أَنْ يَفْتِنَهُمْ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اقْتُلُوا أَبْنَاءَ الَّذِينَ آمَنُوا مَعَهُ وَاسْتَحْيُوا نِسَاءَهُمْ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الاستحياء بمعنى إبقائهنّ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ابقاؤهنّ 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كيد قديم، فقد أمر فرعون بقتل الأبناء واستحياء النساء في قوم بني إسرائيل أجمعين قبل ولادة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بأمل </w:t>
      </w:r>
    </w:p>
    <w:p>
      <w:pPr>
        <w:pStyle w:val="BookText"/>
        <w:rPr/>
      </w:pPr>
      <w:r>
        <w:rPr>
          <w:rFonts w:ascii="Amiri" w:hAnsi="Amiri" w:eastAsia="Amiri" w:cs="Amiri"/>
          <w:color w:val="111111"/>
          <w:sz w:val="28"/>
          <w:sz w:val="28"/>
          <w:szCs w:val="28"/>
          <w:rtl w:val="true"/>
          <w:lang w:bidi="ar-SA"/>
        </w:rPr>
        <w:t xml:space="preserve">أن يقضي عليه لما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سيقوّض سلطانه ويهدم كيانه</w:t>
      </w:r>
    </w:p>
    <w:p>
      <w:pPr>
        <w:pStyle w:val="BookText"/>
        <w:rPr/>
      </w:pPr>
      <w:r>
        <w:rPr>
          <w:rFonts w:ascii="Amiri" w:hAnsi="Amiri" w:eastAsia="Amiri" w:cs="Amiri"/>
          <w:color w:val="111111"/>
          <w:sz w:val="28"/>
          <w:sz w:val="28"/>
          <w:szCs w:val="28"/>
          <w:rtl w:val="true"/>
          <w:lang w:bidi="ar-SA"/>
        </w:rPr>
        <w:t>ولكنّه هنا خصّ الحكم بمن آمن معه ليكون عامل ضغط عليهم فيتركوه ويبتعدّوا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ضمير الجمع لا يعود إلى قارون، فالمراد به على هذا الاحتمال فرعون وهامان وملؤهما وان كان اشتراكه في المؤامرة أيضاً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كَيْدُ الْكَافِرِينَ إِلَّا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ضياع، بمعنى أنّ كيدهم ومؤامرتهم لا تحقّق هدفهم، حيث كان في مواجهة 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أنّ كلّ ما يكيده الكافر ضائع لا يحقّق ما أراد، بل كلّ ما يكيده من جهة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يقل وما كيدهم للإشارة إلى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مكائد الكفّار في مواجهة الحقّ لا تنتهي إلى مقاصدهم، لأنّ العاقبة للمتّقين، ولأنّه تعالى سينصر رسله في نهاية المطاف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ذَرُونِي أَقْتُلْ مُوسَى وَلْيَدْعُ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فرعون حاشيته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منه أنّهم منعوه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ذلك من جهة خوفهم من ثورة عارمة، أو من أن يقدّس بعد مقتله فتكبر الفتنة ويتوسّع الخرق، أو من أن ينزل عليهم عذاب، حيث إنّه تكرّر نزول العذاب عليهم ، وفي كلّ مرّة يطلبون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لهم برفع العذاب فيدعو ويرتفع، ثمّ يعودون إلى ظلمهم وكفرهم كما ورد في سورتي الأعراف والزخرف</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الظاهر أنّ قومه كانوا يحرّضونه على القتل، وهو الذي كان يمتنع منه ويحذر،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الْمَلَأُ مِنْ قَوْمِ فِرْعَوْنَ أَتَذَرُ مُوسَى وَقَوْمَهُ لِيُفْسِدُوا فِي </w:t>
      </w:r>
    </w:p>
    <w:p>
      <w:pPr>
        <w:pStyle w:val="BookText"/>
        <w:rPr/>
      </w:pPr>
      <w:r>
        <w:rPr>
          <w:rFonts w:ascii="Amiri" w:hAnsi="Amiri" w:eastAsia="Amiri" w:cs="Amiri"/>
          <w:color w:val="111111"/>
          <w:sz w:val="28"/>
          <w:sz w:val="28"/>
          <w:szCs w:val="28"/>
          <w:rtl w:val="true"/>
          <w:lang w:bidi="ar-SA"/>
        </w:rPr>
        <w:t xml:space="preserve">الْأَرْضِ وَيَذَرَكَ وَآلِهَتَكَ قَالَ سَنُقَتِّلُ أَبْنَاءَهُمْ وَنَسْتَحْيِي نِسَاءَهُمْ وَإِنَّا فَوْقَهُمْ قَاهِرُونَ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حكي عنه هنا فإنّما یدلّ على خوفه وجبنه من الإقدام على قتله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ذَرُونِي أَقْتُلْ مُوسَى وَلْيَدْعُ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طلباً من قومه أن لا يتوسّطوا له ولا يمنعوه من قتله، بل إنّما يشجع بذلك نفسه، فقد كان يحذر من أن ينزل الله عليه العذاب، وكان يعلم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دعوته، و إنّما كان يحاول إخفاء الحقيقة عن قومه وشعبه، ليبقى متسلّطاً عليهم كما تدلّ عليه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لَقَدْ عَلِمْتَ مَا أَنْزَلَ هَؤُلَاءِ إِلَّا رَبُّ السَّمَاوَاتِ وَالْأَرْضِ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وَلْيَدْعُ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يشجع به نفسه حيث يظهر أنّه لا يخاف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من باب التهديد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فإنّ هذا التعبير يقال في مقابل من يمنع من مؤاخذة الغير، ثمّ استعمل في التهديد كأنّ هناك من يمنعه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يُبَدِّلَ دِينَكُمْ أَوْ أَنْ يُظْهِرَ فِي الْأَرْضِ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برّر قتله بأنّه يخاف منه في أمرين من شؤون المجتمع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 دينهم، ويهدم تقاليدهم التي هي مناط وحدتهم وتماسكهم، فإنّهم كانوا وثنيين يعبدون الأصنام، كما تبيّن من آية الأعراف المذكورة آنفاً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في الأرض الفساد، لأنّه ساحر يدعو إلى نفسه، ويريد أن يتسلّط عليهم ويخرجهم من أرضهم، كما قاله في موضع آخر في أول مواجهة له مع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أَجِئْتَنَا لِتُخْرِجَنَا مِنْ أَرْضِنَا بِسِحْرِكَ يَا مُوسَى</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موضع آخر ينقل القرآن عنه وعن ملئه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لِتَلْفِتَنَا عَمَّا وَجَدْنَا عَلَيْهِ آبَاءَنَا وَتَكُونَ لَكُمَا الْكِبْرِيَاءُ فِي الْأَرْضِ</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وفرعون كان يعلم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يدعو إلّا إلى خير، ولا يريد أن يتسلّط على الناس، بل هو الذي يريد التسلّط عليهم ظلماً وطغياناً، ولكنّها مكيدة الطواغيت في مواجهة الأنبياء والأئمة والمصلحين، فيتظاهرون أمام الناس بأنّهم لا يريدون لهم إلّا الخير، وأنّ هذا الذي يدعو إلى الصلاح والحرّيّة إنّما يريد أن يفرّق جمعهم ويتأمّر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أشبه الليلة بالبارحة، وما أشبه أقوال الناس في الأمم المختلفة والأجيال المتلاحقة، سواء في ذلك الطواغيت والكبراء، أو العامّة والدهماء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إِنِّي عُذْتُ بِرَبِّي وَرَبِّكُمْ مِنْ كُلِّ مُتَكَبِّرٍ لَا يُؤْمِنُ بِيَوْمِ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مقابلة الرسول لهذا الطاغية، وهو هنا يخاطب الجماهير أو يخاطب قومه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المخاطبات المنقولة هنا حدثت في تجمع بين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فرعون وحاشيته، فإنّه كان يستمرّ في الدعوة ولا يألو جهداً في إتمام الحجة عليهم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هنا يتعوّذ بربّه وربّهم، ويردّ بذلك على قول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ويقصم ظهرهم بذلك، وفرعون كان يعلم أنّ من يتعوّذ به موسى هو المعاذ لا غيره، وأنّه القادر على كلّ شيء، وأنّ هذا مرسل من عنده، فترتعد فرائصه من هذا التعوّذ، و إنّما كان يتصنّع الجرأة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له من حمق وجهل وسفاهة أن يقاوم الإنسان الضعيف جبار السماوات والأرض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تعوّذه صفتين للإنسان الذي يتوقع منه الشر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التكبّر فإن المتكبر يترفّع على الناس، ويستعلي عليهم ويحتقرهم، ولا يهمّه أن يضرّهم جميعاً في سبيل الإبقاء على سلطته وجبروته، ولذلك نجد أنّ أكثر ما أصاب الناس من شرّ إنّما هو من الطواغيت المتجبّرين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الإيمان بيوم الحساب فإنّ العائق الوحيد الذي يمنع الإنسان المتسلّط من الظلم والعدوان هو الخوف من المساءلة، وحيث إنّ الطاغوت لا يخاف المساءلة في الدنيا، فإن لم يعتقد بالآخرة فإنّه يشعر بحريّة مطلقة، فلا يألو جهداً في استعباد الناس، ونشر الفساد والظلم</w:t>
      </w:r>
      <w:r>
        <w:rPr>
          <w:rFonts w:eastAsia="Amiri" w:cs="Amiri" w:ascii="Amiri" w:hAnsi="Amiri"/>
          <w:color w:val="111111"/>
          <w:sz w:val="28"/>
          <w:szCs w:val="28"/>
          <w:rtl w:val="true"/>
          <w:lang w:bidi="ar-SA"/>
        </w:rPr>
        <w:t xml:space="preserve">. </w:t>
      </w:r>
      <w:bookmarkStart w:id="222" w:name="pg16122_177357"/>
    </w:p>
    <w:p>
      <w:pPr>
        <w:pStyle w:val="Heading3"/>
        <w:numPr>
          <w:ilvl w:val="2"/>
          <w:numId w:val="1"/>
        </w:numPr>
        <w:rPr/>
      </w:pPr>
      <w:bookmarkStart w:id="223" w:name="__RefHeading___Toc1397051_1280447820"/>
      <w:bookmarkStart w:id="224" w:name="_Toc72"/>
      <w:bookmarkEnd w:id="222"/>
      <w:bookmarkEnd w:id="223"/>
      <w:r>
        <w:rPr>
          <w:rtl w:val="true"/>
        </w:rPr>
        <w:t>سورة غافر</w:t>
      </w:r>
      <w:r>
        <w:rPr>
          <w:rtl w:val="true"/>
        </w:rPr>
        <w:t>(</w:t>
      </w:r>
      <w:r>
        <w:rPr/>
        <w:t>28</w:t>
      </w:r>
      <w:r>
        <w:rPr>
          <w:rtl w:val="true"/>
        </w:rPr>
        <w:t xml:space="preserve"> – </w:t>
      </w:r>
      <w:r>
        <w:rPr/>
        <w:t>35</w:t>
      </w:r>
      <w:r>
        <w:rPr>
          <w:rtl w:val="true"/>
        </w:rPr>
        <w:t>)</w:t>
      </w:r>
      <w:bookmarkEnd w:id="224"/>
    </w:p>
    <w:p>
      <w:pPr>
        <w:pStyle w:val="BookText"/>
        <w:rPr/>
      </w:pP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لَكُمُ الْمُلْكُ الْيَوْمَ ظَاهِرِينَ فِي الْأَرْضِ فَمَنْ يَنْصُرُنَا مِنْ بَأْسِ اللَّهِ إِنْ جَاءَنَا قَالَ فِرْعَوْنُ مَا أُرِيكُمْ إِلَّا مَا أَرَى وَمَا أَهْدِيكُمْ إِلَّا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آمَنَ يَا قَوْمِ إِنِّي أَخَافُ عَلَيْكُمْ مِثْلَ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وَالَّذِينَ مِنْ بَعْدِهِمْ وَمَا اللَّهُ يُرِيدُ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وَعِنْدَ الَّذِينَ آمَنُوا كَذَلِكَ يَطْبَعُ اللَّهُ عَلَى كُلِّ قَلْبِ مُتَكَبِّرٍ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آلِ فِرْعَوْنَ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من آل فرعون يبيّن ما كان له مكانة اجتماعية مرموقة، فهو لم يكن مجرّد رجل من الحاشية والمقربّين إلى فرعون بل كان من أهله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الوحيد الذي آمن من هذا القوم، وكان يكتم إيمانه إمّا خوفاً منهم أو ليتمكّن من الدفاع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يتبيّن من كلامه المحكي هنا، فهو لا يظهر لهم ولاءه للرسول، ولا يظهر استخفافاً بهم، ويحاول إقناعهم بعدم التصدّي لقتله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يلطف الله سبحانه لما يشاء، فيبعث من قصر فرعون من يدافع عن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فقد بعث قبل ذلك امرأته للإبقاء عليه وهو طفل رضيع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أَتَقْتُلُونَ رَجُلًا أَنْ يَقُولَ رَبِّيَ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المؤمن كلامه باستنكار القتل لرجل يقول ربي الله والاستفهام أنكاري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بلام التعليل أي أتقتلونه بسبب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السياق أنّه يخاطب بذلك فرعون نفسه حيث حكاه الله تعالى بعد تهديد فرعون بقتل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خاطبه بذلك في نفس المجلس، كما أن استعادته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يحتمل ذلك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بهذا الاستنكار يبدأ بإظهار إيمانه تدريجاً فهو يعترّض أولاً، على محاولة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الدعوى أي ربوبية الله تعالى لا تبرّر القتل حتّى لو كانت خاطئة بنظركم وثانياً، أنّها دعوى مدعومة بالبينات والأدلة القاطعة فيجب أن تؤمنوا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يكون مبنى الاستنكار أنّهم كانوا يعتقدون بالله تعالى، وإن كانوا كسائر الوثنيين يعبدون الأصنام ونحوها ، فلعلّهم لم يكونوا يعتقدون أنّ الله هو ربّ العالمين، ولكنّهم يرون أنّه خالق السماوات والأرض وربّ الأرباب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لا يركّز على الجانب السلبي من دعوة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نفي سائر الأرباب لئلّا يثير حفيظتهم ، و إنّما يركّز على الجانب الإيجابي، وهو أنّ الربّ هو الله تعالى، وهو ربّ عند الوثنية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يعتقدون أنّ الربّ المؤثر في كل جانب من جوانب الكون ربّ آخر، فلا مانع من أن يعتقد أحد أنّ ربّه بالخصوص هو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أتى بضمير المتكلّم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اللَّهُ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ينافي أنّهم ما كانوا يعتقدون الوهية الله تعالى كما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p>
    <w:p>
      <w:pPr>
        <w:pStyle w:val="BookText"/>
        <w:rPr/>
      </w:pPr>
      <w:r>
        <w:rPr>
          <w:rFonts w:ascii="Amiri" w:hAnsi="Amiri" w:eastAsia="Amiri" w:cs="Amiri"/>
          <w:color w:val="111111"/>
          <w:sz w:val="28"/>
          <w:sz w:val="28"/>
          <w:szCs w:val="28"/>
          <w:rtl w:val="true"/>
          <w:lang w:bidi="ar-SA"/>
        </w:rPr>
        <w:t xml:space="preserve">أَطَّلِعُ إِلَى إِلَهِ مُوسَى وَإِنِّي لَأَظُنُّهُ مِنَ الْكَاذِبِينَ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بل يرون الألوهية لأصنامهم كما قالوا الفرعون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وَيَذَرَكَ وَآلِهَتَكَ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الألوهية بمعنى استحقاق العبادة تختصّ بمن يؤثّر في الكون والأرباب المتفرّقون هم المؤثرون في الكون حسب معتقد الوثنية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جَاءَكُمْ بِالْبَيِّنَاتِ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تبيّن مدى فظاعة محاولة القتل، لأنّ الرجل قد جاءكم بالبينات، والأدلّة الواضحة، والحجج الدامغة، فإن كان مبطلاً فردّوا أدلته، ولكنّهم لا يستطيعون لأنّها بيّنات، أي واضحات أو موضحات للحقائق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أنّها بيّنات من قبل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لطيف المحاولة في التأثير التدريجي فاعتبر الله تعالى ربّ موسى أولاً، ثمّ لمّا مهّد السبيل عبّر عنه بأنّه ربِّكم، وأن ما جاء به من البينات إنّما هو من قبل ربّكم، فهو مؤثّر في تربيتكم وبلوغكم الكمال المنشود، وبذلك اعترف برسالته تلويحاً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 كَاذِبًا فَعَلَيْهِ كَذِبُهُ وَإِنْ يَكُ صَادِقًا يُصِبْكُمْ بَعْضُ الَّذِي يَعِدُكُمْ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جدلي للمنع من التعرّض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الرجل يدّعي أنّه مرسل من ربّه، وأنّ الله يرسل عليكم أشدّ العذاب إن لم تستجيبوا لطلبه، وأقلّه الإفراج عن بني إسرائيل ليتمكّنوا من مواصلة مسيرة الرسالة الإلهيّة على الأرض، وبث معارف السماء، وإتمام الحجّة على الخلق، فالخطر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وهو خطر عظيم، وكيف يمكن للبشر أن يقاوم العذاب الإلهي؟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الرجل كاذباً فاستجابة دعوته لا تضرّكم شيئاً، بل هو الذي يتضرّر بكذبه ، فإنّ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ينجلي عنه الغموض ويفتضح أمر الكاذب في النهاية، أو أنّه يتضرّر من جهة أنّ الله تعالى لا يهديه إلى سبل النجاح، كما </w:t>
      </w:r>
    </w:p>
    <w:p>
      <w:pPr>
        <w:pStyle w:val="BookText"/>
        <w:rPr/>
      </w:pPr>
      <w:r>
        <w:rPr>
          <w:rFonts w:ascii="Amiri" w:hAnsi="Amiri" w:eastAsia="Amiri" w:cs="Amiri"/>
          <w:color w:val="111111"/>
          <w:sz w:val="28"/>
          <w:sz w:val="28"/>
          <w:szCs w:val="28"/>
          <w:rtl w:val="true"/>
          <w:lang w:bidi="ar-SA"/>
        </w:rPr>
        <w:t>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الاحتمال الآخر فهو ينذر بخطر كبير لا يمكن الاستهانة به، وأقلّ ما فيه أن يصيبكم بعض الذي يعدكم من عذاب الله تعالى أن لم يصبكم كلّه، وبعضه أيضاً لا يمكن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مَنْ هُوَ مُسْرِفٌ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جملته بكلام ينبئ عن إيمانه العميق بالله تعالى، وأنّه هو الهادي وهو المضلّ، وأنّه لا يهدي إلى الطريق الصحيح من هو مسرف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به من يسرف ويتجاوز الحدّ في الكذب فيكذب على الله تعالى فالمسرف الكذّاب مجموعاً صفة واحدة أي من يسرف في كذبه، فإنّ الكذب على الله تعالى أعظم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هذا الاحتمال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يك كاذبا فعليه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إذا كذب في دعوى الرسالة فقد كذب على الله تعالى، وهو يستتبع غضبه فيمنعه الله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بها الهداية المطلقة في جميع سبل الحياة، فيحرم من الوصول إلى أهدافه الدنيوية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تعليلاً للجملة الثانية، أي إنّ عذاب الله تعالى يصيبكم على تقدير صدقه، لأنّه تعالى لا يهدي من هو مسرف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فلعلّ المراد بالمسرف من تجاوز الحدّ في الإنكار ، فأنكر الحقّ مع وجود البيّنة بل البيّنات وبالكذّاب من يكذب على الله تعالى في جعل شركاء له في الربوبية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لَكُمُ الْمُلْكُ الْيَوْمَ ظَاهِرِينَ فِي الْأَرْضِ فَمَنْ يَنْصُرُنَا مِنْ بَأْسِ اللَّهِ إِنْ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أخرى من كلامه قام المؤمن بإنذارهم وتحذيرهم من مغبّة موقفهم الخاطئ من الرسول، وهو يعبّر بما يظهر منه شعوره بالانتماء إليهم، وأنّه منهم وفيهم يضرّه ما يضرّهم ويزعجه ما يزعجهم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وابتدأ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يا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استعطافاً لهم وتحبّباً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غالبين والظهور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بهذا نبّههم على تنعّمهم بالملك والغلبة لكي يشدّهم إلى ذلك فيؤثّر تهديده بأنّ هذه النعمة ربّما تسلب عنكم إذا قتلتم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ويتبيّن من السياق أنّهم كانوا على علم بأنّ بأس الله لا يطاق، وأنّه يكفيهم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فإنّ أحاديث الأمم السالفة كانت معروفة لديهم كما يتبيّن من الآيات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الملفت في عبارته المحكية أنّه لم يشرك نفسه معه حينما بيّن من له الملك، بل أتى بضمير الخطاب، لأنّ الهدف منه بيان اختصاصهم بهذه النعمة، وأشرك نفسه معهم في التهديد بالخطر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ليشعرهم بأنّه منهم يصيبه ما يصيبهم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مَا أُرِيكُمْ إِلَّا مَا أَرَى وَمَا أَهْدِيكُمْ إِلَّا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السياق أنّ فرعون لم يتمكّن من ردّ الحجج القوية التي أقامها المؤمن المتكتّم، بل تأثّر بها وخاف مصيره ومصير ملكه وسلطانه، فلم يحر جواباً إلّا هذا الجواب المبهم المجمل الذي ينمّ عن عجز واستئصال ، وأنّ ما قاله غاية ما وصل إليه، وأنّه لا يعلم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 الوقت يحاول استمالة قومه واستعطافهم ممّا یدلّ على خوفه من خذلانهم له وارتيابهم 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أيضاً أن يقصد بهذه الجملة أنّه لا يخونهم ولا يظهر لهم ما يبطن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تبجّح بما يتبجّح به كلّ الطغاة والمردة من أنّه يهدي المجتمع إلى سبيل الرشاد وأنّه لا يريد بهم إلّا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دون أن يأتي على ذلك بدليل أو شاهد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آمَنَ 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أصرّ فرعون على اقتراحه بقتل موسى وزعم أنّه سبيل الرشاد عاد الرجل المؤمن إلى تأنيبهم وتخويفهم من مغبة ذلك مستخدماً طريقة أخرى، وهي تذكيرهم بتأريخ الأقوام السابقة، وما جرى عليهم جراء كفرهم وتكذيبهم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من ذلك أنّهم كانوا على علم بأخبار الماضين فحذرهم من أن ينالهم عذاب مثل ما 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جنس اليوم، إذ لم يكن لهم يوم واحد فهو نظير ما تقول يوم المجاعة أو يوم الحرب وتقصد كلّ يوم يحدث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قوم فرعون من الأحزاب في سورة ص فالمراد بهم هنا من قبلهم من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سمّاهم بالأحزاب لتحربهم وتجمعهم على محاربة الحقّ والصدّ عن سبيل الله وتعصّبهم وتشدّدهم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والتحزّب في الأصل بمعنى التشدّد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 لم يكونوا كلّهم متشدّدين في مخالفة الأنبياء فكان منهم من لا يؤمن ولكن لا يحارب النبيّ ولا يمنعه من نشر دعوته ولا يمنع الناس من التجمع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وَعَادٍ وَثَمُودَ وَالَّذِينَ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الدأب والدؤوب هو الملازمة والاستمرار في الشيء، ولذلك يقال للعادة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ما دأب عليه القوم واستمرّوا من التكذيب والكفر حتّى استتبع العذاب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التحذير من نفس الاستمرار على العناد لأنّه يستتبع العذاب كما يتبيّن بملاحظة حال الأقوام السالفة، ويمكن أن يكون بتقدير مضاف أي مثل جزاء دأبهم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العذاب لم ينزل على الأقوام السابقة إلّا بسوء </w:t>
      </w:r>
    </w:p>
    <w:p>
      <w:pPr>
        <w:pStyle w:val="BookText"/>
        <w:rPr/>
      </w:pPr>
      <w:r>
        <w:rPr>
          <w:rFonts w:ascii="Amiri" w:hAnsi="Amiri" w:eastAsia="Amiri" w:cs="Amiri"/>
          <w:color w:val="111111"/>
          <w:sz w:val="28"/>
          <w:sz w:val="28"/>
          <w:szCs w:val="28"/>
          <w:rtl w:val="true"/>
          <w:lang w:bidi="ar-SA"/>
        </w:rPr>
        <w:t>اختيارهم والله لا يظلم أحداً، بل لا يريد ظلماً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وتنكير الظلم لنفي أيّ ظلم من الله تعالى وتقدّس فلو لم يعاندوا الحقّ ولم يدأبوا على الكفر ولم يتشدّدوا ويتحرّبوا لم ينزل عليهم العذاب حتّى لو لم يؤمنوا بالرسالات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التنبيه على إنّكم إن لم تؤمنوا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تسرفوا ولا تتجاوزوا الحدّ في الكفر بقتل الرسول ومنع المؤمنين من متابعة مسيرتهم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اتركوهم يسيروا في أرض الله بحرّية وينشروا ما يريدون نشره من معارف فالثقافة لا تقابل إلّا بثقافة، وليس من المنطق أن تقابل الدعوة بالسيف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قَوْمِ إِنِّي أَخَافُ عَلَيْكُمْ 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التناد هو التنادي حذف ياؤه اختصاراً، ولرعاية أواخر الآيات وهو تفاعل من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ليوم القيامة، قيل في 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نداء أصحاب النار لأصحاب الجنّة وبالعكس،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الملائكة للظالمين وبالعكس وقيل ما يدور بين المستضعفين والمستكبرين من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المادة يقتضي أن يكون من ينادى ينادي أيضاً من يناديه، وهو تعبير يصوّر يوم هرج ومرج ، واشتغال كلّ نفس بما يعنيه ويهمّه، وعدم الاهتمام بمن حوله، وعدم محاولة إنقاذ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يحصل إلّا في اليوم الذي يفرّ فيه المرء من أخيه وأمّه وأبيه، فاحتمال إرادة يوم نزول العذاب في الدنيا كما قيل بعيد جدّاً، كما أنّ تسمية يوم القيامة بيوم التناد لمجرّد وقوع بعض النداءات فيه كما يبدو من بعض التفاسير بعيد، وإلّا لكان كلّ أيام الدنيا يوم تناد والله العالم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تُوَلُّونَ مُدْبِرِينَ مَا لَكُمْ مِنَ اللَّهِ مِنْ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أي أتبع الشيء بالشيء فقد يذكّر أو يقدّر أنّه أتبعه وجهه فيكون بمعنى الإقبال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وَجْهَكَ </w:t>
      </w:r>
    </w:p>
    <w:p>
      <w:pPr>
        <w:pStyle w:val="BookText"/>
        <w:rPr/>
      </w:pPr>
      <w:r>
        <w:rPr>
          <w:rFonts w:ascii="Amiri" w:hAnsi="Amiri" w:eastAsia="Amiri" w:cs="Amiri"/>
          <w:color w:val="111111"/>
          <w:sz w:val="28"/>
          <w:sz w:val="28"/>
          <w:szCs w:val="28"/>
          <w:rtl w:val="true"/>
          <w:lang w:bidi="ar-SA"/>
        </w:rPr>
        <w:t>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وقد يذكر أو يقدر أنّه أتبعه دبره، أي خلفه فيكون بمعنى الإعراض أو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يصوّر مؤمن آل فرعون فزعهم واضطرابهم ومحاولتهم الفرار يوم لا مفرّ من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الْإِنْسَانُ يَوْمَئِذٍ أَيْنَ الْمَفَرُّ</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ما لهم في ذلك اليوم عاصم يحفظهم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يعصمهم من الله وكلّ شيء ء بأمره فلا ملجأ منه إلّا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أنّ من أضلّه الله في الدنيا فلا هادي له، هناك تأكيداً على أنّه لا عاصم من أمر الله، وذلك لأنّ النظام الكوني يتغيّر في ذلك اليوم ويرتفع الاختيار، فلا يمكن التشبث بالوسائل، ولا حرّية لأحد في اختيار الطريق، و إنّما كان على الإنسان أن يسلك طريقاً في الحياة الدنيا يوصله إلى النجاة هناك، فالصراط مستقيم لا التواء فيه ولا تعاريج ولا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لأحد أن يسلك طريق النجاة هناك إلّا إذا اتّخذه طريقاً له في الحياة الدنيا، ومن ضلّ الطريق في الدنيا فما له من هاد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بعيداً وإن كان هو ظاهر التفاسير أن يكون بياناً لحالهم في الدنيا، فهو بعد تخويفهم وتحذيرهم من مغبّة الكفر ذكر هذه الجملة تسلية لنفسه إذا لم يتقبّلوا منه إنذاره، وذلك لأنّهم إذا أراد الله أن يضلّهم فلا أثر لكلامه، والله لا يضلّ من يبتغي الهداية فإنّه لا يريد ظلماً للعباد كما مرّ في الآية السابقة، و إنّما يضلّ من عاند الحقّ بعد تمام الحجة عليه، ومثل هذا يستحيل أن يهتدي، فلا هادي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جَاءَكُمْ يُوسُفُ مِنْ قَبْلُ بِالْبَيِّنَاتِ فَمَا زِلْتُمْ فِي شَكٍّ مِمَّا جَاءَكُمْ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المؤمن إلى سياق آخر في تحذيره للقوم، وهو تذكيرهم بتأريخ آبائهم في مواجهة رسالة السماء، وحيث إنّ القوم باقون على دين آبائهم ويمجدون أفعالهم، نسب الفعل إليهم مع بعد زمانهم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يصحّ القول بأنّ فرعون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الملك الذي واجهه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يبعد جدّاً أن يكون المراد بيوسف نبياً آخر غير يوسف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يرد ذكره في القرآن فإطلاق كلمة يوسف في الكتاب العزيز ينصرف إليه، حتّى لو فرض وجود نبيّ بهذا الاسم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ألجأ بعضهم إلى هذه التكلّفات هو ظاهر الخطاب، والصحيح ما مرّ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ويتبيّن من الآية أنّ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رسولاً إلى قوم مصر، وهذا لم يصرّح به في سائر الآيات، وأمّا أصل النبوة فقد صرّح به في سورة الأنعام عند ذكر الأنبياء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ثمّ صرّح بنبوّتهم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أُولَئِكَ الَّذِينَ آتَيْنَاهُمُ الْكِتَابَ وَالْحُكْمَ وَالنُّبُوَّةَ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فلا وجه لما قيل من أنّه لم يصرّح بنبوته إلّا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كان فالمؤمن ذكرهم بأنّ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كم قبل موسى برسالة السماء مشفوعاً بآيات بينات من الله تعالى تدلّ على رسالته، ومع ذلك بقيتم في شكّ منها ومن المعارف الإلهية التي جاءكم بها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ليس معذوراً إذا بقي في شك مع وجود الآيات البيّنات، ولا يصحّ له أن يعتذر أمام ربّه بأنّه لم يحصل له العلم فإنّ السبب في ذلك مع وجود الأدلة </w:t>
      </w:r>
    </w:p>
    <w:p>
      <w:pPr>
        <w:pStyle w:val="BookText"/>
        <w:rPr/>
      </w:pPr>
      <w:r>
        <w:rPr>
          <w:rFonts w:ascii="Amiri" w:hAnsi="Amiri" w:eastAsia="Amiri" w:cs="Amiri"/>
          <w:color w:val="111111"/>
          <w:sz w:val="28"/>
          <w:sz w:val="28"/>
          <w:szCs w:val="28"/>
          <w:rtl w:val="true"/>
          <w:lang w:bidi="ar-SA"/>
        </w:rPr>
        <w:t xml:space="preserve">الواضحة والموضحة ليس إلّا متابعة الأهواء، والتوغّل في الشهوات، والتشكيك والوسوسة في المعارف الغيبية التي لا يشعر بها الإنسان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منه لدى الله تعالى أن يؤمن بالغيب، أي بما لا يشعر به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فنفس الشكّ في الرسالة بعد مواجهة الأدلة الواضحة جريمة عند الله تعالى، بل جريمة عظيمة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بذاته وإن كان خارجاً عن إرادة الإنسان إلّا أنّ مقدماته التي أشرنا إليها 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هَلَكَ قُلْتُمْ لَنْ يَبْعَثَ اللَّهُ مِنْ بَعْدِهِ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هذا الكلام أنّهم مع عدم إيمانهم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كانوا في حرج وضيق من بقائه بين أظهرهم، ويتخوّفون من عدم إيمانهم به، ولعلّهم كانوا يحذرون نزول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أيضاً أنّهم لم يتعصّبوا ضدّه، ولم يتشدّدوا في مواجهته، ولذلك لم يعبّر عن عدم إيمانهم بالجحود والاستنكار، بل بقوا على شكّهم، كما أنّهم لم يتعرّضوا له بقتل أو إبعاد، و إنّما كانوا في ضيق من وجوده بينهم إلى أن توفاه الله تعالى ففرحوا بذلك، وظنّوا أنّ رسالة السماء إليهم انتهت بموته، وأنّهم لا يراد منهم بعد ذلك أن يؤمنوا بالغيب، وأن يلتزموا بأوامر ونواه من الله تعالى ممّا يكدر صفو عيشهم، ويحرمهم من كثير من أهوائهم وشهواتهم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أبدوا فرحهم بذلك، وقالوا لن يبعث الله من بعده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ضلال في ضلال كما هو واضح فرسالة السماء مستمرّة لا تنتهي بموت الرسول، والغيب حقيقة لا بدّ من الإيمان به، سواء جاء الرسل أم لم يأتوا إلينا برسالة، و إنّما الرسل نعم من الله تعالى أنعم بهم على البشرية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يُضِلُّ اللَّهُ مَنْ هُوَ مُسْرِفٌ مُرْتَابٌ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ضلالهم وعدم </w:t>
      </w:r>
    </w:p>
    <w:p>
      <w:pPr>
        <w:pStyle w:val="BookText"/>
        <w:rPr/>
      </w:pPr>
      <w:r>
        <w:rPr>
          <w:rFonts w:ascii="IRNazanin" w:hAnsi="IRNazanin" w:eastAsia="IRNazanin"/>
          <w:color w:val="111111"/>
          <w:sz w:val="28"/>
          <w:sz w:val="28"/>
          <w:szCs w:val="28"/>
          <w:rtl w:val="true"/>
          <w:lang w:bidi="fa-IR"/>
        </w:rPr>
        <w:t xml:space="preserve">إيمانهم بما جاء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بما أتاهم بعده، أي بمثل هذا الإضلال يضلّ كلّ مسرف مرتاب في إشارة إلى سبب الإضلال وأنّه ليس إضلالاً ابتداء، بل هو جزاء 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الوصفين هنا أيضاً صفة واحدة نظير ما مرّ في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يضلّ من يسرف في ارتيابه، فإنّ الإنسان ربّما يرتاب ويشكّ ويشكّك أيضاً في ما لا سبيل إلى العلم به من الحقائق، وأمّا بعد مواجهة الأدلّة القاطعة والبيّنة فالارتياب ليس إلّا إسرافاً وتجاوزاً عن الحدّ، لأنّه ارتياب في مقابل ما يستلزم العلم فهو كالشبهة في مقابل البديهة وأهل التشكيك يمكنهم إتيان الشبهات حتّى في الأمور المحسوسة القطعية والبديهيات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الإصرار على مواجهة الحقّ بالباطل يستوجب استحالة الهداية والطبع على القلب، وهو المراد بإضلال الله تعالى، وهو جزاء لإسرافهم، بل هو نتيجة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هو طبيعي فهو من صنعه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يُجَادِلُونَ فِي آيَاتِ اللَّهِ بِغَيْرِ سُلْطَانٍ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مصدر كالسلطة، والمراد به الحجة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للمسرف في ارتيابه المذكور في الآية السابقة، و إنّما أتى به بصيغة الجمع باعتبار المصاديق، فالمسرفون في ارتيابهم يجادلون، ويشكّكون في آيات الله الكونية، وفي دلالتها على قدرته وعلمه وحكمته، ويشكّكون في الآيات والمعجزات التي يرسلها تأييدا لرسله ويسمّونها سحرا، ويشكّكون في الآيات المنزلة على الرسل ليتلونها على الناس، ويقولون إنّهم لو شاؤوا لقالوا مثل هذا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لا يشكّكون على أساس علمي ومنطقي، فليس لهم سلطة علمية، و إنّما </w:t>
      </w:r>
    </w:p>
    <w:p>
      <w:pPr>
        <w:pStyle w:val="BookText"/>
        <w:rPr/>
      </w:pPr>
      <w:r>
        <w:rPr>
          <w:rFonts w:ascii="IRNazanin" w:hAnsi="IRNazanin" w:eastAsia="IRNazanin"/>
          <w:color w:val="111111"/>
          <w:sz w:val="28"/>
          <w:sz w:val="28"/>
          <w:szCs w:val="28"/>
          <w:rtl w:val="true"/>
          <w:lang w:bidi="fa-IR"/>
        </w:rPr>
        <w:t>یشكّكون جدلاً، وكان الإنسان أكثر شيء 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الجدال المستمرّ بين المؤمنين والمرتابين لا يتمخّض عنه إلّا إصرار الكفرة على كفرهم والمؤمنين على إيمانهم، ويزيدهم بعداً عنهم وبغضاً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وَعِنْدَ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 هو البغض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ضمير عائد إلى الجدال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كبر هذا الجدال مقتاً وبغضاً عند الله وعند المؤمنين، فالله تعالى لا يرضى لعباده الكفر ، فكيف بالتشكيك الموجب لإضلال الناس، وهو بغيض عند المؤمنين أيضاً لأنّه محاولة لزعزعة إيمانهم، وهم يعلمون أنّ الإيمان أعظم نعمة حصلوا عليها على الإطلاق، فكلّ من يحاول سلبها منهم فهو من أبغض خلق الله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كُلِّ قَلْبِ مُتَكَبِّرٍ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طبع قلوبهم، حيث لم يؤمنوا وبمثل ذلك يطبع الله على كلّ قلب متكبر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سبب الطبع على القلب وهو التكبر والجبروت فليس هذا من الجبر على الكفر والضلال، بل هو نتيجة طبيعية لعمله وخلقه الفاسد والطبع على القلب أمر طبيعي يحصل من معاندة الحقّ بعد معرفته ومعناه أنّه لا يتقبّل الحقّ بعد ذلك كأنّ قلبه ختم عليه فلا ينفتح لقبول ما يلقى عليه والطبع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 كَمَا لَمْ يُؤْمِنُوا بِهِ أَوَّلَ مَرَّةٍ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والتكبّر أي التلبّس بالكبرياء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وصف به المعاند لأنّ السبب الأساس في رفضه للإيمان بآيات الله ليس هو عدم اقتناعه بالأدلة والآيات، و إنّما هو الكبر </w:t>
      </w:r>
    </w:p>
    <w:p>
      <w:pPr>
        <w:pStyle w:val="BookText"/>
        <w:rPr/>
      </w:pPr>
      <w:r>
        <w:rPr>
          <w:rFonts w:ascii="Amiri" w:hAnsi="Amiri" w:eastAsia="Amiri" w:cs="Amiri"/>
          <w:color w:val="111111"/>
          <w:sz w:val="28"/>
          <w:sz w:val="28"/>
          <w:szCs w:val="28"/>
          <w:rtl w:val="true"/>
          <w:lang w:bidi="ar-SA"/>
        </w:rPr>
        <w:t>والإعجاب بالنفس فهو يرى نفسه أولى من الرسول بالمتابعة، ويعتقد أنّ الله تعالى لو كان باعثاً رسولاً لابتعثه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يظنّ بنفسه أنّه أولى بأن يشرّع القوانين، وأنّه ليس لأحد عليه سلطة وولاية كما يظنّه الإنسان المتحضّر في عصرنا عصر الجاهلية الحديثة، ولذلك يرفض تشريع السماء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والجبّار مبالغة في الجبر ، أي قهر الآخرين وإجبارهم على ما يريد، في إشارة إلى أنّ هذا المسرف لا يكتفي بعدم إيمانه، بل يحاول إرغام الآخرين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الإرغام ربّما يكون عن طريق سلطة عدوانية على الخلائق كما هو الحال في أكثر البلاد أو كلّها في العهود القديمة، وكثير منها في العصر الحاضر، وفي ذلك تعريض بفرعون، وربّما يكون عن طريق الدسّ والاحتيال والسيطرة على مراكز التربية والإعلام، حيث يؤثّر بعمق في نفوس الناشئة والشباب، ويسيطر على أفكارهم، وينتزع منهم القدرة على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 غسل الأدمغة إلى حدّ خارق للعادة في عصرنا الذي يدّعى عصر النور والمعرفة، فيسيطر الجبّار على عقل الشابّ المتحمّس لينتحر ويقتل في آن واحد أطفالاً أبرياء ويتقرّب بذلك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الجبروت البشري في مهاوي التضليل والإغواء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الجبّار مأخوذ من الجبر، بمعنى الإصلاح لا القهر والإكراه، وأنّه يوصف به المتكبر لأنّه يحاول جبر شعوره بالنقص بالترفّع والتعالي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والأوّل أنسب كما لا يخفى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قَلْبِ مُتَكَبِّرٍ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التعميم في مدخولها وهو القلب مع أنّ المقصود التعميم على أفراد </w:t>
      </w:r>
    </w:p>
    <w:p>
      <w:pPr>
        <w:pStyle w:val="BookText"/>
        <w:rPr/>
      </w:pPr>
      <w:r>
        <w:rPr>
          <w:rFonts w:ascii="Amiri" w:hAnsi="Amiri" w:eastAsia="Amiri" w:cs="Amiri"/>
          <w:color w:val="111111"/>
          <w:sz w:val="28"/>
          <w:sz w:val="28"/>
          <w:szCs w:val="28"/>
          <w:rtl w:val="true"/>
          <w:lang w:bidi="ar-SA"/>
        </w:rPr>
        <w:t>المتكبر الجبّار لا أفراد القلب ومن هنا ورد في القراءات عن ابن مسعود أنّه قرأ الآية هكذا قلب كلّ متكبّر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أراد بذلك بيان أنّهما بمعنى واحد كما قاله بعض المفسّرين القدماء منهم الطبري</w:t>
      </w:r>
    </w:p>
    <w:p>
      <w:pPr>
        <w:pStyle w:val="BookText"/>
        <w:rPr/>
      </w:pPr>
      <w:r>
        <w:rPr>
          <w:rFonts w:ascii="Amiri" w:hAnsi="Amiri" w:eastAsia="Amiri" w:cs="Amiri"/>
          <w:color w:val="111111"/>
          <w:sz w:val="28"/>
          <w:sz w:val="28"/>
          <w:szCs w:val="28"/>
          <w:rtl w:val="true"/>
          <w:lang w:bidi="ar-SA"/>
        </w:rPr>
        <w:t xml:space="preserve">ولهذا أيضاً قرأ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قَلْبٍ مُتَكَبِّرٍ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بتنوين القلب ليكون المتكبر الجبار وصفاً له ووجّهه بعضهم بأنّه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الإثم ليس من القلب، بل من الإنسان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إنّ هنا تقديراً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حاجة إلى شيء من ذلك، فالمراد بالقلب النفس البشرية وهي التي تأثم وتتّصف بالصفات الحسنة والقبيحة، إنّما الكلام في أنّ هذه القراءة شاذة والمشهور قرؤوا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إنّ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قلب كلّ 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فالتعميم من الجهتين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لدلالة الأولى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غير صحيح لعدم دلالة الأولى عليها، فكلّ منهما تقتضي تعميماً في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التفاسير أنّ التعميم بلحاظ أجزاء القلب، فالمراد أنّ المتكبر الجبّار يطبع على قلبه من كلّ جهة طبعاً كاملاً بحيث لا تبقى فيه نافذة لقبول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المضافة إلى النكرة لا تفيد هذا المعنى بل تفيد كلّ أفراد القلب المضاف إلى أيّ متكبّر جبّار، وحيث إنّه ليس هناك لكلّ إنسان إلّا قلب واحد و نفس واحدة فالتعميم يكون بلحاظ أفراد المتكبر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التقرير يستلزم أنّ الحكم لا يشمل كلّ متكبر جبار، بل فرداً واحداً منهم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هو ما ذكره بعض قدماء المفسّرين من أنّه لا يختلف التعبير من حيث المعنى بين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كلّ 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قلب متكبّر</w:t>
      </w:r>
      <w:r>
        <w:rPr>
          <w:rFonts w:eastAsia="Amiri" w:cs="Amiri" w:ascii="Amiri" w:hAnsi="Amiri"/>
          <w:color w:val="111111"/>
          <w:sz w:val="28"/>
          <w:szCs w:val="28"/>
          <w:rtl w:val="true"/>
          <w:lang w:bidi="ar-SA"/>
        </w:rPr>
        <w:t xml:space="preserve">». </w:t>
      </w:r>
      <w:bookmarkStart w:id="225" w:name="pg16122_177371"/>
    </w:p>
    <w:p>
      <w:pPr>
        <w:pStyle w:val="Heading3"/>
        <w:numPr>
          <w:ilvl w:val="2"/>
          <w:numId w:val="1"/>
        </w:numPr>
        <w:rPr/>
      </w:pPr>
      <w:bookmarkStart w:id="226" w:name="__RefHeading___Toc1397053_1280447820"/>
      <w:bookmarkStart w:id="227" w:name="_Toc73"/>
      <w:bookmarkEnd w:id="225"/>
      <w:bookmarkEnd w:id="226"/>
      <w:r>
        <w:rPr>
          <w:rtl w:val="true"/>
        </w:rPr>
        <w:t>سورة غافر</w:t>
      </w:r>
      <w:r>
        <w:rPr>
          <w:rtl w:val="true"/>
        </w:rPr>
        <w:t>(</w:t>
      </w:r>
      <w:r>
        <w:rPr/>
        <w:t>36</w:t>
      </w:r>
      <w:r>
        <w:rPr>
          <w:rtl w:val="true"/>
        </w:rPr>
        <w:t xml:space="preserve"> – </w:t>
      </w:r>
      <w:r>
        <w:rPr/>
        <w:t>46</w:t>
      </w:r>
      <w:r>
        <w:rPr>
          <w:rtl w:val="true"/>
        </w:rPr>
        <w:t>)</w:t>
      </w:r>
      <w:bookmarkEnd w:id="227"/>
    </w:p>
    <w:p>
      <w:pPr>
        <w:pStyle w:val="BookText"/>
        <w:rPr/>
      </w:pPr>
      <w:r>
        <w:rPr>
          <w:rFonts w:ascii="Amiri" w:hAnsi="Amiri" w:eastAsia="Amiri" w:cs="Amiri"/>
          <w:color w:val="111111"/>
          <w:sz w:val="28"/>
          <w:sz w:val="28"/>
          <w:szCs w:val="28"/>
          <w:rtl w:val="true"/>
          <w:lang w:bidi="ar-SA"/>
        </w:rPr>
        <w:t xml:space="preserve">وَقَالَ فِرْعَوْنُ يَا هَامَانُ ابْنِ لِي صَرْحًا لَعَلِّي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وَإِنِّي لَأَظُنُّهُ كَاذِبًا وَكَذَلِكَ زُيِّنَ لِفِرْعَوْنَ سُوءُ عَمَلِهِ وَصُدَّ عَنِ السَّبِيلِ وَمَا كَيْدُ فِرْعَوْنَ إِلَّا فِي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آمَنَ يَا قَوْمِ اتَّبِعُونِ أَهْدِكُمْ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مَتَاعٌ وَإِنَّ الْآخِرَةَ هِيَ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وَمَنْ عَمِلَ صَالِحًا مِنْ ذَكَرٍ أَوْ أُنْثَى وَهُوَ مُؤْمِنٌ فَأُولَئِكَ يَدْخُلُونَ الْجَنَّةَ يُرْزَقُونَ فِيهَا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وَأُشْرِكَ بِهِ مَا لَيْسَ لِي بِهِ عِلْمٌ وَأَنَا أَدْعُوكُمْ إِلَى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وَلَا فِي الْآخِرَةِ وَأَنَّ مَرَدَّنَا إِلَى اللَّهِ وَأَنَّ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فِرْعَوْنُ 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وَإِنِّي لَأَظُنُّهُ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العالي الذي لا تستره أبنية البلد فيبقى ظاهراً وإن بعد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الظهور والوضوح والأسباب جمع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يوصلك إلى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أن يطّلع على طرق السماء بحثاً عمّن يدّعي موسى أنّه إله، وبهذه المناسبة أضاف الإله إليه وهو بذلك يوهم السامعين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أنّ إلهه في السماء بمعنى الأجرام العلوية، وإن كان لم يصدر منه كلام </w:t>
      </w:r>
    </w:p>
    <w:p>
      <w:pPr>
        <w:pStyle w:val="BookText"/>
        <w:rPr/>
      </w:pPr>
      <w:r>
        <w:rPr>
          <w:rFonts w:ascii="IRNazanin" w:hAnsi="IRNazanin" w:eastAsia="IRNazanin"/>
          <w:color w:val="111111"/>
          <w:sz w:val="28"/>
          <w:sz w:val="28"/>
          <w:szCs w:val="28"/>
          <w:rtl w:val="true"/>
          <w:lang w:bidi="fa-IR"/>
        </w:rPr>
        <w:t>یدلّ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في تمكّنه من هذا الإيهام هو ما تستدعيه حالة الطلب والدعاء من رفع اليد إلى السماء، أو الإشارة إليها حين التعبير عن الله عزّ وجلّ، فانتهز فرعون هذه النقطة لإيهام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يستغرب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المتوقّع منه أن يؤكّد على ذلك ولا يعبّر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أيضاً مكيدة منه، فهو لم يبتدئ بالحكم عليه بصورة قطعية حتّى يوهم أنّه بصدد البحث واقعاً، وأنّه لا يحكم إلّا بالحقّ الواضح الصريح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هذا القول صدر منه بعد انصرافه عن 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ففيه نوع تراجع عن موقفه السابق حيث عزم على قتله، فهو هنا يظهر أنّه يريد مواجهته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 من المنطق، وإن كان منطقاً فرعونياً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هذا المعنى في سورة القصص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فِرْعَوْنُ يَا أَيُّهَا الْمَلَأُ مَا عَلِمْتُ لَكُمْ مِنْ إِلَهٍ غَيْرِي فَأَوْقِدْ لِي يَا هَامَانُ عَلَى الطِّينِ فَاجْعَلْ لِي صَرْحًا لَعَلِّي أَطَّلِعُ إِلَى إِلَهِ مُوسَى وَإِنِّي لَأَظُنُّهُ مِنَ الْكَاذِبِينَ </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ولم يكن فرعون جاهلاً كما ربّما يتوهّم بل كان يعلم أنّ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لقوله تعالى في سورة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عَلِمْتَ مَا أَنْزَلَ هَؤُلَاءِ إِلَّا رَبُّ السَّمَاوَاتِ وَالْأَرْضِ بَصَائِرَ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ويبعد أيضاً أن يكون ذلك للتمويه على السامعين وهم الملأ من قومه، فإنّهم كانوا يعلمون أنّ من يعنيه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موجوداً محصوراً في مكان من السماء، وكانوا يعلمون أخبار الأمم السالفة وأقوال أنبيائهم، ولا أقلّ من أنّهم </w:t>
      </w:r>
    </w:p>
    <w:p>
      <w:pPr>
        <w:pStyle w:val="BookText"/>
        <w:rPr/>
      </w:pPr>
      <w:r>
        <w:rPr>
          <w:rFonts w:ascii="Amiri" w:hAnsi="Amiri" w:eastAsia="Amiri" w:cs="Amiri"/>
          <w:color w:val="111111"/>
          <w:sz w:val="28"/>
          <w:sz w:val="28"/>
          <w:szCs w:val="28"/>
          <w:rtl w:val="true"/>
          <w:lang w:bidi="ar-SA"/>
        </w:rPr>
        <w:t>كانوا يعلمون أنّ الصرح مهما علا وارتفع فإنّه لا يبلغ الجبال فكان بإمكانه الاستغناء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أمر ببناء رصد ليرصد الأفلاك والنجوم و هو بعيد جدّاً وإن مال إليه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أنّ هذا الكلام لم يكن إلّا استهزاءً منه برسالة السماء، وزيادة منه في الطغيان والتمرّد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اقتصر القرآن في الردّ عليه أنّه قد زُيّن له سوء عمله وصُدَّ عن السبيل، ولكنّه في نفس الوقت يمكن أن يقصد به التمويه على السذج البسطاء من الناس، ونحن نجد إلى يومنا هذا أنّ الطغاة كثيراً ما يردّون على منطق المعارضة، ويفسّرون ويؤوّلون جرائمهم وأعمالهم الفاسدة بوجوه لا يقبلها العقل، ولا يصدقها أكثر الناس، ولكنّهم لضعف منطقهم وعدم تمكّنهم من الإتيان بوجه منطقي واضح يكتفون بذلك مكابرة حتّى لو لم يصدقهم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زُيِّنَ لِفِرْعَوْنَ سُوءُ عَمَلِهِ وَصُدَّ 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تبيّن أنّ ما فعله فرعون كغيره ممّا يصدر من البشر تحت السيطرة والتقدير والتدبير، فكلّ ما يعتبر طغياناً على الله تعالى إنّما هو طغيان بلحاظ قصد الإنسان وسوء سريرته، وإلّا فلا يمكن لشيء أن يخرج عن سلطانه، وأن يعمل خارج نطاق 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فعله فرعون كان بتزيين من الله، سواء أسند التزيين إليه تعالى أو إلى الشيطان، فإنّه أيضاً من الله لأنّه بإذنه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التزيين والتسويل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بصورة عامّة تارة إلى الله تعالى وأخرى إلى الشيطان وثالثة إلى نفس الإنسان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الشأن فى أنّ هذا التزيين من الله تعالى أو بإذنه إنّما هو جزاء لطغيان الإنسان وإصراره على مجابهة الحقّ بالباطل، وليس جزاءً وضعياً، و إنّما هو أمر </w:t>
      </w:r>
    </w:p>
    <w:p>
      <w:pPr>
        <w:pStyle w:val="BookText"/>
        <w:rPr/>
      </w:pPr>
      <w:r>
        <w:rPr>
          <w:rFonts w:ascii="Amiri" w:hAnsi="Amiri" w:eastAsia="Amiri" w:cs="Amiri"/>
          <w:color w:val="111111"/>
          <w:sz w:val="28"/>
          <w:sz w:val="28"/>
          <w:szCs w:val="28"/>
          <w:rtl w:val="true"/>
          <w:lang w:bidi="ar-SA"/>
        </w:rPr>
        <w:t>طبيعي، فإنّ الإنسان إذا أصرّ على مجابهة الحقّ بالباطل ليتمّ له متابعة الأهواء والشهوات، لا يتمّ له ذلك إلّا بمحاولة التعتيم على نفسه وخداعها، فأوّل من يسوّل له هو نفسه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يستمرّ في ذلك حتّى يطبع على قلبه ويختم نتيجة إصراره، فلا يتقبّل إلّا الباطل الذي زُيّن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أيضاً صدّه ومنعه عن سبيل الحق، وهو الذي سدّ على نفسه الطريق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فرعون فلم يستطع لكثرة ما حاك حول نفسه من حبائل الشيطان إن يرجع إلى صوابه ويسلك سبيل الحقّ مع أنّه كان يعرفه حق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كَيْدُ فِرْعَوْنَ إِلَّا فِي تَبَابٍ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الخسران والكيد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محاولة فرعون المذكورة إنّما كان يقصد بها المكيدة بالحقّ وأهله بغياً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حمق الإنسان حيث يقابل ربّه ويبرز عضلاته أمام جبّار السماوات والأرض، ولكن كلّ كيد من هذا القبيل مصيره الخسران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 آمَنَ يَا قَوْمِ اتَّبِعُونِ أَهْدِكُمْ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كلام هذا الرجل العظيم أنّ خطابه بالأمر بالمتابعة موجّه إلى سائر القوم ولم يخاطب فرعون إذ يستبعد أن يأمره بالمتابعة، والسبب في ذلك أنّه يئس من التأثير في قلبه، كما يظهر ذلك أيضاً من تكراره نفس التعبير الذي عبّر به فرعون في خطاب قومه من أنّه يهديهم سبيل الرشاد، فالظاهر أنّه وجه الخطاب إلى الملأ من قومه فحسب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كان يعلم أنّه لا يظهر هذا الكفر والعناد إلّا مع العلم بما هو الحقّ فعلم أنّه يواجه شيطاناً مكابراً فأعرض عنه، ووجه خطابه إلى القوم لعلّ فيهم من بقي فيه بصيص أمل للنجاة والاهتداء، ولم يكتف بذلك بل أمرهم بالإعراض عن فرعون، وهذا هو معنى قوله اتّبعون، أي لا تتبعوا فرعون بل 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قال فرعون فيما سبق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أَهْدِيكُمْ إِلَّا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المؤمن بأن ّسبيل الرشاد </w:t>
      </w:r>
    </w:p>
    <w:p>
      <w:pPr>
        <w:pStyle w:val="BookText"/>
        <w:rPr/>
      </w:pPr>
      <w:r>
        <w:rPr>
          <w:rFonts w:ascii="Amiri" w:hAnsi="Amiri" w:eastAsia="Amiri" w:cs="Amiri"/>
          <w:color w:val="111111"/>
          <w:sz w:val="28"/>
          <w:sz w:val="28"/>
          <w:szCs w:val="28"/>
          <w:rtl w:val="true"/>
          <w:lang w:bidi="ar-SA"/>
        </w:rPr>
        <w:t>هو ما أتّبعه وهو سبيل الأنبياء والمرسلين، لا سبيل الفراعنة والطواغيت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هَذِهِ الْحَيَاةُ الدُّنْيَا مَتَاعٌ وَإِنَّ الْآخِرَةَ هِيَ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المؤمن بيان سبيل الرشاد، وهو الاهتمام بالآخرة، وأن لا ينظر الإنسان إلى الدنيا إلّا باعتبار كونها متاعاً مؤقتاً وممرّاً وطريقاً إلى الآخرة، وأنّ مستقرّ الإنسان هو حياته الأبدية في تلك النشأة والمتاع ما ينتفع به الإنسان لمدّة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أنّ ميزة الحياة هناك هي الجزاء على ما عمله الإنسان في الدنيا، فعليه أن لا يخصّص حياته للتمتّع بما في هذه الحياة، بل لا يتمتّع منها إلّا بمقدار الضرورة، ويكون غاية اهتمامه بما يترتّب على عمله من النتائج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البشر في هذه الحياة كمثل قافلة نزلوا في مكان للراحة وأخذ الزاد للاستمرار في المسير، فينادي فيهم المنادي أن لا تشغلوا أنفسكم بالتلذّذ بمباهج هذه الروضة الخضراء، ولا تهتمّوا بما حولكم من المغريات، بل اجعلوا همّكم في جمع أكبر مقدار ممكن من الزاد والماء، ولكن أكثر القوم لا يجلب اهتمامهم إلّا المناظر الخلابة والتمتّع بمباهج الحياة، ولا ينتبّهون إلّا على صوت المنادي بالرحيل فيحاولون أن يجمعوا لهذا السفر الشاقّ الطويل زادً وماءً، وأنّى لهم ذلك فالركب لا ينتظرونهم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الحياة الدنيا بالنسبة إلى الآخرة ليست إلّا متاعاً، ولكنّها في نفس الوقت مكان العمل لتلك الحياة الأبدية التي هي المستقرّ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إِلَّا مِثْلَهَا وَمَنْ عَمِلَ صَالِحًا مِنْ ذَكَرٍ أَوْ أُنْثَى وَهُوَ مُؤْمِنٌ فَأُولَئِكَ يَدْخُلُونَ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لنتيجة عمل الدنيا في الآخرة، وأنّ جزاء السيّئة سيّئة مثلها فلا يضاعف جزاء العمل السيئّ، وأمّا العمل الصالح فلا حدّ ولا حصر لجزائه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جزاءهم في الجنة غير محدود، في مقابل مجازاة السيّئة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أنّهم لا يتحمّلون أذى المحاسبة، بل يدخلون الجنة بغير محاسبة لأعمالهم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 غريب في ذلك المجتمع، بل حتّى في مجتمع نزول القرآن بل في كثير من المجتمعات المتخلّفة المعاصرة حتّى الذين يدعون الإسلام، حيث نجد أكبر الظلم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رسالة السماء منذ البدو فلم تفرّق بين الرجل والمرأة في كسب المنزلة والثواب لدى الله تعالى والقرآن يصرّح ويؤكّد على هذا الأمر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هنا سؤال وهو أنّه ما المراد بكون جزاء السيّئة مثلها؟ والسيّئة ربّما تكون عملاً قبيحاً، وربّما يكون اعتقاداً كالشرك، أو قولاً بغير علم، فكيف يكون الجزاء مثل ما عمل والحال أنّ الجزاء هناك نار حامية وأمثالها وليس مثلاً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فالعذاب هناك خالد أبدي ولا يشبه العمل الذي أتى به الإنسان في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الأمور تنكشف هناك وتتجلّى على حقيقتها، فالعمل يبدو هناك على ما هو عليه في الواقع من الفظاعة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إنّما يكون مثله على واقعه الفظيع الذي يبدو هناك، وليس مثله على ما هو عليه في الدنيا، فإنّه ربّما لا يستقبحه الإنسان، بل ربّما يستحسنه ويتباهى به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القول بأنّ الله تعالى له ولد ليس فى الدنيا إلّا قولاً عابراً، وربّما يعتقد القائل حينما يعلن ذلك أنّه يدعو إلى حقيقة دينية، وأنّه يباشر عملاً رسالياً جليلاً، فيتقرّب به إلى الله تعالى مع أنّه في واقع الأمر فظيع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هذا المقطع أنّه يئس من قومه أيضاً، ويبدو أنّهم بدلاً من أن يقبلوا كلامه ونصحه ردّوا عليه بدعوته إلى التمسك بعقائد الآباء ونحو ذلك ممّا تشتمل عليه الشعارات الزائفة، فأراد أن يتمّ الحجّة عليهم ويتركهم في ضلالهم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يترك خطابه الأول حيث ناداهم مرّة أخرى بأنّهم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أدعوكم إلى النجاة وتدعونني إلى النار؟ فهو يريد أن يوبّخهم لأنّهم يدعونه إلى طريق مظلم لا نهاية له إلّا الهلاك والخسران، ولكنّه لا يبدأ كلامه بذلك بل يعبّر عن ذلك بما يستوجب التأنيب ويثير الاستغراب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غريباً أن يدعوهم إلى النجاة وهم يدعونه إلى النار ؟ وهم بالطبع لم يدعوه إلى النار ولكنّه حيث ينتهى إلى النار فکأنّها دعوة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َدْعُونَنِي لِأَكْفُرَ بِاللَّهِ وَأُشْرِكَ بِهِ مَا لَيْسَ لِي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للجملة السابقة، فإنّها مجملة لم يتبيّن منها ما هو الموجب للنجاة، وما هو الموجب للوقوع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الدعوة إلى عبادة غير الله تعالى كفراً لأنّ عبادة غيره لا معنى له إلّا اعتبار ربّ غيره تعالى ومقتضى ذلك أن تنسب بعض النعم إلى غيره تعالى، وهذا كفران بنعمه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الشرك فاكتفى في بيان بطلانه أنّه اعتقاد بالألوهية من دون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دليل لبطلانه، مع أنّ الدليل عليه واضح</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أَدْعُوكُمْ إِلَى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بين الدعوتين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ذكر الاسمين </w:t>
      </w:r>
    </w:p>
    <w:p>
      <w:pPr>
        <w:pStyle w:val="BookText"/>
        <w:rPr/>
      </w:pPr>
      <w:r>
        <w:rPr>
          <w:rFonts w:ascii="Amiri" w:hAnsi="Amiri" w:eastAsia="Amiri" w:cs="Amiri"/>
          <w:color w:val="111111"/>
          <w:sz w:val="28"/>
          <w:sz w:val="28"/>
          <w:szCs w:val="28"/>
          <w:rtl w:val="true"/>
          <w:lang w:bidi="ar-SA"/>
        </w:rPr>
        <w:t>الكريمين للتنويه على أنّه تعالى عزيز وغالب على أمره، فهو ليس بحاجة إلى عبادتكم ولكنّه في نفس الوقت غفّار للذنوب، فإن عدتم إلى رشدكم وتركتم عبادة غيره وتوجّهتم إليه تاب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وَلَا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يفيد أنّ ما بعده أمر قطعي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جذور هذا التركيب، وأحسن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نفي ما سبق أو نفي كلّ ما يتوهّم مخالفاً لما بعدها،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الجرم بمعنى أنّه قطعي لأنّه في أصل اللغة بمعنى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فمراد الرجل المؤمن من هذه الجملة واضح ، وهو أنّه لا شك ولا ريب في أنّ ما تدعونني إليه ليس له دعوة في الدنيا ولا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لا يدعو إلى نفسه لأنّه جماد وهذا خاصّ بالأصنام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ليس هناك رسول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أنّه لا ينبغي أن يدّعى لأمر الدنيا ولا لأمر الآخرة، فالمراد أنّه لا يستجيب دعوة أحد لأمر من أمور الدنيا ولا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مَرَدَّنَا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نفي أيّ فائدة تعود إلى الإنسان في متابعة من يدعون إليه بيّن أنّ السعادة إنّما هي في تأمين الحياة الأخرى الأبدية، والتي هي عاقبة أمر الإنسان ومستقبله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مردّنا ومرجعنا إلى الله تعالى فلابدّ من امتثال أوامره لنحظى بالحياة السعيدة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الْمُسْرِفِينَ 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التعبير بالإسراف باعتبار أنّ الذي يدعو إلى غير الله تعالى، ويعتبره شريكاً له في الربوبية قد أسرف وتجاوز عن الحدّ في التوجه إلى غير الله حتّى اعتبره شريكاً له في الربوبية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بمقتضى ضمير الفصل تدلّ على انحصار أصحاب النار في من </w:t>
      </w:r>
    </w:p>
    <w:p>
      <w:pPr>
        <w:pStyle w:val="BookText"/>
        <w:rPr/>
      </w:pPr>
      <w:r>
        <w:rPr>
          <w:rFonts w:ascii="Amiri" w:hAnsi="Amiri" w:eastAsia="Amiri" w:cs="Amiri"/>
          <w:color w:val="111111"/>
          <w:sz w:val="28"/>
          <w:sz w:val="28"/>
          <w:szCs w:val="28"/>
          <w:rtl w:val="true"/>
          <w:lang w:bidi="ar-SA"/>
        </w:rPr>
        <w:t>تجاوز الحدّ، والوجه في ذلك، إمّا أنّ كلّ ما يوجب دخول النار تجاوز عن حدّ العبودية وعصيان لأمر الله تعالى، أو لأنّ أصحاب النار هم الخالدون، فيها فلا يشمل العصاة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وَأُفَوِّضُ أَمْرِي إِلَى 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تهديد وإنذار واضح بأنّهم سيلقون ما يشير إليه من عذاب الله في الحياة الأخرى، ويتذكّرون نصحه ووعظه، ولكن بعد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وَأُفَوِّضُ أَمْرِي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يخاف تهديدهم وبطشهم لأنّه يفوّض أمره إلى الله تعالى، وهو يضمن له السعادة، فإن كانت سعادته في استشهاده بأيديهم فإنّه مستعدّ للتضحية، وإن أراد الله إنجاءه من أيديهم فإنّه قادر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والتفويض مرحلة من الإيمان بالله تعالى تفوق التوكّل فکأنّه ترك الأمر لا يهتمّ به، وهو واثق أنّ ما يحصل له هو الخير كلّه، وليس معنى ذلك أنّه لا يعمل بما يجب عليه من حفظ النفس ودفع الضرر، كما أنّ المتوكل أيضاً يفعل ذلك، و إنّما لا يهتمّ ولا يحزن بالنسبة إلى ما لا دخل لإرادته فيه ولا يمكنه عمل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تفويضه ذلك بأنّه واثق من أنّ الله تعالى بصير بالعباد وبما يحتاجون إليه وبما يصلح شأنهم، وهم عباده فلا يريد لهم الشرّ، فلا حاجة إلى أيّ محاولة بعد تفويض الأمر اليه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َوَقَاهُ اللَّهُ سَيِّئَاتِ مَا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من الآية أنّ القوم أرادوا به شراً، وهو ما يبدو أيضاً من تفويضه الأمر إلى الله تعالى والفاء في أوّل الجملة تفيد التفريع، وأنّ ذلك كان نتيجة تفويضه أمره إلى الله تعالى فوقاه الله شرّ ما أرادوا به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يبدو </w:t>
      </w:r>
    </w:p>
    <w:p>
      <w:pPr>
        <w:pStyle w:val="BookText"/>
        <w:rPr/>
      </w:pPr>
      <w:r>
        <w:rPr>
          <w:rFonts w:ascii="Amiri" w:hAnsi="Amiri" w:eastAsia="Amiri" w:cs="Amiri"/>
          <w:color w:val="111111"/>
          <w:sz w:val="28"/>
          <w:sz w:val="28"/>
          <w:szCs w:val="28"/>
          <w:rtl w:val="true"/>
          <w:lang w:bidi="ar-SA"/>
        </w:rPr>
        <w:t xml:space="preserve">أنّهم أرادوا به وجوهاً من العذاب، حيث أتى بلفظ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سَيِّئَاتِ مَا مَكَرُوا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فزع من أربع كيف لا يفزع إلى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مكر به كيف لا يفزع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وَأُفَوِّضُ أَمْرِي إِلَى 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الله جل وتقدّس يقول بعقبها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ولكن ورد في بعض الروايات تفسير آخر للوقاية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أيوب بن الحرّ،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فَوَقَاهُ اللَّهُ سَيِّئَاتِ مَا مَكَرُوا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لقد بسطوا عليه وقتلوه ولكن أتدرون ما وقاه؟ وقاه أن يفتنوه في دينه</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وروى مثله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سطوا عليه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وفي التفسير المنسوب إلى علي بن إبراهيم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مؤمن آل فرعون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قطّعوه إربا إرباً ولكن وقاه الله أن يفتنوه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ذلك أيضاً من تعبير الآية، حيث إنّ مفادها أنّه تعالى وقاه سيّئات مكرهم ومكائدهم لا كلّ ما مكروا به فتدلّ الآية على أنّهم تفنّنوا في تعذيبه بوجوه من العذاب، وكان غرضهم الأوّل أن يفتنوه عن دينه فوقاه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حاق بآل فرعون ومنهم هو نفسه 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يحيق أي نزل به عاقبة فعله أو مكره،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أحاط به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مأخوذ من الحوق وهو بمعنى الإحاطة فقلب ياءاً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العذاب بمعنى أنّه أسوأ ما يكون منه ثمّ بيّن ذلك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للعهد، أي النار المعهودة وهي جهنّم، وهي مأواهم يوم القيامة، ولكن يعرضون عليها عدواً وعشيّاً لمزيد من التنكيل والنكاية، جزاءً لإصرارهم على الكفر بعد أن أتمّ الله عليهم الحجّة بوجوه عديدة، ومنها كلام صاحبهم هذا وهو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والعرض بمعنى إظهار شيء لأحد ليراه إمّا لشراء، أو زواج، أو أيّ 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هنا إراءة الجزاء والمقرّ النهائي، والتعبير من باب القلب فإنّ النار تعرّض عليهم ليروها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 تصوير جهنّم وکأنّها موجود شاعر تطلب الكفّار وتتوعّدهم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نَقُولُ لِجَهَنَّمَ هَلِ امْتَلَأْتِ وَتَقُولُ هَلْ مِنْ مَزِيدٍ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ممّا تدلّ بوضوح على مرحلة من التكوين هي عالم البرزخ، كما ورد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كثيرة تدلّ على ذلك بالنسبة للأخيار والأشرار،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 ومن الثاني هذه الآية بقرينة مقابلة العرض على النار لما يحدث يوم القيامة من الأمر بإدخالهم أشدّ العذاب ممّا یدلّ على أنّ العرض قبله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والتكرار لا خصوص الصباح والمساء، فإنّهما من شؤون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ورد في بعض الروايات أنّ ذلك إنّما يعذبون به في الحياة الدنيا، فلو صحّ كان المراد بالغدوّ والعشيّ الصباح والمساء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الرواية مرسلة، ووردت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 الكتاب إليه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فالعرض على النار نوع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مجموع الآيات أنّ عذاب البرزخ ليس لكلّ الناس، بل خاصّ بأمثال آل فرعون حيث يعرضون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عامّة الناس فيرون أنّهم إنّما بقوا بين الموت والحشر مدّة قليلة كما تدلّ عليه آيات كثيرة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أحاديث بعضها معتبرة سنداً بهذا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في الْقَبْر إلّا مَنْ مَحَضَ الإيمان مَحْضاً أو مَحَضَ الْكُفْرَ مَحْضاً والآخَرُونَ يُلْهَى عنهم</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أَدْخِلُوا آلَ فِرْعَوْنَ أَشَدَّ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هناك كما قلنا مراراً بمعنى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داخل بنفسه في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التعبير أنّ عذابه وعذاب من كانوا معه من أشدّ العذاب يوم القيامة، فالأشدّية على ما يبدو بالقياس إلى سائر أنحاء العذاب في ذلك اليوم لا بالقياس إلى عذاب الدنيا أو البرزخ</w:t>
      </w:r>
      <w:r>
        <w:rPr>
          <w:rFonts w:eastAsia="Amiri" w:cs="Amiri" w:ascii="Amiri" w:hAnsi="Amiri"/>
          <w:color w:val="111111"/>
          <w:sz w:val="28"/>
          <w:szCs w:val="28"/>
          <w:rtl w:val="true"/>
          <w:lang w:bidi="ar-SA"/>
        </w:rPr>
        <w:t xml:space="preserve">. </w:t>
      </w:r>
      <w:bookmarkStart w:id="228" w:name="pg16122_177383"/>
    </w:p>
    <w:p>
      <w:pPr>
        <w:pStyle w:val="Heading3"/>
        <w:numPr>
          <w:ilvl w:val="2"/>
          <w:numId w:val="1"/>
        </w:numPr>
        <w:rPr/>
      </w:pPr>
      <w:bookmarkStart w:id="229" w:name="__RefHeading___Toc1397055_1280447820"/>
      <w:bookmarkStart w:id="230" w:name="_Toc74"/>
      <w:bookmarkEnd w:id="228"/>
      <w:bookmarkEnd w:id="229"/>
      <w:r>
        <w:rPr>
          <w:rtl w:val="true"/>
        </w:rPr>
        <w:t xml:space="preserve">سورة غافر </w:t>
      </w:r>
      <w:r>
        <w:rPr>
          <w:rtl w:val="true"/>
        </w:rPr>
        <w:t xml:space="preserve">( </w:t>
      </w:r>
      <w:r>
        <w:rPr/>
        <w:t>47</w:t>
      </w:r>
      <w:r>
        <w:rPr>
          <w:rtl w:val="true"/>
        </w:rPr>
        <w:t xml:space="preserve"> – </w:t>
      </w:r>
      <w:r>
        <w:rPr/>
        <w:t>55</w:t>
      </w:r>
      <w:r>
        <w:rPr>
          <w:rtl w:val="true"/>
        </w:rPr>
        <w:t>)</w:t>
      </w:r>
      <w:bookmarkEnd w:id="230"/>
    </w:p>
    <w:p>
      <w:pPr>
        <w:pStyle w:val="BookText"/>
        <w:rPr/>
      </w:pP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تَكُ تَأْتِيكُمْ رُسُلُكُمْ بِالْبَيِّنَاتِ قَالُوا بَلَى قَالُوا فَادْعُوا وَمَا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الْهُدَى وَأَوْرَثْنَا بَنِي إِسْرَائِيلَ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وَاسْتَغْفِرْ لِذَنْبِكَ وَسَبِّحْ بِحَمْدِ رَبِّكَ بِالْعَشِيِّ وَالْإِبْكَارِ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يَتَحَاجُّونَ فِي النَّارِ فَيَقُولُ الضُّعَفَاءُ لِلَّذِينَ اسْتَكْبَرُوا إِنَّا كُنَّا لَكُمْ تَبَعًا فَهَلْ أَنْتُمْ مُغْنُونَ عَنَّا نَصِيبًا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الأصل ويطلق بمعنى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يستوي فيه المفرد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والجزء المحدد من الشيء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تحمّلهم جزءاً معيناً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المفسّرون في أنّ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يعود إلى آل فرعون خاصّة لأنّهم ذكروا قبله أو أنّه عامّ؟ ولا جدوى في هذا البحث إذ لا شكّ في أن الحكم عامّ، وقد تكرّر في القرآن الكريم احتجاج المستكبرين والمستضعفين من أهل النار، ومنهم فرعون وقومه بلا ريب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فإنّ الأتباع يريدون أن يخفّفوا شيئاً من وطأة العذاب عليهم، أو يريدون إلقاء اللوم والعتاب على أسيادهم فممّا يقولون لهم أنّنا كنّا أتباعاً لكم </w:t>
      </w:r>
    </w:p>
    <w:p>
      <w:pPr>
        <w:pStyle w:val="BookText"/>
        <w:rPr/>
      </w:pPr>
      <w:r>
        <w:rPr>
          <w:rFonts w:ascii="Amiri" w:hAnsi="Amiri" w:eastAsia="Amiri" w:cs="Amiri"/>
          <w:color w:val="111111"/>
          <w:sz w:val="28"/>
          <w:sz w:val="28"/>
          <w:szCs w:val="28"/>
          <w:rtl w:val="true"/>
          <w:lang w:bidi="ar-SA"/>
        </w:rPr>
        <w:t>في الحياة الدنيا، وكنتم تعدّوننا بأنّكم ستنصروننا وتدافعون عنّا، وتؤكّدون أنّه لا شيء هناك يهدّدكم، ولا احتمال لوجود عالم آخر وراء الحياة الدنيا، أو أنّ لكم عند الله كرامة، وغير ذلك ممّا يعدّ به الأسياد أتباعهم ليبتزّوا أموالهم، أو ليحظّوا بمتابعتهم وإطاعتهم، فيطالبونهم يوم القيامة بأن يتحمّلوا شيئاً من عذابهم تنفيذاً لوعودهم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يأتيهم جواب المستكبرين ممّا يحكي عن ذلّهم وانكسار جبروتهم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إنّنا هنا متساوون في العجز والضعف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عدم اختلافهم في دركات الجحيم، إلّا أنّ الجميع تجمعهم النار والذلّ والانكسار فليس هنا مستكبر ومستضعف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حَكَمَ بَيْنَ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 كلّ إنسان في موضعه الحقيقي، و إنّما كنّا ندّعي ما ندّعي حين كان الأمر مستوراً على البشر، فإنّ الشؤون غير معلومة في عالم الدنيا وأمّا في الآخرة فتبدو الحقائق كما هي، وربّما كان الإنسان في الدنيا يبدو قوياً مستعلياً وهو في واقع الأمر في غاية الذلّ والهوان والضعف، وربّما يكون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الجهات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فِي النَّارِ لِخَزَنَةِ جَهَنَّمَ ادْعُوا رَبَّكُمْ يُخَفِّفْ عَنَّا يَوْمًا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من الآية يأس الذين في النار عن النجاة منها، فتوسّلوا بالملائكة الموكّلين بالنار وطلبوا منهم أن يدعوا الله تعالى أن يخفّف عنهم العذاب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باليوم قطعة من الزمان، إذ ليس هناك يوم بالمعنى المعهود هنا ولم يطلبوا إيقافه نهائياً، بل تخفيفه في يوم مّا، وهذا غاية القناعة، فالمراد بالآية بيان أنّ أهل النار لا يخفّف عنهم العذاب حتّى يوماً واحداً كما صرّح به في عدّة من الآيات كقوله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السياق أن يقال وقال الذين في النار لخزنتها، ولكن عدل عن الضمير إلى الاسم الظاهر، وأبدل الاسم من النار إلى جهنم لمزيد من التهويل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أَوَلَمْ تَكُ تَأْتِيكُمْ رُسُلُكُمْ بِالْبَيِّنَاتِ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الغرض من هذه المقدمة في الجواب بيان الوجه في عدم استجابة الدعاء، وهو إتمام الحجّة عليهم بإرسال الرسل، وأنّهم قاموا بواجب أداء الرسالة بأحسن وجه، فأتوهم بالأدلة البينة الواضحة، والمعجزات الباهرة التي لا تبقى عذراً للانسان فسألوهم استفهام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تك تأتيكم رسلكم بالبينات؟</w:t>
      </w:r>
    </w:p>
    <w:p>
      <w:pPr>
        <w:pStyle w:val="BookText"/>
        <w:rPr/>
      </w:pP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أي عطف كلام الملائكة على كلام الكفّار، ومعناه أنّه كان ينبغي لكم أن تذكروا في دعائكم هذه النقطة التي تدلّ على إتمام الحجّة ، ولكن لم تذكروها لأنّها تمنع من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 تَأْتِيكُمْ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استمرار الرسالات وتعاقبها،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من تكن ومعناه أن الرسالات كانت تأتي باستمرار لا أنّها أتت وانتهت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جواب تأتي بعد النفي وتفيد الإثبات فهم يعترفون هناك بإتمام الحجّة عليهم، إذ لا مجال اليوم للإنكار فهم أنكروا في الدنيا وكفروا بالرغم من وجود الأدلّة الواضحة طغياناً وعلوّاً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فَادْعُوا وَمَا دُعَاءُ الْكَافِرِينَ إِلَّا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طلبوا منهم أن يدعوا بأنفسهم، لأنّ الملائكة لا يدعون في مثل هذا الحال، ولكنّ الظاهر من </w:t>
      </w:r>
    </w:p>
    <w:p>
      <w:pPr>
        <w:pStyle w:val="BookText"/>
        <w:rPr/>
      </w:pPr>
      <w:r>
        <w:rPr>
          <w:rFonts w:ascii="Amiri" w:hAnsi="Amiri" w:eastAsia="Amiri" w:cs="Amiri"/>
          <w:color w:val="111111"/>
          <w:sz w:val="28"/>
          <w:sz w:val="28"/>
          <w:szCs w:val="28"/>
          <w:rtl w:val="true"/>
          <w:lang w:bidi="ar-SA"/>
        </w:rPr>
        <w:t>الجواب الإشارة إلى نفس الدعاء الذي تقدّموا به بواسطة الملائكة، أي اطلبوا تخفيف العذاب كما طلبتم ، فإنّه غير مقبول بعد إتمام الحجة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بدعاء الكافرين ليس هذا الدعاء فحسب بل مطلق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بالضلال أنّهم لا يعلمون ماذا يدعون ومتى يدعون، فإذا سنحت لهم فرص الإجابة لا يدعون بالهداية والمغفرة والنجاة من النار، و إنّما يدعون بالمال والجاه، وما يفيدهم في الدنيا ويضرّ آخرتهم و إنّما ينتبّهون للدعاء بالمغفرة يوم لا يقبل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مؤكدة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نظيرة 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هنا تصرّح بأنّ الله تعالى ينصر رسله في الدنيا، بل ينصر الذين آمنوا في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 ليس المراد نصرة كلّ فرد من المؤمنين يواجه كافراً في حرب ولو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الله ينصر كلّ مؤمن على عدوّه في كلّ مواجهة لكانت هذه ميزة واضحة للمؤمنين ولآمن الناس جميعاً ولارتفع الامتحان والابتلاء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نصرته للرسل ليست نصرة شخصية في أي 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تحقّق مصداق النصرة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الرسالة والإيمان في مقام الاحتجاج والاستدلال بالبراهين الساطعة والآيات الواضحة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للرسل والمؤمنين من أعدائهم الظالمين والمعتدين بإنزال </w:t>
      </w:r>
    </w:p>
    <w:p>
      <w:pPr>
        <w:pStyle w:val="BookText"/>
        <w:rPr/>
      </w:pPr>
      <w:r>
        <w:rPr>
          <w:rFonts w:ascii="Amiri" w:hAnsi="Amiri" w:eastAsia="Amiri" w:cs="Amiri"/>
          <w:color w:val="111111"/>
          <w:sz w:val="28"/>
          <w:sz w:val="28"/>
          <w:szCs w:val="28"/>
          <w:rtl w:val="true"/>
          <w:lang w:bidi="ar-SA"/>
        </w:rPr>
        <w:t>العذاب عليهم من السماء إن لم يتحقّق بأيدي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يعتبر ذلك أيضاً نصرة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في قوم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وَنَصَرْنَاهُمْ فَكَانُوا هُمُ الْغَالِبِينَ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مع أنّهم لم يغلبوا فرعون وجنوده في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الرسل والمؤمنين في النهاية والعاقبة على جنود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تحقّق في عدّة مواطن، ولكنّ النصرة الكاملة لكلّ الرسالات تحصل بظهور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النصرة ما يعمّ انتصار الهدف، فالذي يقتل في سبيل الله تعالى كسيد الشهداء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مهزوم، لأنّ هدفه هو الغالب في النهاية حتّى لو تمكّن الظالمون من قتله وقتل أهل بيته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إنّه بلغ هدفه من نهضته من أول الأمر، حيث كان يقصد بها منع بني أمية من هدم أساس الدين، وكان هذا أمنيتهم وبغيتهم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كان فالآية على ما يبدو تشير إلى نصرة الله لمؤمن آل فرعون ولموسى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وبني إسرائيل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في هذه الآية عن يوم القيامة بيوم قيام الأشهاد، وهو جمع شاهد ولعلّ المراد بهم الرسل والأئمة ، إمّا بمعنى أنّهم يشهدون على أعمال الأمّة حيث تعرّض عليهم كما في الروايات أو لأنّ الله تعالى يحتجّ على العباد بسيرتهم وأعمالهم فتكون سيرة الرسول والإمام كالشاخص والأنموذج تقاس به أعمال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ربّما يدخل في هذا المعنى كلّ من يحتجّ به على سائر الناس من عباد الله الصالحين والشهداء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ليوم قيام الأشهاد، حيث إنّه بقيامهم تثبت الحجّة التامّة عليهم فلا يقبل منهم 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بل هما في سياق واحد فلا حاجة إلى تأويل،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الإذن لهم من جهة إتمام الحجّة عليهم وعدم الجدوى لاعتذارهم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البعد عن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إلى الموصوف، والسوء مصدر يقصد به الصفة، فالمعنى لهم الدار السيّئة وهي جهنّم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من هذه الآية أنّ المراد بنصرة الرسل والذين آمنوا يوم القيامة هو التنكيل بأعدائهم، بدواً من رفض أي اعتذار، وتثنية باللعنة الأبدية، وانتهاءً باستقرارهم في دار السوء، أي دار ليس فيها إلّا ما يسيء لساكنها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بالتناسب أن يفهم منه أنّ النصرة في الدنيا أيضاً من هذا القبيل، وهو إنزال العذاب الأليم على أعدائهم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الْهُدَى وَأَوْرَثْنَا بَنِي إِسْرَائِيلَ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لمورد من موارد النصرة الإلهية لرسله ليكون شاهداً على ذلك، وهو الإنعام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بالهداية المستمرّة في كلّ موقف من مواقفه مع فرعون أو مع قومه المعاندين، مضافاً إلى الكتاب الذي زوّده الله تعالى به، وهو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وأورثه بني إسرائيل يتوارثونه جيلاً بعد جيل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وَذِكْرَى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من الكتاب أي أورثناهم التوراة، وهي مشتملة على ما يحتاجونه من تشريعات إلهية لجميع شؤون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إلى </w:t>
      </w:r>
    </w:p>
    <w:p>
      <w:pPr>
        <w:pStyle w:val="BookText"/>
        <w:rPr/>
      </w:pPr>
      <w:r>
        <w:rPr>
          <w:rFonts w:ascii="Amiri" w:hAnsi="Amiri" w:eastAsia="Amiri" w:cs="Amiri"/>
          <w:color w:val="111111"/>
          <w:sz w:val="28"/>
          <w:sz w:val="28"/>
          <w:szCs w:val="28"/>
          <w:rtl w:val="true"/>
          <w:lang w:bidi="ar-SA"/>
        </w:rPr>
        <w:t xml:space="preserve">الآن وبالرغم ممّا طرأ عليها من تحريف وتغيير لا تخلو من الأحكام الإلهية الصحيحة، وإن كان قسم كبير منها منسوخاً بشريعة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فالخطوط الأصلية الواضحة تبقى هادية ومذكرة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فهي تهدي من يتّبع عقله السليم وفطرته السليمة إلى ما لا يصل إليه من حقائق غيبية، وتذكّره بما تدلّه إليه فطرته، وإن تناساها لمتابعة الأهواء وتشكيك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الشاهد بعد تعميم النصرة للرسل يؤيّد أنّ المراد بالنصرة ما يشمل الهداية وقوة الاستدلال والحجّة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تصدير الفاء یدلّ على أنّ ما بعده كالنتيجة لما قبله فإذا كان وعد الله لنصرة رسله شاملاً وعامّاً، وقد نصرهم الله فعلاً في كلّ المواطن، فاصبر على ما تلقّاه من الأذى والعناد من الأعداء، فإنّ وعد الله بالنصر حقّ لا ريب فيه كما يشهد له نصره تعالى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بمعنى الثبات والمقاومة هو الشرط الأساس لتحقق النصر الإلهي</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عامّ يشمل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فمن أراد النصر عليه أن يستغفر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معصوم لا ذنب له، إلّا أنّه يمكن أن يكون المراد به ما يكون ذنباً بالنسبة لمقام قربه، فالذي يعصم الله عنه رسله وحججه إنّما هو الذنب الذي يبتلى به عامّة الناس، وهو المحرّم في الشريعة، وأمّا ما يعتبر بحسب مقام قربهم ومكانتهم لدى الله سبحانه ذنباً فليسوا معصومين عنه، ولذلك تختلف مراتبهم ومقاماتهم حسب ابتعادهم وتنزههم عن الذنب بهذا المعنى، وهو يحصل بأدنى توجّه إلى النفس وميوله حتّى لو كانت </w:t>
      </w:r>
    </w:p>
    <w:p>
      <w:pPr>
        <w:pStyle w:val="BookText"/>
        <w:rPr/>
      </w:pPr>
      <w:r>
        <w:rPr>
          <w:rFonts w:ascii="Amiri" w:hAnsi="Amiri" w:eastAsia="Amiri" w:cs="Amiri"/>
          <w:color w:val="111111"/>
          <w:sz w:val="28"/>
          <w:sz w:val="28"/>
          <w:szCs w:val="28"/>
          <w:rtl w:val="true"/>
          <w:lang w:bidi="ar-SA"/>
        </w:rPr>
        <w:t>مباحة، بل ربّما يكون الأمر مستحبّاً ومطلوباً لسائر الناس، وذنباً للمقرّبين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قيل حسنات الأبرار سيّئات المقربين فصلاتنا مثلاً حسنة لنا، ولا شك في أنّ الرسول والإمام إذا صلّيا مثل هذه الصلاة الفاقدة للمعرفة وللتوجّه إلى الله سبحانه لا تقبل منهم، بل يعدّ من سيّئاتهم التي يجب الاستغفار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يكون المراد بالذنب هنا خاصّة استبطاء النصر الإلهي فهذا الأمر كان يحصل للرسل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وهذا أيضاً أمر طبيعي يدور في خلد الرسل بما أنّهم بشر، ولا يقولون أكثر ممّا ورد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يعدّ بالنسبة لهم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الاحتمال فلا ضرورة في أن يعدّ الاستغفار هنا أحد شروط النصر، فإنّ مناسبة الأمر به هنا هي التنبيه على أنّه لا ينبغي للنبيّ أن يستبطئ نصرة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 بِحَمْدِ رَبِّكَ بِالْعَشِيِّ وَالْإِبْكَارِ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كون الاستغفار شرطاً للنصر، فهذا أيضاً شرط ثالث، وعلى الفرض الأخير يعتبر مكملاً للاستغفار، فعلى المؤمن أن يتحلّى بتسبيح الله تعالى وتحميده بعد تخلّيه عن الآثام والذنوب و آثارها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والتسبيح تنزيه الله سبحانه عن كلّ ما لا يليق به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للمصاحبة، أي يجب أن يكون التنزيه مصاحباً للثناء عليه تعالى بالصفات الحميدة التي أثنى بها الله على نفسه والعشيّ هو أوّل الظلام، والإبكار أوّل الصباح، فيمكن أن يكون إشارة إلى 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وَسَبِّحْ بِحَمْدِ رَبِّكَ قَبْلَ طُلُوعِ الشَّمْسِ وَقَبْلَ الْغُرُوبِ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وورد الحثّ في الروايات على أن يقال في هذين الوقتين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بل ورد الأمر بقضائه مع النسيان وحكي عن بعض الفقهاء القول بالوجوب لمكان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بالعشيّ والإبكار الاستمرار على ذلك، فيكون كناية عن الدوام فإنّ المؤمن يجب أن لا ينسى ربّه أبداً ويذكره دائماً</w:t>
      </w:r>
      <w:r>
        <w:rPr>
          <w:rFonts w:eastAsia="Amiri" w:cs="Amiri" w:ascii="Amiri" w:hAnsi="Amiri"/>
          <w:color w:val="111111"/>
          <w:sz w:val="28"/>
          <w:szCs w:val="28"/>
          <w:rtl w:val="true"/>
          <w:lang w:bidi="ar-SA"/>
        </w:rPr>
        <w:t xml:space="preserve">. </w:t>
      </w:r>
      <w:bookmarkStart w:id="231" w:name="pg16122_177392"/>
    </w:p>
    <w:p>
      <w:pPr>
        <w:pStyle w:val="Heading3"/>
        <w:numPr>
          <w:ilvl w:val="2"/>
          <w:numId w:val="1"/>
        </w:numPr>
        <w:rPr/>
      </w:pPr>
      <w:bookmarkStart w:id="232" w:name="__RefHeading___Toc1397057_1280447820"/>
      <w:bookmarkStart w:id="233" w:name="_Toc75"/>
      <w:bookmarkEnd w:id="231"/>
      <w:bookmarkEnd w:id="232"/>
      <w:r>
        <w:rPr>
          <w:rtl w:val="true"/>
        </w:rPr>
        <w:t>سورة غافر</w:t>
      </w:r>
      <w:r>
        <w:rPr>
          <w:rtl w:val="true"/>
        </w:rPr>
        <w:t xml:space="preserve">( </w:t>
      </w:r>
      <w:r>
        <w:rPr/>
        <w:t>56</w:t>
      </w:r>
      <w:r>
        <w:rPr>
          <w:rtl w:val="true"/>
        </w:rPr>
        <w:t xml:space="preserve"> – </w:t>
      </w:r>
      <w:r>
        <w:rPr/>
        <w:t>59</w:t>
      </w:r>
      <w:r>
        <w:rPr>
          <w:rtl w:val="true"/>
        </w:rPr>
        <w:t>)</w:t>
      </w:r>
      <w:bookmarkEnd w:id="233"/>
    </w:p>
    <w:p>
      <w:pPr>
        <w:pStyle w:val="BookText"/>
        <w:rPr/>
      </w:pP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كِبْرٌ مَا هُمْ بِبَالِغِيهِ فَاسْتَعِذْ بِاللَّهِ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وَالْأَرْضِ أَكْبَرُ مِنْ خَلْقِ النَّاسِ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الْأَعْمَى وَالْبَصِيرُ وَالَّذِينَ آمَنُوا وَعَمِلُوا الصَّالِحَاتِ وَلَا الْمُسِيءُ قَلِيلًا مَا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لَآتِيَةٌ لَا رَيْبَ فِيهَا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تتّبع ما سبقها، فإنّ السياق يؤكّد على نصرة الله لرسله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النصرة الواضحة هي نصرتهم في أعلاء كلمتهم بالحجة والبرهان ولا ينحصر النصر في المواجهة المسلّحة، بل بملاحظة هدف الدين وهو الإرشاد والهداية يتبيّن بوضوح أنّ النصر فيه ينحصر في قوة الحجة والبرهان، والغلبة بذلك على الإفكار المعادية ليتسنّى للإنسان انتخاب طريق الدين، والإيمان بالله وبالرسالات بحُرِّيَّة، إذ لا إكراه في الدين ولا يمكن فيه الإكراه، ولا ينفع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وردت الآية الأولى من هذه الآيات ليطمئنّ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بأنّ المعادين للرسالة الذين يجادلون في آيات الله تعالى ويرفضون الانصياع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الآيات هي الوسيلة الوحيدة لمعرفة الله ومعرفة صفاته ورسالاته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يملكون في ذلك حجّة وبرهاناً، وليس رفضهم لعدم اقتناعهم بها، و إنّما يرفضون ويجادلون لما تمكّن في نفوسهم من الكبر والخيلاء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الإنسان الصغير الحقير إذا نظر في عطفه وأعجبته نفسه تصاغر في عينه كلّ الكون على عظمته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يُجَادِلُونَ فِي آيَاتِ اللَّهِ بِغَيْرِ سُلْطَانٍ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المجادلة والجدال هو المنازعة بالكلام بشدّة وقوّة سواء كان بحقّ أو بباطل وأصل الجدل الاستحكام والمراد به هنا ما يلازم الجدال وهو الرفض وعدم الانصياع والمراد بالسلطان الحجّة والبرهان لأنّه هو الموجب لتسلّط من له الحجّة على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للسلطان، أي لم يؤتهم الله تعالى سلطاناً وحجّة، فهو إشارة إلى أنّهم يقابلون من له سلطان وهداية من الله تعالى، ولا شكّ في أنّ الذي يقابل من هداه الله تعالى لا يملك رصيداً يعزّز موقفه في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صُدُورِهِمْ إِلَّا كِبْرٌ مَا هُمْ بِبَالِغِيهِ فَاسْتَعِذْ بِاللَّهِ 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الكبر من الصفات النفسية وموضعه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يعبّر عنها في العرف بالقلب لما يجدونه من تأثّر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العضو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النفسية المحزنة والمفرّحة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القلب موضعه الصدر يعبّر به عن النفس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أنّهم يجدون في أنفسهم كبراً ما هم ببالغيه والظاهر أنّه وصف للكبر ، أي أنّهم يشعرون بكبر لم يبلغوه ولن يبلغوه أبداً كما هو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بِبَالِغِيهِ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فرق كبير بين أن يستشعر الإنسان لنفسه صفة من صفات الكبراء لم يبلغها ولكنّه مؤهل لبلوغها، وبين أن يجد في نفسه كبراً لن يبلغه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صفة من يستكبر عن قبول الحقّ ويترفع عن عبودية ربّه وإطاعته، فهو نظير إبليس في خيلائه واستكباره عن طاعة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أمر الله نبيّ أن يستعيذ بربّه منه كما يستعيذ به من الشيطان الرجيم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والتعليل بالوصفين الكريمين السميع والبصير لعلّه من جهة أنّ خطر المتكبّر على المجتمع ينشأ من أفعاله وأقواله والله السميع لأقواله والبصير بأفعاله له </w:t>
      </w:r>
    </w:p>
    <w:p>
      <w:pPr>
        <w:pStyle w:val="BookText"/>
        <w:rPr/>
      </w:pPr>
      <w:r>
        <w:rPr>
          <w:rFonts w:ascii="Amiri" w:hAnsi="Amiri" w:eastAsia="Amiri" w:cs="Amiri"/>
          <w:color w:val="111111"/>
          <w:sz w:val="28"/>
          <w:sz w:val="28"/>
          <w:szCs w:val="28"/>
          <w:rtl w:val="true"/>
          <w:lang w:bidi="ar-SA"/>
        </w:rPr>
        <w:t>بالمرصاد في ما يفعله ويقوله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الفصل مع الألف واللام يقتضي الحصر، فلا سميع ولا بصير بقول مطلق إلّا الله تعالى والاستعاذة لا تصحّ إلّا بمن يسمع كلّ صوت ويرى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وَالْأَرْضِ أَكْبَرُ مِنْ خَلْقِ النَّاسِ وَلَكِنَّ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الجملة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تنبيه الإنسان على ما يوجب استصغاره لنفسه، فإنّ الإنسان إذا لاحظ عظمة الكون وكبره ، وهو المراد بالسماوات والأرض يستصغر نفسه، ويحتقرها ويخضع لعظمة خالق الكون ربّ السماوات والأرض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 ذلك، والمراد أنّهم لا ينتبّهون لحقارتهم قبال عظمة الكون فيعجبهم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الاستدلال على بعض ما يجادل فيه المستكبرون وهو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شيء عقائدي كان الوثنيون في جزيرة العرب ينكرونه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وإنكاره يستوجب أكثر المفاسد، حيث لا يجد الإنسان من نفسه وازعاً عن ارتكاب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وأساس الاستدلال ردّ استغرابهم وإنكارهم لإعادة الحياة بعد الموت بأنّ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الكون بأجمعه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وإبداعه من أول الأمر أهمّ وأصعب من خلق الناس ثانية وإعادة حياتهم وتكوينهم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يَبْدَأُ الْخَلْقَ ثُمَّ يُعِيدُهُ وَهُوَ أَهْوَنُ عَلَيْهِ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كون خلق السماوات والأرض أهمّ وأصعب من المعاد أنّه بدء </w:t>
      </w:r>
    </w:p>
    <w:p>
      <w:pPr>
        <w:pStyle w:val="BookText"/>
        <w:rPr/>
      </w:pPr>
      <w:r>
        <w:rPr>
          <w:rFonts w:ascii="Amiri" w:hAnsi="Amiri" w:eastAsia="Amiri" w:cs="Amiri"/>
          <w:color w:val="111111"/>
          <w:sz w:val="28"/>
          <w:sz w:val="28"/>
          <w:szCs w:val="28"/>
          <w:rtl w:val="true"/>
          <w:lang w:bidi="ar-SA"/>
        </w:rPr>
        <w:t xml:space="preserve">للخليقة من العدم، ولا شكّ أنّ إيجاد شيء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سبق أنموذج أو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وأهمّ وأصعب بالقياس إلى أذهاننا من إعادة شيء إلى حالته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بذلك الصعوبة والهوان عند الله تعالى، فإنّه لا تختلف لديه الأمور وقدرته تعالى لا تتحدّد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أقرب من الاحتمال الأوّل، وعدم معرفة الناس وجهلهم بذلك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أن يكون هذا تشبيهاً للمتكبّر المعجب بنفسه بالأعمى، والمؤمن العارف لقدره بالبصير، فإنّ المتكبّر أعمى القلب لا يرى صغر نفسه وحقارتها، ولا عظمة ما سواه من الكون كالأعمى الذي لا يمكنه تحديد موضعه، ولا يرى جسمه بخلاف المؤمن فإنّه بصير بنفسه وبغيره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لا يستويان إذ لا شكّ أن نتيجة العمى والجهل هو الكبر والخيلاء، ونتيجة البصيرة أن يعرف الإنسان قدره فيتواضع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وَلَا الْمُسِيءُ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يستوي المؤمن والمسيء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أعاد كلمة النفي لطول الصفة الأولى والظاهر أنّ ذكر الفريقين لتطبيق عنوان الأعمى والبصير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العمل الصالح يفيد أنّ مجرّد الإيمان لا يوجب البصيرة الكافية، و إنّما يوجبها إذا بلغ حدّاً يبعث الإنسان على العمل الصالح ويبعده عن التوغّل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والمسيء في مقابل المحسن، أي من يأتي بالأعمال السيئة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مَا تَتَذَكَّرُونَ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فالمذكّرات والمنبّهات ليست قليلة، ولكنّ الإنسان المتذكّر لما تمليه عليه الفطرة السليمة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زائدة تفيد التأكيد في القلّة، أي </w:t>
      </w:r>
    </w:p>
    <w:p>
      <w:pPr>
        <w:pStyle w:val="BookText"/>
        <w:rPr/>
      </w:pPr>
      <w:r>
        <w:rPr>
          <w:rFonts w:ascii="Amiri" w:hAnsi="Amiri" w:eastAsia="Amiri" w:cs="Amiri"/>
          <w:color w:val="111111"/>
          <w:sz w:val="28"/>
          <w:sz w:val="28"/>
          <w:szCs w:val="28"/>
          <w:rtl w:val="true"/>
          <w:lang w:bidi="ar-SA"/>
        </w:rPr>
        <w:t>تتذكرون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لنوع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والتذكر في مقابل النسيان فلعلّ المراد أن الغالب في البشر نسيان أصله وما خلق منه، ونسيان جهله وضعفه وفقره قبل أن يعلّمه الله ويقويه ويغنيه، ونسيان نعم الله تعالى عليه، ونسيان العهد الذي أخذه الله تعالى في الأزل وأودعه فطرته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يتذكر المؤمن البصير الذي يعمل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لَآتِيَةٌ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فناء هذا النظام الكوني أو مرحلة قيام النظام الجديد والساعة قطعة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تطلق على الزمان القصير الذي يمرّ مسرعاً فاطلق بهذا الاعتبار على يوم الفناء أو القيام لسرعة حدوثه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أكّد الآية المباركة ظهور الساعة بحرف إنّ ثمّ بلام القسم، ثمّ بقوله تعالى لا رَيْبَ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ينبغي الريب فيها لوضوح أدلّتها وقيام البراهين عليها في القرآن الكريم، فلا ينافي ذلك وجود الشكّ في قلوب الناس ويمكن أن يكون المراد أنّها حين تقع واضحة بينة لا يشكّ فيها أحد، بل لا يبقى مجال للشك آنذاك فى سائر الحقائق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عن نفي الشكّ في قيام الساعة بناءً على المعنى الأول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الأمر مع وضوحه، ومع أنّه لا ينبغي الريب فيه ولكنّ أكثر الناس لا يؤمنون به لأنّه لا يلائم أهواءهم وأمّا بناءً على المعنى الثاني فهو استدراك عن الجملة السابقة،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كان فالجملة تنديد بعدم إيمان الناس بالمعاد، ولو آمنوا به لكفاهم وازعاً عن ارتكاب المآثم ودافعاً إلى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يؤمن أكثرهم لأنّ الإيمان به يستتبع ترك كثير من الشهوات والملذّات، فيحاول الإنسان تجاهله وعدم الاهتمام به، والتركيز عليه فلا يطمئنّ به قلبه، والإيمان أمر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أكثر الناس لا يختصّ بالكافرين فالمؤمنون بالله أيضاً ليسوا كلّهم مؤمنين بالآخرة إيماناً كاملاً، بل أكثرهم إنّما يظنّون ظناً، ويكفي ذلك لاتّقاء المآثم الكبيرة، ولكن لا يكفي للتورّع في كثير من الموارد والابتلاءات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لكلّ مؤمن أن يمتحن مدى إيمانه بالآخرة، فإن كان اهتمامنا بتلك الحياة ضعيفاً جدّاً بالنسبة لاهتمامنا بشؤون هذه الحياة فهذا يكشف عن ضعف إيماننا بالآخرة ولوكنّا مؤمنين بها إيماناً كاملاً لتغير وجه الحياة لدينا، ولكان هاجسنا دائماً ما نخسره أو نربحه في تلك الحياة، بينما نجد في أنفسنا زهداً بليغاً في ما وعده الله سبحانه من النعيم هناك، مع أنّا نعلم أنّ وعده حقّ، ولكن لا نشعر بشوق ولهفة إلى ذلك النعيم الخالد الذي لا يشوبه تعب ولا مرض ولا حرج، كما نشعر بالشوق واللّهفة إلى اللذّة الزائلة المؤقتة الممزوجة بشتّى أنحاء المنغّصات في هذه الحياة، ونهلك أنفسنا ونخاطر بها في مختلف المخاطر لبلوغ هذه اللذّات التافهة، ولا نعير اهتماماً بذلك النعيم، بل 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 ما يمكن الحصول عليه من الثواب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تجدنا غالباً ما نكتفي بالفرائض والواجبات، بل نكتفي فيها أيضاً بأقلّ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يختصّ بالطبع بما لا يزاحم ملذّاتنا الدنيوية، ولا يوقعنا في خسارة مادية فادحة فضلاً عن التضحية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الشعور يناسب الإيمان بالآخرة؟</w:t>
      </w:r>
      <w:r>
        <w:rPr>
          <w:rFonts w:eastAsia="Amiri" w:cs="Amiri" w:ascii="Amiri" w:hAnsi="Amiri"/>
          <w:color w:val="111111"/>
          <w:sz w:val="28"/>
          <w:szCs w:val="28"/>
          <w:rtl w:val="true"/>
          <w:lang w:bidi="ar-SA"/>
        </w:rPr>
        <w:t xml:space="preserve">! </w:t>
      </w:r>
      <w:bookmarkStart w:id="234" w:name="pg16122_177398"/>
    </w:p>
    <w:p>
      <w:pPr>
        <w:pStyle w:val="Heading3"/>
        <w:numPr>
          <w:ilvl w:val="2"/>
          <w:numId w:val="1"/>
        </w:numPr>
        <w:rPr/>
      </w:pPr>
      <w:bookmarkStart w:id="235" w:name="__RefHeading___Toc1397059_1280447820"/>
      <w:bookmarkStart w:id="236" w:name="_Toc76"/>
      <w:bookmarkEnd w:id="234"/>
      <w:bookmarkEnd w:id="235"/>
      <w:r>
        <w:rPr>
          <w:rtl w:val="true"/>
        </w:rPr>
        <w:t xml:space="preserve">سورة غافر </w:t>
      </w:r>
      <w:r>
        <w:rPr>
          <w:rtl w:val="true"/>
        </w:rPr>
        <w:t>(</w:t>
      </w:r>
      <w:r>
        <w:rPr/>
        <w:t>60</w:t>
      </w:r>
      <w:r>
        <w:rPr>
          <w:rtl w:val="true"/>
        </w:rPr>
        <w:t xml:space="preserve"> - </w:t>
      </w:r>
      <w:r>
        <w:rPr/>
        <w:t>65</w:t>
      </w:r>
      <w:r>
        <w:rPr>
          <w:rtl w:val="true"/>
        </w:rPr>
        <w:t>)</w:t>
      </w:r>
      <w:bookmarkEnd w:id="236"/>
    </w:p>
    <w:p>
      <w:pPr>
        <w:pStyle w:val="BookText"/>
        <w:rPr/>
      </w:pP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اللَّيْلَ لِتَسْكُنُوا فِيهِ وَالنَّهَارَ مُبْصِرًا إِنَّ اللَّهَ لَذُو فَضْلٍ 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يُؤْفَكُ الَّذِينَ كَانُوا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وَالسَّمَاءَ بِنَاءً وَصَوَّرَكُمْ فَأَحْسَنَ صُوَرَكُمْ وَرَزَقَكُمْ مِنَ الطَّيِّبَاتِ ذَلِكُمُ اللَّهُ رَبُّكُمْ فَتَبَارَكَ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قول أزلي يخاطب الله به كلّ الخلائق من البشر وغيرهم، ولا يختصّ بهذه الأمّة كما زعم بعضهم، وجعلوه ممّا خصّ الله به هذه الأمة من مزايا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على أنّ الدعاء من المخلوق والاستجابة من الله تعالى دخيل في تربيته وبلوغه إلى الكمال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والاستجابة والإجابة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ويخطر بالبال لكلِّ من يلاحظ الآية إشكال، وهو أنّ كثيراً من الأدعية بل أكثرها لا تستجاب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المفسّرون قديماً وحديثاً الإجابة عن ذلك، فروي عن ابن عبّاس وتبعه بعض المفسّرين أنّ المراد بالدعاء العبادة، وبالاستجابة الثواب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تأويل بعيد وغريب، ويبعد صدوره عن مثل ابن عباس، فالدعاء وإن كان نوعاً من العبادة ولكن ليس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منه تأويل الاستجابة بالإثابة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والمعنى الظاهر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الإشكال أنّ الاستجابة ليست دائماً بالعمل وفق ما يطلبه الداعي، بل الدعاء أيضاً ليس دائماً لطلب الحاجة كما يتوهّم، فالدعاء هو النداء سواء كان لطلب حاجة أم لأمر آخر، والاستجابة بمعنى تلبية الطلب وعدم الرفض، ولا يلازم ذلك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قرينة يتّضح منها المراد بالإجابة، فإنّ الظاهر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دَعْوَةَ الدَّاعِ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وتوضيح لقربه تعالى، فهو قريب بحيث يسمع أيّ دعاء ويجيبها مهما كان الصوت خافتاً، بل حتّى لو كان بلا صوت، بل من دون أيّ إظهار وإبراز، فالغرض دفع توهّم الإنسان الساذج أنّ الله تعالى بعيد عنه لعظمته فلا يسمع نداءه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التوهّم هو منشأ الشرك والتوسّل بالأصنام، والملائكة، والأنبياء، والأولياء، وغيرهم ليقرّبوهم إلى الله 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خطأ فادح، فمن كان يتوسّل بغیر الله تعالى بهذا الوهم فهو 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ينافي الاستشفاع بالرسل والأولياء مع الاعتقاد بأنّ الله هو السميع البصير، وهو الذي يقبل الشفاعة أو يردّها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منه أنّ الإجابة بمعنى سماع الدعوة والتلبية لأنّه هو المناسب للقرب لا بمعنى قضاء الحاجة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كثيراً ممّا يطلبه الإنسان ليس قابلاً للقضاء، فهناك أدعية متناقضة من البشر لا يمكن قضاء كلّها، فبعضهم لا يصلح حاله إلّا بالمطر مثلاً وبعضهم يضرّه، وبعضهم يريد الحرّ، وآخرون يريدون البرد ولو كان المفروض أن </w:t>
      </w:r>
    </w:p>
    <w:p>
      <w:pPr>
        <w:pStyle w:val="BookText"/>
        <w:rPr/>
      </w:pPr>
      <w:r>
        <w:rPr>
          <w:rFonts w:ascii="Amiri" w:hAnsi="Amiri" w:eastAsia="Amiri" w:cs="Amiri"/>
          <w:color w:val="111111"/>
          <w:sz w:val="28"/>
          <w:sz w:val="28"/>
          <w:szCs w:val="28"/>
          <w:rtl w:val="true"/>
          <w:lang w:bidi="ar-SA"/>
        </w:rPr>
        <w:t>تقضى حاجة كلّ أحد، بل كلّ مؤمن لفسد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ما يطلبه الإنسان وليس صالحاً له وهو لا يعلم، وربّما يعلمه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نجد ذلك من أنفسنا حيث ندعو فلا تقضى حاجتنا، ثمّ نعلم بعد حين أنّ عدمها هو الأصلح بحالنا، وربّما تكون الحاجة أصلح لدنيا الإنسان، ولكنّه غير صالح له في الحياة الأخرى، وسيعلم آنذاك أنّ رحمة الله تعالى شملته حيث لم يقض حاجته، وأنّ ما يحصل عليه هناك أفضل بكثير ممّا طلبه هنا، ولكنّ الإنسان في هذه الحياة لا يهمّه إلّا زينة الدنيا وبهرجتها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تُرِيدُونَ عَرَضَ الدُّنْيَا وَاللَّهُ يُرِيدُ الْآخِرَةَ </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فمثل الإنسان كالطفل يطلب من أبيه ما يضرّه ولا ينفعه، وربّما يبغض أباه إذا منعه من أكل الحلوى التي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كثيراً ممّا نطلبه يستحيل تحقّقه واقعاً وإن لم يكن من المحال العقلي لكنّه يستلزم المحال، وحيث إنّا لا نعلم جميع الظروف المحيطة به نظنّ أنّه أمر ممكن، ولو علمنا استحالته لم نطلبه، إذ ليس من المعقول طلب المستحيل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بقرينة الجملة السابقة تدلّ على أنّ الدعاء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بذلك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كيفما فسّر نوع من العبادة، والمعنى أنّ الذين يستنكفون عن الدعاء وهو عبادة الله تعالى، ويظنّون أنّهم ليسوا بحاجة إليه، فسيدخلون جهنم داخرين، أي أذلّاء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الاستكبار في الدنيا هو المذلّة والهوان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استكبار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متابعة لإبليس الذي استكبر على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وغريب أنّ الإنسان يبلغ به الغباء والحمق إلى هذا الحدّ، فيستنكف عن عبادة الله العظيم، وهو يعبد البشر والبقر والحجارة والذهب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اللَّيْلَ لِتَسْكُنُوا فِيهِ وَالنَّهَارَ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التنديد بالاستكبار على الله تعالى لزم التنبيه على نعمه المستمرّة المتوالية، ليشعر الإنسان بفداحة ذنبه، إذ يستكبر عن عبادة ربّه مع كثرة نعمه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حيث أمره بأن يدعو ربّه أراد في هذه الآيات تعريف الإنسان بربّه ليكون على بصيرة في دعائه، فإنّ أحد موجبات عدم استجابة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الإنسان يدعو من لا يعرفه، فهذه الآيات تعرف الإنسان بربّه إذ أنّه تعالى يُعرَف بآثاره ونعمه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الصدد تشير الآية الكريمة إلى نعمتين متواليتين مستمرّتين وهما ظلام الليل المناسب للسكون والراحة والاستقرار وضياء النهار المناسب للحركة والتجوال وطلب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أهمّ النعم، ولكن استمرارهما ودوامهما استوجب الاستخفاف بهما ونسيانهما والتعبير بكون النهار مبصراً من باب المبالغة، مع أنّه السبب في الإبصار فکأنّه هو المبصر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بمعنى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على أحد بمعنى إعطائه ما لا يستحقّه عليه وكلّ ما ينعم الله تعالى به على الناس فهو فضل إذ لا يستحقّ أحد على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والتنكير هنا للتعظيم، أي أنّه لذو فضل عظيم على الناس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نِعْمَتَ اللَّهِ لَا تُحْصُوهَا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يشكرون بالمرّة، بل لا يعترفون بالنعمة، بل ولا بالمنعم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الشكر المناسب لحجم النعمة فلا يقوى عليه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البعيد للتعظيم، فإنّه تعالى بعيد عن متناول الأبصار بل الأفهام، وهو ربّكم الذي يربيكم في إطار القوانين الطبيعية وهي السنن الإلهية، وبما يرسله إليكم من هدايات ويبعث لكم من رسل وحجج، وهو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أصغر الأشياء وأحقرها كما يشمل أعظمها وأكبرها ، فلا يتصوّر أنّ هناك خالق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يصنعه الإنسان، بل كلّ ما يعمله، بل ينقدح في نفسه وضميره فهو شيء، وينطبق عليه أنّه مخلوق لله تعالى، فليس في الوجود شيء يوجد من دون أن يريده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أنّه لا إله غيره، لأنّ الألوهية والعبادة لا تصلح إلّا لمن يخاف ويُرجى، فإن كان كلّ شيء مخلوقاً لله تعالى، فهو الذي يخاف ويرجي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بأمره وبيده، فلا معبود سواه لأنّ الإنسان إنّما يعبد الآلهة طلباً لمحبوب أو دفعاً لمكروه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تصرفون والتعبير بالمجهول يوحي بأنّ هناك ما يدفعكم ويصرفكم عن ربّكم، وإلّا فالأمر بطبيعته لا يدعو إلى ذلك، والإنسان بفطرته مشدود إلى ربّه لا يعبد سواه، و إنّما يصرفه عنه متابعته للشهوات، وخلوده إلى الأرض، وانجذابه إلى ما خلق الله تعالى على هذا الكوكب من زينة ليبتلي الإنسان بها، كما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يُؤْفَكُ الَّذِينَ كَانُوا 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يحدّد من يصرف عن عبادة ربّهم وعن الشكر لأنعمه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يجحدون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والجحود هو الإنكار عن علم، فالذين يرون آيات الله وهي كلّ ما في الكون، ويعلمون أنّها تدلّ على عظمة الخالق وحكمته، ومع ذلك ينكرون الربوبية، ويتناسون هذا الجانب من العلم، وإن كانوا ربّما يتعّمقون في سائر الجوانب هم الذين يصرفون عن عبادة الله واطاعته، فإنّ ذلك هو النتيجة الطبيعية للجحود إذ لا ينشأ ذلك إلّا من الاستكبار والطغيان ومتابعة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على استمرار جحودهم وأنّ هذا دأبهم وديدنهم كلّما لاحظوا آية من آيات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آيَةٍ فِي السَّمَاوَاتِ وَالْأَرْضِ يَمُرُّونَ عَلَيْهَا وَهُمْ عَنْهَا مُعْرِضُونَ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وَالسَّمَاءَ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في السياق السابق لتنبيه الإنسان وإلفات نظره إلى نعم الله تعالى على عباده المكتنفة بهم من كلّ صوب، فالأرض من تحتهم موضع استقرار وسكون قد هيّأ الله تعالى عليها كلّ وسائل الحياة، والسماء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 الجوّ المحيط بالكرة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مرفوع يحفظهم من الأشعة الضارة، ويحفظ لهم الأبخرة المتصاعدة، ويحوّلها إلى غيوم تمطرهم بالماء الطهور، فمنه يستقون، ومنه يزرعون، ويحفظ لهم ما يحتاجون إليه من الاوكسيجين للتنفّس، وغير ذلك ممّا يترتب على هذا الغلاف الجوّي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وَصَوَّرَكُمْ فَأَحْسَنَ صُوَرَكُمْ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 السياق إلى أنفسهم فالإنسان خلقه الله تعالى </w:t>
      </w:r>
    </w:p>
    <w:p>
      <w:pPr>
        <w:pStyle w:val="BookText"/>
        <w:rPr/>
      </w:pPr>
      <w:r>
        <w:rPr>
          <w:rFonts w:ascii="Amiri" w:hAnsi="Amiri" w:eastAsia="Amiri" w:cs="Amiri"/>
          <w:color w:val="111111"/>
          <w:sz w:val="28"/>
          <w:sz w:val="28"/>
          <w:szCs w:val="28"/>
          <w:rtl w:val="true"/>
          <w:lang w:bidi="ar-SA"/>
        </w:rPr>
        <w:t>على أحسن صورة وأجمل هيئة، وكم في هذا التصوير من أسرار وآيات؟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إنسان هويته البارزة في ملامح وجهه لا يشاركه فيها أحد، ولكلّ أحد هويته الخاصّة به أيضاً في خطوط بنانه، ناهيك عن أسرار كلّ عضو داخلي وخارجي، ووظائفه الغريبة، فكلّ ذلك من عظمة التصوير، إذ المادة مشتركة بينه وبين غيره من الأرضيات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في الإنسان من خصائص إنّما هي من صورته الإنسانية، بل خصائص كلّ إنسان من صورته الخاصّة به، فإنّ الصورة هي التي تحكي عن الكيان الشخصي، والمادة هي الأمر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وَرَزَقَكُمْ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ينبّه على كلّ ما حول الإنسان من نعم طيّبة يتلذّذ بها، ويقيم بها شؤون حياته من مطعم ومشرب ومسكن وملبس وغير ذلك، ممّا تستطيبه النفس وتستسيغه وتستلذّه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خلقه الله تعالى للتنعم بحسب طبيعتها طيّبة، وربّما يعتريه الخبث بفعل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أنعم به عليكم يدخل في شؤون التربية، والله تعالى يربّيكم بهذه النعم، يربّي أجسامكم تربية طبيعية، ويربّي أرواحكم ونفوسكم حيث يبتليكم بها لينظر ما أنتم صانعون، وفي أيّ مجال تستخدمونها، وهل تشكرون ربّكم وتطيعونه في ما أمركم به تجاه هذه النعم، أم تكفرون ويجذبكم ظاهر النعم ويبعدكم عن عبادة ربّكم وشكره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أصلها من البروك بمعنى الثبوت والاستقرار ، </w:t>
      </w:r>
    </w:p>
    <w:p>
      <w:pPr>
        <w:pStyle w:val="BookText"/>
        <w:rPr/>
      </w:pPr>
      <w:r>
        <w:rPr>
          <w:rFonts w:ascii="Amiri" w:hAnsi="Amiri" w:eastAsia="Amiri" w:cs="Amiri"/>
          <w:color w:val="111111"/>
          <w:sz w:val="28"/>
          <w:sz w:val="28"/>
          <w:szCs w:val="28"/>
          <w:rtl w:val="true"/>
          <w:lang w:bidi="ar-SA"/>
        </w:rPr>
        <w:t>يقال برك البعير إذا استقرّ على الأرض، ومنه البركة لمجمع الماء، واستعير للخير الكثير الثابت والمستقرّ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 كتعاظم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كتكبّر وتقمّص وتلبّس بمعنى اتّخاذ الصفة ونحوها، فالتقمّص والتلبّس ونظائرهما بمعنى اتّخاذ لباس خاص، والتكبّر بمعنى اتّخاذ الكبر صفة له، وهو مذموم من غير الله تعالى لأنّ معناه أنّه يتّخذ لنفسه كبراً ليس له، ويعتقد لنفسه موضعاً ومقاماً فوق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الله تعالى فهو أكبر من أن تناله الأوهام، فهو الكبير المطلق، و إنّما يصحّ التعبير عنه بالمتكبّر، كما هو أحد الأسماء الحسنى، لأنّ كبره تعالى ليس عطاءً من أحد، بل هو منه فكلّ ما يفرض كبيراً ولو نسبياً إنّما كبر بما منحه الله تعالى ،وأمّا الله سبحانه فهو كبير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التعالي والتعاظم والتقدّس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فنسبة التبارك إليه تعالى بمعنى أنّه اتّخذ لنفسه البركة وهي الخير الكثير الثابت والمستقرّ، فهو منشأ كلّ خير وموجده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يصحّ هذا التعبير لغيره، ولم يرد في غيره تعالى في لغة العرب ولا في تعابير الشرع والمتشرعة فلا يصحّ أن تقول تبارك الرسول أو تبارك القرآن، لأنّ البركة لكلّ شيء من الله تعالى وأمّا منشأية الخير فيه تعالى فهو منه ولا يمكن أن يكون منحة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يصحّ أيضاً التعبير عنه تعالى بالمبارك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 من عبّر عنه بذلك من الكتاب الذين لا يجيدون العربية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وتوصيفه تعالى في الآية بربّ العالمين تأكيد على أنّ ما ذكر من النعم المحيطة بالإنسان يأتي في سياق ربوبيته العامّة لجميع العالمين، فإنّ مقتضاه إعطاء كلّ مخلوق ما يستحقّه وما يحتاج إليه لبلوغه غاية كماله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من الصفات الإلهية الحسنى، وممّا يعبّر عنها بصفات الذات، وتقابلها صفات الفعل التي تنتزع من أفعاله تعالى وأصول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والحياة، فكلّ ما يذكر من الصفات الثبوتية له تعالى يعود إلى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ذكره هنا لدفع توهّم من يظنّ أنّ الله تعالى ليس فاعلاً مختاراً، وأنّ ما يصدر منه إنّما هو مقتضى ذاته، كما هو ظاهر بعض عبارات المتفلسفين، فالذي يظنّ ذلك لا يختلف عن من ينفي وجوده تعالى، ويظنّ أنّ الخلق إنّما وجد بفعل 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التعبير یدلّ على أن الوصف خاصّ به تعالى ومنحصر فيه كما هو مقتضى الألف واللام في الوصف، وذلك لأنّ الحياة الحقيقية ليست إلّا له، فالحياة التي تثبت لغيره تعالى يشوبها الموت والفناء، ومن جهة أخرى كلّ حيّ غيره إنّما يتّصف بالحياة لما أضفي عليه من الحياة من قبله تعالى، فالحياة بالذات ليست إلّا له تعالى شأنه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عقّبه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لا حيّ إلّا هو فلا إله إلّا هو، فالألوهية والمعبودية لا تليق إلّا بمن هو حيّ أبداً ودائماً وبالذات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لأحد أن يعبد موجوداً يعتريه الفناء والزوال، كما قال تعالى في حكاية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وكذلك لا ينبغي أن يعبد ما يستمدّ حياته من غيره، بل إنّما يجب أن يعبد الحيّ بالذات وهو الله جلّ وعلا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لا تنبغي العبادة إلّا له لا ينبغي أن يحبّ الإنسان غيره، فإنّ العبادة الحقيقية مرحلة متقدمة من الحبّ والإعجاب، وأمّا العبادة لبلوغ المآرب سواء في الدنيا أم في الآخرة فليس إلّا عمل أجير يطلب عليه الأجر والحبّ والتعلّق بالذوات الزائلة والجمال الزائل من أخطاء الإنسان واشتباه الأمور عليه، فهو إنّما يطلب الجمال والكمال المطلق، ولكنّه لا يدركه ولا يصل إليه لتفانيه في هذه الظواهر والمظاهر وبريقها الكاذب، وغفلته عن الجمال والكمال المطلق الدائم الذي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تجلّى له الجمال المطلق لم يحبّ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تفيد التفريع، أي حيث إنّه هو الحيّ المطلق ولا حيّ على الإطلاق غيره تعالى فادعوه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بالدين العبادة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المذلّة فمعنى الآية أدعوه عابدين ومخلصين له في العبادة ومعنى الإخلاص أن لا تشرك معه أحداً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والإخلاص التامّ من أهمّ الأمور وأصعبها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نحاول الوصول إليه غالباً إنّما هو خلوص النيّة من الرياء والعجب لا الإخلاص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الإخلاص النسبي أيضاً صعب علينا، بل ربّما لا يبلغه إلّا الأوحدي من الناس، فإذا حاول أحدنا أن يعتزل المجتمع ويعبد في السرّ ليتمكّن من الابتعاد عن الرياء يصيبه الإعجاب بنفسه فيهلك من حيث حاول النجاة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والطريق الصحيح هو محاولة تخليص النيّة من الشوائب مع ترك الاعتزال فإنّ الحضور في الجماعة يوحي للإنسان أنّه من المجموعة وأنّه أحد العابدين وليس </w:t>
      </w:r>
    </w:p>
    <w:p>
      <w:pPr>
        <w:pStyle w:val="BookText"/>
        <w:rPr/>
      </w:pPr>
      <w:r>
        <w:rPr>
          <w:rFonts w:ascii="Amiri" w:hAnsi="Amiri" w:eastAsia="Amiri" w:cs="Amiri"/>
          <w:color w:val="111111"/>
          <w:sz w:val="28"/>
          <w:sz w:val="28"/>
          <w:szCs w:val="28"/>
          <w:rtl w:val="true"/>
          <w:lang w:bidi="ar-SA"/>
        </w:rPr>
        <w:t>فرداً ممتازاً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أمرت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وَارْكَعِي مَعَ الرَّاكِعِينَ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الإخلاص التامّ فهو أن لا تعبده تعالى لبلوغ هدف أو مقام حتّى لو كان أخروياً، بل حتّى لو كان معنوياً كما حكي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خوفاً من نارك، ولا طمعاً في جنتك، لكن وجدتك أهلاً للعبادة فعبدتك</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وهذا لا يحصل إلّا لمن بلغ المرتبة الكاملة من المعرفة، فإنّ السجود لذاته تعالى، ولدرك عظمته لا لأمر آخر لا يمكن إلّا مع إدراك تلك العظمة، ورؤية ذلك الجمال المطلق بعين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الآية المباركة تدعو إلى محاولة الإخلاص التامّ، فكلّ ما تهيّأ للإنسان أن يبلغه من مراتب الإخلاص فقد فاز بحظّه من الجنّة الحقيقية والرضوان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هذه الجملة إنشاء لحمده تعالى والثناء عليه اختتم بها العرض السابق لنعمه تعالى وبعض صفاته الحسنى، والاستنتاج منها بلزوم الإخلاص له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كما مّر مراراً أن الحمد كلّه لله فمهما حمد شيء بحسن في خلقه أو خُلقه، بل حتّى في أفعاله وأعماله وصنائعه فهذا الحمد يعود إلى الله تعالى، لأنّه خالقه وخالق صفاته وخصائصه، وخالق كلّ شيء بما في ذلك أعمال الإنسان وصفاته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والتوصيف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الأمر بالدعاء مع الإخلاص لأنّ مقتضى ربوبيته تعالى أن يعطي كلّ شيء ما يناسبه ويؤثّر في تربيته وتكامله</w:t>
      </w:r>
      <w:r>
        <w:rPr>
          <w:rFonts w:eastAsia="Amiri" w:cs="Amiri" w:ascii="Amiri" w:hAnsi="Amiri"/>
          <w:color w:val="111111"/>
          <w:sz w:val="28"/>
          <w:szCs w:val="28"/>
          <w:rtl w:val="true"/>
          <w:lang w:bidi="ar-SA"/>
        </w:rPr>
        <w:t xml:space="preserve">. </w:t>
      </w:r>
      <w:bookmarkStart w:id="237" w:name="pg16122_177409"/>
    </w:p>
    <w:p>
      <w:pPr>
        <w:pStyle w:val="Heading3"/>
        <w:numPr>
          <w:ilvl w:val="2"/>
          <w:numId w:val="1"/>
        </w:numPr>
        <w:rPr/>
      </w:pPr>
      <w:bookmarkStart w:id="238" w:name="__RefHeading___Toc1397061_1280447820"/>
      <w:bookmarkStart w:id="239" w:name="_Toc77"/>
      <w:bookmarkEnd w:id="237"/>
      <w:bookmarkEnd w:id="238"/>
      <w:r>
        <w:rPr>
          <w:rtl w:val="true"/>
        </w:rPr>
        <w:t>سورة غافر</w:t>
      </w:r>
      <w:r>
        <w:rPr>
          <w:rtl w:val="true"/>
        </w:rPr>
        <w:t>(</w:t>
      </w:r>
      <w:r>
        <w:rPr/>
        <w:t>66</w:t>
      </w:r>
      <w:r>
        <w:rPr>
          <w:rtl w:val="true"/>
        </w:rPr>
        <w:t xml:space="preserve"> – </w:t>
      </w:r>
      <w:r>
        <w:rPr/>
        <w:t>68</w:t>
      </w:r>
      <w:r>
        <w:rPr>
          <w:rtl w:val="true"/>
        </w:rPr>
        <w:t>)</w:t>
      </w:r>
      <w:bookmarkEnd w:id="239"/>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وَأُمِرْتُ أَنْ أُسْلِمَ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وَمِنْكُمْ مَنْ يُتَوَفَّى مِنْ قَبْلُ وَلِتَبْلُغُوا أَجَلًا مُسَمًّى وَلَعَلَّكُمْ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يُحْيِي وَيُمِيتُ فَإِذَا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تعالى رسوله أن يعلن للمشركين أنّ الله تعالى قد رسم له طريقة حياته، وبعث إليه بالأدلّة البيّنة الواضحة ما لا يبقى مجالاً للشكّ، وأنّه تعالى قد نهاه عن عبادة الأصنام وغيرها ممّا يعبده المشركون، ليؤيسهم ويقطع طمعهم في عدوله عن تبليغ رسالته، وتهاونه في مقاومة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جَاءَنِيَ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ظرفاً للنهي فالمعنى أنّ النهي عن عبادة الآلهة المزيفة ورد حين نزول البينات والبراهين الواضحة، وأن يكون ظرفاً للعبادة، فالمعنى أنّه نهي عن عبادتها بعد مجيء البينة بمعنى أنّ الإنسان يمكن أن يكون معذوراً في شركه قبل ذلك ولا يعذر بعده ويمكن أن يكون تعليلاً للنهي، أي أنّ السبب فيه هو الأدلة الواضحة التي تبيّن للإنسان أن الربّ هو الله تعالى فلا وجه لعبادة غيره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النهي إن كان من الله تعالى فهو منبّه لما يحكم به العقل من قبح العبادة لغيره بعد ثبوت أنّ الربّ هو الله تعالى، وأنّه لا حياة لغيره حياة ثابتة مستقرّة مستقلة فضلاً عن التأثير المستقل والتدبير الأزلي والأبدي ويمكن أن يكون النهي من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النهي لا يختصّ بالأصنام وإن كان الخطاب لعبادها، وذلك بمقتضى اسم الموصول الخاصّ بذوي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شموله لبعض ذوي العقول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البشر يعبدون بشراً أو يعبدون الجنّ والملائكة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بالدعاء طلب الحاجة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أيضاً إنّما كانت وسيلة لطلب الحاجة ولا شكّ أنّ الإنسان يطلب الحاجة من غير الله من الوسائط الطبيعية وغيرها، ولا يلام عليه و إنّما يلام على طلب الحاجة من غير الله باعتباره ربّاً يؤثّر في الكون باستقلال فهذا هو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يشير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أَنْ أُسْلِمَ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النهي عن عبادة غير الله تعالى أمر بالإسلام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بحقيقته هو تسليم الأمر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أن لا يحاول الإنسان تغيير ما حوله، فإنّ ذلك ينافي سنّة الله في خلقه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بل المراد أنّ الإنسان يطمئنّ ويثق بأنّ كلّ ما يعرض عليه إنّما هو بعين الله تعالى وبإرادته، فإذا لم يكن هو سبباً في ذلك فلا يجزع ولا يحزن ، فإنّ ذلك شيء أراده الله وهو خير له ممّا يريده إمّا في الدنيا والآخرة أو في الآخرة فحسب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الدعاء المنسوب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اقسم لنا من خشيتك ما يحول بيننا وبين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اليقين ما يهون علينا به مصيبات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والتوصيف بربّ العالمين للدلالة على علّة الحكم بمعنى أنّه إنّما أمر بالتسليم لأنّ كلّ ما يصدر منه تعالى </w:t>
      </w:r>
    </w:p>
    <w:p>
      <w:pPr>
        <w:pStyle w:val="BookText"/>
        <w:rPr/>
      </w:pPr>
      <w:r>
        <w:rPr>
          <w:rFonts w:ascii="IRNazanin" w:hAnsi="IRNazanin" w:eastAsia="IRNazanin"/>
          <w:color w:val="111111"/>
          <w:sz w:val="28"/>
          <w:sz w:val="28"/>
          <w:szCs w:val="28"/>
          <w:rtl w:val="true"/>
          <w:lang w:bidi="fa-IR"/>
        </w:rPr>
        <w:t>فهو مقتضی ربوبيته وتربيته للعالمين فليحسن العبد ظنّه بربّه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لبعض ما اقتضته الربوبية بشأن الإنسان وخلقته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من العناصر الأرضية الموجودة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إشارة إلى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 وأن خلق نسله من حويمن الرجل وبويضة المرأة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وَبَدَأَ خَلْقَ الْإِنْسَانِ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التراخي للدلالة على فاصل طويل ومراحل كثيرة بين المرحلة الترابية وتكوّن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والنطفة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تبدأ الإشارة إلى مبدأ خلق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بالنطفة حويمن الرجل الموجود في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ما مرّ آنفاً من أنّ نسل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خلقوا من نطفة، فالتراخي من جهة اختلاف مبدأ الخلق بينه وبين سلالته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عَلَقَةٍ ثُمَّ يُخْرِجُكُمْ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هی القطعة هي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أخرى من مراحل تكوّن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آيات أخرى ذكر مراحل أخرى من تكوّنه وهي المضغة، أي القطعة من اللحم، ومرحلة اكتساء العظم باللحم و مرحلة الخلق الآخر الذي يحتمل أن يكون إشارة إلى خلق النفس والروح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تلك المراحل هنا، و إنّما انتقل إلى ذكر مراحل التطوّر بعد الولادة، واكتفى بالإشارة إلى وجود تلك المراحل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يُخْرِجُكُمْ طِفْلًا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والطفل يطلق على المفرد والجمع ، أي يخرجكم أطفالاً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واختلفوا في أصل معناه فقيل إنّ الطفولة بمعنى النعومة وأنّ الطفل يطلق على الولد مادام ناعماً، ومن هنا يقال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إنّه في الأصل بمعنى الولد الصغير وأنّ إطلاقه على المرأة تشبيه لها بالطفل في النعومة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لِتَبْلُغُوا أَشُدَّكُمْ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ولم يذكر متعلّقه فهو مقدر، وهو المعطوف على الجملة السابقة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ثمّطوّركم لتبلغوا أشدكم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يفيد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اللغويون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جمع لا مفرد له، وقيل جمع شَدّ، وقيل جمع شِدّة،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فهو جمع ما يفيد معنى الصلابة والوثوق أي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فالمراد ببلوغ الأشدّ بلوغ مرحلة استكمال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معناه باختلاف الموارد، كما يختلف بلوغه حسب الأعمار، فقد يبلغ الإنسان استكمال قواه قبل الثامنة عشر، وقد يبلغ في سنين متأخرة جدّاً، ولا يمكن أن يحدّد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والتحديد بالسنّ الخاصّ في القانون لضرورة التحديد في القوانين الاجتماعية، وعدم إحالة ذلك إلى التشخيص الفردي لئلّا يدخل في تعيينه الأهواء والمصالح الخاصّة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بالأشدّ في هذه الآية قوى الجسم في مقابل النعومة التي يختصّ بها الطفل، كما أنّ المراد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تَقْرَبُوا مَالَ الْيَتِيمِ إِلَّا بِالَّتِي هِيَ أَحْسَنُ حَتَّى يَبْلُغَ أَشُدَّهُ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بمعنى استكمال الرشد في الشؤون المالية خاصّة، مضافاً إلى البلوغ </w:t>
      </w:r>
    </w:p>
    <w:p>
      <w:pPr>
        <w:pStyle w:val="BookText"/>
        <w:rPr/>
      </w:pPr>
      <w:r>
        <w:rPr>
          <w:rFonts w:ascii="Amiri" w:hAnsi="Amiri" w:eastAsia="Amiri" w:cs="Amiri"/>
          <w:color w:val="111111"/>
          <w:sz w:val="28"/>
          <w:sz w:val="28"/>
          <w:szCs w:val="28"/>
          <w:rtl w:val="true"/>
          <w:lang w:bidi="ar-SA"/>
        </w:rPr>
        <w:t xml:space="preserve">الجنسي الذي ربّما يكون هو المناط في التكليف الشرعي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فإنّ هذه الآية المدنية تفسّر المراد ببلوغ الأشد في سورتي الأنعام والإسراء المكيتين، وتبيّن أنّ المراد بلوغ النكاح واستيناس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الاختصاص ببلوغ الأربعين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أَشُدَّهُ وَبَلَغَ أَرْبَعِينَ سَنَةً قَالَ رَبِّ أَوْزِعْنِي أَنْ أَشْكُرَ نِعْمَتَكَ </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 على فرض كون الواو للتفسير، إذ يمكن أن يكون المراد هنا الكمال العقلي والجسمي، مضافاً إلى اكتساب الخبرة والتجربة، وتحصيل العلوم والمعارف الدينية، ليتحقّق منه هذا التوجه إلى الله تعالى، كما أنّه بمعنى آخر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آتَيْنَاهُ حُكْمًا وَعِلْمًا</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ممّا يناسب الحكم والعلم والنبوة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لِتَكُونُوا شُيُوخًا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تقدير نظير ما مرّ في الفقرة السابقة فيمكن أن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أبقاكم وعمّركم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هو الإنسان الكبير في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مَنْ يُتَوَفَّى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يبلغ حدّ الشيخوخة أو حتّى حدّ بلوغ الأشدّ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وَلِتَبْلُغُوا أَجَلًا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وهكذا تنتقلون من مرحلة إلى مرحلة وتصارعون الحوادث حتّى تبلغوا الأجل الذي سمّي لكم أي قدّر لكم فلكلّ إنسان أجل 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هنا لبلوغ الغاية وليس لبيان الغرض</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ذلك إنّما يحدث لكم في الحياة الدنيا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فالتعقل هو الهدف النهائي والغاية المنشودة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للدلالة على أنّ ذلك ربّما يترتّب وقد لا يترتّب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بالتعقل هنا إدراك عظمة الخالق بإدراك عظمة الكون، فإنّه الغاية القصوى من نزول الإنسان على هذا الكوكب ومروره بهذه المراحل الطبيعية للتكوين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مراحل تكوين الإنسان من بدو الخلقة إلى الموت وبلوغه أجله، وهكذا سائر الأحياء من الحيوان والنبات فلكلّ منها مراحل حتّى نهاية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اعترض بعض الجهلة على القرآن الكريم بأنّ الجنين لا ينتقل من مرحلة إلى مرحلة، و إنّما يتطوّر تدريجياً بحيث لو تنظر إليه كلّ يوم لا تجد فيه تغييراً كلّياً عن يومه السابق، فليس هناك مراحل أربعة أو خمسة، بل آلاف المراحل لا يمكن تحديدها بهذه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هذه العناوين یدلّ على سذاجة القائل وعدم اطلاعه على واقع الأمر إلى آخر ترّهاته المضحكة المخزية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الإنسان وغيره من الحيوان والنبات لا يمرّ بمراحل تكوينه من مرحلة إلى أخرى بالطفرة، بل ينتقل تدريجاً، ولكن ليس لكلّ مرحلة منها اسم، و إنّما يجعل الأسماء لبعضها ممّا له أثر خاص أو حالة خاصّة تظهر للعيان، فيقال مثلاً إنّ التمر يمرّ بمرحلة يقال لها البسر ثمّ الرطب ثمّ التمر مع أنّه يمرّ بها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بعد ولادته يمرّ بمرحلة الطفولة ثمّ الصبا ثمّ الشباب ثمّ الكهولة ثمّ الشيخوخة، ومن الواضح لدى كلّ أحد من دون دراسة وتعلم أنّه لا يمر بالطفرة بل بالتدريج، ولكن التسمية إنّما تكون لهذه المراحل فقط، وربّما يذكر غيرها أيضاً، وربّما يحذف بعضها كما في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التطوّرات في الحيوان والنبات وغيرهما، فالغرض من ذكر هذه المراحل ليس هو تحديد التطوّر بها، بل الغرض هو الإشارة إلى نفس التطوّر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تدلّ على الحصر فليس غيره من يحيي ويميت، بل هو الخالق لكلّ حركة وسكون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التركيز على خصوص الحياة والموت للتنبيه على كونهما من غرائب ما يحدث في الطبيعة، ولذلك لم يكتشف العلم سرّ هذا التحوّل بالرغم من الاكتشافات الهائلة التي حصل عليها في الطبيعة، وإن كان كلّ ذلك بالنسبة إلى كلّ ما في الكون من أسرار ليس إلّا قليلاً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فالتحوّل من كائن فاقد للحياة والحركة والحسّ إلى موجود حيّ شاعر متحرّك، ثمّ فقدانه لكلّ ذلك وعوده موجوداً ميتاً جماداً من أغرب التطوّرات في الطبيعة، وهو في نفس الوقت من أكثرها بروزاً وتكرراً على الساحة وكلّ ذلك دليل واضح على أنّ للكون ربّاً حكيماً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 هذه التطوّرات خاضعة لقوانين 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والخطأ الفادح الذي يرتكبه بعض الباحثين أنّهم إذا اكتشفوا القوانين الحاكمة في الطبيعة ظنّوا أنّ ذلك دليل ينفي وجود الربّ المدبّر للكون، وکأنّهم يفرضون مسبقاً أنّ وجود مدبّر يدير الكون ملازم للفوضى وعدم الانتظام تحت قانون واحد، بينما الأمر بالعكس وإنّ أقوى دليل على وحدة الربّ المدبّر هو وحدة النظام وانسجام القوانين الحاكمة في الطبيعة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الإتيان بالفعل المضارع لیدلّ على أنّهما عملیتان متواليتان مستمرّتان فلا ينفكّ الكون عن تكرّر الإحياء والإماتة في كلّ مستويات الحياة في النبات والحيوان، وفي كلّ خلية من خلايا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نباتات تموت وبموتها تحيا نباتات أخرى، وهناك حيوان وبشر يأكل بعضها البعض أو يقتله أو يموت البعض حتف أنفه، والنظام الكوني بأمر من الله تعالى يحيي نسلاً وجيلاً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w:t>
      </w:r>
    </w:p>
    <w:p>
      <w:pPr>
        <w:pStyle w:val="BookText"/>
        <w:rPr/>
      </w:pPr>
      <w:r>
        <w:rPr>
          <w:rFonts w:ascii="Amiri" w:hAnsi="Amiri" w:eastAsia="Amiri" w:cs="Amiri"/>
          <w:color w:val="111111"/>
          <w:sz w:val="28"/>
          <w:sz w:val="28"/>
          <w:szCs w:val="28"/>
          <w:rtl w:val="true"/>
          <w:lang w:bidi="ar-SA"/>
        </w:rPr>
        <w:t>جسم من أجسام الأحياء تتبدل بسرعة فائقة خلايا ميتة ويأخذ مكانها خلايا أخرى حيّة، وهكذا تستمر عملية الإحياء والإماتة دون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والمراد أنّه إذا أراد أن يحقّق أمراً أي شيئاً فإنّما يتوقّف وجوده على إرادته تعالى فقط والفاء للشرح وتوضيح كيفية تأثيره تعالى في الإحياء والإماتة، ولدفع استغراب السامع استناد كلّ هذه العمليات المتكرّرة إلى إرادة واحدة فإّن الاستغراب ينشأ من عدم تعقل تلك الإرادة وكيفية تأثيرها في الكون والإنسان غالباً ما يقيس المفاهيم الإلهية بما يجده في نفسه ونظرائه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أنّ الألفاظ لا تتمكن من التعبير عن تلك المفاهيم الغريبة لدى الذهن البشري الذي صنع الألفاظ، فيعبّر عنها بنفس تلك الألفاظ المتداولة ويلتبس الأمر على الإنسان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فالفاعلية هناك واستناد الأفعال والخلق إلى الله تعالى ليس مشابهاً لاستناد الأفعال إلينا، ولذلك لا يتنافى أن يستند الفعل إليه وإلى غيره وتأثير إرادته تعالى في الكون ليس كما نتصوّر بل هو فوق تصوّرنا وفهمنا، والألفاظ قاصرة عن أداء تلك المعاني، بل الأذهان أيضاً قاصرة عن دركها فغاية ما يمكن أن يقال فيها هو هذا التعبير المعجز الذي عبّر به الله سبحانه لإيصال هذه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إلى التوسّل بسبب، فإنّ السبب أيضاً لا يوجد إلّا بإرادته ولا يتسبّب إلّا بإرادته، فالإرادة هناك هي السبب الوحيد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عن العملية بقول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تعبير أدبي، وإلّا فليس هناك تلفّظ وخطاب، إذ المفروض أنّ الشيء غير موجود فكيف يوجّه إليه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تعبير عن تأثير الإرادة بدون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بعض الكلام حوله في تفسير 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bookmarkStart w:id="240" w:name="pg16122_177417"/>
    </w:p>
    <w:p>
      <w:pPr>
        <w:pStyle w:val="Heading3"/>
        <w:numPr>
          <w:ilvl w:val="2"/>
          <w:numId w:val="1"/>
        </w:numPr>
        <w:rPr/>
      </w:pPr>
      <w:bookmarkStart w:id="241" w:name="__RefHeading___Toc1397063_1280447820"/>
      <w:bookmarkStart w:id="242" w:name="_Toc78"/>
      <w:bookmarkEnd w:id="240"/>
      <w:bookmarkEnd w:id="241"/>
      <w:r>
        <w:rPr>
          <w:rtl w:val="true"/>
        </w:rPr>
        <w:t>سورة غافر</w:t>
      </w:r>
      <w:r>
        <w:rPr>
          <w:rtl w:val="true"/>
        </w:rPr>
        <w:t>(</w:t>
      </w:r>
      <w:r>
        <w:rPr/>
        <w:t>69</w:t>
      </w:r>
      <w:r>
        <w:rPr>
          <w:rtl w:val="true"/>
        </w:rPr>
        <w:t xml:space="preserve"> – </w:t>
      </w:r>
      <w:r>
        <w:rPr/>
        <w:t>78</w:t>
      </w:r>
      <w:r>
        <w:rPr>
          <w:rtl w:val="true"/>
        </w:rPr>
        <w:t>)</w:t>
      </w:r>
      <w:bookmarkEnd w:id="242"/>
    </w:p>
    <w:p>
      <w:pPr>
        <w:pStyle w:val="BookText"/>
        <w:rPr/>
      </w:pPr>
      <w:r>
        <w:rPr>
          <w:rFonts w:ascii="Amiri" w:hAnsi="Amiri" w:eastAsia="Amiri" w:cs="Amiri"/>
          <w:color w:val="111111"/>
          <w:sz w:val="28"/>
          <w:sz w:val="28"/>
          <w:szCs w:val="28"/>
          <w:rtl w:val="true"/>
          <w:lang w:bidi="ar-SA"/>
        </w:rPr>
        <w:t xml:space="preserve">أَلَمْ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بِالْكِتَابِ وَبِمَا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 مِنْ قَبْلُ شَيْئًا كَذَلِكَ يُضِلُّ اللَّهُ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فِي الْأَرْضِ بِغَيْرِ الْحَقِّ وَبِمَا كُنْتُمْ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رُسُلًا مِنْ قَبْلِكَ مِنْهُمْ مَنْ قَصَصْنَا عَلَيْكَ وَمِنْهُمْ مَنْ لَمْ نَقْصُصْ عَلَيْكَ وَمَا كَانَ لِرَسُولٍ أَنْ يَأْتِيَ بِآيَةٍ إِلَّا بِإِذْنِ اللَّهِ فَإِذَا جَاءَ أَمْرُ اللَّهِ قُضِيَ بِالْحَقِّ وَخَسِرَ هُنَالِكَ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يُجَادِلُونَ فِي آيَاتِ اللَّهِ أَنَّى يُصْرَفُونَ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لكلّ مخاطب والاستفهام للتعجيب وكناية عن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وإنّه لغريب أمر المجادلة في آيات الله تعالى بعد كلّ ما يجده الإنسان منها في الكون وفي كتب السماء ومعجزات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المجادلة في الواقع هي المنازعة على أمر وهي مأخوذة من الجدل، وهو في الأصل الاستحكام والشدة، فكأن كلّا من المتجادلين يشدّ من جهته والمراد به هنا لازمه وهو الرفض والإنكار والتعصب له كما هو شأن المتجادلين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والرؤية لا تتعدى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بنفسها تقول رايته ولا تقول رايت إليه ولكنّها هنا ضُمّنت معنى النظر وهو يتعدى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ألم تنظر إليهم لتراهم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كيف يجانبون الحقّ ويتحوّلون عنه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أتى بلفظ 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انصرافهم وتحوّلهم ليس لانبعاث ذاتي، بل هو أمر يخالف فطرتهم، وهناك ما يصرفهم قسراً إلى الباطل وهو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في هذه السورة الحديث عن المجادلة في آيات الله، وهذا هو الموضع الرابع الذي ذكر فيه المجادلون في آياته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بدو السورة أنّ هذا الأمر هو موضع الاهتمام فيها، حيث ورد في الآية الرابعة من السورة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يُجَادِلُ فِي آيَاتِ اللَّهِ إِلَّا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الموضع ينبّه على ما يؤول إليه أمرهم يوم القيامة وما يجازون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بِالْكِتَابِ وَبِمَا أَرْسَلْنَا بِهِ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للمجادلين في عهد الرسالة بأنّهم لا يكذبون برسالتك فقط، بل هم يكذبون بكلّ الكتب السماوية وبكلّ رسالات السماء، فإنّ تكذيب هذه الرسالة ليس على أساس عدم القناعة بمعجزاتها وبكتابها، بل هو على أساس إنكار أصل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 بما أرسلنا به رسلنا، فهم يكذبون بالرسالة أياً كان الرسول وفي أيّ عهد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ذلك بيان أنّ القوم إنّما يعادون الله تعالى وينكرون آياته، وليس لهم ضغينة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الرسالة، كما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أنّهم ما كانوا يكذبون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يناجزونه في أي شيء قبل ذلك و إنّما انقلبوا </w:t>
      </w:r>
    </w:p>
    <w:p>
      <w:pPr>
        <w:pStyle w:val="BookText"/>
        <w:rPr/>
      </w:pPr>
      <w:r>
        <w:rPr>
          <w:rFonts w:ascii="Amiri" w:hAnsi="Amiri" w:eastAsia="Amiri" w:cs="Amiri"/>
          <w:color w:val="111111"/>
          <w:sz w:val="28"/>
          <w:sz w:val="28"/>
          <w:szCs w:val="28"/>
          <w:rtl w:val="true"/>
          <w:lang w:bidi="ar-SA"/>
        </w:rPr>
        <w:t>أعداءً حينما أرسله الله تعالى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تهديد منه تعالى بمجازاتهم وعذابهم بما لا يعلمونه ،الآن بل لا يتصوّرونه، فهو عذاب لا يعرفه الإنسان ولا يشبه ما يجده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يحدث ذلك؟ الآيتان التاليتان تبيّنانه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به لظرف الفعل الماضي، ويقال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أتى بالظرف الخاصّ بالماضي للدلالة على أنّه محقق الوقوع فکأنّه قد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يصوّر إذلالهم حيث توضع الأغلال والسلاسل في أعناقهم والأغلال جمع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الطوق يوضع فيه عنق الأسير والمحبوس للإذلال والإيذاء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والسلاسل جمع سلسلة، وهي مجموع حلقات طولية يربط بها الأسير والمحبوس والسلاسل هنا معطوف على الأغلال أي توضع الأغلال والسلاسل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يسحبون بهذه الحالة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شديد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نفس الحرارة الشديدة كما يظهر من موارد الاستعمال المنقولة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المفسّرين ذكروا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 إذا أريد بالحميم الماء شديد الحرارة، نعم يقرب هذا المعنى إذا أريد به نفس الحرارة الشديدة ولكنّهم لم يفسّروه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فيختصّ الإسجار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والإسجار له معان متعدّدة منها الإيقاد ، حيث إنّ السجور بمعنى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pStyle w:val="BookText"/>
        <w:rPr/>
      </w:pPr>
      <w:r>
        <w:rPr>
          <w:rFonts w:ascii="Amiri" w:hAnsi="Amiri" w:eastAsia="Amiri" w:cs="Amiri"/>
          <w:color w:val="111111"/>
          <w:sz w:val="28"/>
          <w:sz w:val="28"/>
          <w:szCs w:val="28"/>
          <w:rtl w:val="true"/>
          <w:lang w:bidi="ar-SA"/>
        </w:rPr>
        <w:t xml:space="preserve">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المعنى حينئذ أنّهم يجعلون وقوداً للنار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النَّارَ الَّتِي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وذكر هذا الاحتمال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يسجرون أولاً في الحميم ثمّ في النار،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أي بين جهنّم والحميم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هذا المعنى إذا أريد بالإسجار الملء، وبالحميم الماء شديد الحرارة، فيكون المعنى أنّهم يملؤون من الحميم ثمّ من النار ، ومعنى ملئهم من النار أنّها تدخل في أعماق نفوسهم وأرواحهم وتحرقها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كما هو الأصل فيه ولا ضرورة لدعوى أنّها للتراخي الرتبي بقرينة خطابهم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من اللفظ على كون هذا الخطاب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الإتيان بالفعل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فللدلالة على كونه محقق الوقوع كما مرّ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إذلال بالقول وتبكيت لهم فيسألون أين الأصنام التي عبدتموها من دون الله وظننتم أنّها شفعاء لكم عند الله أو أنّها ستنفعكم يوم الحاجة؟</w:t>
      </w:r>
    </w:p>
    <w:p>
      <w:pPr>
        <w:pStyle w:val="BookText"/>
        <w:rPr/>
      </w:pPr>
      <w:r>
        <w:rPr>
          <w:rFonts w:ascii="Amiri" w:hAnsi="Amiri" w:eastAsia="Amiri" w:cs="Amiri"/>
          <w:color w:val="111111"/>
          <w:sz w:val="28"/>
          <w:sz w:val="28"/>
          <w:szCs w:val="28"/>
          <w:rtl w:val="true"/>
          <w:lang w:bidi="ar-SA"/>
        </w:rPr>
        <w:t>وهنا يبدو سؤال وهو أنّه ما معنى الشرك من دون الله مع أنّهم يشركون الأصنام في التدبير والتأثير مع الله تعالى لا من دونه؟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كلمة الشرك ضمنت معنى العبادة باعتبار أنّها مظهر واضح </w:t>
      </w:r>
    </w:p>
    <w:p>
      <w:pPr>
        <w:pStyle w:val="BookText"/>
        <w:rPr/>
      </w:pPr>
      <w:r>
        <w:rPr>
          <w:rFonts w:ascii="IRNazanin" w:hAnsi="IRNazanin" w:eastAsia="IRNazanin"/>
          <w:color w:val="111111"/>
          <w:sz w:val="28"/>
          <w:sz w:val="28"/>
          <w:szCs w:val="28"/>
          <w:rtl w:val="true"/>
          <w:lang w:bidi="fa-IR"/>
        </w:rPr>
        <w:t>للشرك، فالمعنى أين ما كنتم تعبدونهم من دون الله تعالی مشرکین به؟ إنّهم كانوا لا يعبدون الله تعالى و إنّما يعبدون الأصنام فحسب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ضَلُّوا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ضاعوا فلم نجدهم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أنّهم لم يجدوا منهم نفعاً فکأنّهم لم يجدوهم وإلّا فالأصنام تحشر يوم القيامة مع المشركين كما في آيات أخرى، بل يدخلون معهم في جهنّم ويشاركونهم في كونهم وقوداً لها، بناءً على أنّ الحجارة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نَكُنْ نَدْعُو مِنْ قَبْلُ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اعتراف منهم بأنّهم ظنّوا أنّها أشياء تؤثر وتضرّ وتنفع، فإذا هي ليست شيئاً أي ليس لها أثر فکأنّها ليست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الإنكار منهم كذباً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وَيَحْسَبُونَ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يَحْلِفُونَ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ورد قبل ذلك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تَوَلَّوْا قَوْمًا غَضِبَ اللَّهُ عَلَيْهِمْ مَا هُمْ مِنْكُمْ وَلَا مِنْهُمْ وَيَحْلِفُونَ عَلَى الْكَذِبِ وَهُمْ يَعْلَمُونَ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غرابة في كذب المشرك والمنافق يوم القيامة، فإنّهم دأبوا عليه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 المتأزّم هناك لا يبقي لهم مجالاً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يَكْتُمُونَ اللَّهَ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إذ يمكن ان يكون المراد به أنّهم لا يستطيعون الكتمان في </w:t>
      </w:r>
    </w:p>
    <w:p>
      <w:pPr>
        <w:pStyle w:val="BookText"/>
        <w:rPr/>
      </w:pPr>
      <w:r>
        <w:rPr>
          <w:rFonts w:ascii="Amiri" w:hAnsi="Amiri" w:eastAsia="Amiri" w:cs="Amiri"/>
          <w:color w:val="111111"/>
          <w:sz w:val="28"/>
          <w:sz w:val="28"/>
          <w:szCs w:val="28"/>
          <w:rtl w:val="true"/>
          <w:lang w:bidi="ar-SA"/>
        </w:rPr>
        <w:t>النهاية حيث تشهد عليهم أيديهم وأرجلهم،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والختم على الأفواه ربّما يكون بعد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بعد وضوح الحقائق هناك ووضوح سخافة الاعتقاد بقدرة هذه الجمادات أمام تلك العظمة اللامتناهية لا يصدقون على أنفسهم أنّهم كانوا يعتقدون بألوهية هذه الجمادات وربوبيتها وتأثيرها في تدبير الكون، فيكذبون على أنفسهم استبعاداً لهذا الاعتقاد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ذلك من قوله تعالى في آية سورة الأنعام الآنفة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وَضَلَّ عَنْهُمْ 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أنّه معطوف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كالمفسّر له والمبيّن لوجهه وعلّته والمعنى أنّ ما كانوا يفترونه من اعتقاد بربوبية هذه الجمادات يضلّ عنهم فلا يبقى في ذهنهم، ولا يكادون يصدقون على أنفسهم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يُضِلُّ اللَّهُ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بمثل هذا الضلال يضلّ الله الكافرين، فيمكن أن يكون المراد بهذا الضلال ما مرّ في قوله تعالى في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أنّهم يتيهون ويتحيّرون ولا يصدّقون على أنفسهم ما اعتقدوه وبنوا عليه دينهم وأساس حياتهم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فالمراد إضلالهم يوم القيامة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به الإضلال في الدنيا، والتعبير عنهم بصفة الكفر للدلالة على السبب، أي إنّهم حيث كفروا وستروا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والكفر هو الستر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حقّت عليهم كلمة الضلالة، فلم يهتدوا إلى الطريق واعتقدوا هذا الاعتقاد السخيف، حتّى انتهى بهم الأمر إلى هذه الفضيحة والكذب على أنفسهم يوم لا ينفعهم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بِمَا كُنْتُمْ تَفْرَحُونَ فِي الْأَرْضِ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الآية تشير إلى السبب في إصرارهم على الكفر الذي أدّى بهم إلى استحقاق هذا الضلال والسبب هو الفرح بغير الحق، فالفرح مبغوض في حدّ ذاته إلّا بالحقّ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الجار والمجرور يفيد الحصر فمعناه أنّه لا ينبغي الفرح إلّا بفضل الله وبرحمته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كثيرة تندّد بالفرح منها قوله تعالى في قصة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قَوْمُهُ لَا تَفْرَحْ إِنَّ اللَّهَ لَا يُحِبُّ الْفَرِحِينَ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والله تعالى لم يعقّب على هذا الكلام منهم بشيء ينافيه، وحيث كان فرح قارون بماله الذي يظنّ أنّه حصل عليها بما أوتي من العلم فقد وقع النهي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تصريح بأنّ الفرح يوجب العذاب الأليم، إلّا أنّه خاصّ بمن يفرح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الإعجاب بالنفس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فالآيات صريحة في أنّ الفرح مذموم إلّا بالحقّ أي بفضل الله وبرحمته فإذا أُوتي الإنسان نعمة من الله تعالى ففرح بها بما أنّها نعمة من الله </w:t>
      </w:r>
    </w:p>
    <w:p>
      <w:pPr>
        <w:pStyle w:val="BookText"/>
        <w:rPr/>
      </w:pPr>
      <w:r>
        <w:rPr>
          <w:rFonts w:ascii="Amiri" w:hAnsi="Amiri" w:eastAsia="Amiri" w:cs="Amiri"/>
          <w:color w:val="111111"/>
          <w:sz w:val="28"/>
          <w:sz w:val="28"/>
          <w:szCs w:val="28"/>
          <w:rtl w:val="true"/>
          <w:lang w:bidi="ar-SA"/>
        </w:rPr>
        <w:t>فهو حسن، أمّا إذا فرح بها لذاتها فهو فرح بالحياة الدنيا وهو مذموم، قال تعالى في صفات من ينقضون عهد الله من بعد ميثاقه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وَفَرِحُوا بِالْحَيَاةِ الدُّنْيَا وَمَا الْحَيَاةُ الدُّنْيَا فِي الْآخِرَةِ إِلَّا مَتَاعٌ </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فلا ينبغي للمؤمن أن يفرح بما يعتبر من زينة الحياة الدنيا إلّا باعتبار أنّه فضل من الله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ذلك لا يشمل ما يحصل عليه عن طريق غير مشروع، ولا يشمل كلّ ما يوجب البعد عن الله سبحانه من زينة الدنيا وزخارفها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أن يقال إنّ الفرح المنهي لا بدّ من أن يكون أمراً اختيارياً وفعلاً من الإنسان وهو إظهار الفرح والاستبشار ، وأمّا حالة الفرح التي تحصل للإنسان من دون اختياره فلا يصحّ أن يكون مورداً للنهي، وإن صحّ الذم عليه إن لم يكن الأمر ينبغي أن يوجب الفرح من جهة دلالته على خبث السريرة، فإنّ فرح الإنسان وحزنه وإن كان من غير اختياره یدلّان على انتماءاته وتوجهاته وميوله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إنسان يميل قلباً وروحاً إلى من يناسبه وما يناسبه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كُنْتُمْ تَمْرَحُونَ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على مسرّة لا يكاد يستقر معها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الأصل فيه هو شدّة التحرّك وعدم الاستقرار والمرح مذموم مطلقاً، ولذلك لم يقيّده بما قيد به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 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السبب في كفرهم وسترهم للحقائق هو فرحهم بالحياة الدنيا، </w:t>
      </w:r>
    </w:p>
    <w:p>
      <w:pPr>
        <w:pStyle w:val="BookText"/>
        <w:rPr/>
      </w:pPr>
      <w:r>
        <w:rPr>
          <w:rFonts w:ascii="Amiri" w:hAnsi="Amiri" w:eastAsia="Amiri" w:cs="Amiri"/>
          <w:color w:val="111111"/>
          <w:sz w:val="28"/>
          <w:sz w:val="28"/>
          <w:szCs w:val="28"/>
          <w:rtl w:val="true"/>
          <w:lang w:bidi="ar-SA"/>
        </w:rPr>
        <w:t>بل مرحهم وإخلادهم إلى الأرض وما فيها، فإنّ شدّة التعلّق بالدنيا والإعجاب بزخارفها يبعد الإنسان عن الله تعالى وهداياته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أَبْوَابَ جَهَنَّمَ خَالِدِينَ فِيهَا فَبِئْسَ مَثْوَى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ينزل عليهم الخطاب الأخير ليقرّر مصيرهم النهائي الذي لا خلاص 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بدخول الأبواب بمعنى أنّ كلّ مجموعة تدخل من باب يناسبها، فجهنّم دركات كما أن الجنّة درجات فهم مختلفون في مراتب كفرهم وعنادهم، ولا يدخلون من باب واحد ، ولكن يجمعهم أنّهم جميعاً متكبرون حيث ترفّعوا واستعلوا عن قبول الحقّ والمثوى اسم مكان من الثواء أي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الجملة في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بعد وعده تعالى بنصرة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الأمر هنا عمّا هناك فهناك أمره بالصبر لينزل عليه النصر الموعود في الحياة الدنيا، وهنا أمره بالصبر بعد ذكر عاقبة المجادلين والمعاندين والمتكبرين يوم القيامة ليرتّب عليه أنّهم إمّا ينتقم الله منهم في حياتك فيشفي صدرك، أو يتوفّاك قبل ذلك، فلا تهتمّ بالأمر فإنّ مرجعهم إليه، ولا يفوته عقابهم، واعلم أنّ وعد الله حق</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نُرِيَنَّكَ بَعْضَ الَّذِي نَعِدُهُمْ أَوْ نَتَوَفَّيَنَّكَ فَإِلَيْنَا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للتفريع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نُرِيَنَّكَ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شرطية حذف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وتفيد تأكيد معنى الشرط أي إن أريناك بعض الذي نعدهم من عذاب الدنيا فقد </w:t>
      </w:r>
    </w:p>
    <w:p>
      <w:pPr>
        <w:pStyle w:val="BookText"/>
        <w:rPr/>
      </w:pPr>
      <w:r>
        <w:rPr>
          <w:rFonts w:ascii="Amiri" w:hAnsi="Amiri" w:eastAsia="Amiri" w:cs="Amiri"/>
          <w:color w:val="111111"/>
          <w:sz w:val="28"/>
          <w:sz w:val="28"/>
          <w:szCs w:val="28"/>
          <w:rtl w:val="true"/>
          <w:lang w:bidi="ar-SA"/>
        </w:rPr>
        <w:t>شفي صدرك، وإن توفّيناك فإنّهم لا يفوتوننا، بل يرجعون إلينا فنعذّبهم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فَإِلَيْنَا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جعل الرجوع جزاء لتوفيه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تهديد بالعذاب، کأنّه يقول فسنعذّبهم يوم القيامة، وهو جزاء الشرط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لا يتردّد بين أمرين بل هو علّام الغيوب و إنّما يردّد في مثل هذه الموارد ليبهم الأمر على المخاطبين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إبهام الأمر على المشركين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المشركين فليكونوا على حذر وخوف من نزول عذاب الاستئصال عليهم، فإن أكثر الناس لا يهمّهم التحذير من عذاب الآخرة، ولكنّهم يخافون سطوة الله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تجد أكثرهم حتّى من آمن بالله واليوم الآخر يعصون الله بأكبر المعاصي ولا يخافونه ، فإذا ابتلي أحدهم بالظلم على من يظنّ حسب معتقده أنّه يضرّه في الدنيا كبعض الأولياء، فإنّه يحجم عن ذلك اتّقاء غضبه تعالى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أيضاً تجد أكثر الناس لا يدفعون خمس أموالهم ولا زكاتها، ولكنّهم يتصدّقون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بلاء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ويدفعون زكاة الفطرة لما سمعوه من أنّها تؤثر في بقائهم إلى السنة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الترديد يبهم على المشركين ليخوّفهم من احتمال العذاب في الدنيا لاستحقاقهم ذلك</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الإبهام على المؤمنين ليبقي فيهم الأمل والرجاء في الانتقام، فإنّ العامّة من الناس لا يشفي صدورهم من الثأر إلّا الانتقام في الدنيا، ولا يشفيها عقاب الآخرة، مع أنّه أشدّ وأدوم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بالطبع يعود إلى استعجالهم وجهلهم بحقائق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الباب أيضاً قوله تعالى خطاباً للمؤمنين بعد البشارة بما أعدّ الله لهم من الجزاء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رُسُلًا مِنْ قَبْلِكَ مِنْهُمْ مَنْ قَصَصْنَا عَلَيْكَ وَمِنْهُمْ مَنْ لَمْ نَقْصُصْ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الغرض من هذه الآية الردّ على المشركين حيث طالبوا بنزول آية واضحة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تكرّرت حكاية هذا الاقتراح من الكفّار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ورد من حكاية قول المشركين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وردت الحكاية فيه عن الأمم السابقة بالنسبة لرسلهم كقول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أُلْقِيَ عَلَيْهِ أَسْوِرَةٌ مِنْ ذَهَبٍ أَوْ جَاءَ مَعَهُ الْمَلَائِكَةُ مُقْتَرِنِينَ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الله تعالى على هذا الاقتراح بوجوه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يؤمنون مهما ننزل عليهم من الآيات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لَقَالُوا إِنَّمَا سُكِّرَتْ أَبْصَارُنَا </w:t>
      </w:r>
    </w:p>
    <w:p>
      <w:pPr>
        <w:pStyle w:val="BookText"/>
        <w:rPr/>
      </w:pPr>
      <w:r>
        <w:rPr>
          <w:rFonts w:ascii="Amiri" w:hAnsi="Amiri" w:eastAsia="Amiri" w:cs="Amiri"/>
          <w:color w:val="111111"/>
          <w:sz w:val="28"/>
          <w:sz w:val="28"/>
          <w:szCs w:val="28"/>
          <w:rtl w:val="true"/>
          <w:lang w:bidi="ar-SA"/>
        </w:rPr>
        <w:t>بَلْ نَحْنُ قَوْمٌ مَسْحُورُونَ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وورد هذا المضمون في آيات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الآية لا يكون إلّا بإذن الله تعالى وليس من اختصاص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ورد في عدّة من الآيات كالآية التي نحن فيها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أَنْ يَأْتِيَ بِآيَةٍ إِلَّا بِإِذْنِ اللَّهِ لِكُلِّ أَجَلٍ كِتَابٌ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نزل من الآيات تكفي للحجّة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يَأْتِينَا بِآيَةٍ مِنْ رَبِّهِ أَوَلَمْ تَأْتِهِمْ بَيِّنَةُ مَا فِي الصُّحُفِ الْأُولَى</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والمراد بالبينة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ينزل الآيات المقترحة رحمة بهم لأنّها إذا نزلت لا يمهلون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لمّا طلب ثمود من نبيّهم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لهم من الجبل ناقة ليؤمنوا به فأخرج الله لهم ذلك فكذّبوه وقتلوا الناقة لم يمهلهم الله تعالى إلّا ثلاثاً فأبادهم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أيضاً لمّا طلب الحواريون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عليهم من السماء مائدة جاءهم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مُنَزِّلُهَا عَلَيْكُمْ فَمَنْ يَكْفُرْ بَعْدُ مِنْكُمْ فَإِنِّي أُعَذِّبُهُ عَذَابًا لَا أُعَذِّبُهُ أَحَدًا مِنَ الْعَالَمِينَ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تكذيب البشر للآيات من موجبات انقطاع نزولها كما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مَنَعَنَا أَنْ نُرْسِلَ بِالْآيَاتِ إِلَّا أَنْ كَذَّبَ بِهَا الْأَوَّلُونَ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الباحث يجد وجوهاً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ففي هذه الآية المباركة يردّ على الاقتراح المذكور من دون ذكره بأنّ الله تعالى قد أرسل قبلك جمعاً كبيراً من الرسل، منهم من قصّ حديثهم عليك في القرآن ومنهم من لم يذكر قصّته فيه ولا أوحى إليك بقصّتهم خارج المجموعة القرآنية، ولم يبعث مع هؤلاء الرسل ما طالبت به أممهم من الآيات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لِرَسُولٍ أَنْ يَأْتِيَ بِآيَةٍ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استشهاد بسيرته تعالى مع الرسل السابقين ليتبيّن للمشركين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أنّ ذلك غير ممكن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الثاني ممّا مرّ من الوجوه كما أشرنا إليه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أَمْرُ اللَّهِ قُضِيَ بِالْحَقِّ وَخَسِرَ هُنَالِكَ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بأمره تعالى أمره بإنزال العذاب، حيث إنّهم كانوا يطالبون به أيضاً كآية من آيات الله کأنّهم يتّحدون غضبه تعالى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وَيَسْتَعْجِلُونَكَ بِالْعَذَابِ </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القرآن حكاية ذلك عنهم، وقلنا إنّ المراد في بعض مواردها قيام الساعة، وفي بعضها نزول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أمر الله تعالى لا يأتي إلّا في وقته وأجله المحدّد والمبطلون الذين يقولون الكذب ويدّعون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المراد أمره تعالى بنزول الآية المقترحة، فإذا نزلت الآية قضي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هذا الحال هو أنّ القوم إذا لم يؤمنوا بعد نزول الآية المطلوبة ينزل عليهم العذاب كما مرّ آنفاً من حكمه تعالى على الحواريين في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هذه الجملة مكمّلة لما تهدف إليه الآية، وهو تحذير القوم من مطالبة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من الأمر أمره تعالى بالقضاء بالحقّ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أمره بأن يقضى بالحقّ فلا يبقى مجال للباطل ولا يمهل المبطلون والقضاء بمعنى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الأمر الثابت ومآل ذلك إلى أن يوضع كلّ شيء موضعه الصحيح، وينال كلّ إنسان جزاؤه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في الدنيا إلّا في مواضع خاصّة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يقضي بالحقّ ويوضع كلّ شيء موضعه يوم القيامة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الْمَلَائِكَةَ حَافِّينَ مِنْ حَوْلِ الْعَرْشِ يُسَبِّحُونَ بِحَمْدِ رَبِّهِمْ وَقُضِيَ بَيْنَهُمْ بِالْحَقِّ وَقِيلَ الْحَمْدُ لِلَّهِ رَبِّ الْعَالَمِينَ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قضي بين الناس بالحقّ في هذه الحياة فالذين كذّبوا بآيات الله تعالى لا يستحقّون إلّا 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حقّهم الذي يطالبون به والنتيجة هي خسارتهم التامّة، حيث يخسرون أنفسهم وأهليهم وحضارتهم وكلّما بنوا من عمارة الدنيا، والأهمّ من ذلك أنّهم يخسرون الفرصة والمهلة للتوبة والرجوع </w:t>
      </w:r>
    </w:p>
    <w:p>
      <w:pPr>
        <w:pStyle w:val="BookText"/>
        <w:rPr/>
      </w:pPr>
      <w:r>
        <w:rPr>
          <w:rFonts w:ascii="Amiri" w:hAnsi="Amiri" w:eastAsia="Amiri" w:cs="Amiri"/>
          <w:color w:val="111111"/>
          <w:sz w:val="28"/>
          <w:sz w:val="28"/>
          <w:szCs w:val="28"/>
          <w:rtl w:val="true"/>
          <w:lang w:bidi="ar-SA"/>
        </w:rPr>
        <w:t>إلى الله تعالى ولإصلاح أخطائهم السابقة، وبذلك يخسرون السعادة الأبدية في الآخرة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الآية أنّ هناك رسلاً لم يذكروا في القرآن قبلها، والظاهر أنّ هناك من لم يذكر أصلاً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قَدْ قَصَصْنَاهُمْ عَلَيْكَ مِنْ قَبْلُ وَرُسُلًا لَمْ نَقْصُصْهُمْ عَلَيْكَ</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إنّه لم يرد ذكر لرسول جديد الذكر بعد نزول سورة النساء،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الرسل أكثر ممّا ورد ذكرهم في القرآن بكثير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وقد ورد في الروايات أنّ عدد الأنبياء مائة وأربعة وعشرين ألفاً، وفي بعضها مائة وعشرين ألفاً، وفي بعضها غير ذلك، وفي بعضها أنّ عدد الرسل منهم ثلاثمائة وثلاثة عشر رسولاً </w:t>
      </w:r>
      <w:r>
        <w:rPr>
          <w:rStyle w:val="FootnoteAnchor"/>
          <w:rtl w:val="true"/>
        </w:rPr>
        <w:footnoteReference w:id="597"/>
      </w:r>
      <w:r>
        <w:rPr>
          <w:rFonts w:ascii="IRNazanin" w:hAnsi="IRNazanin" w:eastAsia="IRNazanin"/>
          <w:color w:val="111111"/>
          <w:sz w:val="28"/>
          <w:sz w:val="28"/>
          <w:szCs w:val="28"/>
          <w:rtl w:val="true"/>
          <w:lang w:bidi="fa-IR"/>
        </w:rPr>
        <w:t xml:space="preserve">، وقد ورد في الأحاديث ذكر لرسل لم يرد ذكرهم في القرآن كما في 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نبيا أسود لم يقصّ علينا قصّته</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يلاحظ بقايا طقوس دينية في أقوام من البشر بعيدين عن أجواء الرسل المعروفين، وتبدو أنّها من بقايا شرايع الرسل القديمة نالتها أيدي التحريف</w:t>
      </w:r>
      <w:r>
        <w:rPr>
          <w:rFonts w:eastAsia="Amiri" w:cs="Amiri" w:ascii="Amiri" w:hAnsi="Amiri"/>
          <w:color w:val="111111"/>
          <w:sz w:val="28"/>
          <w:szCs w:val="28"/>
          <w:rtl w:val="true"/>
          <w:lang w:bidi="ar-SA"/>
        </w:rPr>
        <w:t xml:space="preserve">. </w:t>
      </w:r>
      <w:bookmarkStart w:id="243" w:name="pg16122_177432"/>
    </w:p>
    <w:p>
      <w:pPr>
        <w:pStyle w:val="Heading3"/>
        <w:numPr>
          <w:ilvl w:val="2"/>
          <w:numId w:val="1"/>
        </w:numPr>
        <w:rPr/>
      </w:pPr>
      <w:bookmarkStart w:id="244" w:name="__RefHeading___Toc1397065_1280447820"/>
      <w:bookmarkStart w:id="245" w:name="_Toc79"/>
      <w:bookmarkEnd w:id="243"/>
      <w:bookmarkEnd w:id="244"/>
      <w:r>
        <w:rPr>
          <w:rtl w:val="true"/>
        </w:rPr>
        <w:t xml:space="preserve">سورة غافر </w:t>
      </w:r>
      <w:r>
        <w:rPr>
          <w:rtl w:val="true"/>
        </w:rPr>
        <w:t>(</w:t>
      </w:r>
      <w:r>
        <w:rPr/>
        <w:t>79</w:t>
      </w:r>
      <w:r>
        <w:rPr>
          <w:rtl w:val="true"/>
        </w:rPr>
        <w:t xml:space="preserve"> – </w:t>
      </w:r>
      <w:r>
        <w:rPr/>
        <w:t>81</w:t>
      </w:r>
      <w:r>
        <w:rPr>
          <w:rtl w:val="true"/>
        </w:rPr>
        <w:t>)</w:t>
      </w:r>
      <w:bookmarkEnd w:id="245"/>
    </w:p>
    <w:p>
      <w:pPr>
        <w:pStyle w:val="BookText"/>
        <w:rPr/>
      </w:pPr>
      <w:r>
        <w:rPr>
          <w:rFonts w:ascii="Amiri" w:hAnsi="Amiri" w:eastAsia="Amiri" w:cs="Amiri"/>
          <w:color w:val="111111"/>
          <w:sz w:val="28"/>
          <w:sz w:val="28"/>
          <w:szCs w:val="28"/>
          <w:rtl w:val="true"/>
          <w:lang w:bidi="ar-SA"/>
        </w:rPr>
        <w:t xml:space="preserve">اللَّهُ الَّذِي جَعَلَ لَكُمُ الْأَنْعَامَ لِتَرْكَبُوا مِنْهَا وَمِنْهَا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مَنَافِعُ وَلِتَبْلُغُوا عَلَيْهَا حَاجَةً فِي صُدُورِكُمْ وَعَلَيْهَا وَعَلَى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وَيُرِيكُمْ آيَاتِهِ 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الْأَنْعَامَ لِتَرْكَبُوا مِنْهَا وَمِنْهَا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نعمه تعالى التي هي من آياته التي تدلّ على حكمته ورحمته وربوبيته الشاملة كنموذج من الآيات الكونية بعد أن رفض إرسال الآيات المقترحة رحمة بهم كما مرّ فکأنّه تعالى ينبّههم على أنّ ما في الكون من الآيات يكفي لمن كان له قلب ولم يتّبع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الحصر، أي إنّ الذي جعل لكم الأنعام هو الله تعالى لا غيره وذلك للردّ على أوهام المشركين ، حيث ينسبون شطراً من الربوبية إلى الأصنام أو غيرها والاستدلال يبتني على تسليمهم بأنّ الله تعالى هو الخالق للأشياء لا غيره كما هو معتقد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وحيث إنّ هذا الخلق يكشف عن هدف وحكمة للخالق يتبيّن منه أنّه هو الربّ الذي ينعم على الخلق، ومنهم البشر بما يحتاجونه في معيشتهم على هذا الكوكب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بجعل الأنعام إمّا هو الجعل البسيط بمعنى أنّه خلقها لهذا الغرض، أو الجعل المركب بمعنى أنّه جعلها بعد الخلق مسخّرة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الاحتمال الثاني لا یدلّ على أنّ أصل خلقها كان لذلك، ولكنّها كانت مستعدّة </w:t>
      </w:r>
    </w:p>
    <w:p>
      <w:pPr>
        <w:pStyle w:val="BookText"/>
        <w:rPr/>
      </w:pPr>
      <w:r>
        <w:rPr>
          <w:rFonts w:ascii="IRNazanin" w:hAnsi="IRNazanin" w:eastAsia="IRNazanin"/>
          <w:color w:val="111111"/>
          <w:sz w:val="28"/>
          <w:sz w:val="28"/>
          <w:szCs w:val="28"/>
          <w:rtl w:val="true"/>
          <w:lang w:bidi="fa-IR"/>
        </w:rPr>
        <w:t>لهذا الغرض فسخّرها الله تعالى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والأنعام جمع لا مفرد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النعمة، يطلق في الأصل على الإبل لكثرة فوائدها لدى العرب، حيث كانوا يعيشون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أطلق على الإبل والبقر والغنم فان أريد بها هنا خصوص الإبل فالمعنى واضح لأنّها تستخدم في الأكل والركوب، وإن أريد بها الأعمّ، فالمراد أنّ منها ما يركب ومنها ما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التقديرين تبعيضية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ينتفع به من جلودها وأشعارها وأوبارها وألبانها وغير ذلك، فإنّ الأنعام يستفاد من كلّ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المنافع المتاجرة بها وزيادة الإنتاج والركوب للزينة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وَلِتَبْلُغُوا عَلَيْهَا حَاجَةً فِي صُدُورِكُمْ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بالحاجة الانتقال إلى بلد أو مكان آخر، وكذلك نقل الأثقال ولا يشمل هذا سائر المنافع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أنّ الركوب عليها والمشي بها يوصلكم إلى حاجة في صدوركم، فالمراد الأماكن البعيدة التي يصعب الوصول إليها بالسير على الأقدام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وَعَلَى الْفُلْكِ تُحْمَلُونَ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تكرارالحمل بالنسبة للأنعام بعد ذكر الركوب وبلوغ الحاجة للتشريك بينها وبين الفلك، فالإبل للحمل في البرّ والفلك للحمل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والفلك أيضاً من النعم الطبيعية وإن كان من صنع البشر، من جهة أنّ الله تعالى جعل هذه القوانين التي على أساسها يمكن استخدام الفلك في البحر، ومن جهة تأثير الرياح في حركة السفن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الظاهر أنّ أوّل من صنع السفينة هو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بوحي وتعليم من الله تعالى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وَاصْنَعِ </w:t>
      </w:r>
    </w:p>
    <w:p>
      <w:pPr>
        <w:pStyle w:val="BookText"/>
        <w:rPr/>
      </w:pPr>
      <w:r>
        <w:rPr>
          <w:rFonts w:ascii="Amiri" w:hAnsi="Amiri" w:eastAsia="Amiri" w:cs="Amiri"/>
          <w:color w:val="111111"/>
          <w:sz w:val="28"/>
          <w:sz w:val="28"/>
          <w:szCs w:val="28"/>
          <w:rtl w:val="true"/>
          <w:lang w:bidi="ar-SA"/>
        </w:rPr>
        <w:t xml:space="preserve">الْفُلْكَ بِأَعْيُنِنَا وَوَحْيِنَا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وَيُرِيكُمْ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وهكذا يريكم الله بهذا الكلام آياته في كلّ مخلوق فإنّ الخلائق كلّها آيات لله تعالى تدلّ على عظمة الخالق وحكمته وتدبيره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بالإراءة التنبيه على كونها آيات، فإنّ الإنسان يرى الأشياء بل يغور فيها وفي عجائبها وغرائبها، ولكنّه لا ينتبّه إلى كونها آية تدلّ على حكمة الخالق وقدرته وأنعامه وربوبيته فينبّهه الله تعالى على ذلك، ويمكن أن يكون المراد بالإراءة نفس إيجادها وتكوينها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آيَاتِ اللَّهِ تُنْكِرُونَ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واستنكار لمن ينكر آيات الله الواضحة الباهرة والإنسان بفطرته لا يكاد ينكر آيات الله تعالى وإن أنكرها بلسانه فهو معترف بها بقلبه، إلّا أنّ الذي يدعوه إلى الإنكار هو اتّباع الهوى أو متابعة الآباء والأجداد والتقاليد 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الآيات إلى اسم الجلالة دون الضمير للتأكيد على سخافة الإنكار والتنديد به ، لأنّه إنكار لآيات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لعاقل أن ينكرها؟</w:t>
      </w:r>
      <w:r>
        <w:rPr>
          <w:rFonts w:eastAsia="Amiri" w:cs="Amiri" w:ascii="Amiri" w:hAnsi="Amiri"/>
          <w:color w:val="111111"/>
          <w:sz w:val="28"/>
          <w:szCs w:val="28"/>
          <w:rtl w:val="true"/>
          <w:lang w:bidi="ar-SA"/>
        </w:rPr>
        <w:t xml:space="preserve">! </w:t>
      </w:r>
      <w:bookmarkStart w:id="246" w:name="pg16122_177435"/>
    </w:p>
    <w:p>
      <w:pPr>
        <w:pStyle w:val="Heading3"/>
        <w:numPr>
          <w:ilvl w:val="2"/>
          <w:numId w:val="1"/>
        </w:numPr>
        <w:rPr/>
      </w:pPr>
      <w:bookmarkStart w:id="247" w:name="__RefHeading___Toc1397067_1280447820"/>
      <w:bookmarkStart w:id="248" w:name="_Toc80"/>
      <w:bookmarkEnd w:id="246"/>
      <w:bookmarkEnd w:id="247"/>
      <w:r>
        <w:rPr>
          <w:rtl w:val="true"/>
        </w:rPr>
        <w:t>سورة غافر</w:t>
      </w:r>
      <w:r>
        <w:rPr>
          <w:rtl w:val="true"/>
        </w:rPr>
        <w:t>(</w:t>
      </w:r>
      <w:r>
        <w:rPr/>
        <w:t>82</w:t>
      </w:r>
      <w:r>
        <w:rPr>
          <w:rtl w:val="true"/>
        </w:rPr>
        <w:t xml:space="preserve"> – </w:t>
      </w:r>
      <w:r>
        <w:rPr/>
        <w:t>85</w:t>
      </w:r>
      <w:r>
        <w:rPr>
          <w:rtl w:val="true"/>
        </w:rPr>
        <w:t>)</w:t>
      </w:r>
      <w:bookmarkEnd w:id="248"/>
    </w:p>
    <w:p>
      <w:pPr>
        <w:pStyle w:val="BookText"/>
        <w:rPr/>
      </w:pPr>
      <w:r>
        <w:rPr>
          <w:rFonts w:ascii="Amiri" w:hAnsi="Amiri" w:eastAsia="Amiri" w:cs="Amiri"/>
          <w:color w:val="111111"/>
          <w:sz w:val="28"/>
          <w:sz w:val="28"/>
          <w:szCs w:val="28"/>
          <w:rtl w:val="true"/>
          <w:lang w:bidi="ar-SA"/>
        </w:rPr>
        <w:t xml:space="preserve">أَفَلَمْ يَسِيرُوا فِي الْأَرْضِ فَيَنْظُرُوا كَيْفَ كَانَ عَاقِبَةُ الَّذِينَ مِنْ قَبْلِهِمْ كَانُوا أَكْثَرَ مِنْهُمْ وَأَشَدَّ قُوَّةً وَآثَارًا فِي الْأَرْضِ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بِالْبَيِّنَاتِ فَرِحُوا بِمَا عِنْدَهُمْ مِنَ الْعِلْمِ وَحَاقَ بِهِمْ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وَخَسِرَ هُنَالِكَ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فِي الْأَرْضِ فَيَنْظُرُوا كَيْفَ كَانَ عَاقِبَةُ الَّذِينَ مِنْ قَبْلِهِمْ كَانُوا أَكْثَرَ مِنْهُمْ وَأَشَدَّ قُوَّةً وَآثَارًا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المقطع تنتهي السورة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يعود السياق إلى ما ورد في أوائلها من الحثّ على السير في الأرض للنظر والاعتبار في عاقبة الذين كفروا من قبل من الأمم السابقة، حيث أرسل الله إليهم الرسل فكذّبوهم واستهزأوا بهم، فأنزل الله عليهم عذاب الاستئصال ودمّر مبانيهم العظيمة، وأباد حضارتهم، ولم يبق منهم أحداً ولا أثراً إلّا ما يكون عبرة لمعتبر، مع أنّهم كانوا أكثر من مشركي مکّة عدداً، وأشدّ منهم قوّة في الجسم، وأكثر آثاراً في الأرض</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بالآثار المباني العظيمة والغريبة التي حيرت عقول الخبراء حتّى بعد هذا التقدّم المذهل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مع هذه الآثار والقوّة والكثرة أبادهم الله تعالى عن بكرة أبيهم بعد أن كذّبوا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تغن عنهم قوّتهم وشوكتهم وكثرتهم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بنفسه أمر واضح لا يحتاج إلى تنبيه، لأنّ الإنسان مهما تمكن من مقاومة الطبيعة وقوانينها وسخّر ما أمكنه منها لصالحه إلّا أنّ هناك </w:t>
      </w:r>
    </w:p>
    <w:p>
      <w:pPr>
        <w:pStyle w:val="BookText"/>
        <w:rPr/>
      </w:pPr>
      <w:r>
        <w:rPr>
          <w:rFonts w:ascii="Amiri" w:hAnsi="Amiri" w:eastAsia="Amiri" w:cs="Amiri"/>
          <w:color w:val="111111"/>
          <w:sz w:val="28"/>
          <w:sz w:val="28"/>
          <w:szCs w:val="28"/>
          <w:rtl w:val="true"/>
          <w:lang w:bidi="ar-SA"/>
        </w:rPr>
        <w:t>كثيراً من القوانين لا يمكنه أن يواجهها إلّا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فرضت له القدرة على كلّ متطلّبات الطبيعة، ولكن لا شكّ أنّه لا يمكن أن يقاوم إرادة الله تعالى الذي خلق الطبيعة وأسّس قوانينها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أنّه واضح لا يحتاج إلى بيان إلّا أنّ البشر الجاهل المسكين كثيراً ما تنتابه آفة العجب والخيلاء، فإذا وجد نفسه مقتدراً على بعض العباد العاجزين نظر في عطفه، وتخيّل أنّه 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يزداد عجباً وخيالاً إلى أن يدّعي الألوهية، أو يدّعي أنّ بإمكانه مقارعة الخالق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 كثير من الطغاة الجبابرة يتشدّقون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منهم يبدي تواضعاً لله تعالى وخضوعاً للتمويه على الناس، وهو في قرارة نفسه لا يختلف عن الفراعنة والذين ادّعوا الألوهية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أَغْنَى عَنْهُمْ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يكفهم في مواجهة غضب الله تعالى وعذابه كلّ ما بنوه من قصور ومباني، وكلّ ما تحصّنوا خلفه من قلاع وحصون، وكلّ ما جمعوه من جنود وعتاد، وكلّ ما ملأوا به الخزائن من ذهب وفضة، وكلّ ما أظهروه من سطوة وقوّة، وأخافوا به العباد، وتسلّطوا به على البلاد، وكلّ ما حقّقوا من علاقات دبلوماسية وصداقات مع سائر الجبابرة، وغير ذلك ممّا يفرح به الإنسان ويظنّ أنّه يكفيه يوم الشدّة، ولكنّه يجهل أو يغفل أنّ شيئاً من ذلك لا ينفعه في مواجهة الإرادة القاهرة الإلهية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تعالى لرحمته بعباده التي غلبت غضبه ونقمته أن يعذّب قوماً في الحياة الدنيا عذاب الاستئصال، إلّا بعد أن يبعث فيهم رسولاً يدعوهم إلى الخضوع أمام الربّ تعالى، وعدم الطغيان على أوامره </w:t>
      </w:r>
    </w:p>
    <w:p>
      <w:pPr>
        <w:pStyle w:val="BookText"/>
        <w:rPr/>
      </w:pPr>
      <w:r>
        <w:rPr>
          <w:rFonts w:ascii="Amiri" w:hAnsi="Amiri" w:eastAsia="Amiri" w:cs="Amiri"/>
          <w:color w:val="111111"/>
          <w:sz w:val="28"/>
          <w:sz w:val="28"/>
          <w:szCs w:val="28"/>
          <w:rtl w:val="true"/>
          <w:lang w:bidi="ar-SA"/>
        </w:rPr>
        <w:t>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الدنيا وإن لم يكن شيئاً يذكر إذا قيس بعذاب الآخرة إلّا أنّ عذاب الاستئصال يفقد الإنسان كلّ الفرص المتاحة للنجاة والتوبة والعود إلى رشده، كما أنّه يقضي على كلّ القابليات التي لم تصل إلى مرحلة النضج كالأطفال والشباب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يعجّل الله عذاب الأقوام الكافرة، والتي تشيّع فيها المنكرات والظلم والفساد حتّى يبعث فيهم الرسل، ويأتيهم الرسل بالآيات والأدلة الواضحة، والمعجزات التي لا يمكنهم تفسيرها بما أوتوا من العلم، وهي التي عبّر عنها في هذه الآية بالبينات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فَرِحُوا بِمَا عِنْدَهُمْ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اغترّوا بما وصلوا إليه من العلم والثقافة والحضارة، ولم يعجبهم ما أخبر به الرسل من أخبار الغيب عن المعاد وما بعد الموت، وما طالبوا به من ترك العادات والتقاليد البالية والتدين بما أمر به الله سبحانه، فتلقّوا كلامهم بالسخرية اللاذعة، واعتبروه تخلّفاً، وبعداً عن العلم والحضارة، كما نجده ونسمعه اليوم من المدّعين للعلم الذين يظنّون أنّ العلم منحصر في ما اكتشفوه من حقائق الطبيعة، مع أنّهم لا يعلمون إلّا ظاهراً من الحياة الدنيا وهم عن الآخرة هم غافلون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واجهوا رسالات السماء بالاغترار بما لديهم من علم الدنيا الذي به تمكّنوا من تشييد المباني وبناء المدن واستهزؤوا بالرسل، وما كان يبدو على مظاهرهم من الفقر والضعف وبساطة العيش، واستهزؤوا بما يحذّرونهم منه من العذاب الإلهي، كما نسمعه 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طالبوا بالعذاب واستعجلوا به، كما هو الحال في عصرنا وما أشبه الليلة بالبارحة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والتعبير عن علمهم بأنّه جاءهم لا يعني أنّه إلهام أو وحي من الله تعالى، و إنّما هوعلم اكتسبوه، وكلّ ما يكتسبه الإنسان فهو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وَحَاقَ بِهِمْ مَا كَانُوا بِهِ يَسْتَهْزِئُونَ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تمادوا في الغيّ وانتهت مدة الإمهال التي لا يعلمها إلّا الله تعالى حاق بهم، أي نزل بهم أو أحاط بهم العذاب الذي كانوا يستهزئون به عند سماع التهديد به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وللمفسّرين أقوال غريبة في معنى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فَرِحُوا بِمَا عِنْدَهُمْ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بعضهم استبعد أن يعبّر عن ما كان لديهم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العلم يصدق عليه بوضوح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ظَاهِرًا مِنَ الْحَيَاةِ الدُّنْيَا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وقال تعالى نقلاً عن قارون في مواجهة ما وعظه به المؤمنون من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بعضهم استغرب التعبير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منه أنّ المراد رسالات السماء مع أنّ كلّ ما لدينا فهو من الله تعالى، ولا حاجة إلى تأويل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العذاب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تنقل توبة الأقوام الكافرة والمعاندة للرسل بعد نزول العذاب، وأنّهم يعلنون إيمانهم بالله تعالى وحده لا شريك له في آخر لحظة من حياتهم، ويعلنون كفرهم بما أشركوا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الإنسان لا يرجع عن غيّه، ويستمرّ في مقارعة الحقّ، ولا يترك سبيل الباطل والشهوات، حتّى يواجه الحقيقة 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والإنسان أسير المغامرات يتلذّذ بركوبها، ويخيّل إليه دائماً أنّ المجال مفتوح لتصحيح الأخطاء، مع أنّه يجد أنّ كثيراً من الأخطاء لا يترك مجالاً للتفادي فالسائق المسرع في مغامراته يتصوّر أنّه ماهر في إيقاف العربة متى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يجد في كلّ يوم حوادث مؤسفة كلّها أو جلّها ناتجة عن هذا التصوّر الخاطئ، ولكنّه مع ذلك يغامر ويخاطر بنفسه ونفوس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لحظة الحادث ربّما لا يجد مجالاً حتّى لإظهار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البشر في مواجهة وعيد الرسل بالعذاب الإلهي، فإنّ البشر كثيراً ما يخاطر ويغامر ، بل ربّما يطلب العذاب ويستعجل به ،وهو يظنّ أنّه إذا رأى بوادر العذاب سيؤمن ويخلّص نفسه، ولكنّ العذاب ربّما لا يمهل ولو أمهل فإنّ الإيمان في ذلك الوقت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التصريح بذلك في عدّة من الآيات الكريمة، ومنها هذا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الإيمان المطلوب من البشر والمفيد له في رفع درجاته ومقامه هو الإيمان بالغيب، كما صرّح به في موارد عديدة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تبيّن العذاب وشاهده الإنسان خرج عن كونه غيباً، فلا يفيده الإيمان حينئذ</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وغريب غباء الإنسان في مقابل إمهال ربّه، كما حدث لفرعون حيث قابل كلّ ما رآه من الآيات والمعجزات البيّنة الواضحة بالعناد أملا في أن يمهله الله تعالى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به الغباء غايته حينما رأى البحر قد فتح الطريق لموسى ومن معه ليفّروا من بأسه، فغامر بنفسه وجيشه أملا في أن يمهله الله حتّى يخرج من الجهة الأخرى، ويعيد بني إسرائيل إلى عبوديته، فأغرقه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وآنذاك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آمَنْتُ </w:t>
      </w:r>
    </w:p>
    <w:p>
      <w:pPr>
        <w:pStyle w:val="BookText"/>
        <w:rPr/>
      </w:pPr>
      <w:r>
        <w:rPr>
          <w:rFonts w:ascii="Amiri" w:hAnsi="Amiri" w:eastAsia="Amiri" w:cs="Amiri"/>
          <w:color w:val="111111"/>
          <w:sz w:val="28"/>
          <w:sz w:val="28"/>
          <w:szCs w:val="28"/>
          <w:rtl w:val="true"/>
          <w:lang w:bidi="ar-SA"/>
        </w:rPr>
        <w:t xml:space="preserve">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ولم يقبل الله تعالى منه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يحكي الله سبحانه عن الأمم المتحضّرة السابقة كيف يواجهون العذاب الإلهي، ويعلنون إيمانهم بالله وحده، ورفضهم لما أشركوا به من قبل، وكفرهم بالآلهة المزيفة، ولكن لا ينتفعون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من سنن الله في جميع المجتمعات البشرية، ولن تجد لسنة الله تبديلاً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والأصل فيه السير بسهولة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مضت وسنّة الله تعالى لا تتغيّر لأنّ الذي يغيّر سنّته إنّما يغيّرها لخطأ جهل به في ما سبق، وهو محال على الله تعالى</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هُنَالِكَ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هى الخسارة المطلقة لمن كفر بربّه وعاند الحقّ واستمرّ في التسويف والتأخير، فإنّه يخسر فرصة العودة والرجوع إلى الله تعالى فيخسر نفسه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يوفقنا للتنبه قبل فوت الأوان إنّه سميع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والصلاة والسلام على سيدنا محمد وآله الطاهرين الهداة المنتجبين</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6122_177442"/>
      <w:bookmarkStart w:id="250" w:name="pg16122_177442"/>
      <w:bookmarkEnd w:id="250"/>
    </w:p>
    <w:p>
      <w:pPr>
        <w:pStyle w:val="Heading2"/>
        <w:numPr>
          <w:ilvl w:val="1"/>
          <w:numId w:val="1"/>
        </w:numPr>
        <w:rPr/>
      </w:pPr>
      <w:bookmarkStart w:id="251" w:name="pg16122_177442"/>
      <w:bookmarkStart w:id="252" w:name="__RefHeading___Toc1397069_1280447820"/>
      <w:bookmarkStart w:id="253" w:name="_Toc81"/>
      <w:bookmarkEnd w:id="251"/>
      <w:bookmarkEnd w:id="252"/>
      <w:r>
        <w:rPr>
          <w:rtl w:val="true"/>
        </w:rPr>
        <w:t>تفسير سورة فصلت</w:t>
      </w:r>
      <w:bookmarkEnd w:id="25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397071_1280447820"/>
      <w:bookmarkStart w:id="255" w:name="_Toc82"/>
      <w:bookmarkEnd w:id="254"/>
      <w:r>
        <w:rPr>
          <w:rtl w:val="true"/>
        </w:rPr>
        <w:t>اشارة</w:t>
      </w:r>
      <w:bookmarkEnd w:id="25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6122_177444"/>
      <w:bookmarkStart w:id="257" w:name="pg16122_177444"/>
      <w:bookmarkEnd w:id="257"/>
    </w:p>
    <w:p>
      <w:pPr>
        <w:pStyle w:val="Heading3"/>
        <w:numPr>
          <w:ilvl w:val="2"/>
          <w:numId w:val="1"/>
        </w:numPr>
        <w:rPr/>
      </w:pPr>
      <w:bookmarkStart w:id="258" w:name="pg16122_177444"/>
      <w:bookmarkStart w:id="259" w:name="__RefHeading___Toc1397073_1280447820"/>
      <w:bookmarkStart w:id="260" w:name="_Toc83"/>
      <w:bookmarkEnd w:id="258"/>
      <w:bookmarkEnd w:id="259"/>
      <w:r>
        <w:rPr>
          <w:rtl w:val="true"/>
        </w:rPr>
        <w:t>سورة فصّلت</w:t>
      </w:r>
      <w:r>
        <w:rPr>
          <w:rtl w:val="true"/>
        </w:rPr>
        <w:t>(</w:t>
      </w:r>
      <w:r>
        <w:rPr/>
        <w:t>1</w:t>
      </w:r>
      <w:r>
        <w:rPr>
          <w:rtl w:val="true"/>
        </w:rPr>
        <w:t xml:space="preserve"> – </w:t>
      </w:r>
      <w:r>
        <w:rPr/>
        <w:t>8</w:t>
      </w:r>
      <w:r>
        <w:rPr>
          <w:rtl w:val="true"/>
        </w:rPr>
        <w:t>)</w:t>
      </w:r>
      <w:bookmarkEnd w:id="260"/>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وَنَذِيرًا فَأَعْرَضَ أَكْثَرُهُمْ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فِي أَكِنَّةٍ مِمَّا تَدْعُونَا إِلَيْهِ وَفِي آذَانِنَا وَقْرٌ وَمِنْ بَيْنِنَا وَبَيْنِكَ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فَاسْتَقِيمُوا إِلَيْهِ وَاسْتَغْفِرُوهُ وَوَيْلٌ لِلْمُشْرِكِينَ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مكية، وذلك واضح من سياقها وخطاباتها الموجهة إلى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أقدم السور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على ذلك الحديث التالي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ننقله من هذا المصدر، وإن روي في مصادر أخرى أيضاً من كتب العامّة والخاصّة بألفاظ مختلفة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 عن عيب آلهة المشركين ويقرأ عليهم القرآن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محمد ويقول بعضهم هو 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الوليد بن المغيرة شيخاً كبيراً، وكان من حكّام العرب يتحاكمون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المستهزئين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عمّ أبي جهل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هذا الذي يقول محمد أسحر ، أم كهانة، أم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أسمع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في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أنشدني من شعرك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بشعر ، ولكنّه كلام الله الذي بعث به انبیاءه ورسله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 عليّ منه فقرأ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الرحمن استهزأ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أتدعو إلى رجل باليمامة يسمّى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أدعو إلى الله، وهو 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افتتح سورة حم السجدة، فلمّا بلغ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وَثَمُودَ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وسمعه اقشعرّ جلده، وقامت كلّ شعرة في رأسه ولحيته، ثمّ قام ومضى إلى بيته ولم يرجع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أبو عبد شمس إلى دين محمد، أما تراه لم يرجع إلينا، وقد قبل قوله ومضى إلى منزله، فاغتمّت قريش من ذلك غمّاً شديداً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وغداً عليه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نكست برؤوسنا وفضحتنا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يابن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إلى دين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صبوت وإني على دين قومي وآبائي، ولكنّي سمعت كلاماً صعباً تقشعرّ منه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 الخطب كلام متصل وهذا كلام منشور، ولا يشبه بعضه بعضاً له طلاوة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فكهانة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w:t>
      </w:r>
    </w:p>
    <w:p>
      <w:pPr>
        <w:pStyle w:val="BookText"/>
        <w:rPr/>
      </w:pPr>
      <w:r>
        <w:rPr>
          <w:rFonts w:ascii="Amiri" w:hAnsi="Amiri" w:eastAsia="Amiri" w:cs="Amiri"/>
          <w:color w:val="111111"/>
          <w:sz w:val="28"/>
          <w:sz w:val="28"/>
          <w:szCs w:val="28"/>
          <w:rtl w:val="true"/>
          <w:lang w:bidi="ar-SA"/>
        </w:rPr>
        <w:t>افكّر فيه فلمّا كان من الغد قالوا يا أبا عبد شمس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هو سحر فإنّه آخذ بقلوب الناس فأنزل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المقطعة، وربّما يقال إنّه اسم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بعض الكلام حول هذه الحروف في تفسير سورة يس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القرآن تنزيل والتنزيل مصدر بمعنى اسم المفعول، أي منزل من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بالتنزيل ليس بمعنى أنّه أنزل من مكان مرتفع بل باعتبار العلو المعنوي، حيث إنّه أرسل إلى البشر من عند ربّ العالمين، أو بلحاظ أنّ مضامين هذا الكتاب معان عالية جدّاً لا يبلغها عقول البشر ، فنزلها الله تعالى إلى مستوى فهم الإنسان وإدراكه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تدلّ على المبالغة في الرحمة من جهة الشمول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تشمل الرحمة على الكافرين أيضاً ولكن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والرحيم أيضاً صفة مشبهة ولكنّها تدلّ على الثبات واللزوم، فهي تختص بالمؤمنين، حيث إنّ الرحمة لازمة لهم لا تنفكّ عنهم وتشملهم حتّى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البسملة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إله كلّ شيء، الرحمن بجميع خلقه، الرحيم بالمؤمنين خاصّة</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فالتركيز على الاسمين الكريمين لعلّه للدلالة على أنّ القرآن الكريم </w:t>
      </w:r>
    </w:p>
    <w:p>
      <w:pPr>
        <w:pStyle w:val="BookText"/>
        <w:rPr/>
      </w:pPr>
      <w:r>
        <w:rPr>
          <w:rFonts w:ascii="Amiri" w:hAnsi="Amiri" w:eastAsia="Amiri" w:cs="Amiri"/>
          <w:color w:val="111111"/>
          <w:sz w:val="28"/>
          <w:sz w:val="28"/>
          <w:szCs w:val="28"/>
          <w:rtl w:val="true"/>
          <w:lang w:bidi="ar-SA"/>
        </w:rPr>
        <w:t>يفيد البشر فى الدنيا والآخرة، لأنّه منزّل من الرحمن، الاسم الذي يشير إلى الرحمة العامّة والرحيم الذي يشير إلى الرحمة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يفيد الكافر والمؤمن، أمّا الكافر فبهدايته إلى الإسلام والإيمان، وأمّا المؤمن فبتثبيت إيمانه، وإنارة طريقه إلى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والرحمة في الأصل رقّة في القلب تستدعي لطفاً وعناية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مستحيل على الله تعالى، فاذا نسبت إليه كانت بمعنى نفس اللطف والعناية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بالتفصيل التوضيح والتبيين ومنه أيضاً قوله تعالى في نفس هذه السورة 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جَعَلْنَاهُ قُرْآنًا أَعْجَمِيًّا لَقَالُوا لَوْلَا فُصِّلَتْ آيَاتُهُ أَأَعْجَمِيٌّ وَعَرَبِيٌّ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فالتفصيل هنا في مقابل العجمة، حيث يكون المعنى مجهولاً لدى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 آيات هذا الكتاب واضحة المعاني وليست معقّدة، وإن لها بواطن ربّما لا يعلمها أحد إلّا بتبيين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لها معان ظاهرة وواضحة تكفي لإيصال الإنسان إلى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التفصيل باعتبار أنّ هذا الكتاب يفيد كلّ أحد يرجع إليه ممّن يعرف اللغة على اختلاف المستويات الثقافية، وعلى اختلاف المذاهب والأديان، وعلى اختلاف الأذواق والأفكار، وعلى اختلاف المشاكل والحاجات، فالقرآن يمدّ كلّ أحد بما يناسبه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الكتاب، أي فصّلت حال كونه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مصدر من قرأ بمعنى جمع أي هو مجموعة من المطالب باللغة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مصدراً بمعنى القراءة، أي التلاوة، وإن كان الأصل فيها أيضاً </w:t>
      </w:r>
    </w:p>
    <w:p>
      <w:pPr>
        <w:pStyle w:val="BookText"/>
        <w:rPr/>
      </w:pPr>
      <w:r>
        <w:rPr>
          <w:rFonts w:ascii="Amiri" w:hAnsi="Amiri" w:eastAsia="Amiri" w:cs="Amiri"/>
          <w:color w:val="111111"/>
          <w:sz w:val="28"/>
          <w:sz w:val="28"/>
          <w:szCs w:val="28"/>
          <w:rtl w:val="true"/>
          <w:lang w:bidi="ar-SA"/>
        </w:rPr>
        <w:t>الجمع، فالمراد على ذلك أنّه مقروّ ومتلوّ، أي سهل القراءة ينتفع به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الذين يعلمون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إرادة العلم بمعنى مطلق في مقابل من ليس له رصيد علمي أصلاً، فلا ينتفع بشيء منه، أو بمعنى من له قابلية العلم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بَصَائِرُ لِلنَّاسِ وَهُدًى وَرَحْمَةٌ لِقَوْمٍ يُوقِنُونَ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أي من له قابلية اليقين، في مقابل المعاند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حالان أيضاً من الكتاب لبيان الهدف من التنزيل، وهو تبشير المؤمنين بما يستقبلهم من رغد العيش في الحياة الآخرة، وإنذار لمن سمعه فأعرض عنه بما أعدّ له من العذاب في تلك الحياة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أَكْثَرُهُمْ فَهُمْ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استغراب من مقابلة كفار قريش لهذا الكتاب الذي أنزل بلغتهم ، وفُصّلت آياته وهو يبشّرهم ويحذّرهم وينذرهم بمستقبل خطير، ومع ذلك أعرضوا عنه ولم يهتمّوا به، کأنّهم لا يسمعون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المفروض ممّن يعقل أن يهتمّ بمستقبله ويسمع لأيّ 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نُزِّل عدم اهتمامهم بمنزلة عدم السماع إذ لا يعقل من الإنسان العاقل أن لا يهتمّ بمثل هذا الإنذار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من ذلك أنّ هؤلاء يشكّلون الأكثرية في هذا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الموارد التي يتبيّن منها ضعف أداء الأكثرية، وبطلان اللجوء إلى رأيها والاستناد إليها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العرب العالمين باللغة، أو من لهم شيء من العلم، أو قابلية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 </w:t>
      </w:r>
    </w:p>
    <w:p>
      <w:pPr>
        <w:pStyle w:val="BookText"/>
        <w:rPr/>
      </w:pPr>
      <w:r>
        <w:rPr>
          <w:rFonts w:ascii="IRNazanin" w:hAnsi="IRNazanin" w:eastAsia="IRNazanin"/>
          <w:color w:val="111111"/>
          <w:sz w:val="28"/>
          <w:sz w:val="28"/>
          <w:szCs w:val="28"/>
          <w:rtl w:val="true"/>
          <w:lang w:bidi="fa-IR"/>
        </w:rPr>
        <w:t>فالمراد بالأكثر كفار مکّة، 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مکّة أسلموا بعد ذلك فلماذا نسب الكفر والجحود إلى أكثرهم؟</w:t>
      </w:r>
    </w:p>
    <w:p>
      <w:pPr>
        <w:pStyle w:val="BookText"/>
        <w:rPr/>
      </w:pPr>
      <w:r>
        <w:rPr>
          <w:rFonts w:ascii="Amiri" w:hAnsi="Amiri" w:eastAsia="Amiri" w:cs="Amiri"/>
          <w:color w:val="111111"/>
          <w:sz w:val="28"/>
          <w:sz w:val="28"/>
          <w:szCs w:val="28"/>
          <w:rtl w:val="true"/>
          <w:lang w:bidi="ar-SA"/>
        </w:rPr>
        <w:t>والجواب أنّ الأكثرية قد يكون بلحاظ زمان نزول الآية، أو باعتبار أنّ أكثرهم ماتوا على الكفر ، أو باعتبار أنّ أكثر من أسلم منهم إنّما أسلم بعد الفتح كرهاً ونفاقاً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فِي أَكِنَّةٍ مِمَّا تَدْعُونَا إِلَيْهِ وَفِي آذَانِنَا 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کنان كالأغطية جمع غطاء، وهو بمعنى الغطاء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بالقلوب العقول، وكونها فی غطاء كناية عن عدم تأثرها بما يلقى عليهم من المعلومات، أي أنّهم لا يفهمون معنى ما يقوله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يدعو إليه من حقائق كما قال قوم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نَفْقَهُ كَثِيرًا مِمَّا تَقُولُ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والوقر في الأصل الثقل، فيطلق على الثقل في الحمل، وعلى الثقل في السمع، وهو 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أنّا لا نسمع كلامك، فضلاً عن فهم 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بَيْنِنَا وَبَيْنِكَ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أي بيننا وبينك حجاب، والظاهر أنّها تؤكد البينية فتفيد أنّ الحجاب خاصّ بيننا وبينك وليس حجاباً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والحجاب كلّ ما يستر شيئاً عن شيء والمراد به هنا ما يمنع الرؤية، فالمعنى أنّا لا نراك أصلاً، فضلاً عن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أرادوا أن يؤيسوا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إيمانهم لعلّه يتركهم وشأنهم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صادقون في ما قالوا، فهذا الحجاب والوقر والأكنّة أمور طبيعية، تحصل من عناد الإنسان في مواجهة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بها الله تعالى في موارد عديدة من </w:t>
      </w:r>
    </w:p>
    <w:p>
      <w:pPr>
        <w:pStyle w:val="BookText"/>
        <w:rPr/>
      </w:pPr>
      <w:r>
        <w:rPr>
          <w:rFonts w:ascii="Amiri" w:hAnsi="Amiri" w:eastAsia="Amiri" w:cs="Amiri"/>
          <w:color w:val="111111"/>
          <w:sz w:val="28"/>
          <w:sz w:val="28"/>
          <w:szCs w:val="28"/>
          <w:rtl w:val="true"/>
          <w:lang w:bidi="ar-SA"/>
        </w:rPr>
        <w:t xml:space="preserve">کلامه العزيز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 وَفِي آذَانِهِمْ وَقْرًاً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إِنَّنَا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أُتركنا واعمل بما تراه صحيحاً، ونحن أيضاً نعمل بما نراه ولكن هذا لا يناسب غطرسة القوم ، بل هو الذي كان يطالب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آمَنْتُ بِمَا أَنْزَلَ اللَّهُ مِنْ كِتَابٍ وَأُمِرْتُ لِأَعْدِلَ بَيْنَكُمُ اللَّهُ رَبُّنَا وَرَبُّكُمْ لَنَا أَعْمَالُنَا وَلَكُمْ أَعْمَالُكُمْ </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وكانوا يرفضون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التهديد أي اعمل ضدّنا كما تشاء، وائتنا بما تعدنا، إنّا عاملون ضدّك بما نستطيع، أو إنّا ماضون على طريقتنا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الجواب الذي يأتي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على كلامهم بأنّه ليس إلّا بشراً مثلهم والعذاب إنّما يأتي به الله تعالى إذا أراد فهذا جواب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إِنَّنَا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ذكرنا يؤيد التفسير المتقدم لهذه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تنبّه على أنّ الفرق بين الرسول وغيره من الناس أمر واحد، وهو أنّه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الناس يتوهّم أنّ هذا ينزل من شأن الرسول، وأنّ كلّ ما يقال في إكرام الرسل وأنّهم فوق مرتبة سائر الناس إنّما هو غلوّ في حقّهم،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بشر مثلكم، و إنّما هو بشر يوحى إليه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الواقع أنّ هذا الفرق كبير جدّاً كالفرق بين السماء والأرض، فأين البشر </w:t>
      </w:r>
    </w:p>
    <w:p>
      <w:pPr>
        <w:pStyle w:val="BookText"/>
        <w:rPr/>
      </w:pPr>
      <w:r>
        <w:rPr>
          <w:rFonts w:ascii="Amiri" w:hAnsi="Amiri" w:eastAsia="Amiri" w:cs="Amiri"/>
          <w:color w:val="111111"/>
          <w:sz w:val="28"/>
          <w:sz w:val="28"/>
          <w:szCs w:val="28"/>
          <w:rtl w:val="true"/>
          <w:lang w:bidi="ar-SA"/>
        </w:rPr>
        <w:t>المتوغّل فى الأمور المادية أو المهتّم بها، فضلاً عن الذي يجد بينه وبين الرسول حجاباً، والذي لا يسمع صوته، من البشر الذي يرتبط بالسماء، وتنزّل عليه الملائكة، ويوحي إليه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الفرق الكبير أعظم من أن تناله أوهامنا وتصل إليه أفكارنا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بشر مثلنا في جسمه، وما يتبعه من أوصاف نفسية بشرية، كالغضب والرضا، والحبّ والبغض، ولكنّه بشر انتخبه الله تعالى واصطفاه ليؤدّي رسالة السماء، وأمر الناس جميعاً بإطاعته، لأنّه معصوم لا يمكن أن يأمر بما يهواه ما لم ينزّل به الوحي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الجملة انحصار الوحي في توحيد العبادة، وذلك لأنّه في مقام بيان الفارق بينه وبين سائر البشر، وأنّ الفرق ليس إلّا الوحي ثم حدّد متعلّق الوحي بالتوحيد فالسياق يقتضي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المبالغة، بل هذا هو أساس كلّ ما يوحى إلى الرسل في جميع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أساس الوحدة الاجتماعية في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والبشر لولا الدين لاتحدّوا على الباطل، و إنّما تفرّقهم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فالذي تدعو إليه الأديان وشرائع السماء هو الالتفاف حول كلمة التوحيد، ونبذ التفرّق على هذا الأساس</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w:t>
      </w:r>
    </w:p>
    <w:p>
      <w:pPr>
        <w:pStyle w:val="BookText"/>
        <w:rPr/>
      </w:pPr>
      <w:r>
        <w:rPr>
          <w:rFonts w:ascii="Amiri" w:hAnsi="Amiri" w:eastAsia="Amiri" w:cs="Amiri"/>
          <w:color w:val="111111"/>
          <w:sz w:val="28"/>
          <w:sz w:val="28"/>
          <w:szCs w:val="28"/>
          <w:rtl w:val="true"/>
          <w:lang w:bidi="ar-SA"/>
        </w:rPr>
        <w:t>إِبْرَاهِيمَ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فهذا هو روح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والإله هو المعبود، فالمطلوب من الإنسان أن لا يعبد إلّا الله تعالى، وهذا يشمل عبادة الأصنام والبشر والمال والشيطان والهوى ونحوها وكلّ سعادة الإنسان تكمن في ذلك، فإنّ الإطاعة العمياء عبادة، فإذا لم يطع الإنسان بشراً ممّن لم يأمر الله تعالى بإطاعته، ولم يطع ما يلقيه إليه شياطين الجنّ والإنس، ولم يطع هواه، فإنّه يقرب من أن يكون معصوماً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فَاسْتَقِيمُوا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على التوحيد والاستقامة هو الاعتدال، وعدم الانحراف يميناً أو شمالاً، وهو السير على الصراط المستقيم، ويفيد معنى الثبات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ضُمّنت الاستقامة معنى التوجّه عُدّيت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استقيموا في توجّهكم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 مجرّد التوجه إلى الله تعالى غير کاف، بل لا بدّ من الاستقامة فيه ومتابعة الطريق الذي رسمه الله تعالى عن طريق الوحي وبواسطة رسله والثبات والعزم في الاستمرار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للبشر من الاستغفار، إذ لا يخلو إنسان من الانحراف قليلاً يميناً أو شمالاً، فلا بدّ من الرجوع والاستغفار هو طلب المغفرة، أي الستر عمّا بدر من الإنسان المخطئ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دعاء بحلول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صدر من الله تعالى فهو إحلال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يقال عندما يراد تقبيح فعل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نتيجة لما سلف من أنّ المطلوب هو التوحيد، فمن أشرك بالله فقد حلّ عليه الشرّ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وَهُمْ بِالْآخِرَةِ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بالزكاة مطلق الإنفاق في </w:t>
      </w:r>
    </w:p>
    <w:p>
      <w:pPr>
        <w:pStyle w:val="BookText"/>
        <w:rPr/>
      </w:pPr>
      <w:r>
        <w:rPr>
          <w:rFonts w:ascii="IRNazanin" w:hAnsi="IRNazanin" w:eastAsia="IRNazanin"/>
          <w:color w:val="111111"/>
          <w:sz w:val="28"/>
          <w:sz w:val="28"/>
          <w:szCs w:val="28"/>
          <w:rtl w:val="true"/>
          <w:lang w:bidi="fa-IR"/>
        </w:rPr>
        <w:t>سبيل الله فلا وجه لاستغراب بعضهم من جهة أنّ وجوب الزكاة إنّما شُرّع في المدينة، وهذه السورة مكّية، بل من أوائل ما نزل بمکّة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في التعبير بالزكاة عن الإنفاق، تخصيصه بما يكون موجباً لتزكية النفس وتنميتها معنوياً، ولا يكون ذلك إلّا إذا قصد به التقرّب إلى الله تعالى فالإنفاق وإن كان في حدّ ذاته من مكارم الصفات،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إلّا أنّه ليس بنفسه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الجود صفة معروفة لكثير من المشركين، ولكنّ الذي كانوا يفقدونه هو ميزة التقرّب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يكن في جودهم تزكية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الاهتمام بهذا الأمر هنا هو تنبيه المشركين بأنّ ما ينفقونه من مال لا ينفعهم، بل يكون وبالاً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وصفهم بإنكار الآخرة، حيث إنّ مشركي الجزيرة كانوا ينكرونها، مع اعترافهم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مفارقة 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وتكرار الضمير للتأكيد على أنّ هذه صفتهم خاصّة، کأنّهم وحدهم من ينكرها مع أنّه ليس كذلك ولكن للتنبيه على غرابة هذا الإنكار أكّد على ذلك</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طال الحديث عن المشركين وأقوالهم وما يؤول إليه أمرهم تعرّض لحال من هم بخلافهم من المؤمنين لئلّا يخلو من تبشير، كما هو الحال في موارد عديدة من الكتاب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في معنى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أجرهم، أي الجنّة لا تقطع عنهم فهم خالدون فيها، كما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والمجذوذ أيضاً بمعنى المقطوع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بمعنى نفي المنّة عليهم، وأنّه بهذا الاعتبار سمّاه الله تعالى أجراً فکأنّهم نالوه عن استحقاق، ونفس هذا الأمر، أي عدم المنّ عليهم تفضّل من الله تعالى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غير صحيح فإنّه تعالى يمنّ على عباده بما أنعم عليهم، ويعد نعمه على أنبيائه أيضاً، والمنّ قبيح من غيره،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وأمّا عدّ النعم والمنّة منه تعالى فزيادة إحسان وفضل</w:t>
      </w:r>
      <w:r>
        <w:rPr>
          <w:rFonts w:eastAsia="Amiri" w:cs="Amiri" w:ascii="Amiri" w:hAnsi="Amiri"/>
          <w:color w:val="111111"/>
          <w:sz w:val="28"/>
          <w:szCs w:val="28"/>
          <w:rtl w:val="true"/>
          <w:lang w:bidi="ar-SA"/>
        </w:rPr>
        <w:t xml:space="preserve">. </w:t>
      </w:r>
      <w:bookmarkStart w:id="261" w:name="pg16122_177455"/>
    </w:p>
    <w:p>
      <w:pPr>
        <w:pStyle w:val="Heading3"/>
        <w:numPr>
          <w:ilvl w:val="2"/>
          <w:numId w:val="1"/>
        </w:numPr>
        <w:rPr/>
      </w:pPr>
      <w:bookmarkStart w:id="262" w:name="__RefHeading___Toc1397075_1280447820"/>
      <w:bookmarkStart w:id="263" w:name="_Toc84"/>
      <w:bookmarkEnd w:id="261"/>
      <w:bookmarkEnd w:id="262"/>
      <w:r>
        <w:rPr>
          <w:rtl w:val="true"/>
        </w:rPr>
        <w:t>سورة فصّلت</w:t>
      </w:r>
      <w:r>
        <w:rPr>
          <w:rtl w:val="true"/>
        </w:rPr>
        <w:t>(</w:t>
      </w:r>
      <w:r>
        <w:rPr/>
        <w:t>9</w:t>
      </w:r>
      <w:r>
        <w:rPr>
          <w:rtl w:val="true"/>
        </w:rPr>
        <w:t xml:space="preserve"> – </w:t>
      </w:r>
      <w:r>
        <w:rPr/>
        <w:t>12</w:t>
      </w:r>
      <w:r>
        <w:rPr>
          <w:rtl w:val="true"/>
        </w:rPr>
        <w:t>)</w:t>
      </w:r>
      <w:bookmarkEnd w:id="263"/>
    </w:p>
    <w:p>
      <w:pPr>
        <w:pStyle w:val="BookText"/>
        <w:rPr/>
      </w:pPr>
      <w:r>
        <w:rPr>
          <w:rFonts w:ascii="Amiri" w:hAnsi="Amiri" w:eastAsia="Amiri" w:cs="Amiri"/>
          <w:color w:val="111111"/>
          <w:sz w:val="28"/>
          <w:sz w:val="28"/>
          <w:szCs w:val="28"/>
          <w:rtl w:val="true"/>
          <w:lang w:bidi="ar-SA"/>
        </w:rPr>
        <w:t xml:space="preserve">قُلْ أَئِنَّكُمْ لَتَكْفُرُونَ بِالَّذِي خَلَقَ الْأَرْضَ فِي يَوْمَيْنِ وَتَجْعَلُونَ لَهُ أَنْدَادًا ذَلِكَ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رَوَاسِيَ مِنْ فَوْقِهَا وَبَارَكَ فِيهَا وَقَدَّرَ فِيهَا أَقْوَاتَهَا فِي أَرْبَعَةِ أَيَّامٍ سَوَاءً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وَأَوْحَى فِي كُلِّ سَمَاءٍ أَمْرَهَا وَزَيَّنَّا السَّمَاءَ الدُّنْيَا بِمَصَابِيحَ وَحِفْظًا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أَئِنَّكُمْ لَتَكْفُرُونَ بِالَّذِي خَلَقَ الْأَرْضَ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 إلى المشركين هذا الخطاب الذي يستنكر فيه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أنّهم لا يستحقّون خطاب الله تعالى، مع صدور هذا الأمر المستنكر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صدّر الجملة بالاستفهام، وبالتأكيد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وبلام القسم من جهة استبعاد الأمر، مثلما تقول لمن يدّعى أمراً غريباً حقّاً تعتقد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الكفر بمعنى الإنكار، مع أنّهم لم ينكروا وجود الله سبحانه، من جهة أنّ شركهم واعتقادهم بأنّ لله تعالى أنداداً وهي الأصنام، وأنّها تتصرّف في الأمور كما يتصرّف الله سبحانه ليس إلّا إنكاراً لربّ العالمين، فإنّ الله تعالى إنّما يعرف بصفاته، فمن يعتقد بأنّ الله تعالى جسم جالس على كرسي ليس معتقداً بالله بل هو منكر له فإنّه ينكر الإله المحيط بكلّ الكون المدبّر لها، والقيّوم على كلّ شيء، لأنّه يعتقد بإله محدود مجسّم، والله تعالى لا يعرف بذاته المتعالية، و إنّما يعرف بالصفات الحسني التي ذكرها لنفسه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تعالى هنا بالخلق والتدبير لإثبات أنّ الخالق هو الربّ، لأنّه خلق </w:t>
      </w:r>
    </w:p>
    <w:p>
      <w:pPr>
        <w:pStyle w:val="BookText"/>
        <w:rPr/>
      </w:pPr>
      <w:r>
        <w:rPr>
          <w:rFonts w:ascii="Amiri" w:hAnsi="Amiri" w:eastAsia="Amiri" w:cs="Amiri"/>
          <w:color w:val="111111"/>
          <w:sz w:val="28"/>
          <w:sz w:val="28"/>
          <w:szCs w:val="28"/>
          <w:rtl w:val="true"/>
          <w:lang w:bidi="ar-SA"/>
        </w:rPr>
        <w:t>الكون بهذا النظم البديع الذي يوصله إلى الغرض الذي تقتضيه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أمر نبّه عليه خلق الأرض، لأنّه أقرب إلى الإنسان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الْأَرْضَ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المراد باليوم ليس هذا المعنى المعروف، لأنّه ينتج عن دوران الأرض حول نفسها، فلا معنى لفرضه قبل خلق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المضحك ما ورد في بعض الروايات الإسرائيليات تبعاً للتوراة من تسمية أيام خلق السماوات والأرض بأسماء أيام الأسبوع، وأنّه بدأ الخلق في يوم الأحد، وانتهى منه في يوم الجمعة، واستراح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جعل اليهود يوم السبت يوم عطلة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باليوم قطعة من الزمان لا نعلم مقياسها، فاليوم يختلف في كلّ كوكب من الكواكب، وحيث لا نعلم المقياس الذي به حدّد اليوم قبل خلق الأرض، فيمكن أن ينطبق على ملايين السنين التي يقال إنهّا مرّت على الأرض، حتّى أصبحت بالوضع الحالي حيث تمكن الحياة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أيضاً غير صحيح، لأنّه لا يبقى وجه لتثنية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أساس التعدد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المراد باليوم مرحلة من مراحل التكوين، كما يقال يوم القيامة، ولا یراد به قطعة من الزمان بل مرحلة من مراحل الكون، فالمراد باليومين هنا أنّ الأرض مرّت بمرحلتين من التكوّن حتّى أصبحت بهذا الوضع، ولا يشير إلى قطعة من الزمان أيّاً كان مقياسه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الإشكال في هذا التعداد الذي لا ينحلّ إلّا بما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بالمرحلتين مرحلة كونها غازاً أو تبدل الغاز إلى سائل ثمّ تصلبها وتجمّدها كما يقال أو غير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ويبدو هنا سؤال، وهو أنّه ما هو الهدف من ذكر اليومين أو الأربعة أو السنّة، مع عدم وضوح المراد منها؟</w:t>
      </w:r>
    </w:p>
    <w:p>
      <w:pPr>
        <w:pStyle w:val="BookText"/>
        <w:rPr/>
      </w:pPr>
      <w:r>
        <w:rPr>
          <w:rFonts w:ascii="Amiri" w:hAnsi="Amiri" w:eastAsia="Amiri" w:cs="Amiri"/>
          <w:color w:val="111111"/>
          <w:sz w:val="28"/>
          <w:sz w:val="28"/>
          <w:szCs w:val="28"/>
          <w:rtl w:val="true"/>
          <w:lang w:bidi="ar-SA"/>
        </w:rPr>
        <w:t>ولعلّ السرّ هو الإشارة إلى أمور لا يصل إليها علم البشر في ذلك العصر، حتّى إذا بلغها علمه تبيّن له أنّ هذه الآيات إنّما نزلت من لدن حكيم خبير والقرآن ليس كتاباً علمياً يبحث عن حقائق الكون والطبيعة، حتّى يبيّن هذه الأمور بوضوح، ولو كان يبيّنها كذلك ما كان المخاطبون يفهمونها ولا يذعنون لها، بل ربّما كان ذلك مثاراً للسخرية والاستهزاء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لَهُ 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 هو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عطف تفسير يفسّر المراد بكفرهم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الندّ بالأصنام، بل يشمل كلّ ما يجعل ندّا لله تعالى وكثيراً ما يشتبه الأمر على بعض المؤمنين بالله، فيتصوّر أنّ المخلوق يمكنه أن يستقلّ بالتأثير في الكون، فهذا يجعله ندّاً لله تعالى جهلاً بحقيقة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إليه تعالى بأداة الإشارة للبعيد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للتنويه على بعده عن هذا التصور الخاطئ، أو بعده تعالى عن متناول الأفهام، أو للإشارة إلى عظمته تعالى فإنّ العرب يشيرون إلى العظماء بإشارة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الجملة يردّ عليهم بأنّ الله الذي خلق الأرض، وجعل فيها كلّ مقوّمات الحياة للعالمين هو ربّهم، وليس له ندّ ولا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التدبير الذي لا ينفكّ عن الخلق، فالخالق هو المدبّر، وهو الربّ لا ربّ غيره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جمعاً للعالم، إذ لا يمكن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سوى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يتكرّر، فكلّ ما تفرضه عالماً آخر أو من عالم آخر ينطبق عليه أنّه ممّا سوى الله تعالى فيكون جزءاً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بالجمع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جمعاً باعتبار أنّ العالم يراد به مجموعة من المخلوقات، كما يقال عالم الإنسان وعالم الحيوان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رَوَاسِيَ مِنْ فَوْقِهَا وَبَارَكَ فِيهَا وَقَدَّرَ فِيهَا أَقْوَاتَهَا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سطحها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تشير إلى ثلاث مراحل من التحولات التي حدثت على الأرض بعد تكوّنها لتصبح قابلة لمعيشة الإنسان والحيوان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 مرحلة تكوّن الجبال، وسمّاها الرواسي بمعنى الثوابت وللجبال دور عظيم في حفظ خزائن الأرض، وأهمّها المياه العذبة التي تنزل من السماء، فإنّ الجبال هي التي تحتفظ بها بصورة مياه جوفية أو ثلوج، ثمّ تنتشر على الأرض من خلال الأنهار والعيون والقنوات والآبار 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الجبال لامتصّت الأرض كلّ مياه الأمطار، ولم ينبت عشب، ولم يبق على وجه الأرض 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ذلک من الفوائد العظيمة للجبال، ومنها ما أشير إليه في آيات أخرى من أنّها سبب التوازن الأرض ، ومنعها من الميدان والانحراف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 مرحلة البركة، وهي الخير الكثير الثابت من برك البعير إذا استقرّ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إشارة إلى ما أوجده الله تعالى في الأرض من عناصر مختلفة يحتاج إليها الإنسان والحيوان للاستمرار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تعالى لها نظاماً يقضي ببقائها أمداً طويلاً، حيث جعل في الأرض قابلية التغيير والتحويل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الأقوات، وهذا أيضاً من غرائب التدبير، فقد جعل الله لكلّ موجود حيّ ما يقتات به، ويتناسب مع جهازه الهضمي، وجعل حوله البيئة التي تساعد على تكوّن القوت، وهيّأ له من الأسباب ما يمكنه من قوته فتجد بعض </w:t>
      </w:r>
    </w:p>
    <w:p>
      <w:pPr>
        <w:pStyle w:val="BookText"/>
        <w:rPr/>
      </w:pPr>
      <w:r>
        <w:rPr>
          <w:rFonts w:ascii="Amiri" w:hAnsi="Amiri" w:eastAsia="Amiri" w:cs="Amiri"/>
          <w:color w:val="111111"/>
          <w:sz w:val="28"/>
          <w:sz w:val="28"/>
          <w:szCs w:val="28"/>
          <w:rtl w:val="true"/>
          <w:lang w:bidi="ar-SA"/>
        </w:rPr>
        <w:t>الحيوان يأكل بعضاً آخر، فجعل للمفترس ما يحتاج إليه من أنياب ومخالب وغيرها، وتجد بعضه يأكل الأعشاب فجعل لها من الأسنان والجهاز الهضمي ما يساعد على 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مثلاً الإبل حيث يعيش في الصحراء، خلق الله تعالى له شوكاً لا يحتاج في بقائه إلى ماء كثير، فينبت في فصل المطر، ويبقى طوال الصيف، وهو له غذاء وماء، بل ودواء أيضاً حيث إنّه يحتوي على مادة تنظف المجاري البولية من الرسوبات التي تنشأ من قلّة السوائل في الجسم، وقد اكتشفها الإنسان منذ أمد بعيد، وأخذ يستخرجها من هذا الشوك ويتداوى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غباء الإنسان أن يتوهّم أنّ كلّ هذا التدبير الدقيق لا یدلّ على حكمة الخالق المدبّر ، وأنّها تكوّنت صدفة واتفاقاً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 الأقوات لكلّ حيّ بما يتناسب مع جسمه وحاجاته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والقوت ما يمسك الرمق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خصوص الأقوات النباتية باعتبار أنّ الحيوان البدائي ما كان يقتات إلّا عليه، وأكل الحيوان للحيوان حدث بعد التطوّرات الحاصلة فيه، والكلام مسوق لبيان أصل خلقة الأرض، وإعدادها لمعيشة الإنسان والحيوان ويمكن إرادة ما يقتات به من الحيوان أيضاً باعتبار أنّه من الأقوات ولو بعد التطوّر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أَيَّامٍ سَوَاءً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 معنى الأيّام، وأنّها أربعة مراحل، وسيأتي الكلام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قيداً لكلّ ما سبق ذكره بمعنى أنّ هذه التحولات الثلاثة حدثت في أربعة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قيداً لخصوص تقدير الأقوات، ولا نعلم شيئاً حتّى الآن من </w:t>
      </w:r>
    </w:p>
    <w:p>
      <w:pPr>
        <w:pStyle w:val="BookText"/>
        <w:rPr/>
      </w:pPr>
      <w:r>
        <w:rPr>
          <w:rFonts w:ascii="Amiri" w:hAnsi="Amiri" w:eastAsia="Amiri" w:cs="Amiri"/>
          <w:color w:val="111111"/>
          <w:sz w:val="28"/>
          <w:sz w:val="28"/>
          <w:szCs w:val="28"/>
          <w:rtl w:val="true"/>
          <w:lang w:bidi="ar-SA"/>
        </w:rPr>
        <w:t xml:space="preserve">هذه المراحل الأربعة في شيء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لِلسَّائِلِينَ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الأقوات والظاهر أنّه يشير بذلك إلى تقدير الأقوات المختلفة حسب اختلاف الحيوان كما 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متساوية ومتعادلة لكلّ سائل ومحتاج حسبما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ليس بمعنى الطلب اللفظي ونحوه، بل بالمعنى الذي يشمل الطلب الطبيعي، وإن لم يلتفت إليه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وارتبك بعض المفسّرين في تأويل الآية حيث اعتبر السؤال 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ذكرنا من كونه حالاً للأقوات فيمكن أن يكون ذلك قرينة على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قيد للأقوات لا لجميع ما مرّ لئلّا يلزم الفصل بين الحال وذي الحال بأجنبي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موجباً لترجيح هذا الاحتمال ولكنّه لا يمنع من كون المراحل الأربعة عامّة لكلّ ما ذكر فيكون تأخير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للمحافظة على أواخر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أنّه حال للأيام فالمعنى أنّها أيام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توهّم أنّ المراد بالأيام أيام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يوماً منها للراحة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المراد بالسائلين الطالبون للمعرفة، فلا يتعلّق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فهنا يبدو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الله تعالى ذكر في سبعة موارد من القرآن الكريم أنّه خلق السماوات والأرض في ستّة أيام، وهنا ذكر أنّ الأرض خلقت في يومين، وقدّر أقواتها في أربعة وخلق السماوات أيضاً في يومين فالمجموع ثمانية لاستّة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أغرب ما رأيت في هذا الباب أنّ بعض مواقع المُعادين للإسلام كان ينشر بياناً يستهزئ فيه بالقرآن،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مؤلّفه كان يجهل أبسط القواعد الرياضية وهو الجمع، فكان يجهل أنّ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الكلام من السخف بحيث لا يستحقّ النقد، إذ كيف يمكن أن يقال في حقّ من أتى بهذا الكتاب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فيه من حقائق يخضع لها العلماء طيلة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هذا الأمر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ودفعاً لهذا الإشكال ذهب أكثر المفسّرين إلى أنّ المراد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أكمل كلّ ذلك في أربعة أيام، فيكون خلق الأرض في يومين، وتقدير الاقوات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توجيه ذلك أدبياً وجوهاً لا تخلو كلّها من غرابة وتكلّف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هذا الإشكال لكان من الواضح أنّ المراد من العبارة إيجاد هذه الأمور في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المراد كونها ظرفاً لتقدير الأقوات فقط، وأنّ المراد بها الفصول الأربعة المؤثرة في تكوّن الأقوات، أي النباتات المختلفة، وليس ظرفاً لخلقها، كما أنّه جعل السماوات سبعاً في يومين، وليس ظرفاً لأصل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 مجموع الخلق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الجواب لا يمكننا الاعتراف به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تأويل الأيام الأربعة بالفصول بعيد جدّاً، إذ هذا التقسيم ليس أمراً واقعياً تكوينياً، بل هو أمر اعتباري، ويمكنك التقسيم إلى أكثر من ذلك أو أقلّ، فالفارق الطبيعي هو تغير المناخ من الحرّ والبرد وتصاعدهما وتنازلهما، وهذا الأمر يحصل بالتدريج، ولا يرتبط بالفصول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مناطق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هذه الفصول، بل لا يختلف الجوّ طول السنة إلّا يسيراً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للفصول في تقدير الأقوات، و إنّما تختلف النباتات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ظرفاً للقوت لا للتقدير صحّ، فيكون المعنى وقدّر أقواتها للفصول </w:t>
      </w:r>
    </w:p>
    <w:p>
      <w:p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 يتمّ في التعبير الموجود حتّى لو كانت الأيام بمعنى الفصول، و إنّما يتمّ لو كان التعبير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الأيام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أنّ الإشكال غير وارد أساساً، لما أشرنا إليه من احتمال أن لا يكون المراد قطعة من الزمان كما فرضوه بل مرحلة من مراحل التكوين فالأيام الأربعة على هذا الاحتمال مراحل أربعة من التطوّرات الحاصلة في الأرض، تسبّبت في تكوّن الجبال والعناصر الأرضية المختلفة، وتكون النبات الذي هو قوت الحيوان على اختلاف الحيوانات في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الاحتمال فلا مانع من أن يكون تكوّن مجموع السماوات والأرض مر بستة مراحل وحالات كما ورد في سبعة موارد في الكتاب العزيز، وتكونت الأرض بخصوصياتها في مرحلتين، وليستا هما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المراحل الستة، لأنّ المرحلة هنا حالة خاصّة بالأرض في تطوّرها وليس جزءاً من الزمان، وتكوّن ما على الأرض من وسائل المعيشة في أربعة مراحل، ثمّ تكوّنت السماوات السبع أيضاً بخصوصياتها في مرحلتين وهما أيضاً ليستا من المراحل الستة كما هو واضح</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للتراخي في البيان، وليس للتراخي الزماني، بحيث يكون خلق السماء بعد خلق الأرض وخلق ما فيها من جبال وإنزال البركة وخلق الأقوات، وذلك لمنافاته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w:t>
      </w:r>
    </w:p>
    <w:p>
      <w:pPr>
        <w:pStyle w:val="BookText"/>
        <w:rPr/>
      </w:pPr>
      <w:r>
        <w:rPr>
          <w:rFonts w:ascii="Amiri" w:hAnsi="Amiri" w:eastAsia="Amiri" w:cs="Amiri"/>
          <w:color w:val="111111"/>
          <w:sz w:val="28"/>
          <w:sz w:val="28"/>
          <w:szCs w:val="28"/>
          <w:rtl w:val="true"/>
          <w:lang w:bidi="ar-SA"/>
        </w:rPr>
        <w:t xml:space="preserve">التراخي الزماني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أيضاً التراخي في الذكر،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وعليه فالآيات ظاهرة بوضوح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كون إعداد الأرض لسكنى البشر بعد خلق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بأنّ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وَلِلْأَرْضِ ائْتِيَا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 خطاب تكوين السماء والأرض كما سيأتي فهو یدلّ أيضاً على أنّهما لم تخلقا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بمعنى استولى، وإذا عدي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بمعنى قصد وتوجّه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بعض ما ذكرناه من التفسير أنّ هذه الكلمة وإن ضُمنت معنى الاستيلاء في ما إذا تعدّت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انتخاب هذا التعبير لعلّه للتدليل على استواء نسبة الأشياء إليه تعالى وإلى قدرته فلا شيء أقرب إليه من شيء، ولا أهون عليه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نقول في ما اذا 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معنى أنّه قصد السماء مع استواء نسبة كلّ جزء منه إليه، فإنّ الله تعالى لا يشغله شيء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الزمخشري في الكشاف فسّر الاستواء إذا عدي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يفيد معنى التوجّه إلى المكان توجهاً لا يلوي على شيء، وهو من الاستواء ضدّ الاعوجاج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ثمّ دعاه داعي الحكمة إلى خلق السماء بعد خلق الأرض وما فيها من غير صارف يصرفه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الصحيح فإنّ ما ذكره يفيد العكس، وهو أنّ خلق السماء أشغله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يجوز إسناده إلى الله تعالى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بالسماء هنا المادة التي تشكّلت منها الكواكب والأنجم، وإن </w:t>
      </w:r>
    </w:p>
    <w:p>
      <w:pPr>
        <w:pStyle w:val="BookText"/>
        <w:rPr/>
      </w:pPr>
      <w:r>
        <w:rPr>
          <w:rFonts w:ascii="Amiri" w:hAnsi="Amiri" w:eastAsia="Amiri" w:cs="Amiri"/>
          <w:color w:val="111111"/>
          <w:sz w:val="28"/>
          <w:sz w:val="28"/>
          <w:szCs w:val="28"/>
          <w:rtl w:val="true"/>
          <w:lang w:bidi="ar-SA"/>
        </w:rPr>
        <w:t>كان السماء يقصد بها في القرآن تارة جهة العلوّ كموضع السحب، وتارة أخرى العالم العلوي الذي هو خارج عن الطبيعة وليس من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أنّه حينما أراد الله تعالى خلق النجوم والكواكب كانت دخاناً، ولعلّه إشارة إلى مرحلة كونها غازاً، كما يقال في بعض الفرضيات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وَهِيَ دُخَانٌ فَقَالَ لَهَا وَلِلْأَرْضِ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كانتا كتلة واحدة آنذاك،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فقوله للكتلة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لتنفتق هذه الكتلة وتتحقّق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ذلك أيضاً بعض الفرضيات الحديثة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الملائكة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لا سبيل لنا إلى تفسير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نفس الاحتمال بعيد عن سياق الآيات باعتبار أنّه تعالى اعتبر احدى هذه السماوات على الأقلّ سماء الكواكب والأنجم، وأيضاً باعتبار أنّ الظاهر من تقدير الأقوات اختصاص الأرض بهذا الكوكب</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الخطاب ليس على حقيقته و إنّما هو تعبير عن إرادته تعالى المتعلقة بإيجاد الأشياء وتكوينها، فهو نظير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للشيء إذا أراد أن يكون، إذ لا يمكن توجيه الخطاب للشيء قبل وجوده ، فالمراد بهذا التعبير الإشارة إلى أنّ </w:t>
      </w:r>
    </w:p>
    <w:p>
      <w:pPr>
        <w:pStyle w:val="BookText"/>
        <w:rPr/>
      </w:pPr>
      <w:r>
        <w:rPr>
          <w:rFonts w:ascii="Amiri" w:hAnsi="Amiri" w:eastAsia="Amiri" w:cs="Amiri"/>
          <w:color w:val="111111"/>
          <w:sz w:val="28"/>
          <w:sz w:val="28"/>
          <w:szCs w:val="28"/>
          <w:rtl w:val="true"/>
          <w:lang w:bidi="ar-SA"/>
        </w:rPr>
        <w:t>إيجاد الشيء لا يتوقّف على أمر أكثر من إرادته تعالى، وأنّ الكون طوع إرادته لا يتأبّى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هنا وإن كان موجّهاً في الظاهر إلى السماء والأرض إلّا أنّهما غير موجودين على حقيقتهما إلّا كمادة أوّليّة عبّر عنها بالدخان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الحالة الغازيّة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أَوْ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لإفادة أنّ إرادته تعالى تقهر كلّ شيء، ولا يقاوم إرادته أمر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الأشياء طوع إرادته، لا تحاول أيّ 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فالمقاومة وإن كانت لا تجدي أمام إرادته القاهرة، ولكنّ الأشياء لا تقاوم إرادته، بل تطيعه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المراد بسجود الأشياء في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بالصيغة الخاصّة بذوي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بلحاظ التناسب مع إسناد القول إليهما وإن كان مجازاً، وقد يكون بلحاظ أنّ الأشياء تعقل في إطاعتها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ممّا يستفاد من عدّة مواضع في القرآن الكريم، وإن كانت عقولنا لا تدركه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يُسَبِّحُ لَهُ مَنْ فِي السَّمَاوَاتِ وَالْأَرْضِ وَالطَّيْرُ صَافَّاتٍ كُلٌّ قَدْ عَلِمَ صَلَاتَهُ وَتَسْبِيحَهُ </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إتيان الخبر بصيغة الجمع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الخطاب موجّه إلى السماء والأرض، من جهة أنّ الجواب يصدر من كلّ جزء من أجزاء الكون والخطاب أيضاً موجّه إلى الكون بأسره، والسماء والأرض تعبير عن كلّ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بمعنى فصل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هنا الإيجاد والتكوين أي أوجدهنّ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باعتبار المعنى وإن كان اللفظ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السماوات السبع ؟ وهل هي سبع واقعاً أم أنّه تعبير عن الكثرة؟</w:t>
      </w:r>
    </w:p>
    <w:p>
      <w:pPr>
        <w:pStyle w:val="BookText"/>
        <w:rPr/>
      </w:pPr>
      <w:r>
        <w:rPr>
          <w:rFonts w:ascii="Amiri" w:hAnsi="Amiri" w:eastAsia="Amiri" w:cs="Amiri"/>
          <w:color w:val="111111"/>
          <w:sz w:val="28"/>
          <w:sz w:val="28"/>
          <w:szCs w:val="28"/>
          <w:rtl w:val="true"/>
          <w:lang w:bidi="ar-SA"/>
        </w:rPr>
        <w:t>أمّا عن السؤال الأوّل فيحتمل أن يكون المراد بها بأجمعها الأجرام الفلكية، ويحتمل أن يكون المراد بها ما يشمل عالم الملائكة، وهي عوالم غيبية لا نعلم عنها شيئاً إلّا أنّها ليست أجساماً فوق هذه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العوالم مساكن الملائكة الكرام كما في تعبير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ولكن لا نعلم كيفية تعلقّهم بها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اختصاصها بالعوالم الغيبية ليكون المراد بالأرض كلّ عالم </w:t>
      </w:r>
    </w:p>
    <w:p>
      <w:pPr>
        <w:pStyle w:val="BookText"/>
        <w:rPr/>
      </w:pPr>
      <w:r>
        <w:rPr>
          <w:rFonts w:ascii="Amiri" w:hAnsi="Amiri" w:eastAsia="Amiri" w:cs="Amiri"/>
          <w:color w:val="111111"/>
          <w:sz w:val="28"/>
          <w:sz w:val="28"/>
          <w:szCs w:val="28"/>
          <w:rtl w:val="true"/>
          <w:lang w:bidi="ar-SA"/>
        </w:rPr>
        <w:t>الطبيعة كما احتملناه في بعض الموارد من الكتاب العزيز فهو بعيد عن سياق الآيات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ملاحظة ما يمكن به ترجيح أحد الاحتمالين وهو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أجسام مخلوقة من المادة الغازية التي عبّر عنها بالدخان،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بها ما يشمل العوالم الغيبية، وبذلك يتأيّد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معنى الدخان غير واضح لنا، فلا يمكن الاعتماد على هذه القرينة بصورة قطعية ومع ذلك فهو الاحتمال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زَيَّنَّا السَّمَاءَ الدُّنْيَا بِمَصَابِيحَ </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حيث يظهر من هذه الآيات أنّ كلّ ما نجده من أجرام فلكية نيّرة أو مستنيرة واقعة في السماء الدنيا، أي أقرب سماء إلينا، فيكون المراد بالستّ الأخرى العوالم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يتأيّد الاحتمال الثاني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أنّ هذه الآيات اعتبرت ما في السماء الدنيا زينة لها ولنا، فهي لا تنفي وجود أجرام فلكية وراء ما نشاهده من نجوم وكواكب ولا يصل إلينا نورها، فلا تعتبر زينة لنا، بل لا شكّ في أنّ بعض ما اكتشفه البشر أيضاً، بل أكثره لا يعدّ زينة حيث لا نراها بالعين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وَزَيَّنَّا السَّمَاءَ الدُّنْيَا </w:t>
      </w:r>
    </w:p>
    <w:p>
      <w:pPr>
        <w:pStyle w:val="BookText"/>
        <w:rPr/>
      </w:pPr>
      <w:r>
        <w:rPr>
          <w:rFonts w:ascii="Amiri" w:hAnsi="Amiri" w:eastAsia="Amiri" w:cs="Amiri"/>
          <w:color w:val="111111"/>
          <w:sz w:val="28"/>
          <w:sz w:val="28"/>
          <w:szCs w:val="28"/>
          <w:rtl w:val="true"/>
          <w:lang w:bidi="ar-SA"/>
        </w:rPr>
        <w:t>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على أنّ كلّ الأجرام الفلكية من السماء الدنيا، بل الواقع أنّ وراء كلّ ما نراها من أجرام نيّرة سماوات ومجرّات وأجرام أخرى كثيرة جدّاً جداً لا يحصيها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حصر السماوات السبع في الأجرام الفلكية ممّا نرى وما لا نرى أمر محتمل كما أنّه يحتمل أن يكون المراد بالسماوات ما يشمل العوالم الغيبية التي ليست من الأجسام وهي مسكن الملائكة، ولكنّ الاحتمال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عن السؤال الثاني فالظاهر من التحديد بالسبع في مثل هذا المقام هو التحديد الواقعي، فلا يكون كناية عن الكثرة، وإن احتمل ذلك في غير هذا المقام والدليل عليه أنّه اعتبر ذلك قضاءً وفصلاً، مضافاً إلى التأكيد على أنّها سبعة في مواضع متعدّدة من القرآن ممّا یدلّ على العناية بهذا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يبقى السؤال في وجه التحديد بالسبع، فإن قلنا بأنّ المراد بها مجموع العوالم الكونية من الطبيعية وغيرها غير كوكب الأرض، فيمكن أن يكون المراد بواحدة منها كلّ ما في هذا الكون الهائل من المجرّات، والمراد بالستّ الأخرى العوالم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المراد بها الأجرام الفلكية فحسب، فيمكن أن يكون بلحاظ تقسيم كلّ هذه المجرّات إلى سبعة ولا نعلم حتّى الآن وجه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الإنسان يصل في المستقبل إلى السرّ في ذلك، فيجد مثلاً أنّ هذه المجرات وما تحتوي عليها من أجرام تنقسم إلى سبع طبقات مختلفة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اليومان فقد مرّ أنّ المراد بهما مرحلتان من الخلق والتكوين، وعليه فإن كان المراد بالسماوات الأجرام الفلكية والمجرّات، فيمكن أن يكون المراد </w:t>
      </w:r>
    </w:p>
    <w:p>
      <w:pPr>
        <w:pStyle w:val="BookText"/>
        <w:rPr/>
      </w:pPr>
      <w:r>
        <w:rPr>
          <w:rFonts w:ascii="Amiri" w:hAnsi="Amiri" w:eastAsia="Amiri" w:cs="Amiri"/>
          <w:color w:val="111111"/>
          <w:sz w:val="28"/>
          <w:sz w:val="28"/>
          <w:szCs w:val="28"/>
          <w:rtl w:val="true"/>
          <w:lang w:bidi="ar-SA"/>
        </w:rPr>
        <w:t>باليومين مرحلة تبدل الغاز إلى سائل ومرحلة التصلب، كما مرّ في تكوّن الأرض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بالسماوات ما يشمل حقائق أخرى غير مادية فلعلّ المراد بالمرحلتين مرحلة تكوّن سماء الدنيا ومرحلة تكوّن العوالم العلوية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على سبيل الاحتمال والله تعالى هو العالم بحقائق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فِي كُلِّ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أنّ المراد بالأمر في الآية ما يختصّ بكلّ سماء من قوانين ونظم ، وهذا يناسب التعبير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 عن بعضهم من خلق ما تقتضيه الحكمة في كلّ منها فهو لا يصحّ إلّا بتأويل الوحي بأن يكون المراد به الإيجاد والخلق،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الآية بأنّ المراد بالأمر ما يرسله الله تعالى إلى الأرض من أوامر تكوينية، حيث إنّها تتنزل من بين السماء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 يَتَنَزَّلُ الْأَمْرُ بَيْنَهُنَّ</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فالسماوات التي هي مساكن الملائكة طرق نزول الأوامر الإلهية، وللأمر نسبة إلى كلّ سماء باعتبار الملائكة الساكنين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لفظ الآية، فإنّ الظاهر أنّ الأمر الموحى في كلّ سماء أمر مختص بتلك السماء وليس من الأمر النازل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القول الأول هو الصحيح</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السَّمَاءَ الدُّنْيَا بِمَصَابِيحَ وَحِفْظًا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w:t>
      </w:r>
    </w:p>
    <w:p>
      <w:pPr>
        <w:pStyle w:val="BookText"/>
        <w:rPr/>
      </w:pPr>
      <w:r>
        <w:rPr>
          <w:rFonts w:ascii="Amiri" w:hAnsi="Amiri" w:eastAsia="Amiri" w:cs="Amiri"/>
          <w:color w:val="111111"/>
          <w:sz w:val="28"/>
          <w:sz w:val="28"/>
          <w:szCs w:val="28"/>
          <w:rtl w:val="true"/>
          <w:lang w:bidi="ar-SA"/>
        </w:rPr>
        <w:t>نراه من الكواكب والأنجم من مخلوقات السماء الدنيا، أي الأقرب إلينا معاشر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ينافي وجود أجرام أخرى في السماء بعيدة عنّا لا نراها ولا نستضيء بها ولا تكون لنا 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وعبّر عن النجوم بالمصابيح لإضاءتها لأهل الأرض، سواء ما كانت منها نيّرة بذاتها وما استنارت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یدلّ على أنّ تزيين الطبيعة أمر مقصود في أصل الخلق، وأنّ الله تعالى خلق الكواكب والأنجم لتزيين الطبيعة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رؤية الكواكب بهذه الصورة الجميلة التي نراها إنّما هي بسبب المجال الجوّي المحيط بالأرض ممّا یدلّ على أنّ الله تعالى هيّأ الوسائل الكفيلة بتحقّق هذا التزيين وإضفاء هذه الصورة الجميلة للكون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مفعولاً مطلقاً لفعل مقدر أي وحفظناها حفظاً، أو بتضمين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جعلنا أي وجعلناها 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بعض الكلام حول كون النجوم حفظاً للسماء من الشياطين في سورة الصافّات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قدّر وقضى هذا الكون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عزيز لا يغلب على أمره، وعليم بالأسباب والمسبّبات والمصالح والمفاسد وما ينبغي أن يكون وما لا ينبغي</w:t>
      </w:r>
      <w:r>
        <w:rPr>
          <w:rFonts w:eastAsia="Amiri" w:cs="Amiri" w:ascii="Amiri" w:hAnsi="Amiri"/>
          <w:color w:val="111111"/>
          <w:sz w:val="28"/>
          <w:szCs w:val="28"/>
          <w:rtl w:val="true"/>
          <w:lang w:bidi="ar-SA"/>
        </w:rPr>
        <w:t xml:space="preserve">. </w:t>
      </w:r>
      <w:bookmarkStart w:id="264" w:name="pg16122_177471"/>
    </w:p>
    <w:p>
      <w:pPr>
        <w:pStyle w:val="Heading3"/>
        <w:numPr>
          <w:ilvl w:val="2"/>
          <w:numId w:val="1"/>
        </w:numPr>
        <w:rPr/>
      </w:pPr>
      <w:bookmarkStart w:id="265" w:name="__RefHeading___Toc1397077_1280447820"/>
      <w:bookmarkStart w:id="266" w:name="_Toc85"/>
      <w:bookmarkEnd w:id="264"/>
      <w:bookmarkEnd w:id="265"/>
      <w:r>
        <w:rPr>
          <w:rtl w:val="true"/>
        </w:rPr>
        <w:t>سورة فصّلت</w:t>
      </w:r>
      <w:r>
        <w:rPr>
          <w:rtl w:val="true"/>
        </w:rPr>
        <w:t>(</w:t>
      </w:r>
      <w:r>
        <w:rPr/>
        <w:t>13</w:t>
      </w:r>
      <w:r>
        <w:rPr>
          <w:rtl w:val="true"/>
        </w:rPr>
        <w:t xml:space="preserve"> – </w:t>
      </w:r>
      <w:r>
        <w:rPr/>
        <w:t>18</w:t>
      </w:r>
      <w:r>
        <w:rPr>
          <w:rtl w:val="true"/>
        </w:rPr>
        <w:t>)</w:t>
      </w:r>
      <w:bookmarkEnd w:id="266"/>
    </w:p>
    <w:p>
      <w:pPr>
        <w:pStyle w:val="BookText"/>
        <w:rPr/>
      </w:pPr>
      <w:r>
        <w:rPr>
          <w:rFonts w:ascii="Amiri" w:hAnsi="Amiri" w:eastAsia="Amiri" w:cs="Amiri"/>
          <w:color w:val="111111"/>
          <w:sz w:val="28"/>
          <w:sz w:val="28"/>
          <w:szCs w:val="28"/>
          <w:rtl w:val="true"/>
          <w:lang w:bidi="ar-SA"/>
        </w:rPr>
        <w:t xml:space="preserve">فَإِنْ أَعْرَضُوا فَقُلْ أَنْذَرْتُكُمْ صَاعِقَةً مِثْلَ صَاعِقَةِ 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وَمِنْ خَلْفِهِمْ أَلَّا تَعْبُدُوا إِلَّا اللَّهَ قَالُوا لَوْ شَاءَ رَبُّنَا لَأَنْزَلَ مَلَائِكَةً فَإِنَّا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فَاسْتَكْبَرُوا فِي الْأَرْضِ بِغَيْرِ الْحَقِّ وَقَالُوا مَنْ أَشَدُّ مِنَّا قُوَّةً أَوَلَمْ يَرَوْا أَنَّ اللَّهَ الَّذِي خَلَقَهُمْ هُوَ أَشَدُّ مِنْهُمْ قُوَّةً وَكَانُوا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وَلَعَذَابُ الْآخِرَةِ أَخْزَى وَهُمْ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فَأَخَذَتْهُمْ صَاعِقَةُ الْعَذَابِ الْهُونِ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 الَّذِينَ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أي بعد هذا البيان للحجج الدامغة والبراهين الواضحة من آيات الله تعالى في السماوات والأرض إذا أعرضوا عن قبول الحقّ والإيمان به ، فأنذرهم بالعذاب الذي حلّ بالسابقين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أتى بصيغة فعل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إنشاء للإنذار كقولك بعت وانكحت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والصاعقة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 الشديد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 والعين والقاف أصل واحد یدلّ على صَلْقَة وشدّة صَوت من ذلك الصعق، وهو الصَّوت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حمارٌ صَعق الصوت، إذا كان شديده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الصاعقة، وهي الوقع الشديدُ من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 الصَّعاقِ الصوت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قولهم صعق اذا مات کأنّه أصابته صاعقة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فالصاعقة كلّ ما يحدث صوتاً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 على البرق إذا أصاب شيئاً على </w:t>
      </w:r>
    </w:p>
    <w:p>
      <w:pPr>
        <w:pStyle w:val="BookText"/>
        <w:rPr/>
      </w:pPr>
      <w:r>
        <w:rPr>
          <w:rFonts w:ascii="Amiri" w:hAnsi="Amiri" w:eastAsia="Amiri" w:cs="Amiri"/>
          <w:color w:val="111111"/>
          <w:sz w:val="28"/>
          <w:sz w:val="28"/>
          <w:szCs w:val="28"/>
          <w:rtl w:val="true"/>
          <w:lang w:bidi="ar-SA"/>
        </w:rPr>
        <w:t>الأرض، كما تطلق على كلّ ما يوجب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أطلقت هنا بهذا المعنى، إذ يصرّح فيما بعد أنّ التي أصابت قوم عاد ريح شديدة أو باردة، كما ورد ذلك في موارد أخرى منها سورة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ثمود ففي بعض الآيات وصف عذابهم بالرجفة كما في سورة الأعراف</w:t>
      </w:r>
      <w:r>
        <w:rPr>
          <w:rStyle w:val="FootnoteAnchor"/>
          <w:rtl w:val="true"/>
        </w:rPr>
        <w:footnoteReference w:id="630"/>
      </w:r>
      <w:r>
        <w:rPr>
          <w:rFonts w:ascii="Amiri" w:hAnsi="Amiri" w:eastAsia="Amiri" w:cs="Amiri"/>
          <w:color w:val="111111"/>
          <w:sz w:val="28"/>
          <w:sz w:val="28"/>
          <w:szCs w:val="28"/>
          <w:rtl w:val="true"/>
          <w:lang w:bidi="ar-SA"/>
        </w:rPr>
        <w:t xml:space="preserve">وفي بعضها الصيحة كما في سورة هود </w:t>
      </w:r>
      <w:r>
        <w:rPr>
          <w:rStyle w:val="FootnoteAnchor"/>
          <w:rtl w:val="true"/>
        </w:rPr>
        <w:footnoteReference w:id="631"/>
      </w:r>
      <w:r>
        <w:rPr>
          <w:rFonts w:ascii="Amiri" w:hAnsi="Amiri" w:eastAsia="Amiri" w:cs="Amiri"/>
          <w:color w:val="111111"/>
          <w:sz w:val="28"/>
          <w:sz w:val="28"/>
          <w:szCs w:val="28"/>
          <w:rtl w:val="true"/>
          <w:lang w:bidi="ar-SA"/>
        </w:rPr>
        <w:t>وهنا وصف بالصاعقة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فالصيحة والرجفة متلازمان والصاعقة يمكن أن تكون بمعنى ما يوجب الهلاك مطلقاً، ويمكن أن يكون العذاب مشتملاً على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وثمود قومان من الأمم القديمة، بقيت آثارهم إلى أيّام الرسالة المجيدة، فكان العرب يعرفون أخبارهم ويرون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اهتمّ بهم القرآن الكريم، ونبّه العرب على لزوم الاعتبار بشأنهم، فقوم عاد كانوا يعيشون في الأحقاف، وهي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حضرموت اليمن وأمّا ثمود فكانوا يعيشون في منطقة بين المدينة والشام على ما يقال وربّما يكون هي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جزء من منطقة وادي القرى أم لا؟ فيه خلاف بين المؤرّخين وعلماء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وَمِنْ خَلْفِهِمْ 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لمجيء الصاعقة على عاد وثمود والإتيان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جهة أنّ كلّ من جاء من الرسل قبلهم وبلغهم خبره فهو مرسل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وهكذا ورد التعبير عن سائر الأمم في سورة الشعراء فإنّ </w:t>
      </w:r>
    </w:p>
    <w:p>
      <w:pPr>
        <w:pStyle w:val="BookText"/>
        <w:rPr/>
      </w:pPr>
      <w:r>
        <w:rPr>
          <w:rFonts w:ascii="IRNazanin" w:hAnsi="IRNazanin" w:eastAsia="IRNazanin"/>
          <w:color w:val="111111"/>
          <w:sz w:val="28"/>
          <w:sz w:val="28"/>
          <w:szCs w:val="28"/>
          <w:rtl w:val="true"/>
          <w:lang w:bidi="fa-IR"/>
        </w:rPr>
        <w:t>تكذيبهم لرسولهم تكذيب لجميع الرسل فکأنّهم بأجمعهم أتوا لجميع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والدعوة العامّة التي أتى بها جميع الرسل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يتضمّن معنى الدعوة وأساس الدعوة التوحيد، يعرفه كلّ من يسمع برسالات السماء ولكن الملفت أنّ التعبير لم يركّز على الجانب الإيجابي من الدعوة، وهو عبادة الله تعالى، بل ركّز على الجانب السلبي، وهو ترك عبادة غيره، واستثنى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أنّ الواجب أولاً هو تخلية القلب من الركون إلى غيره تعالى، ثمّ تحليته وتزيينه بعبادته، وأنّه لا تفيد عبادة الله تعالى مع عبادة غيره، سواء كان ذلك الغير صنماً، أو كوكباً، أو بشراً ، أو شيطاناً، أو هوى متبعاً، أو مالاً، أو تعصباً لقبيلة، أو طائفة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أَيْدِيهِمْ وَمِنْ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بمعنى أنّهم أتوهم بمختلف الوسائل، وفي مختلف الأوقات والحالات، وفي كلّ محفل ومجمع، فکأنّهم حاصروهم بالبلاغات والأدلّة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إشارة إلى الرسالات التي سبقت وهي التي من خلفهم، والرسالات المعاصرة في مختلف بقاع الأرض التي كانوا يسمعون بها، وهي التي بين أيديهم أي كانت حاضرة أمامهم وفي عصرهم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شَاءَ رَبُّنَا لَأَنْزَلَ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المتكرّر في الأمم السالفة، ومن لحقهم ويبتني على أساس استصغار الإنسان من أن ينزل عليه الوحي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وعبّروا عن الله بالربوبية إيذاناً بأنّ ذلك مقتضى ربوبيته لنا، فإنّه إذا أراد أن يهدينا إلى هذا الصراط لأرسل ملائكة إلينا، لكي يقطع العذر ويتمّ الحجّة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هذا البيان بوجوه مختلفة في القرآن الكريم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مَلَكٌ وَلَوْ أَنْزَلْنَا مَلَكًا لَقُضِيَ الْأَمْرُ ثُمَّ لَا يُنْظَرُونَ</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ولعلّ المراد بذلك أنّ نزول الملك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يقطع العذر، ولا يبقى مجالاً للإمهال والله تعالى يعلم أنّ عدم إيمان القوم ليس لعدم قناعتهم بالآيات، بل لعنادهم وإصرارهم على متابعة الآباء والأجداد فإرسال الرسول البشري يبقي لهم مجالاً للتشكيك ، فيُمهلون ريثما يعودوا إلى رشدهم ويتركوا العناد، وأمّا إذا عاندوا مع وضوح الحقّ بنزول آية من السماء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المتوقع منهم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الإمهال لا مجال له بعد ذلك، فيعجلون بالعذاب، والله تعالى لرحمته بعباده يريد إمهالهم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أن يكون المراد أنّ الملائكة لا ينزلون إلّا ويجعلون كلّ شيء في موضعه، ومقتضى ذلك أن لا يمهل الكفار والمعاندون،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نُنَزِّلُ الْمَلَائِكَةَ إِلَّا بِالْحَقِّ وَمَا كَانُوا إِذًا مُنْظَرِينَ </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على أنّ الملائكة إذا نزلوا إنّما ينزلون بكلّ الحقّ من دون مداهنة ومسامحة، فيوضع كلّ شيء في موضعه الحق</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والمعنى أنّ إنزال الملك لا يفيد البشر ، ولا يكون حجّة عليهم، ولا يمكنه التفاهم معهم، ولا يكون أسوة لهم، فإذا أردنا أن نرسل ملكاً لزم أن يكون بصورة رجل لكي يتمكّن من الارتباط بالناس والتكلّم معهم، فالملك بصورته الأصلية ليس جسماً، ولا يمكن أن يرتبط بالناس، وإذا ألبس صورة الإنسان رجع الإشكال </w:t>
      </w:r>
    </w:p>
    <w:p>
      <w:pPr>
        <w:pStyle w:val="BookText"/>
        <w:rPr/>
      </w:pPr>
      <w:r>
        <w:rPr>
          <w:rFonts w:ascii="Amiri" w:hAnsi="Amiri" w:eastAsia="Amiri" w:cs="Amiri"/>
          <w:color w:val="111111"/>
          <w:sz w:val="28"/>
          <w:sz w:val="28"/>
          <w:szCs w:val="28"/>
          <w:rtl w:val="true"/>
          <w:lang w:bidi="ar-SA"/>
        </w:rPr>
        <w:t>واللبس، فإنّهم لا يعلمون أنّه ملك، حيث يرونه بشراً فسيقولون لا نؤمن حتّى يبعث الله لنا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أيضاً يشير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ومعنى ذلك أنّه لا ينفعهم إنزال الملائكة فإنّ عدم إيمانهم ليس لعدم قناعتهم، ولا لقصور في الحجج والآيات، و إنّما هو لعنادهم قبال الحقّ، فهم لا يؤمنون حتّى لو نزل إليهم الملائكة أو كلّمهم الموتى، لأنّهم سيقولون إنّا مسحورون،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بِمَا أُرْسِلْتُمْ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أي حيث لم يرسل الله ملكاً إلينا فإنّا لا نصدّق رسالتكم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بقولهم هذا تصديقهم لأصل الرسالة وكفرهم بمضمونها، بل إنّما يعبّرون عنه بما أرسلوا به تهكّماً واستهزاء بدعوى الرسالة، نظير قول فرعون إِنَّ رَسُولَكُمُ الَّذِي أُرْسِلَ إِلَيْكُمْ لَمَجْنُونٌ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فَاسْتَكْبَرُوا فِي الْأَرْضِ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تفصيلي لما واجهوا به الرسل وما لحقهم من العذاب بعد ما مرّ من الإجمال والاستكبار في الأرض يراد به </w:t>
      </w:r>
    </w:p>
    <w:p>
      <w:pPr>
        <w:pStyle w:val="BookText"/>
        <w:rPr/>
      </w:pPr>
      <w:r>
        <w:rPr>
          <w:rFonts w:ascii="Amiri" w:hAnsi="Amiri" w:eastAsia="Amiri" w:cs="Amiri"/>
          <w:color w:val="111111"/>
          <w:sz w:val="28"/>
          <w:sz w:val="28"/>
          <w:szCs w:val="28"/>
          <w:rtl w:val="true"/>
          <w:lang w:bidi="ar-SA"/>
        </w:rPr>
        <w:t>الاستكبار على الناس والطغيان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الاستكبار كلّه بغير الحق، فهو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النَّبِيِّينَ بِغَيْرِ الْحَقِّ</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المراد بالاستكبار ،لازمه وهو استعباد الناس وفتح البلاد لتولّي شؤون الناس قهراً، كما كان يصنعه الملوك الجبابرة، فيكون بغير الحقّ بمعنى أنّ الله تعالى لم يجعل لهم ولاية على الناس، فمحاولتهم للتصدّي لشؤون الولاية كان على غير وجه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مَنْ أَشَدُّ مِنَّا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الجملة تبيّن أساس استكبارهم، فهم كانوا يرون أنفسهم أقوى الناس، حيث إنّهم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أقوياء لهم بأس شديد وحضارة متقدّمة في ذلك العصر ومال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الإنسان الحقير يطغى إذا رأى في نفسه القوّة والمنعة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يرد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 اللَّهَ الَّذِي خَلَقَهُمْ هُوَ أَشَدُّ مِنْهُمْ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والتعبير بالرؤية یدلّ على أنّه وإن لم يكن أمراً محسوساً ومبصراً بالعين إلّا أنّه من الوضوح بمنزلة الشيء الذي تراه فخالق القوّة والقدرة أقوى وأقدر ، فلا يجوز للإنسان أن يطغى على ربّه الذي خلقه، وبالنتيجة لا يجوز أن يطغى على عبيده الآخرين الذين خلقهم الله مختلفين في القوة والضعف، فالاستكبار على الخلق استكبار على الله تعالى وطغيان عليه، ورفض للتسليم أمام أوامره ونواهيه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بِآيَاتِنَا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 فاستكبروا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تعليل للاستكبار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الجحود أيضاً ينشأ من الاستكبار، فهم مضافاً إلى استكبارهم في الأرض وعلى الناس جحدوا آيات الله ومعنى الجحود أنّهم </w:t>
      </w:r>
    </w:p>
    <w:p>
      <w:pPr>
        <w:pStyle w:val="BookText"/>
        <w:rPr/>
      </w:pPr>
      <w:r>
        <w:rPr>
          <w:rFonts w:ascii="IRNazanin" w:hAnsi="IRNazanin" w:eastAsia="IRNazanin"/>
          <w:color w:val="111111"/>
          <w:sz w:val="28"/>
          <w:sz w:val="28"/>
          <w:szCs w:val="28"/>
          <w:rtl w:val="true"/>
          <w:lang w:bidi="fa-IR"/>
        </w:rPr>
        <w:t>أنكروها بالرغم من علمهم بالحقّ، وبأنّها آيات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استمرارهم في الجحود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صَرْصَرًا فِي أَيَّامٍ 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طغيانهم وجحودهم وتكذيبهم للرسل بعد أن أرسل الله إليهم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واستكبروا عليه، فأهلكهم الله بعواصف شديدة لم تبق شيئاً من مبانيهم وقصورهم المشيدة التي كانوا يتباهون بها على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 الله مدة هذه العواصف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عَادٌ فَأُهْلِكُوا بِرِيحٍ صَرْصَرٍ 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سَخَّرَهَا عَلَيْهِمْ سَبْعَ لَيَالٍ وَثَمَانِيَةَ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والصرصر إمّا بمعنى شدة الصوت أو شدة البرد والنحسات جمع نحس في مقابل السعد، والمراد نحوسة الأيام عليهم،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من يقول إنّها أيام نحسة مشؤومة في نفسها، وأنّ الأيام منها نحس ومنها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تدلّ على ذلك إجمالاً، وروايات تنفي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الملفت للنظر تكرّر التأكيد على نحوسة أيّام العذاب على قوم عاد من دون تعرّض لذلك في غيرهم من الأمم السابقة،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على أن النحوسة ليست من خصوصية تلك الأيام وإلّا لكانت نحساً على 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هناك دليل قاطع على اقتضاء بعض الأيام نحوسة بذاتها، بل هو بعيد في حدّ ذاته وان لم يكن مستحيلاً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ِنُذِيقَهُمْ عَذَابَ الْخِزْيِ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 الذلّ والهوان والفضيحة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p>
    <w:p>
      <w:pPr>
        <w:pStyle w:val="BookText"/>
        <w:rPr/>
      </w:pPr>
      <w:r>
        <w:rPr>
          <w:rFonts w:ascii="Amiri" w:hAnsi="Amiri" w:eastAsia="Amiri" w:cs="Amiri"/>
          <w:color w:val="111111"/>
          <w:sz w:val="28"/>
          <w:sz w:val="28"/>
          <w:szCs w:val="28"/>
          <w:rtl w:val="true"/>
          <w:lang w:bidi="ar-SA"/>
        </w:rPr>
        <w:t>إضافة العذاب إلى الخزي باعتبار أنّه موجب له، فهو مضافاً إلى أنّه أبادهم وأهلكهم، أخزاهم وأذلّهم في الدنيا، وأصبحوا عبرة للآخرين، إذ يختلف أن يموت إنسان أو قوم بأجمعهم نتيجة حادث طبيعي يستجلب استرحام الناس لهم، وأن ينزل عذاب الاستئصال على قوم من السماء لكفرهم وطغيانهم فيبيدهم بأجمعهم في خزي وعار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وَلَعَذَابُ الْآخِرَةِ أَخْزَى وَهُمْ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الأخرى والأوجب للمذلة من عذاب الاستئصال في الدنيا، عذاب الآخرة، فهناك ذلّة مستمرّة وصغار لا ينتهي، والإنسان حيّ يشعر به، وهو على مرأى ومسمع من الخلائق أجمعين، مضافاً إلى أنّه ليس هناك من ينصره، فلو كان في الدنيا من يودّ أن ينصر الأمّة المعذّبة وإن لم يقدر عليه، فهناك ليس من محاولة للتناصر ، بل لكلّ امرئ منهم يومئذ شأن يغنيه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 فَأَخَذَتْهُمْ صَاعِقَةُ الْعَذَابِ الْهُونِ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يعيشون في الجزيرة العربية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طلبوا من نبيّهم صالح آية تثبت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 حدّدوها، وهي أن تخرج من الجبل ناقة خلقها الله من دون ولادة، فأخرج الله لهم ذلك، وكانت ناقة عظيمة تشرب ماء القوم في يوم واحد فأخبرهم الرسول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هَذِهِ نَاقَةٌ لَهَا شِرْبٌ وَلَكُمْ شِرْبُ يَوْمٍ مَعْلُومٍ </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فأزعجهم ذلك وأجمعوا على قتلها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محادّة صريحة وعلنية لإرادة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يعجبه أن يبرز جرأته وشجاعته وتهوّره أمام أقوى قوّة يجدها أمامه، وإن كان في ذلك هلاكه، أو هلاك خلق كثير ، أو كان ذلك أمراً عظيماً لدى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p>
    <w:p>
      <w:pPr>
        <w:pStyle w:val="BookText"/>
        <w:rPr/>
      </w:pPr>
      <w:r>
        <w:rPr>
          <w:rFonts w:ascii="Amiri" w:hAnsi="Amiri" w:eastAsia="Amiri" w:cs="Amiri"/>
          <w:color w:val="111111"/>
          <w:sz w:val="28"/>
          <w:sz w:val="28"/>
          <w:szCs w:val="28"/>
          <w:rtl w:val="true"/>
          <w:lang w:bidi="ar-SA"/>
        </w:rPr>
        <w:t>تجد بعض الناس يعجبه أن يباهي بقتل الأنبياء والأئمة والملوك وكبار الشخصيات، أو من يتأبّى الإنسان من قتله كالنساء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أبرز عضلاته أشقى القوم متحدياً إرادة الله تعالى لجهله وغبائه، وعقر الناقة المعجزة، فنزل الوحي أنّ لهم ثلاثة أيّام، ذلك وعد غير مكذوب، ثمّ نزل عليهم العذاب وأبادهم جميعاً، مع أنّ المستهتر كان واحداً إلّا أنّهم جميعاً ارتضوا فعله فشملهم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إنّهم استكبروا، واحتقروا الرسول والرسالة، واستصغروا التهديد الإلهي بالعذاب وصف الله سبحانه عذابهم بصاعقة العذاب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حول الصاعقة وما تعنيه هذه الكلمة والهون بمعنى 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وصف به العذاب من باب المبالغة فكأنّ عذابهم هو بنفسه الذلّ والهوان و إنّما أوجب العذاب لهم المذلّة والخزي لأنّه كان بادياً عليه أنّه من عذاب السماء ومن غضب الله عليهم ، ولم يشبه الحوادث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يهين الله تعالى ويخزي من يستهين برسله ورسالاته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 في هذه الآية ما هو المراد بالهداية في قوله فهديناهم؟</w:t>
      </w:r>
    </w:p>
    <w:p>
      <w:pPr>
        <w:pStyle w:val="BookText"/>
        <w:rPr/>
      </w:pPr>
      <w:r>
        <w:rPr>
          <w:rFonts w:ascii="Amiri" w:hAnsi="Amiri" w:eastAsia="Amiri" w:cs="Amiri"/>
          <w:color w:val="111111"/>
          <w:sz w:val="28"/>
          <w:sz w:val="28"/>
          <w:szCs w:val="28"/>
          <w:rtl w:val="true"/>
          <w:lang w:bidi="ar-SA"/>
        </w:rPr>
        <w:t xml:space="preserve">الظاهر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إراءة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ما ذكر هنا من الهداية لا يختصّ بقوم ثمود، كما أنّ ما ذكر في قوم عاد أيضاً لا يختصّ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المفسّرين ذكر أنّ المراد بها إيمانهم بعد ظهور الناقة فيكون أمراً خاصّاً بهم، حيث إنّهم بوجه عامّ آمنوا بالرسالة وبالآية الإلهية، ثم استحبّوا العمى على الهدى</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يبعد هذا الاحتمال أنّ الآيات التي وردت بشأن هذا القوم لا تشير إلى </w:t>
      </w:r>
    </w:p>
    <w:p>
      <w:pPr>
        <w:pStyle w:val="BookText"/>
        <w:rPr/>
      </w:pPr>
      <w:r>
        <w:rPr>
          <w:rFonts w:ascii="Amiri" w:hAnsi="Amiri" w:eastAsia="Amiri" w:cs="Amiri"/>
          <w:color w:val="111111"/>
          <w:sz w:val="28"/>
          <w:sz w:val="28"/>
          <w:szCs w:val="28"/>
          <w:rtl w:val="true"/>
          <w:lang w:bidi="ar-SA"/>
        </w:rPr>
        <w:t>ذلك نهائياً، ومن البعيد إغفال هذا الأمر في سرد قصّتهم، كما أنّ من البعيد أن يهتدي قوم بهداية الله تعالى، بمعنى الوصول إلى المطلوب ثمّ يرتدّ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ما ذكره الأكثر من أنّ المراد أنّ الله تعالى بعث إليهم الرسول، فتلا عليهم آياته، وأراهم سبيلي الحقّ والباطل، وخصّهم بمعجزة عظيمة لا يمكن إنكار كونها معجزة إلهية، ولكنّهم قدموا الباطل على الحق، واستحبّوا العمى على الهدى وورد التعبير بالهداية في القرآن عن إراءة الطريق مكرّراً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وَنَجَّيْنَا 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الجملة ترتبط بكلتا القصّتين، لأنّ هذه سنة الله تعالى في الأمم، فلا يُنزل العذاب الشامل الموجب للاستئصال إلّا بعد أن يأمر الرسول والذين آمنوا بالخروج من المجتمع الفاسد لئلّا يشملهم العذاب</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الآية تؤكّد أنّ الناجين لم يكونوا ممّن أظهروا الإيمان فقط، بل كانوا يتّقون الله تعالى فكان الإيمان قد خالط قلوبهم وضمائرهم، وسيطر على أعمالهم ونيّاتهم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یدلّ على الاستمرار، وأنّ التقوى كانت لهم شيمة وخلقاً</w:t>
      </w:r>
      <w:r>
        <w:rPr>
          <w:rFonts w:eastAsia="IRNazanin" w:cs="IRNazanin"/>
          <w:color w:val="111111"/>
          <w:sz w:val="28"/>
          <w:szCs w:val="28"/>
          <w:rtl w:val="true"/>
          <w:lang w:bidi="fa-IR"/>
        </w:rPr>
        <w:t xml:space="preserve">. </w:t>
      </w:r>
      <w:bookmarkStart w:id="267" w:name="pg16122_177481"/>
    </w:p>
    <w:p>
      <w:pPr>
        <w:pStyle w:val="Heading3"/>
        <w:numPr>
          <w:ilvl w:val="2"/>
          <w:numId w:val="1"/>
        </w:numPr>
        <w:rPr/>
      </w:pPr>
      <w:bookmarkStart w:id="268" w:name="__RefHeading___Toc1397079_1280447820"/>
      <w:bookmarkStart w:id="269" w:name="_Toc86"/>
      <w:bookmarkEnd w:id="267"/>
      <w:bookmarkEnd w:id="268"/>
      <w:r>
        <w:rPr>
          <w:rtl w:val="true"/>
        </w:rPr>
        <w:t>سورة فصّلت</w:t>
      </w:r>
      <w:r>
        <w:rPr>
          <w:rtl w:val="true"/>
        </w:rPr>
        <w:t>(</w:t>
      </w:r>
      <w:r>
        <w:rPr/>
        <w:t>19</w:t>
      </w:r>
      <w:r>
        <w:rPr>
          <w:rtl w:val="true"/>
        </w:rPr>
        <w:t xml:space="preserve"> – </w:t>
      </w:r>
      <w:r>
        <w:rPr/>
        <w:t>24</w:t>
      </w:r>
      <w:r>
        <w:rPr>
          <w:rtl w:val="true"/>
        </w:rPr>
        <w:t>)</w:t>
      </w:r>
      <w:bookmarkEnd w:id="269"/>
    </w:p>
    <w:p>
      <w:pPr>
        <w:pStyle w:val="BookText"/>
        <w:rPr/>
      </w:pP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يَصْبِرُوا فَالنَّارُ مَثْوًى لَهُمْ وَإِنْ يَسْتَعْتِبُوا فَمَا هُمْ مِنَ الْمُعْتَبِينَ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يُحْشَرُ أَعْدَاءُ اللَّهِ إِلَى النَّارِ فَهُمْ يُوزَعُونَ حتّى إِذَا مَا جَاءُوهَا شَهِدَ عَلَهُمْ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 أَعْدَاءُ اللَّهِ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واذكر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والحشر بمعنى الجمع، أي أنّهم يُجمعون ويُذهب بهم مجتمعين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بأعداء الله الكافرون المعادون لرسالة السماء</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التعبير بالعداء لله تعالى في موارد عديدة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وقال تعالى عن كفّار مکّة و مشركي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المعلوم أنّ المذكورين ما كانوا ينكرون وجود الله تعالى، بل يعتقدون أنّه خالق السماوات والأرض، وأنّه الرازق، ولكنّهم كانوا يعادون رسالة السماء والشريعة التي أرسلها الله إليهم، فاعتبرهم الله أعداء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يدعو إلى التأمّل لمعرفة حدود هذه العداوة، وأنّها ربّما تشمل بعض المجرمين من الذين يزعمون أنّهم آمنوا بالله تعالى، ولكنّهم لا ينصاعون لشريعته التي أرسلها إليهم على أيدي رسله ،بل ربّما ينكرون لزوم متابعة الشريعة ويصرحون بها في مقالاتهم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والعداء في الأصل بمعنى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التجاوز عن الحدّ المعقول في التنافر، فإنّه إلى حدّ ما ربّما يكون طبيعياً في ما لا يلائم مشتهيات الإنسان أو ذوقه، ولكن إذا تجاوز الحدّ بحيث يسعى كلّ منهما إلى إبادة الآخر سمّي عداءً وعداوة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والعداوة بالنسبة إلى الله تعالى يتجلّى في معاداة رسالته وشريعته، وربّما يفرط الكافر في عدائه لله تعالى حتّى أنّه يشمئزّ من ذكره تعالى ذكره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ذُكِرَ اللَّهُ وَحْدَهُ اشْمَأَزَّتْ قُلُوبُ الَّذِينَ لَا يُؤْمِنُونَ بِالْآخِرَةِ وَإِذَا ذُكِرَ الَّذِينَ مِنْ دُونِهِ إِذَا هُمْ يَسْتَبْشِرُونَ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يمنع أوائلهم من التقدّم ليلحق بهم الأواخر، وهو كناية عن الجمع 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والحشر بذاته يفيد معنى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يراد بهذه </w:t>
      </w:r>
    </w:p>
    <w:p>
      <w:pPr>
        <w:pStyle w:val="BookText"/>
        <w:rPr/>
      </w:pPr>
      <w:r>
        <w:rPr>
          <w:rFonts w:ascii="Amiri" w:hAnsi="Amiri" w:eastAsia="Amiri" w:cs="Amiri"/>
          <w:color w:val="111111"/>
          <w:sz w:val="28"/>
          <w:sz w:val="28"/>
          <w:szCs w:val="28"/>
          <w:rtl w:val="true"/>
          <w:lang w:bidi="ar-SA"/>
        </w:rPr>
        <w:t>الجملة أنّهم يُجمعون بحيث لا يشذّ منهم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لانتهاء الغاية، أي يوزعون ويجمعون إلى أن يصلوا إلى النار، فتشهد عليهم أعضاؤهم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وتفيد معنى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التأكيد على أنّ الشهادة تتحقّق بمجرّد وصولهم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المفسّرين ذكروا أنّ هنا تقديراً، وهو أنّهم لما وصلوا إلى النار سألهم خزنتها عمّا ارتكبوا فأنكروا فشهد عليهم سمعهم وأبصارهم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حاجة إلى تقدير بناءً على ما سيأتي من تفسير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ذكر هذه الأعضاء من باب المثال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بل الأمر لا يختصّ بالأعضاء، فالأرض أيضاً تشهد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أيضاً أنّ كلّ عضو يشهد على الإنسان بما اقترفه بواسطته، أو ما كانت الجريمة ترتبط بوظيفته، فالسمع يشهد بما استمع إليه ممّا حرم الله الاستماع إليه، ويشهد على أنّه سمع دعوة الرسول ولم يجبه، أو سمع استغاثة المظلوم قادراً على رفع الظلم فلم يغثه، أو سمع استعانة الفقير المسكين فلم يساعده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والبصر أيضاً يشهد على ما نظر إليه ممّا حرم الله تعالى النظر إليه، وكذلك يشهد عليه أنّه رأى آيات الله فأعرض عنها ، ورأى المنكر فلم يغيّره بيد ولا </w:t>
      </w:r>
    </w:p>
    <w:p>
      <w:pPr>
        <w:pStyle w:val="BookText"/>
        <w:rPr/>
      </w:pPr>
      <w:r>
        <w:rPr>
          <w:rFonts w:ascii="Amiri" w:hAnsi="Amiri" w:eastAsia="Amiri" w:cs="Amiri"/>
          <w:color w:val="111111"/>
          <w:sz w:val="28"/>
          <w:sz w:val="28"/>
          <w:szCs w:val="28"/>
          <w:rtl w:val="true"/>
          <w:lang w:bidi="ar-SA"/>
        </w:rPr>
        <w:t>بلسان، ورأى الظلم فلم يشارك في رفعه، بل ربّما شارك في الظلم بنحو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والجلود أشمل الأعضاء في تحمّل الشهادة، فإنّها مع كلّ هذه الأعضاء ومع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ذكر بعضهم أنّها كناية عن الفروج، كما ورد في بعض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محتمل بملاحظة أدب القرآن في التعبير، وبملاحظة أنّ الفروج ممّا يصدر منها كثير من الجرائم التي يخفيها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ظاهر اللفظ، ولا موجب للحمل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كان فالكلام في كيفية شهادة الأعضاء، فقال بعضهم إنّ الله تعالى يخلق فيها النطق كما خلق في الشجرة حيث نادى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يفقدها صفة الشهادة التي تتوقف على تحمّل الواقعة عن علم ثمّ أدائها، فإنّ هذا التأويل يبتني على عدم علم الأعضاء بالحوادث، وعدم تأثرها بها و إنّما تنطق بإرادة قاهرة من الله تعالى، فالتعبير بالشهادة يبتني على نوع من التسامح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 إنّ الله تعالى يخلق فيها العلم والإدراك ذلك اليوم فتشهد عن علم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كسابقه من حيث عدم كون الشهادة عن تحمّل للواقعة مع إدراكها حين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التأويلات من جهة أنّهم التزموا بحمل النطق على المعنى المتعارف</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لا يكون المراد النطق بالمعنى المتعارف، بل بمعنى إراءة نفس الحوادث، وهذه أقوى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يظهر من الآيات التي تدلّ على تجسّم </w:t>
      </w:r>
    </w:p>
    <w:p>
      <w:pPr>
        <w:pStyle w:val="BookText"/>
        <w:rPr/>
      </w:pPr>
      <w:r>
        <w:rPr>
          <w:rFonts w:ascii="Amiri" w:hAnsi="Amiri" w:eastAsia="Amiri" w:cs="Amiri"/>
          <w:color w:val="111111"/>
          <w:sz w:val="28"/>
          <w:sz w:val="28"/>
          <w:szCs w:val="28"/>
          <w:rtl w:val="true"/>
          <w:lang w:bidi="ar-SA"/>
        </w:rPr>
        <w:t>الأعمال، وأنّ الذي يظهر في ذلك الموقف للعيان هو نفس الأعمال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موجب لحمل النطق على المعنى المعروف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التكلّم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يحتاج إلى تأويل خلق الكلام، فإنّ حقيقة النطق هو إبراز الحقائق، فإذا أمكن للشيء أن يبرز ما في ضميره بصورة حيّة يراه ويشعر به كلّ أحد فهو أقوى النطق، فإنّ الكلام ربّما يكون كذباً لا يحكي عن الواقع، وربّما يشتمل على مبالغة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يوم القيامة يوم انكشاف الغطاء وبروز الحقائق، فينبغي أن يكون نقل الحقائق والاعتراف بها أيضاً على أساس إراءة نفس الحقيقة بوجه يشعر به كلّ ملاحظ شعوراً أقوى من الرؤية، ويلمس الحقيقة بكلّ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 يكون التعبير بالنطق والشهادة ونحو ذلك تعبيراً كنائياً معاكساً لما يحدث باعتبار أنّ النتيجة واحدة فالذي يحدث في تلك النشأة هو انكشاف الغطاء عن الإنسان بسبب تحرّره عن قيد الجسم والمادة، ويلازمه بروز الحقائق، فالتعبير بالنطق والشهادة تعبير عكسي يحكي عما هو ملازم لما يحدث واقعاً، ولعلّ السبب أنّ هذا التعبير أقرب إلى فهم المخاطبين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التعبير عن صعود الإنسان إلى مرتبة يمكنه فيها محادثة الملائكة ورؤيتهم بعبارة تنزيل الملائكة،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تَشَقَّقُ السَّمَاءُ بِالْغَمَامِ وَنُزِّلَ الْمَلَائِكَةُ تَنْزِيلًا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فِيهَا عِوَجًا وَلَا أَمْتًا </w:t>
      </w:r>
      <w:r>
        <w:rPr>
          <w:rFonts w:eastAsia="Amiri" w:cs="Amiri" w:ascii="Amiri" w:hAnsi="Amiri"/>
          <w:color w:val="111111"/>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إذ الظاهر أنّ نسف الجبال وجعل الأرض </w:t>
      </w:r>
    </w:p>
    <w:p>
      <w:pPr>
        <w:pStyle w:val="BookText"/>
        <w:rPr/>
      </w:pPr>
      <w:r>
        <w:rPr>
          <w:rFonts w:ascii="Amiri" w:hAnsi="Amiri" w:eastAsia="Amiri" w:cs="Amiri"/>
          <w:color w:val="111111"/>
          <w:sz w:val="28"/>
          <w:sz w:val="28"/>
          <w:szCs w:val="28"/>
          <w:rtl w:val="true"/>
          <w:lang w:bidi="ar-SA"/>
        </w:rPr>
        <w:t>قاعاً صفصفاً ليس فيها التواءات وتعاريج كناية عن انكشاف الحقائق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على ما ذكرنا من معنى النطق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مع التصريح بأنّ الألسنة أيضاً تشهد عليهم،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فكيف يجمع بين ختم الأفواه وشهادة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يتمّ الجمع بينهما بما مرّ من أنّ شهادة الأعضاء ليس بمعنى التكلّم والنطق المتعارف فختم الأفواه بمعنى أنّهم لا ينطقون ولا يتكلّمون، و إنّما تتكلّم ألسنتهم بمعنى أنّها تظهر الحقائق بأنفسها، لا أنّها تنطق كما تنطق في هذه الحياة، فإنّها هنا تعبّر عمّا في ضمير صاحبها بخلافها هناك حيث تحكي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يستنكر الإنسان من أعضائه أن تشهد عليه وهي جزء منه، فهذا سؤال إستنكاري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ذكر الجلود خاصّة ليس لخصوصية فيها، بل للاستغناء بذكرها عن ذكر سائر الأعضاء، فالتقدير وقالوا لجلودهم وسمعهم وأبصارهم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سَرَابِيلَ تَقِيكُمُ الْحَرَّ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أي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تخصيص الجلود من جهة أنّها موجودة مع سائر الأعضاء أيضاً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الَّذِي أَنْطَقَ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تعتذر الأعضاء بأنّها لم تنطق برغبة منها، بل إنّ الله تعالى الذي أنطق كلّ شيء هو الذي أنطقها، أي جعلها تنطق من غير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المراد على ما يبدو هو إبراز الحقائق، لا النطق بالمعنى </w:t>
      </w:r>
    </w:p>
    <w:p>
      <w:pPr>
        <w:pStyle w:val="BookText"/>
        <w:rPr/>
      </w:pPr>
      <w:r>
        <w:rPr>
          <w:rFonts w:ascii="Amiri" w:hAnsi="Amiri" w:eastAsia="Amiri" w:cs="Amiri"/>
          <w:color w:val="111111"/>
          <w:sz w:val="28"/>
          <w:sz w:val="28"/>
          <w:szCs w:val="28"/>
          <w:rtl w:val="true"/>
          <w:lang w:bidi="ar-SA"/>
        </w:rPr>
        <w:t>المعروف، فإنّه أيضاً نوع من الإبراز، إلّا أنّ ما يحدث هناك هو أقوى إبراز للواقع، حيث إنّه يبدو بكلّ وجوده، ويشعر به الناس المخاطبون بكلّ وجودهم، وليس لفظاً يحتمل الصدق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جعل الله النطق في كلّ شيء، وإن كنّا نحن في هذه الحياة لا نشعر به، فالحقائق الدفينة في الأشياء لا تصل إليها أفهامنا، ولا يعلم نطقها إلّا الله تعالى ومن أطلعه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أَنْطَقَ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لكلّ الأشياء، ومطلق يشمل هذه النشأة أيضاً كما هو ظاهر اللفظ، وإن احتمل أن يكون المراد أنّه تعالى يُنطق كلّ شيء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المذكور لسان الحال فحال الإنسان في ذلك اليوم حال مستغرب ومستنكر لشهادة أعضائه عليه، وحال الأعضاء يكشف للجميع أنّها تنطق وتبرز الحقائق قسراً وقهراً، فكما أنّ نفس حكايتها للوقائع كشف عنها لا نطق بالمعنى المعروف، كذلك اعتذارها كشف عن حقيقة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تعالى أنطق كلّ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تأويل بعيد جدّاً ولا موجب لهذا التخصيص، بل هو عامّ ومطلق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نقول 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ما مرّ من توجيه معنى النطق، فإنّه هو النطق العامّ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النطق بإجبار من الله تعالى فكيف يكون حجة عليهم؟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واضح على ما ذكرناه من أنّ النطق ليس بمعنى التحدث، بل هو </w:t>
      </w:r>
    </w:p>
    <w:p>
      <w:pPr>
        <w:pStyle w:val="BookText"/>
        <w:rPr/>
      </w:pPr>
      <w:r>
        <w:rPr>
          <w:rFonts w:ascii="Amiri" w:hAnsi="Amiri" w:eastAsia="Amiri" w:cs="Amiri"/>
          <w:color w:val="111111"/>
          <w:sz w:val="28"/>
          <w:sz w:val="28"/>
          <w:szCs w:val="28"/>
          <w:rtl w:val="true"/>
          <w:lang w:bidi="ar-SA"/>
        </w:rPr>
        <w:t>بمعنى إبراز الحقائق بعينها، فكأنّ الأعضاء تحمل شريطاً في ذاتها، وتكرّر ما حدث منها أو عليها على شاشة، فحجية الشهادة ليست من جهة كون الشاهد عادلاً صادقاً مختاراً، بل من جهة بروز الحقيقة للجميع بلا حجاب، أو بالأحرى من جهة انكشاف الغطاء عن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السياق أنّه تتمّة لقول الأعضاء فی ذلك الموقف، ويحتمل أن يكون تعقيباً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من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الاستبعاد من نطقها وشهادتها على صاحبها بأنّها من عطاء الله لكم ، وليس أمرها إلّا بيده، لأنّه هو الذي خلقكم أوّل مرّة، أي في الحياة الدنيا، فهو الذي أعطاكم إياها، ووهبها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الذي يحاسبكم عليها، ويجازيكم حسب تعاملكم معها، فإنّها أمانات منه تعالى لديكم، وقد حدّد لكم وجوه استخدامها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 المرجع إليه تعالى هو الحضور أمامه بمسؤولية، ولذلك لم يعبّر عنه بالرجوع بل بالإرجاع، فالإنسان يُرجع إليه تعالى قهراً وقسراً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تساؤل في هذه الجملة عن وجه الإتيان بالفعل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أو نطق صادر يوم القيامة، وبعد رجوع الخلق إلى الله تعالى؟</w:t>
      </w:r>
    </w:p>
    <w:p>
      <w:pPr>
        <w:pStyle w:val="BookText"/>
        <w:rPr/>
      </w:pPr>
      <w:r>
        <w:rPr>
          <w:rFonts w:ascii="Amiri" w:hAnsi="Amiri" w:eastAsia="Amiri" w:cs="Amiri"/>
          <w:color w:val="111111"/>
          <w:sz w:val="28"/>
          <w:sz w:val="28"/>
          <w:szCs w:val="28"/>
          <w:rtl w:val="true"/>
          <w:lang w:bidi="ar-SA"/>
        </w:rPr>
        <w:t>والجواب واضح بناءً على ما ذكرنا من أنّ المراد بالإرجاع المحاسبة لا نفس الإحياء بعد الموت والكلام صادر حين المحاسبة لا بعدها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كونه تعقيباً من الله تعالى في الكتاب الكريم، وبعد حكاية ما سيحدث في ذلك الموقف فلا مجال لهذا التساؤل، إلّا أنّ الذي يبعّد هذا </w:t>
      </w:r>
    </w:p>
    <w:p>
      <w:pPr>
        <w:pStyle w:val="BookText"/>
        <w:rPr/>
      </w:pPr>
      <w:r>
        <w:rPr>
          <w:rFonts w:ascii="Amiri" w:hAnsi="Amiri" w:eastAsia="Amiri" w:cs="Amiri"/>
          <w:color w:val="111111"/>
          <w:sz w:val="28"/>
          <w:sz w:val="28"/>
          <w:szCs w:val="28"/>
          <w:rtl w:val="true"/>
          <w:lang w:bidi="ar-SA"/>
        </w:rPr>
        <w:t>الاحتمال تقييد الخلق بكونه أوّل مرة ممّا يشعر بكون الجملة صادرة في وقت الخلق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هذه الآية أيضاً أن تكون من نطق الأعضاء على ما مرّ في تفسير النطق، وأن تكون تعقيباً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كنتم تستترون في معاصيكم وقبائحكم، ولكن ما كنتم تستترون مخافة أن يشهد عليكم سمعكم أو أبصاركم أو جلودكم، و إنّما كنتم تستترون بتوهّم أنّ الله تعالى لا يراكم إذا استترتم ولا يعلم بأعمالكم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ما كنتم تستخفّون من أعضائكم، أي ما كان لكم أن تستخفّوا منها، لأنّها كانت معكم، وكنتم تعملون بواسطتها، ولكنّ الذي هوّن عليكم المعاصي، أنّكم ظننتم أن الله تعالى لا يعلم ما تعملون ولم تحسبوا لرقابة الأعضاء عليكم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فالتقدير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تستترون من أن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الثاني أقرب لأنّ الأول لا يتعرّض لما يناسب المقام، وهو الاهتمام بشهادة الأعضاء بل يقلّل من شأنها، والثاني يقتضي الاهتمام بها، وأنّها من طرق الرقابة على أعمال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وأهميتها ليست من جهة التأثير في انكشاف الأمر، فإنّ الله تعالى محيط بكلّ شيء، و إنّما تكمن أهميّتها في إحساس الإنسان بوجود رقيب عليه من نفسه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الكلام من يعتقد بالله وبصفاته التي منها العلم ومع ذلك يظنّ هذا الظن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لا يكون المراد بالظنّ الاعتقاد </w:t>
      </w:r>
    </w:p>
    <w:p>
      <w:pPr>
        <w:pStyle w:val="BookText"/>
        <w:rPr/>
      </w:pPr>
      <w:r>
        <w:rPr>
          <w:rFonts w:ascii="Amiri" w:hAnsi="Amiri" w:eastAsia="Amiri" w:cs="Amiri"/>
          <w:color w:val="111111"/>
          <w:sz w:val="28"/>
          <w:sz w:val="28"/>
          <w:szCs w:val="28"/>
          <w:rtl w:val="true"/>
          <w:lang w:bidi="ar-SA"/>
        </w:rPr>
        <w:t>التفصيلي الذي يلتفت إليه الإنسان، فإنّ الظنّ يطلق على ما في الارتكاز واللاشعور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يحصل هذا الظنّ بصورة خفية لكثير من المؤمنين بل أكثرهم ، ولولا ذلك لكثر المتّقون الخاشعون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اسم الإشارة، أي هذا الظنّ الذي ظننتموه بالله هو الذي أهلككم فخسرتم الخسارة العظمى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الْخَاسِرِينَ الَّذِينَ خَسِرُوا أَنْفُسَهُمْ وَأَهْلِيهِمْ يَوْمَ الْقِيَامَةِ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يتعيّن على الإنسان أن يحاول معرفة ربّه أكثر فأكثر، ولا يقتصر بما تمليه عليه الأفكار السائدة والتقاليد البالية، فإنّ معرفة الله مفتاح كلّ خير والجهل به وبصفاته الحسنى مفتاح الشرور والغرور والشيطان يزيد الإنسان غروراً بربّه،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وَغَرَّكُمْ بِاللَّهِ الْغَرُورُ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أي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يَصْبِرُوا فَالنَّارُ مَثْوًى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ينفعهم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الصبر الذي يعد وسيلة للفلاح والنجاح لا ينفع هناك، فإنّ النار مثوى لهم صبروا أم لم يصبروا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والمثوى هو محل الاستقرار والمعنى أنّه ليس هناك أمل في أن ينتج لهم الصبر نفعاً، فإنّ النار يبقى مثوى نهائياً 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اصْلَوْهَا فَاصْبِرُوا أَوْ لَا تَصْبِرُوا سَوَاءٌ عَلَيْكُمْ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أنّ الصبر إنّما يفيد في عالم الدنيا، حيث إنّه عالم الاختيار والتربية والتكامل فالصبر وتحمل الشدائد وعدم الجزع منها يقوّي النفس </w:t>
      </w:r>
    </w:p>
    <w:p>
      <w:pPr>
        <w:pStyle w:val="BookText"/>
        <w:rPr/>
      </w:pPr>
      <w:r>
        <w:rPr>
          <w:rFonts w:ascii="Amiri" w:hAnsi="Amiri" w:eastAsia="Amiri" w:cs="Amiri"/>
          <w:color w:val="111111"/>
          <w:sz w:val="28"/>
          <w:sz w:val="28"/>
          <w:szCs w:val="28"/>
          <w:rtl w:val="true"/>
          <w:lang w:bidi="ar-SA"/>
        </w:rPr>
        <w:t>ويمنحها سعة وسلطة، وأمّا يوم القيامة فهو يوم حصول النتائج ولا أثر للصبر والتحمّل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مَثْوًى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مسدّ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ينفعه الصبر لأنّ النار تبقى مثوى لهم لا يتخلّصون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يَسْتَعْتِبُوا فَمَا هُمْ مِنَ الْمُعْتَبِينَ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الاستعتاب طلب العتاب والعتاب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الموجدة، فإذا وجدت في نفسك شيئاً على أحد تحبّه ولا تتوقّع منه ذلك أظهرت له موجدتك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إنّ هذا الإظهار يوجب زوال الموجدة عبّر عن الرضا أيضاً بالعتبى، 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لك ما ترضى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تحتمل المعنيين العتاب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بمعنى أنّهم يطلبون العتاب فلا يعاتبون، إذ العتاب يختصّ بمن لا يتوقّع منه ما صدر منه، وهو دليل على الحبّ والتعلّق، كما أنّه يوجب زوال السخط والموجدة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بمعنى أنّهم يطلبون الرضا، أي يحاولون استرضاء ربّهم، ولكنّهم لا يعطون ذلك، ولا يرضى عنهم ربّهم، إذ قد فات أوان الاسترضاء</w:t>
      </w:r>
      <w:r>
        <w:rPr>
          <w:rFonts w:eastAsia="Amiri" w:cs="Amiri" w:ascii="Amiri" w:hAnsi="Amiri"/>
          <w:color w:val="111111"/>
          <w:sz w:val="28"/>
          <w:szCs w:val="28"/>
          <w:rtl w:val="true"/>
          <w:lang w:bidi="ar-SA"/>
        </w:rPr>
        <w:t xml:space="preserve">. </w:t>
      </w:r>
      <w:bookmarkStart w:id="270" w:name="pg16122_177492"/>
    </w:p>
    <w:p>
      <w:pPr>
        <w:pStyle w:val="Heading3"/>
        <w:numPr>
          <w:ilvl w:val="2"/>
          <w:numId w:val="1"/>
        </w:numPr>
        <w:rPr/>
      </w:pPr>
      <w:bookmarkStart w:id="271" w:name="__RefHeading___Toc1397081_1280447820"/>
      <w:bookmarkStart w:id="272" w:name="_Toc87"/>
      <w:bookmarkEnd w:id="270"/>
      <w:bookmarkEnd w:id="271"/>
      <w:r>
        <w:rPr>
          <w:rtl w:val="true"/>
        </w:rPr>
        <w:t>سورة فصّلت</w:t>
      </w:r>
      <w:r>
        <w:rPr>
          <w:rtl w:val="true"/>
        </w:rPr>
        <w:t>(</w:t>
      </w:r>
      <w:r>
        <w:rPr/>
        <w:t>25</w:t>
      </w:r>
      <w:r>
        <w:rPr>
          <w:rtl w:val="true"/>
        </w:rPr>
        <w:t xml:space="preserve"> – </w:t>
      </w:r>
      <w:r>
        <w:rPr/>
        <w:t>29</w:t>
      </w:r>
      <w:r>
        <w:rPr>
          <w:rtl w:val="true"/>
        </w:rPr>
        <w:t>)</w:t>
      </w:r>
      <w:bookmarkEnd w:id="272"/>
    </w:p>
    <w:p>
      <w:pPr>
        <w:pStyle w:val="BookText"/>
        <w:rPr/>
      </w:pPr>
      <w:r>
        <w:rPr>
          <w:rFonts w:ascii="Amiri" w:hAnsi="Amiri" w:eastAsia="Amiri" w:cs="Amiri"/>
          <w:color w:val="111111"/>
          <w:sz w:val="28"/>
          <w:sz w:val="28"/>
          <w:szCs w:val="28"/>
          <w:rtl w:val="true"/>
          <w:lang w:bidi="ar-SA"/>
        </w:rPr>
        <w:t xml:space="preserve">وَقَيَّضْنَا لَهُمْ قُرَنَاءَ فَزَيَّنُوا لَهُمْ مَا بَيْنَ أَيْدِيهِمْ وَمَا خَلْفَهُمْ وَحَقَّ عَلَيْهِمُ الْقَوْلُ فِي أُمَمٍ قَدْ خَلَتْ مِنْ قَبْلِهِمْ مِنَ الْجِنِّ وَالْإِنْسِ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لَا تَسْمَعُوا لِهَذَا الْقُرْآنِ وَالْغَوْا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فَلَنُذِيقَنَّ الَّذِينَ كَفَرُوا عَذَابًا شَدِيدًا وَلَنَجْزِيَنَّهُمْ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رَبَّنَا أَرِنَا اللَّذَيْنِ أَضَلَّانَا مِنَ الْجِنِّ وَالْإِنْسِ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وَقَيَّضْنَا لَهُمْ 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من موارد استعمال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شيء مثيلاً لآخر، ومنه المقايضة بمعنى المعاوضة، فإنّ العوض يجعل في الاعتبار مثيلاً للمعوض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التقييض بمعنى التبديل، وأن الآية إشارة إلى أنّهم لو آمنوا واتقوا لأيدهم الله بمن يسددهم ويهديهم، لكنهم كفروا وفسقوا فبدل الله لهم قرناء من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التقييض ليس بمعنى التبديل، بل بمعنى جعل شيء مثيلاً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على عدم صحّة هذا التفسير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إذ لا يصحّ جعل التبديل هنا بدلاً عن التقييض كما هو واضح</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التقييض في الآية وقع على القرناء، حيث جعل مفعولاً به فلو كان معناه التبديل كان معنى الآية أنّ القرناء هم الذين بدّلهم الله تعالى وليسوا </w:t>
      </w:r>
    </w:p>
    <w:p>
      <w:pPr>
        <w:pStyle w:val="BookText"/>
        <w:rPr/>
      </w:pPr>
      <w:r>
        <w:rPr>
          <w:rFonts w:ascii="Amiri" w:hAnsi="Amiri" w:eastAsia="Amiri" w:cs="Amiri"/>
          <w:color w:val="111111"/>
          <w:sz w:val="28"/>
          <w:sz w:val="28"/>
          <w:szCs w:val="28"/>
          <w:rtl w:val="true"/>
          <w:lang w:bidi="ar-SA"/>
        </w:rPr>
        <w:t>مبدلاً إليه ومقتضى ذلك أن يكون لهم قرناء قبل ذلك فبدّلهم الله تعالى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الفرض، مع أنّه لو أريد ذلك كان اللازم أن يقال قرناءهم مع أنّه في الآية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فسّره بالسلطة، أي نسلّط عليه القرناء، باعتبار أنّ القيض هو القشر الأعلى من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اللغة استعمال التقييض بهذا المعنى، مع أنّه لا يناسب التعدّي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المراد جعلنا لهم قرناء يماثلونهم في الصفات، وهم لكونهم شياطين يريدون الشرّ يزينون لهم أعمالهم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الشيطان نتاج عمل الإنسان وصفاته النفسية، ولعلّه ليس مخلوقاً من ذي قبل، و إنّما يخلقه الله تعالى بسبب عمل الإنسان أو أنّه نتيجة طبيعية لعمله يخلق ويوجد في دخيلة نفسه يزيّن له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وتزيين القبائح أمر مشهود في الإنسان، ولذلك نجده إذا تمادى في غيّه وعناده، وأصرّ على ضلاله يصل إلى مرحلة يرى ما يعمله من المنكر معروفاً، بل ربّما يجده واجباً، وأنّه يستحقّ عليه التبجيل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منه أنّ المجتمع أيضاً يتحوّل تدريجاً، وينزل إلى هذا الحضيض إذا كثرت فيه المفاسد والمنكرات، كما ورد في الحديث المشهور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كيف بكم إذا فسدت نساؤكم وفسق شبابكم ولم تأمروا بالمعروف ولم تنهوا عن المنكر ، فقيل له ويكون ذلك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أمرتم بالمنكر ونهيتم عن المعروف، فقيل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القرين الذي يغوي الإنسان ويقيّضه الله له شيطان شرِّير فربّما يكون من الإنس، وربّما يكون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 لِكُلِّ نَبِيٍّ عَدُوًّا شَيَاطِينَ الْإِنْسِ وَالْجِنِّ </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وكلاهما صنيعة يده، أمّا الجنّ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نتيجة عمله، وهو في دخيلة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الإنس فإنّ أصدقاء الإنسان يتأثّرون بأخلاقه وصفاته، والإنسان الفاسد يُفسد من حوله، فتكون النتيجة أنّهم أيضاً يتبدّلون إلى أمثال له، وكأنّ كلّا منهم نسخة منه ، وهم جميعاً قرناء، وكلّ منهم يُغوي الآخر، ويحرضه على الجرائم والآثام، ويزيّن له القبائح، ويشجعه على ارتكاب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المجرمين إذا تجمّعوا وتحزّبوا يشكّلون خطراً عظيماً على المجتمع، ويقومون بجرائم لا يقوم بها المجرمون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العموم أيضاً، وكذلك يحتمله ما بعده،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وَإِنَّهُمْ لَيَصُدُّونَهُمْ عَنِ السَّبِيلِ وَيَحْسَبُونَ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جَاءَنَا قَالَ يَا لَيْتَ بَيْنِي وَبَيْنَكَ بُعْدَ الْمَشْرِقَيْنِ فَبِئْسَ الْقَرِينُ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يَنْفَعَكُمُ الْيَوْمَ إِذْ ظَلَمْتُمْ أَنَّكُمْ فِي الْعَذَابِ مُشْتَرِكُونَ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هذه الآيات تنطبق على قرناء الإنس والجنّ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على إرادة العموم </w:t>
      </w:r>
    </w:p>
    <w:p>
      <w:pPr>
        <w:pStyle w:val="BookText"/>
        <w:rPr/>
      </w:pPr>
      <w:r>
        <w:rPr>
          <w:rFonts w:ascii="Amiri" w:hAnsi="Amiri" w:eastAsia="Amiri" w:cs="Amiri"/>
          <w:color w:val="111111"/>
          <w:sz w:val="28"/>
          <w:sz w:val="28"/>
          <w:szCs w:val="28"/>
          <w:rtl w:val="true"/>
          <w:lang w:bidi="ar-SA"/>
        </w:rPr>
        <w:t xml:space="preserve">هنا للصنفين قوله تعالى بعد ذلك في حكاية استغاثة الكافرين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رَبَّنَا أَرِنَا اللَّذَيْنِ أَضَلَّانَا مِنَ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من الضروري أن يراقب الإنسان قرينه فلا يصادق الفاسدين والذين لا يهتمّون بارتكاب الآثام، كما يجب على الآباء أن يراقبوا أصدقاء أولادهم، فكم من مؤمن تربّى في بيئة صالحة وأفسده الأخلّاء الفاسدون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فَزَيَّنُوا لَهُمْ مَا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المراد بما بين أيديهم وما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التنبيه على إحاطة الشيطان أو القرين السوء بهم من كلّ جانب، فإنّ ما بين الأيدي كناية عن الإمام فهم محاطون من الإمام والخلف، وهو بدوره كناية عن عدم تمكنهم من الفرار عما نسجوه حول أنفسهم بسوء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ممّا بين أيديهم نفس العمل فإنّه أمامهم، وبما خلفهم النتائج المترتّبة عليه، سواء في الدنيا أو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يكثر التسويل فيه من قبل قرناء السوء من الجنّ والإنس، حيث إنّهم يزيلون الخوف من المغفّلين إذا استعظموا الجريمة، ولم يقتربوا منها خوفاً من العقوبات أو الفضائح، بوسوستهم أنّه لا ضير في ذلك، أو أنّه غير معلوم، أو أنّ اللذة لا تكون إلّا للجسور، ونحو ذلك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عَلَيْهِمُ الْقَوْلُ فِي أُمَمٍ قَدْ خَلَتْ مِنْ قَبْلِهِمْ مِنَ الْجِنِّ وَالْإِنْسِ إِنَّهُمْ كَانُوا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بالقول هو الجملة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فالخسارة بالحقيقة هي ما يخسره هؤلاء، لا الذي خسر ماله في الدنيا،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إِنَّ الْخَاسِرِينَ الَّذِينَ خَسِرُوا أَنْفُسَهُمْ وَأَهْلِيهِمْ يَوْمَ الْقِيَامَةِ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يدخلون ضمن أمم وجماعات كثيرة من الجنّ والإنس قد خلت من قبلهم، أي ماتوا قبل هذه الجماعة فهؤلاء يلحقون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هذه الجملة بيان أنّ أكثر الجنّ والإنس خاسرون، فلا يغرنّكم ولا يخيفنّكم كثرة الفاسدين والمفسدين، وقلة الاتقياء والأخيار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الآية كما نبّه عليه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أيضاً يموتون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لَا تَسْمَعُوا لِهَذَا الْقُرْآنِ وَالْغَوْا فِيهِ لَعَلَّكُمْ تَغْلِبُونَ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كفار قريش، حيث كانوا يأمرون جُهّالهم وشبابهم بأن لا يكتفوا بعدم الاستماع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يتلو القرآن على الناس، بل يصيحوا أثناء قراءته بكلام لغو لا معنى له أو لا فائدة فيه حتّى لا يسمع الناس تلاوته، فتكون لهم الغلبة عليه في المجال الاعلامي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دأب العجزة حيث لا يمكنهم مقارعة الحجّة بالحجة، ولا مقاومة تأثير الكلام الحقّ في المجتمع، فإذا لم يقدروا على إخماد أنفاس الدعاة إلى الحقّ وقتلهم أو حبسهم حاولوا منع تأثيره بإيجاد كلّ ما من شأنه أن يجلب انتباه الناس إليه حتّى يضيع الحقّ ويضلّ الناس عنه ويتركوه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في عصرنا هذا أنواعاً مستحدثة من هذه المكيدة الشيطانية، كلّها تحاول صد المجتمع عن سبيل الله، فهناك الإعلانات والدعايات الفاسدة، وهناك الأغاني والموسيقي الصاخبة التي لا تبقي للشباب مجالاً للتفكير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مجامع اللهو والطرب، وهناك ميادين الرياضة، والمسابقات الفاقدة لأيّ هدف معقول </w:t>
      </w:r>
    </w:p>
    <w:p>
      <w:pPr>
        <w:pStyle w:val="BookText"/>
        <w:rPr/>
      </w:pPr>
      <w:r>
        <w:rPr>
          <w:rFonts w:ascii="Amiri" w:hAnsi="Amiri" w:eastAsia="Amiri" w:cs="Amiri"/>
          <w:color w:val="111111"/>
          <w:sz w:val="28"/>
          <w:sz w:val="28"/>
          <w:szCs w:val="28"/>
          <w:rtl w:val="true"/>
          <w:lang w:bidi="ar-SA"/>
        </w:rPr>
        <w:t>إلّا ملء كلّ أوقات الفراغ، حتّى لا يجتمع الناس حول ما يفيد دنياهم وآخرتهم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فَلَنُذِيقَنَّ الَّذِينَ كَفَرُوا عَذَابًا شَدِيدًا وَلَنَجْزِيَنَّهُمْ أَسْوَأَ الَّذِي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تعليق الحكم على عنوان الَّذِينَ كَفَرُوا أنّ العذاب الشديد جزاء كفرهم و عنادهم ومقارعتهم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والعذاب الشديد يمكن أن يكون في الدنيا أو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 ما أصابهم يوم بدر وأمّا جزاء أسوأ أعمالهم، بل كلّها فإنّما هو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بأنّه يجزيهم بأسوأ أعمالهم فلا يعني أنّهم لا يجزون بما دون ذلك، بل يمكن أن يكون ذلك إشارة إلى عملهم المذكور في الآية السابقة، وهو الصدّ عن سبيل الله، فيكون الغرض التنبيه على أنّ ذلك أسوأ أعمالهم، لأنّهم يحملون بذلك أوزار من يضلّ بفعلهم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أنّ مقياس موضعهم ودركتهم في النار هو أسوأ أعمالهم، نظير ما مرّ بيانه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وَيَجْزِيَهُمْ أَجْرَهُمْ بِأَحْسَنِ الَّذِي كَانُوا يَعْمَلُونَ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حول التعبير بأعداء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 أَعْدَاءُ اللَّهِ إِلَى النَّارِ </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وأنّ المراد بهم المعادون لشريعة السماء، وإن اعترفوا بالله تعالى ولم يصرّحوا بعداء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الجزاء أو عطف بيان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دَارُ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منهم في النار دار يخلد فيه لا يخرج منه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كلّ ما يدور حول الإنسان فليس في التعبير مسامحة أو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بِآيَاتِنَا يَجْحَدُونَ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المكافأة، وهو إمّا مفعول لأجله، أي يخلدون في النار ليجازون بجحودهم، أو مفعول مطلق لفعل محذوف كما قالوا أي يجزون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مصدرية أي جزاءً بجحودهم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استمرارهم في الجحود، فلم يكن ذلك منهم حالة عابرة، بل كان دأبهم وديدنهم كلّما واجهوا آية من آيات الله تعالى سواء الآيات الكونية والمعجزات والآيات النازلة من الكتاب العزيز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والجحود هو الإنكار على علم، فهم كانوا يعلمون أنّ ما أتاهم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الصراح لا ريب فيه، ولكنّهم يكابرون ويعاندون بغياً منهم وحسداً واستكباراً، ولم يكتفوا بالجحود بل صدّوا عن السبيل، ومنعوا الناس من الوصول إلى الحقّ، فحقّت عليهم كلمة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رَبَّنَا أَرِنَا اللَّذَيْنِ أَضَلَّانَا مِنَ الْجِنِّ وَالْإِنْسِ نَجْعَلْهُمَا تَحْتَ أَقْدَامِنَا لِيَكُونَا مِنَ الْأَسْفَلِينَ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ويقول الذين كفروا و إنّما أتى بصيغة الماضي، لأنّه أمر قطعي فکأنّه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الأتباع الذين غرّر بهم القرناء من الصنفين والتثنية بلحاظ الصنف</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آيات كثيرة أنّ أهل النار يتعارفون فيما بينهم، والأتباع يعرفون من أضلّهم، ويخاصمونهم، ويتبرّؤون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القرآن الكريم ذكر مواقف عديدة من تخاصمهم، فلعلّ طلب الإراءة هنا ليس على حقيقته، وليس </w:t>
      </w:r>
    </w:p>
    <w:p>
      <w:pPr>
        <w:pStyle w:val="BookText"/>
        <w:rPr/>
      </w:pPr>
      <w:r>
        <w:rPr>
          <w:rFonts w:ascii="Amiri" w:hAnsi="Amiri" w:eastAsia="Amiri" w:cs="Amiri"/>
          <w:color w:val="111111"/>
          <w:sz w:val="28"/>
          <w:sz w:val="28"/>
          <w:szCs w:val="28"/>
          <w:rtl w:val="true"/>
          <w:lang w:bidi="ar-SA"/>
        </w:rPr>
        <w:t xml:space="preserve">دعاءً ولا أُمنية، و إنّما هو إعلان للبراءة عنهم، والمعاداة لهم وتحقيرهم بأنّ أتباعهم الذين نفّذوا أوامرهم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ورد في الآية السابقة من اللغو عند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يجعلونهم اليوم تحت أقدامهم و يريدون لهم أن يكونوا من الأسفلين بعد أن جعلوهم من الأعلين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تدور الدائرة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يستعلي على الناس هنا ويتجبّر ويتكبّر يصبح في تلك النشأة محتقراً حتّى لدى الأتباع والأشياع</w:t>
      </w:r>
      <w:r>
        <w:rPr>
          <w:rFonts w:eastAsia="Amiri" w:cs="Amiri" w:ascii="Amiri" w:hAnsi="Amiri"/>
          <w:color w:val="111111"/>
          <w:sz w:val="28"/>
          <w:szCs w:val="28"/>
          <w:rtl w:val="true"/>
          <w:lang w:bidi="ar-SA"/>
        </w:rPr>
        <w:t xml:space="preserve">. </w:t>
      </w:r>
      <w:bookmarkStart w:id="273" w:name="pg16122_177500"/>
    </w:p>
    <w:p>
      <w:pPr>
        <w:pStyle w:val="Heading3"/>
        <w:numPr>
          <w:ilvl w:val="2"/>
          <w:numId w:val="1"/>
        </w:numPr>
        <w:rPr/>
      </w:pPr>
      <w:bookmarkStart w:id="274" w:name="__RefHeading___Toc1397083_1280447820"/>
      <w:bookmarkStart w:id="275" w:name="_Toc88"/>
      <w:bookmarkEnd w:id="273"/>
      <w:bookmarkEnd w:id="274"/>
      <w:r>
        <w:rPr>
          <w:rtl w:val="true"/>
        </w:rPr>
        <w:t>سورة فصّلت</w:t>
      </w:r>
      <w:r>
        <w:rPr>
          <w:rtl w:val="true"/>
        </w:rPr>
        <w:t>(</w:t>
      </w:r>
      <w:r>
        <w:rPr/>
        <w:t>30</w:t>
      </w:r>
      <w:r>
        <w:rPr>
          <w:rtl w:val="true"/>
        </w:rPr>
        <w:t xml:space="preserve"> – </w:t>
      </w:r>
      <w:r>
        <w:rPr/>
        <w:t>32</w:t>
      </w:r>
      <w:r>
        <w:rPr>
          <w:rtl w:val="true"/>
        </w:rPr>
        <w:t>)</w:t>
      </w:r>
      <w:bookmarkEnd w:id="275"/>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السياق لذكر المؤمنين الصادقين بعد ذكر الكافرين الجاحدين، ليكون حثّاً وتشويقاً لسلوك طريق الحقّ بعد التخويف من متابعة الكفر والباطل، وهذا من سنن الله تعالى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اللفظ فقط كما هو واضح بل الإيمان الكامل باللسان والقلب والعمل، فإنّ مجرّد القول يصدر من المنافق أيضاً فضلاً عن ضعاف الإيمان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كناية عن الثبات وعدم الانحراف عن الطريق المستقيم، وعن مقتضى الإيمان بالله تعالى في مواجهة الظروف العصيبة التي قلّما يبقى الإنسان فيها محافظاً على دينه وإيمانه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الناس في المواضع التي توجب زلّة القدم من المال والجاه والجنس والخوف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هو الثبات في جميع المواطن التي يبتلي الله فيها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نجد في التأريخ وفي الحياة المعاصرة من له صحيفة بيضاء طيلة عمره، ثمّ تزل قدمه في آخر أيامه فيضيع إيمانه ويبطل كلّ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أنس قال قرأ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ثمّ قال قد قالها ناس ثمّ كفر أكثرهم ، فمن قالها حتّى يموت فهو ممّن استقام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هذا الحديث الاستمرار في الإيمان بالله وبدينه طيلة الحياة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w:t>
      </w:r>
    </w:p>
    <w:p>
      <w:pPr>
        <w:pStyle w:val="BookText"/>
        <w:rPr/>
      </w:pPr>
      <w:r>
        <w:rPr>
          <w:rFonts w:ascii="Amiri" w:hAnsi="Amiri" w:eastAsia="Amiri" w:cs="Amiri"/>
          <w:color w:val="111111"/>
          <w:sz w:val="28"/>
          <w:sz w:val="28"/>
          <w:szCs w:val="28"/>
          <w:rtl w:val="true"/>
          <w:lang w:bidi="ar-SA"/>
        </w:rPr>
        <w:t xml:space="preserve">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قلتم ربّنا الله فاستقيموا على كتابه وعلى منهاج أمره، وعلى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تمرقوا منها، ولا تبتدعوا فيها ولا تخالفوا عنها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تدلّ على أنّ الجزاء المذكور فيها يترتب على الاعتقاد بانحصار الربوبية في الله تعالى، وذلك لتقديم الخبر على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أن يكون الإنسان واثقاً من أنّ كلّ ما يأتيه من ربّه في التكوين والتشريع هو مقتضى ربوبيته، فهو مؤثر في تربيته بما يصلح شأنه، فيسلّم أمره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أساس السعادة في الدنيا والآخرة، وهو الذي يصعب الثبات عليه، فإنّ الغالب على الإنسان أنّه إذا واجه في حياته ما لا يلائم طبعه ولا يوافق هواه سخط على الكون وقوانينه، وإذا رأى من أحكام الله تعالى ما يضرّ بشؤونه المادية رفضه وتشبّث في ردّه بشتّى الأعذار والاستقامة والثبات في الاعتقاد بربوبية الله جلّ شأنه في جميع مراحل الحياة، توجب تسليم الإنسان لربّه ورضاه بقضائه في التكوين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الحصر لبيان أكمل الأفراد في الاستقامة والثبات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في بعض الأحاديث أنّ الآية تصدق على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استقاموا على الأئمة واحد بعد واحد تتنزّل عليهم الملائكة أن لا تخافوا ولا تحزنوا وأبشروا بالجنّة التي كنتم توعدون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هذه الآية روى محمد بن الفضيل، قال 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الاستقامة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والله ما أنتم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والخطاب فيه للشيعة والغرض بيان أحد مصاديق الاستقامة، فإنّ الإيمان بالله لا يكمل إلّا بالإيمان برسله وكتبه، والإيمان بالرسول لا يكمل إلّا بالإيمان بكلّ ما أتى 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أتى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والاقتداء بالأئمة من بعده، فمن لم يتبع مذهب أهل البيت لم يكن مستقيماً على إيمانه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ورد في الحديث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مخاطباً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إلى ولايتك</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هذه الآية، ثمّ أشار إلى صدره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ولايتنا</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الهدى بعد التوبة والايمان والعمل الصالح؟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الأئمّة والله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إلى غير ذلك من الأحاديث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على الظاهر أنّ ما في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قانون إلهي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ينطبق في هذه الأمة على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هي التي تبقى من دعائم الإيمان بعد التوبة والإيمان بالله ورسوله والعمل الصالح، كما أنّه في أُمة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ينطبق على متابعة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وقعت الآية مقدّمة لبيان قصة رجوع موسى إلى قومه بعد تفرّقهم عن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فمعنى الآية بناءً على ذلك أنّ الله تعالى يغفر لمن تاب عن الشرك، وآمن بالله ورسوله، وعمل عملاً صالحاً، ثمّ بعد وفاة الرسول أو غيابه اهتدى إلى متابعة خليفته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الخطاب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يحدّد قبول الإيمان من بني إسرائيل بمتابعة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إشارة إلى عدم قبول إيمان من خالفوا أمره بمتابعة السامريّ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يرتفع الاستغراب من تأخّر الهداية عن الأمور المذكورة، ويندفع إشكال بعض المفسّرين من العامّة على هذه الأحاديث من جهة أنّ مورد الآية بنو إسرائيل، وأنّها لا تنطبق على هذه الأمة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التنزّل على ما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النزول على مهلة وعليه فهو يقتضي تعدّد </w:t>
      </w:r>
    </w:p>
    <w:p>
      <w:pPr>
        <w:pStyle w:val="BookText"/>
        <w:rPr/>
      </w:pPr>
      <w:r>
        <w:rPr>
          <w:rFonts w:ascii="Amiri" w:hAnsi="Amiri" w:eastAsia="Amiri" w:cs="Amiri"/>
          <w:color w:val="111111"/>
          <w:sz w:val="28"/>
          <w:sz w:val="28"/>
          <w:szCs w:val="28"/>
          <w:rtl w:val="true"/>
          <w:lang w:bidi="ar-SA"/>
        </w:rPr>
        <w:t xml:space="preserve">دفعات النزول، لأنّ الفعل أسند إلى الجمع، فإن كان نزولهم جميعاً على مهلة اقتضى التكرّر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الخطاب يتلقونه من الملائكة حين الموت، أو حينه وفي القبر وحين البعث وورد ذلك في بعض الروايات، وفي بعضها ما ينافيه ولا يصحّ شيء من القسمين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لفظ الآية أن يكون الخطاب في الدنيا، بل هو أوفق بقولهم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أَوْلِيَاؤُكُمْ فِي الْحَيَاةِ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أولياؤكم في الدنيا، إذ لا يؤثّر ذلك في رفع الحزن والخوف، وظاهرها أنّ هذا القول إنّما يقال لهم لبعث الاطمئنان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الراسخ في دينه يشعر بهذه الطمأنينة التي تلقّيها الملائكة في روعه وإن لم يشعر أنّها من إلقائهم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ذكروا ذلك لاستبعاد نزول الملائكة على المؤمنين في الدنيا وليس له وجه صحيح، و إنّما توقّف نزول الوحي الرسالي بوفاة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لا دلالة في الآية على أنّ الملائكة يواجهون المؤمنين ويكلّمونهم، فلعلّهم يلقون مضمون الآية في قلوبهم ، نظير ما كانوا يعملونه في بدر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يُوحِي رَبُّكَ إِلَى الْمَلَائِكَةِ أَنِّي مَعَكُمْ فَثَبِّتُوا الَّذِينَ آمَنُوا</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التعبير الوارد في الآية فإنّ فعل المضارع یدلّ على استمرار النزول، ومقتضاه أنّ هذا الإلقاء مستمرّ، بل صيغة التنزل كما مرّ تقتضي ذلك أيضاً، بل نفس النزول أيضاً يقتضي الاختصاص بالدنيا، فعلى القول الآخر لا بدّ من تخصيصه بوقت الموت، لأنّ الملائكة في الآخرة محيطون بالبشر صالحهم </w:t>
      </w:r>
    </w:p>
    <w:p>
      <w:pPr>
        <w:pStyle w:val="BookText"/>
        <w:rPr/>
      </w:pPr>
      <w:r>
        <w:rPr>
          <w:rFonts w:ascii="Amiri" w:hAnsi="Amiri" w:eastAsia="Amiri" w:cs="Amiri"/>
          <w:color w:val="111111"/>
          <w:sz w:val="28"/>
          <w:sz w:val="28"/>
          <w:szCs w:val="28"/>
          <w:rtl w:val="true"/>
          <w:lang w:bidi="ar-SA"/>
        </w:rPr>
        <w:t>وطالحهم ويرتفع الحجاب فلا يصدق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يقتضي الاختصاص بيوم القيامة أو حين الموت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انقضاء وقت الوعد ولكن لا ظهور في ذلك فهذا التعبير يرد في استمرار الحالة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في موارد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والخوف هو القلق من مكروه متوقع حالاً أو مستقبلاً، والحزن هو التأسف على أمر لا يمكن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يخاف الإنسان ممّا يلاقيه في النشأة الأخرى، فإنّه مجهول تماماً، كما أنّه من الطبيعي أن يحزن على ما فاته من الفرص والملائكة يبشّرون المؤمنين الثابتين على إيمانهم أن لا داعي للخوف من ترتّب عقاب، ولا موجب للحزن على ما فات، بل استبشروا بالجنّة التي وعدكم الله على لسان أنبيائه ورسله والإبشار بمعنى السرور والفرح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تهتمّوا بكثرة الأعداء وقلّة الأصحاب، فإنّا أولياؤكم في الدنيا والآخرة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شيئين، ويطلق الولي على التابع والمتبوع والناصر والمنصور، ونحو ذلك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هنا بالأولياء الذين يلون أمورهم بأمر من الله تعالى، حيث إنّهم وسائط الرحمة، والله تعالى هو الذي يتولّى الصالحين، وهو وليّ الذين آمنوا وولايتهم الخاصّة بالمؤمنين في الدنيا تتمثّل في التسديد والتثبيت على الحقّ ونحو ذلك، كما مرّ في سورة الأنفال، وفي الآخرة تتمثّل في إنالتهم الثواب والسلام والتكريم ونحوها،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جَاءُوهَا وَفُتِحَتْ أَبْوَابُهَا وَقَالَ لَهُمْ خَزَنَتُهَا 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البشرى والضمير يعود إلى الجنّة المذكورة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واشتهاء النفس نزوعها إلى الشيء وحبّها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والادّعاء افتعال من الدعوة أي الطلب، ويفيد تأكيده، ولعلّه لذلك فسّر بالتمنّي، فإنّه طلب ما لا يرجى فيتأكّد فيه الطلب، أي يطلب بإصرار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فالفرق بين ما تشتهيه الأنفس وما يدّعون أنّ الأوّل طلب ما يأملونه ويعرفونه من الملذّات، والثاني طلب ما لم يألفوه و إنّما يتمنّونه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أماني الإنسان، بل يحصل على ما لا يعرفه ولم يخطر بباله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سعادة الإنسان فلا يتصوّر سعادة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يصل الإنسان إلى كلّ مشتهياته، مع أنّ الاستزادة جزء من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أنّ الإنسان في هذه الدنيا لا يقتنع بما يصل إليه، حتّى لو أعطي كلّ ما على وجه الأرض، فما الذي يحصل هناك؟ وما هو الشيء الذي يملأ النفس المستزيدة البشرية فلا يبتغي أمراً وراءه؟</w:t>
      </w:r>
    </w:p>
    <w:p>
      <w:pPr>
        <w:pStyle w:val="BookText"/>
        <w:rPr/>
      </w:pPr>
      <w:r>
        <w:rPr>
          <w:rFonts w:ascii="Amiri" w:hAnsi="Amiri" w:eastAsia="Amiri" w:cs="Amiri"/>
          <w:color w:val="111111"/>
          <w:sz w:val="28"/>
          <w:sz w:val="28"/>
          <w:szCs w:val="28"/>
          <w:rtl w:val="true"/>
          <w:lang w:bidi="ar-SA"/>
        </w:rPr>
        <w:t>كما أنّا نجد الإنسان في هذه النشأة يملّ كيفية خاصّة ونمطاً خاصّاً من الحياة، ويطلب دوما التجديد والتغيير، فما الذي يجده في الجنّة حيث تهدأ نفسه ويرضى به ولا يطلب غيره،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يَبْغُونَ عَنْهَا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1"/>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يملأ كلّ فراغ في قلب الإنسان، ولا يدع له أُمنية وراءه هو رضا الله </w:t>
      </w:r>
    </w:p>
    <w:p>
      <w:pPr>
        <w:pStyle w:val="BookText"/>
        <w:rPr/>
      </w:pPr>
      <w:r>
        <w:rPr>
          <w:rFonts w:ascii="Amiri" w:hAnsi="Amiri" w:eastAsia="Amiri" w:cs="Amiri"/>
          <w:color w:val="111111"/>
          <w:sz w:val="28"/>
          <w:sz w:val="28"/>
          <w:szCs w:val="28"/>
          <w:rtl w:val="true"/>
          <w:lang w:bidi="ar-SA"/>
        </w:rPr>
        <w:t>تعالى، فإذا بلغه الإنسان استراح واطمأنّ، فهذا هو غاية مطلوبه التي كان يبحث عنه فلا يجده، وهو ضالّته المنشودة التي كان يطلبها في الملذّات المادّية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كلّ ما يعطون في الجنّة إكرامهم بأنّ كلّ ذلك استضافة من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غاية الإكرام من ربّ العالمين لعبيده الأتقياء والنزل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يقدّمه المضيف لضيفه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وصفه تعالى بالغفور الرحيم للتنبيه على أنّ هذا الإكرام لم يكن ليتمّ لولا غفرانه ورحمته، إذ لا يخلو الإنسان من تقصير في أداء الحقّ تجاه ما أنعم الله عليه فلا يستحقّ أحد هذا الإكرام لولا غفران الله ورحمته </w:t>
      </w:r>
      <w:r>
        <w:rPr>
          <w:rFonts w:eastAsia="Amiri" w:cs="Amiri" w:ascii="Amiri" w:hAnsi="Amiri"/>
          <w:color w:val="111111"/>
          <w:sz w:val="28"/>
          <w:szCs w:val="28"/>
          <w:rtl w:val="true"/>
          <w:lang w:bidi="ar-SA"/>
        </w:rPr>
        <w:t xml:space="preserve">. </w:t>
      </w:r>
      <w:bookmarkStart w:id="276" w:name="pg16122_177508"/>
    </w:p>
    <w:p>
      <w:pPr>
        <w:pStyle w:val="Heading3"/>
        <w:numPr>
          <w:ilvl w:val="2"/>
          <w:numId w:val="1"/>
        </w:numPr>
        <w:rPr/>
      </w:pPr>
      <w:bookmarkStart w:id="277" w:name="__RefHeading___Toc1397085_1280447820"/>
      <w:bookmarkStart w:id="278" w:name="_Toc89"/>
      <w:bookmarkEnd w:id="276"/>
      <w:bookmarkEnd w:id="277"/>
      <w:r>
        <w:rPr>
          <w:rtl w:val="true"/>
        </w:rPr>
        <w:t xml:space="preserve">سورة فصلت </w:t>
      </w:r>
      <w:r>
        <w:rPr>
          <w:rtl w:val="true"/>
        </w:rPr>
        <w:t>(</w:t>
      </w:r>
      <w:r>
        <w:rPr/>
        <w:t>33</w:t>
      </w:r>
      <w:r>
        <w:rPr>
          <w:rtl w:val="true"/>
        </w:rPr>
        <w:t xml:space="preserve"> – </w:t>
      </w:r>
      <w:r>
        <w:rPr/>
        <w:t>36</w:t>
      </w:r>
      <w:r>
        <w:rPr>
          <w:rtl w:val="true"/>
        </w:rPr>
        <w:t>)</w:t>
      </w:r>
      <w:bookmarkEnd w:id="278"/>
    </w:p>
    <w:p>
      <w:pPr>
        <w:pStyle w:val="BookText"/>
        <w:rPr/>
      </w:pPr>
      <w:r>
        <w:rPr>
          <w:rFonts w:ascii="Amiri" w:hAnsi="Amiri" w:eastAsia="Amiri" w:cs="Amiri"/>
          <w:color w:val="111111"/>
          <w:sz w:val="28"/>
          <w:sz w:val="28"/>
          <w:szCs w:val="28"/>
          <w:rtl w:val="true"/>
          <w:lang w:bidi="ar-SA"/>
        </w:rPr>
        <w:t xml:space="preserve">وَمَنْ أَحْسَنُ قَوْلًا مِمَّنْ دَعَا إِلَى اللَّهِ وَعَمِلَ صَالِحًا وَقَالَ إِنَّنِي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الَّذِينَ صَبَرُوا وَمَا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قَوْلًا مِمَّنْ دَعَا إِلَى اللَّهِ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مناسبة الآيات لما سبق، التنديد بالذين كفروا حيث أمروا جهّالهم بأن يلغوا حين تلاوة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وهو يدعو إلى الله تعالى والجملة استفهام في معنى الإنكار أي لا أحد أحسن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فالآية تحثّ على الدعوة إلى الله تعالى مع العمل الصالح، لأنّ الدعوة إليه تعالى هو أحسن القول، وأحسن ما يصدر من الكلام، وهو وظيفة الأنبياء والرسل والسبب في كونه أحسن القول واضح، لأنّه مضافاً إلى كونه عبادة لله تعالى بذاته يتسبّب في هداية الناس وإيصالهم إلى السعادة الحقيقية في الدنيا والآخرة بالإيمان بالله تعالى</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هو ما ينطق به الإنسان لإبراز ما في ضميره، وبه ينشر البشر علومه و معارفه و به امتاز البشر على ما عداه من الحيوان وهو الموجب لتكامله وتطوّره، ولولاه لبقي كلّ إنسان يعيش تجاربه، وجاء من بعده ليبدأ من نقطة الانطلاق، فما كان لهذا الركب أن يصل إلى ما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أهمّ المعارف والعلوم وأشرفها وأوجبها هو معرفة الله سبحانه، فالقول المشتمل على الدعوة إليه هو أحسن الأقوال، وأبلغها فائدة، إذ لا سعادة للبشرية إلّا باللجوء إلى </w:t>
      </w:r>
    </w:p>
    <w:p>
      <w:pPr>
        <w:pStyle w:val="BookText"/>
        <w:rPr/>
      </w:pPr>
      <w:r>
        <w:rPr>
          <w:rFonts w:ascii="Amiri" w:hAnsi="Amiri" w:eastAsia="Amiri" w:cs="Amiri"/>
          <w:color w:val="111111"/>
          <w:sz w:val="28"/>
          <w:sz w:val="28"/>
          <w:szCs w:val="28"/>
          <w:rtl w:val="true"/>
          <w:lang w:bidi="ar-SA"/>
        </w:rPr>
        <w:t>الإيمان بالله تعالى وطلب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الدعوة إنّما تفيد وتؤثر إذا كان الداعي بنفسه مؤمناً بمحتواها إيماناً عميقاً يتجلّى فى عمله، وإلّا لكان تأثيره سلبياً، ومنفّراً للناس عن الدين كما نجده بوضوح في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عطف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فالدعوة إلى الله إنّما يكون أحسن القول إذا انضمّ إليه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إِنَّنِي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ليس هو القول باللفظ بل الاعتقاد، وإطلاق القول على الاعتقاد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يكون مسلماً أمرَه لله تعالى فیدلّ على لزوم كونه مخلصاً في دعوته حتّى يكون قوله أحسن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في الآية التركيز على قول خاصّ، وهو إعلان أنّه من المسلمين، فليس مفاده مجرّد كونه مسلماً، سواء بالقول أو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لي أنّ المراد التواضع واعتبار الداعي نفسه أحد المسلمين لا يمتاز عليهم بشيء، وهذا أمر هامّ جدّاً لتأثير الدعوة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كانوا يتحلّون بهذه الصفة الحميدة، فلم يعتبروا أنفسهم أفضل من الناس لأنّهم داعون إلى الله تعالى، بل كانوا يتواضعون للجهّال من الناس فضلاً عن فضلائهم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وناهيك في ذلك تواضع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الحميدة، وعمق تأثيرها في قلوب الأعداء وكفار قريش فضلاً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وإن قيل باختصاصها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الواضح أنّ الحكم فيه عامّ لجميع الدعاة، وفي مقدّمتهم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العلماء والمصلحون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تَسْتَوِي الْحَسَنَةُ وَلَا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للتأكيد، والمعنى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الحثّ على حسن التعامل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وإن كان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الحكم عامّ يشمل الناس جميعاً، وفي جميع مجالات الحياة، ويتأكّد الأمر بالنسبة للدعاة بصورة عامّة، حيث إنّ الآية وردت ضمن بيان الدعوة إلى الله تعالى، وأنّه أحسن القول فلزم بيان كيفية المواجهة مع أعداء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بالحسنة والسيّئة هنا ما يحدّده العرف في مجال التعامل مع الآخرين، ويختلف باختلاف الحضارات والأزمنة والأمكنة، فكلّ ما يستحسنه الطبع السليم في هذا المجال حسن ما لم يمنع عنه الشرع، وكلّ ما يستاء منه الطبع السليم سيّء إذا لم ينطبق عليه عنوان آخر يوجب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وللمفسرين أقوال شتّى في تحدیدهما بما لا دليل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لقيت ما لا يرضيك في مواجهتك مع الآخرين فادفعه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تلاحظ ما يمكن أن تفعله كردّ فعل في مقابل عمل الخصم فتختار منها أحسنها، فإنّ تردّد الأمر مثلاً بين أن تقول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تدفع له مالاً فادفع له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ردّ فعلك إساءة إليه بدلاً عن إساءته، بل عامله بما يكون أحسن من عمله، فيكفي الإعراض وعدم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بالأحسن ما فيه حُسن لا الأحسن من غيره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هو الأول، إذ التعبير بالأحسن لا يناسب إذا أريد كلّ ما يقابل </w:t>
      </w:r>
    </w:p>
    <w:p>
      <w:pPr>
        <w:pStyle w:val="BookText"/>
        <w:rPr/>
      </w:pPr>
      <w:r>
        <w:rPr>
          <w:rFonts w:ascii="Amiri" w:hAnsi="Amiri" w:eastAsia="Amiri" w:cs="Amiri"/>
          <w:color w:val="111111"/>
          <w:sz w:val="28"/>
          <w:sz w:val="28"/>
          <w:szCs w:val="28"/>
          <w:rtl w:val="true"/>
          <w:lang w:bidi="ar-SA"/>
        </w:rPr>
        <w:t>الإساءة، إذ الإساءة لا حسن فيها ليكون هذا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فهو خلاف ظاهر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فالمطلوب هو مقابلة الإساءة بالإحسان لتحصل المفاجأة غير المترقبة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هو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والحميم مأخوذ من الحُمّة بمعنى الحرارة كناية عن غاية قربه وإشفاقه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يقل إنّ العدو ينقلب صديقاً حميماً، بل يعاملك معاملة الصديق الحميم، حيث أتى بحرف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والتشبيه يقتضي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غالبيّ، وهناك قلّة من الناس لا ينفع معهم إلّا المقابلة بالمثل، بل الأسوأ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لمّا عفا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كفار قريش في فتح مکّة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 استثنى بعض الطغاة وأمر بقتلهم أينما وجدوا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إلى ما سبق، أي مقابلة الإساءة بالإحسان والغرض أنّ هذا أمر صعب على الإنسان، ويتوقّف على صبر وكظم للغيظ، وحطّ عظيم من الخلق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المراد بما ورد في الآية الكريمة الإشارة إلى عاملين مؤثرين في تحقق هذه الحالة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ترويض النفس بالصبر، و كبح جماحها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أصعب الأمور كما هو واضح، فالاتصاف بالسجايا الحميدة كلّها يحتاج إلى رياضة نفسية شاقة ومريرة، ولكنّ السيطرة على النفس عند الغضب والمفاجئات من أصعبها، بل لعلّه أصعبها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ذلك إلّا بتوفيق وتسديد من الله تعالى</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عبّر عنه بالتلقي، وأتى بالفعل مبنياً للمجهول، وفاعل التلقية هو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ذلك إشارة واضحة إلى أنّ هذه الصفة نعمة يتلقّاها الإنسان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الوراثية والتربوية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تؤثر بعمق في تكوّن النفس الإنسانية، وتخلّقها بالخصال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ذلك في الآية الكريمة بالحظّ العظيم، نظراً إلى أنّها أمور خارجة عن اختياره ، ولكنّها تؤثّر في تكوين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المقسوم وهو ما يحصل عليه الإنسان بتقدير من الله تعالى من دون أن يتعب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أيضاً لا يحصل إلّا بتوفيق من الله تعالى، ولذلك عبّر عنه أيضاً بالتلقي، وأتى بالفعل مبنياً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أنّ الإنسان مغلوب على أمره ، وليس له دور في الاتصاف بالسجايا الحميدة أو الخبيثة، بل هو قادر على التغلّب على كلّ هذه العوامل وعلى تكوين شخصيته وفق مراده، ولكنّه أصعب عليه بالقياس إلى من ساعدته الظروف الوراثية والتربوية، سواء في البيت أو المدرسة أو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الشَّيْطَانِ نَزْغٌ فَاسْتَعِذْ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من العوذ وهو اللجوء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يلجأ إلى الله تعالى ويلوذ به بالدعاء وطلب الإعاذة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معنى 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موارد الاستعمال أنّ النزغ هنا بمعنى التسويل والوسوسة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الدخول للإفساد بين القوم كما فسّر به فلا يناسب المقام، و إنّما يناسب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الَّتِي هِيَ أَحْسَنُ إِنَّ الشَّيْطَانَ يَنْزَغُ بَيْنَهُمْ</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نَزَغَ الشَّيْطَانُ بَيْنِي وَبَيْنَ إِخْوَتِي</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حيث إنّ النزع فيهما تعلّق بما بين شخصين أو أشخاص بخلافه في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تفسيره هنا بالنخس وتقليب الأمور بالوسوسة في قلوب الكافرين حتّى لا تنجح محاولة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نظراً لعدم إمكان تفسيره بالوسوسة، إذ ليس للشيطان عليه 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صحيح، إذ ليس النخس بمعنى الإضرار وتقليب الأمور، فلو كان الخطاب للرسول فالنخس أيضاً تأثير من الشيطان في نفسه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كما أشرنا إليه أنّ الخطاب عامّ لكلّ مخاطب وقارئ أو هو خاص ويقصد به غيره أو يقصد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فيه إذ لا يوجب سلطاناً عليه، لأنّ الشيطان يلقي في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وينسخ الله ما يلقي الشيطان، فعدم سلطانه من جهة نسخه تعالى إلقاءاته لا من جهة عدم وسوسته</w:t>
      </w:r>
    </w:p>
    <w:p>
      <w:pPr>
        <w:pStyle w:val="BookText"/>
        <w:rPr/>
      </w:pPr>
      <w:r>
        <w:rPr>
          <w:rFonts w:ascii="IRNazanin" w:hAnsi="IRNazanin" w:eastAsia="IRNazanin"/>
          <w:color w:val="111111"/>
          <w:sz w:val="28"/>
          <w:sz w:val="28"/>
          <w:szCs w:val="28"/>
          <w:rtl w:val="true"/>
          <w:lang w:bidi="fa-IR"/>
        </w:rPr>
        <w:t>ومهما كان فالظاهر أنّ المراد بوسوسة الشيطان في الآية تحريضه على مقابلة السيّئة بالمثل بل ربّما الأسوأ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التعبير یدلّ أيضاً على أنّ ما يشعر به الإنسان في مثل هذا الحال من الميل إلى المقابلة بالسوء إنّما هو من وساوس الشيطان ونزغاته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تعالج ذلك بالاستعاذة بالله تعالى والدعاء والابتهال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 أمر يهدّئ الأعصاب، ويفسح المجال للحكمة والتفكير الهادئ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تعالى يكفي للاستقرار والهدوء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فالعلاج ناجع بإذن الله تعالى حتماً، إن كان الدعاء عن صدق نيّة وتوجّه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 في الحديث النبوي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اشتدّ غضبه على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كلمة لو قالها لذهب عنه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أمجنوناً تراني، فتلا </w:t>
      </w:r>
    </w:p>
    <w:p>
      <w:pPr>
        <w:pStyle w:val="BookText"/>
        <w:rPr/>
      </w:pPr>
      <w:r>
        <w:rPr>
          <w:rFonts w:ascii="Amiri" w:hAnsi="Amiri" w:eastAsia="Amiri" w:cs="Amiri"/>
          <w:color w:val="111111"/>
          <w:sz w:val="28"/>
          <w:sz w:val="28"/>
          <w:szCs w:val="28"/>
          <w:rtl w:val="true"/>
          <w:lang w:bidi="ar-SA"/>
        </w:rPr>
        <w:t xml:space="preserve">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يَنْزَغَنَّكَ</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للأمر بالاستعاذة بأنّه تعالى هو السميع فيسمع استعاذتك، و هو العليم فيعلم بصدق نيّتك، فيمنعك من تأثير إلقائاته، أو يعلم حالك وما ينفعك في هذا المجال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والتعبير یدلّ على حصر الوصفين فيه تعالى لمكان الألف واللام وضمير الفصل، والوجه فيه واضح، فإنّه تعالى هو السميع العليم على الإطلاق وبالذات فحسب، وأمّا غيره فيسمع ويعلم جزئياً وهو غير مستقلّ في ذلك، بل يسمع ويعلم بإذنه تعالى</w:t>
      </w:r>
      <w:r>
        <w:rPr>
          <w:rFonts w:eastAsia="IRNazanin" w:cs="IRNazanin"/>
          <w:color w:val="111111"/>
          <w:sz w:val="28"/>
          <w:szCs w:val="28"/>
          <w:rtl w:val="true"/>
          <w:lang w:bidi="fa-IR"/>
        </w:rPr>
        <w:t xml:space="preserve">. </w:t>
      </w:r>
      <w:bookmarkStart w:id="279" w:name="pg16122_177515"/>
    </w:p>
    <w:p>
      <w:pPr>
        <w:pStyle w:val="Heading3"/>
        <w:numPr>
          <w:ilvl w:val="2"/>
          <w:numId w:val="1"/>
        </w:numPr>
        <w:rPr/>
      </w:pPr>
      <w:bookmarkStart w:id="280" w:name="__RefHeading___Toc1397087_1280447820"/>
      <w:bookmarkStart w:id="281" w:name="_Toc90"/>
      <w:bookmarkEnd w:id="279"/>
      <w:bookmarkEnd w:id="280"/>
      <w:r>
        <w:rPr>
          <w:rtl w:val="true"/>
        </w:rPr>
        <w:t>سورة فصّلت</w:t>
      </w:r>
      <w:r>
        <w:rPr>
          <w:rtl w:val="true"/>
        </w:rPr>
        <w:t>(</w:t>
      </w:r>
      <w:r>
        <w:rPr/>
        <w:t>37</w:t>
      </w:r>
      <w:r>
        <w:rPr>
          <w:rtl w:val="true"/>
        </w:rPr>
        <w:t xml:space="preserve"> – </w:t>
      </w:r>
      <w:r>
        <w:rPr/>
        <w:t>39</w:t>
      </w:r>
      <w:r>
        <w:rPr>
          <w:rtl w:val="true"/>
        </w:rPr>
        <w:t>)</w:t>
      </w:r>
      <w:bookmarkEnd w:id="281"/>
    </w:p>
    <w:p>
      <w:pPr>
        <w:pStyle w:val="BookText"/>
        <w:rPr/>
      </w:pPr>
      <w:r>
        <w:rPr>
          <w:rFonts w:ascii="Amiri" w:hAnsi="Amiri" w:eastAsia="Amiri" w:cs="Amiri"/>
          <w:color w:val="111111"/>
          <w:sz w:val="28"/>
          <w:sz w:val="28"/>
          <w:szCs w:val="28"/>
          <w:rtl w:val="true"/>
          <w:lang w:bidi="ar-SA"/>
        </w:rPr>
        <w:t xml:space="preserve">وَمِنْ آيَاتِهِ اللَّيْلُ وَالنَّهَارُ وَالشَّمْسُ وَالْقَمَرُ لَا تَسْجُدُوا لِلشَّمْسِ وَلَا لِلْقَمَرِ وَاسْجُدُوا لِلَّهِ الَّذِي خَلَقَهُنَّ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اسْتَكْبَرُوا فَالَّذِينَ عِنْدَ رَبِّكَ يُسَبِّحُونَ لَهُ بِاللَّيْلِ وَالنَّهَارِ وَهُمْ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أَنَّكَ تَرَى الْأَرْضَ خَاشِعَةً فَإِذَا أَنْزَلْنَا عَلَيْهَا الْمَاءَ اهْتَزَّتْ وَرَبَتْ إِنَّ الَّذِي أَحْيَاهَا لَمُحْيِي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اللَّيْلُ وَالنَّهَارُ وَالشَّمْسُ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السياق إلى التنبيه على وحدة الإله والتوحيد في العبادة، فالواو للاستيناف، والضمير يعود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بالآيات الكونية ممّا تكرّر في القرآن بكثرة، ومنها الليل والنهار 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ذوذلك لأنّ تكرّر عروض هذه الآيات وتجدّدها اليومي، وأنس الإنسان بها يوجب غفلته عن عظمتها، وعن أهمّية دورها في الحياة على هذا الكوكب ، مع أنّها من أهمّ نعم الله تعالى، بل لولاها ولولا تعاقبها لم يمكن تكوّن الحياة واستمرارها عليه، فلو كان الليل مستمرّاً لتجمّد وجه البسيطة، ولو كان النهار مستمرّاً لذابت عناصر الحياة بالحرارة، إلى غير ذلك من الآثار والنعم الإلهية التي تحصل بأصل وجود هذه الآيات وبتعاقبها ونظامها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وَلَا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عرب الجزيرة كانوا يسجدون للشمس والقمر يظنّون أنّ فيه تقرّباً إلى الله تعالى باعتبار أنّهما من آياته الكبرى 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أن يكون خطاباً للصابئة وأمثالهم ممّن قيل إنّهم يعبدون الشمس أو الكواكب</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لا يكون الخطاب لفئة بعينها، وأن يكون المراد بالسجود مطلق </w:t>
      </w:r>
    </w:p>
    <w:p>
      <w:pPr>
        <w:pStyle w:val="BookText"/>
        <w:rPr/>
      </w:pPr>
      <w:r>
        <w:rPr>
          <w:rFonts w:ascii="Amiri" w:hAnsi="Amiri" w:eastAsia="Amiri" w:cs="Amiri"/>
          <w:color w:val="111111"/>
          <w:sz w:val="28"/>
          <w:sz w:val="28"/>
          <w:szCs w:val="28"/>
          <w:rtl w:val="true"/>
          <w:lang w:bidi="ar-SA"/>
        </w:rPr>
        <w:t>الخضوع والتعظيم، ولذلك أبدله بالتسبيح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ذكر الشمس والقمر من باب المثال لما يجلب انتباه الإنسان من مخلوقات الله تعالى ومن الأسباب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 الإنسان يجب أن لا يخضع لهذه الوسائط التي هي مخلوقات الله تعالى، بل يخضع ويسجد لله وحده الذي خلقها وبيده أمرها، وهي خاضعة لإرادته تعالى، بل هو الذي سخّر هذا الكون لمصلحة الإنسان،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اللَّيْلَ وَالنَّهَارَ وَالشَّمْسَ وَالْقَمَرَ</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فلا ينبغي للإنسان أن يخضع إلّا لربّه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وَاسْجُدُوا لِلَّهِ الَّذِي خَلَقَهُنَّ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كنتم تعبدون الله تعالى فلا تشركوا معه في العبادة أحداً من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اسْتَكْبَرُوا فَالَّذِينَ عِنْدَ رَبِّكَ يُسَبِّحُونَ لَهُ بِاللَّيْلِ وَالنَّهَارِ وَهُمْ لَا يَسْأَمُونَ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يسأمون أي لا يملّون والجملة الجزائية هنا بدل عن الجزاء الواقعي، أي فإن استكبر القوم عن عبادة الله تعالى والسجود له وحده فلا يحزنك ذلك، أو فإنّ ذلك لا يؤثّر في الكون، فإنّ الذين عند ربّك يسبّحون له دائماً ولا يملّون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بالذين عند الله تعالى الملائكة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بذلك عنهم للإشارة إلى قرب منزلتهم لديه تعالى ومثله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لَا يَسْتَكْبِرُونَ عَنْ عِبَادَتِهِ وَلَا يَسْتَحْسِرُونَ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عِنْدَ رَبِّكَ لَا يَسْتَكْبِرُونَ عَنْ عِبَادَتِهِ وَيُسَبِّحُونَهُ وَلَهُ يَسْجُدُونَ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غيرهم من المقربين لديه من البشر أيضاً، ولكنّ التعبير بكونهم عند ربك يوحي بالاختصاص بالملائكة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التسبيح في الليل والنهار إشارة إلى استمراره ودوامه وعدم انقطاعه فلا ينافي عدم وجود ليل ونهار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قرينة على الاختصاص بالملائكة إذ غيرهم من المقرّبين يشتغلون بأمور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يملّون ولا يتعبون، فإنّه أيضاً من خصائصهم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أنّ استكبار المشركين لا يضرّ الله تعالى لوجود من يسبّح له ليلاً ونهاراً ، فإنّ غناه تعالى ليس من هذه الجهة بل هو مستغن عن الجميع، فلا حاجة له إلى تسبيح الملائكة أيضاً، بل تسبيح الإنسان أهمّ من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لمّا اعترض الملائكة بأنّ هذا الموجود يفسد في الأرض ونحن نسبّح بحمدك ونقدّس لك أتاهم الجواب من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أَعْلَمُ مَا لَا تَعْلَمُونَ </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إشارة إلى الحكمة في خلق البشر وهي العبادة الاختيارية وفي ظرف وجود ما يجرّه إلى ملذّاته وشهواته التي تنافي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السؤال حينئذ عن الغرض من التنبيه على هذا الأمر؟</w:t>
      </w:r>
    </w:p>
    <w:p>
      <w:pPr>
        <w:pStyle w:val="BookText"/>
        <w:rPr/>
      </w:pPr>
      <w:r>
        <w:rPr>
          <w:rFonts w:ascii="Amiri" w:hAnsi="Amiri" w:eastAsia="Amiri" w:cs="Amiri"/>
          <w:color w:val="111111"/>
          <w:sz w:val="28"/>
          <w:sz w:val="28"/>
          <w:szCs w:val="28"/>
          <w:rtl w:val="true"/>
          <w:lang w:bidi="ar-SA"/>
        </w:rPr>
        <w:t>يمكن أن يكون الغرض في هذه الآية الإشارة إلى أنّ المشركين بتركهم السجود الله تعالى يخالفون نظام الكون ويشذّون عن الخلائق وفي مقدمتهم الملائكة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الغرض الإشارة إلى أنّ تركهم للسجود لا يضرّ بالهدف من النظام الكوني فإنّ عبادة الإنسان وإن كانت مهمة من جهة كونها اختيارية ، </w:t>
      </w:r>
    </w:p>
    <w:p>
      <w:pPr>
        <w:pStyle w:val="BookText"/>
        <w:rPr/>
      </w:pPr>
      <w:r>
        <w:rPr>
          <w:rFonts w:ascii="Amiri" w:hAnsi="Amiri" w:eastAsia="Amiri" w:cs="Amiri"/>
          <w:color w:val="111111"/>
          <w:sz w:val="28"/>
          <w:sz w:val="28"/>
          <w:szCs w:val="28"/>
          <w:rtl w:val="true"/>
          <w:lang w:bidi="ar-SA"/>
        </w:rPr>
        <w:t xml:space="preserve">وكونه في معرض وسوسة الشيطان والنفس الأمارة بالسوء، إلّا أنّ العبادة في كلّ النظام الكوني لا تختصّ بعبادة الإنسان وتسبيحه، فكلّ الكون يسبّح الله تعالى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ومن الخلائق الملائكة وهم يسبّحون دائماً ولا يسأمون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كلّ ما ورد في القرآن من عمومية التسبيح والسجود لله تعالى يقصد بها التنبيه على هذا المعنى، وتقلّل من أهمية عبادة الإنسان في النظام الكوني وهي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ذلك تسلية للمؤمنين أيضاً، حيث يجدون أنّ أكثر البشر لا ينتهجون منهجهم، ولا يعبدون الله تعالى، فيحزنون لذلك، فهذه الآية وأمثالها تبيّن لهم أنّكم لستم وحدكم في هذا الكون تعبدون الله تعالى، بل أكثر من في الكون وأقوى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يعبدونه ليلاً ونهاراً لا يفترون ولا يسأمون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أَنَّكَ تَرَى الْأَرْضَ خَاشِعَةً فَإِذَا أَنْزَلْنَا عَلَيْهَا الْمَاءَ اهْتَزَّتْ وَرَبَتْ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من الآيات المتكرّرة التي يمرّ عليها الإنسان غافلاً عن دلالاتها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بخشوع الأرض موتها وجفافها وعدم تحركها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عليها المطر اهتزّت أي تحركّت، وربت أي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يقابل الخشوع وبذلك تكون الأرض نشيطة تنبض بالحياة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الحياة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مستمرّ في هذا الكون ومشهود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الباهرة التي تدلّ على حكمته وقدرته ومن مظاهرها حياة الأرض بعد موتها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أَحْيَاهَا لَمُحْيِي الْمَوْتَى إِنَّهُ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أحيى الأرض وهو الله تعالى سيحيي الموتى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التي تعطي للإنسان وإن كانت تختلف عن هذه الحياة إلّا أنّ هذه الظاهرة المتكرّرة تدلّ على عموم قدرته تعالى فيشمل إحياء الإنسان بعد الموت</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إحياء الأرض من الآيات التي تدلّ بوضوح على أنّه تعالى قادر على كلّ شيء ومنه 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للجملة السابقة</w:t>
      </w:r>
      <w:r>
        <w:rPr>
          <w:rFonts w:eastAsia="Amiri" w:cs="Amiri" w:ascii="Amiri" w:hAnsi="Amiri"/>
          <w:color w:val="111111"/>
          <w:sz w:val="28"/>
          <w:szCs w:val="28"/>
          <w:rtl w:val="true"/>
          <w:lang w:bidi="ar-SA"/>
        </w:rPr>
        <w:t xml:space="preserve">. </w:t>
      </w:r>
      <w:bookmarkStart w:id="282" w:name="pg16122_177520"/>
    </w:p>
    <w:p>
      <w:pPr>
        <w:pStyle w:val="Heading3"/>
        <w:numPr>
          <w:ilvl w:val="2"/>
          <w:numId w:val="1"/>
        </w:numPr>
        <w:rPr/>
      </w:pPr>
      <w:bookmarkStart w:id="283" w:name="__RefHeading___Toc1397089_1280447820"/>
      <w:bookmarkStart w:id="284" w:name="_Toc91"/>
      <w:bookmarkEnd w:id="282"/>
      <w:bookmarkEnd w:id="283"/>
      <w:r>
        <w:rPr>
          <w:rtl w:val="true"/>
        </w:rPr>
        <w:t>سورة فصّلت</w:t>
      </w:r>
      <w:r>
        <w:rPr>
          <w:rtl w:val="true"/>
        </w:rPr>
        <w:t>(</w:t>
      </w:r>
      <w:r>
        <w:rPr/>
        <w:t>40</w:t>
      </w:r>
      <w:r>
        <w:rPr>
          <w:rtl w:val="true"/>
        </w:rPr>
        <w:t xml:space="preserve"> – </w:t>
      </w:r>
      <w:r>
        <w:rPr/>
        <w:t>43</w:t>
      </w:r>
      <w:r>
        <w:rPr>
          <w:rtl w:val="true"/>
        </w:rPr>
        <w:t>)</w:t>
      </w:r>
      <w:bookmarkEnd w:id="284"/>
    </w:p>
    <w:p>
      <w:pPr>
        <w:pStyle w:val="BookText"/>
        <w:rPr/>
      </w:pPr>
      <w:r>
        <w:rPr>
          <w:rFonts w:ascii="Amiri" w:hAnsi="Amiri" w:eastAsia="Amiri" w:cs="Amiri"/>
          <w:color w:val="111111"/>
          <w:sz w:val="28"/>
          <w:sz w:val="28"/>
          <w:szCs w:val="28"/>
          <w:rtl w:val="true"/>
          <w:lang w:bidi="ar-SA"/>
        </w:rPr>
        <w:t xml:space="preserve">إِنَّ الَّذِينَ يُلْحِدُونَ فِي آيَاتِنَا لَا يَخْفَوْنَ عَلَيْنَا أَفَمَنْ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لَكَ إِلَّا مَا قَدْ قِيلَ لِلرُّسُلِ مِنْ قَبْلِكَ إِنَّ رَبَّكَ لَذُو مَغْفِرَةٍ وَذُو عِقَابٍ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 هو الميل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اللحد وهو حفرة مائلة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بالآيات ما ورد ذكره في الآيات السابقة من الآيات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بالإلحاد الانحراف عن دلالتها على ربوبية الخالق، كما كان شأن المشركين، حيث كانوا يعتقدون بأنّ الله تعالى هو الخالق، ولكنّهم يعبدون غيره، ويرون أنّ للكون أرباباً غير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بها آيات القرآن الكريم، أو جميع الكتب السماوية، أو كلّ آياته تعالى فتشمل الآيات الكونية وآيات الكتاب والمراد بالإلحاد في آيات الكتاب التكذيب أو التحريف، أو التأويل بما يناسب أهواءهم، أو اللغو حين تلاوتها لئلّا يسمعها الناس، كما مرّ في صدر السورة، فيشمل كلّ ما يقابل الاستقامة في التعامل معها فكلّ ذلك انحراف وإلحاد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ويأتي في سياق الآيات السابقة التي تؤكّد على أنّ هلاك الإنسان يأتي من جهة ظنّه بأن الله تعالى لا يعلم كثيراً ممّا يعمل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يُلْقَى فِي النَّارِ خَيْرٌ أَمْ مَنْ يَأْتِي آمِنًا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تصريح بما عرض به من التهديد في الجملة السابقة، ولكن بطريقة السؤال الذي ينتظر جواباً من </w:t>
      </w:r>
    </w:p>
    <w:p>
      <w:pPr>
        <w:pStyle w:val="BookText"/>
        <w:rPr/>
      </w:pPr>
      <w:r>
        <w:rPr>
          <w:rFonts w:ascii="IRNazanin" w:hAnsi="IRNazanin" w:eastAsia="IRNazanin"/>
          <w:color w:val="111111"/>
          <w:sz w:val="28"/>
          <w:sz w:val="28"/>
          <w:szCs w:val="28"/>
          <w:rtl w:val="true"/>
          <w:lang w:bidi="fa-IR"/>
        </w:rPr>
        <w:t>المخاطب والجواب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 دخوله النار بإلقائه فيها تحقيراً وازدراءً به، کأنّه لا يعدّ إنساناً هناك، و إنّما هو حجر أو شيء مثله يلقى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ويقابله التعبير في الجانب الآخر وهو أنّه يأتي باختياره آمنا، ولم يعبّر بأنّ له الجنّة، بل هو آمن من كلّ شرّ، لأنّ الأمان هو أكبر نعمة في تلك النشأة، حيث يواجه الإنسان نتيجة أعماله ، وهي لا تخلو من شرّ أو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مرة أخرى، وإيذان بأنّهم أحرار تكويناً في هذه الحياة، لأنّ الله تعالى لا يخاف الفوت، ولا مفرّ منه لأحد، فهو يتركهم هنا يسرحون ويمرحون ثمّ يأخذهم 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علّل هذه الحرّيّة بأنّه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يستبطن أمراً آخر، وهو أنّه تعالى قد أعدّ لكلّ ما تعملون جزاء وفاقاً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مشركوا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استيناف يتعرّض فيه لمواجهة المشركين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بدلاً عن الجملة السابقة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بالذكر القرآن لأنّه يُذكّر الإنسان الغافل الناسي بما تدعوه إليه فطرته من التوحيد والتوجّه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الجواب في الآية ليذهب المخاطب فيه كلّ مذهب، فإنّ الذي يكفر بمثل ذلك يستحقّ أشدّ العقوبات وأعنف اللوم والتقريع، فاكتفي عن ذكر الجزاء بتكريم الكتاب وبيان علوّ شأنه، فإنّه أبلغ بياناً في التنديد بهذا الكفر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على أنّهم كفروا به بمجرّد أن جاءهم من دون تأمّل ومن دون تحقيق، فلم يكن كفرهم ناشئاً عن خطأ في فهم المعنى، ولا عن </w:t>
      </w:r>
    </w:p>
    <w:p>
      <w:pPr>
        <w:pStyle w:val="BookText"/>
        <w:rPr/>
      </w:pPr>
      <w:r>
        <w:rPr>
          <w:rFonts w:ascii="Amiri" w:hAnsi="Amiri" w:eastAsia="Amiri" w:cs="Amiri"/>
          <w:color w:val="111111"/>
          <w:sz w:val="28"/>
          <w:sz w:val="28"/>
          <w:szCs w:val="28"/>
          <w:rtl w:val="true"/>
          <w:lang w:bidi="ar-SA"/>
        </w:rPr>
        <w:t>تدبّر في آياته، بل عناداً واستكباراً، وتعصّباً مقيتاً لما ألفوه من سنّة 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والحكم وإن ورد بشأن مشركي مکّة ككثير من الآيات الكريمة إلّا أنّ المضمون عامّ يشمل كلّ من اتّصف بصفاتهم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ما ورد من الخطاب للمؤمنين بالتكاليف والأحكام لا يختصّ بأهل ذلك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ليست بمعنى عدم المثيل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بمعنى الصلابة، و إنّما يطلق على ما هو نادر الوجود لأنّه صعب المنال، ولا يطلق على عديم المثيل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هنا لعلّها بمعنى الجملة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معنى ذلك أنّه غير قابل للنفوذ، فلا يدخل فيه الباطل ويمكن أن تكون بمعنى الغلبة لأنّه أيضاً مقتضى الصلابة، وعدم قبول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القرآن على خصومه إنّما هو بقوة بيانه ونفوذ 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كلماتهم في تفسير هذه الجملة والذي يقوى في النظر أنّ المراد بإتيان الباطل إليه وقوع الكلام الباطل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من بين يديه، أي من أمامه، ولعلّ وجه التعبير عن الاشتمال على الباطل بكونه من الأمام، باعتبار أنّ الكلام ينشأ من فكر قبله، فإن كان الفكر باطلاً كان الكلام باطلاً، والقرآن الكريم تنزيل من حكيم حميد، فلا يشتمل إلّا على الحقّ الصراح</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إتيان الباطل من خلفه فلعلّه بمعنى أن يقع الخطأ في النقل، أو التحريف والدسيسة فيه، فربّما يفكّر الإنسان فكراً صحيحاً ، و يصل إلى نتيجة صحيحة، ثمّ حين النقل إلى غيره بالكلام ينسى أو يخطئ، أو يتعمّد التحريف، أو يتدّخل فيه المبطلون حين التداول، فيكون الكلام باطلاً، وإن كان الفكر في الأصل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والقرآن مصون ومحفوظ من هذه الجهة أيضاً، لأنّ الله تعالى حفظه من</w:t>
      </w:r>
    </w:p>
    <w:p>
      <w:pPr>
        <w:pStyle w:val="BookText"/>
        <w:rPr/>
      </w:pPr>
      <w:r>
        <w:rPr>
          <w:rFonts w:ascii="Amiri" w:hAnsi="Amiri" w:eastAsia="Amiri" w:cs="Amiri"/>
          <w:color w:val="111111"/>
          <w:sz w:val="28"/>
          <w:sz w:val="28"/>
          <w:szCs w:val="28"/>
          <w:rtl w:val="true"/>
          <w:lang w:bidi="ar-SA"/>
        </w:rPr>
        <w:t xml:space="preserve">تدخّل المبطلين، وحفظ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النسيان والخطأ، وعصمه من تعمّد التحريف كما عصمه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فهذا الكتاب لا يأتيه الباطل من حيث المنشأ والمبدأ، ولا من حيث الوصول 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في هذا المعنى تشبه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ومن هنا ذكروا أنّ الآية تدلّ على عدم وقوع التحريف في نسخ القرآن كالآية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أنّه لا دلالة في شيء منهما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أنّ الآيتين إنّما تدلان على أنّ الله تعالى يحفظ القرآن إلى حين نزوله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يدسّ فيه الشياطين كما كان المشركون يظنّون أو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في القرآن الكريم الردّ على هذا التصوّر الخاطئ، كقوله تعالى</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تَنَزَّلَتْ بِهِ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يَنْبَغِي لَهُمْ وَمَا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جَعَلْنَا فِي السَّمَاءِ بُرُوجًا وَزَيَّنَّاهَا لِلنَّاظِرِينَ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وَحَفِظْنَاهَا مِنْ كُلِّ شَيْطَانٍ 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اسْتَرَقَ السَّمْعَ فَأَتْبَعَهُ شِهَابٌ مُبِينٌ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في سياق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وغير ذلك،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سذاجة الإنسان قديماً وحديثاً أنّه يتصوّر أنّ الشياطين لهم حول وقوة في قبال سلطان الله تعالى، وأنّهم يحاربون الله فربّما يغلبون وربّما يُغلبون، مع أنّهم </w:t>
      </w:r>
    </w:p>
    <w:p>
      <w:pPr>
        <w:pStyle w:val="BookText"/>
        <w:rPr/>
      </w:pPr>
      <w:r>
        <w:rPr>
          <w:rFonts w:ascii="Amiri" w:hAnsi="Amiri" w:eastAsia="Amiri" w:cs="Amiri"/>
          <w:color w:val="111111"/>
          <w:sz w:val="28"/>
          <w:sz w:val="28"/>
          <w:szCs w:val="28"/>
          <w:rtl w:val="true"/>
          <w:lang w:bidi="ar-SA"/>
        </w:rPr>
        <w:t>ليسوا إلّا جزءاً من مجموعة الكون الذي هو بكامله تسير بتدبيره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السخافة أنّ بعض من يدّعي العلم كان يكتب في مقالاته أنّ كلّ الطرق إلى الله مستقيمة، وأنّه لو كانت كلّ هذه الديانات باطلة لكان إبليس غالباً على الإرادة الإلهية المتعلّقة بهداية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غريب الكلام فإنّ إرادة الله التكوينية لم تتعلّق بهداية البشر، ولو تعلّقت لم يمكن التخلّف عنها،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لَهَدَاكُمْ أَجْمَعِينَ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مشركي مکّة أيضاً كانوا يتوهّمون أنّ الشياطين بإمكانها أن تتغلّب على الملائكة، وعلى إرادة الله تعالى فتدسّ في الوحي ما ليس منه، أو هكذا كانوا يلقون الشكوك في قلوب الناس، وهذه الآيات تردّ على هذا التوهّم، وتعلن أنّ الله تعالى يحفظ الوحي من تدخّل الشياطين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هناك آيات تدلّ على أنّه تعالى يحفظ الرسول من النسيان والخطأ، وهو معصوم طبعاً من أن يزيد فيه أو ينقص عمداً،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 وقوع التحريف في المستقبل من قبل الناس فلا يمكن أن تتعرّض له الآيتان، ولا يمكن الاستدلال عليه بأيّ آية من القرآن الكريم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دلالة الآيتين فواضح ، لأنّ 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القرآن المنزل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إلى ما بأيدينا من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لا يقع فيه التحريف هو ما نزل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وتلاه على الناس، وأمّا كلّ ما يكتبه أو يطبعه أحد طيلة التأريخ ويوزعه على الناس فلا يشمله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محاولات التحريف لا شكّ في أنّها حدثت، بل هناك اتّهامات بوجود مصاحف محرّفة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في ذلك إحراق عثمان لجميع المصاحف عدا واحداً، فلو كانت المصاحف كلّها متّحدة فما هو الوجه في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إمكان الاستدلال بأيّ آية من القرآن على عدم التحريف فلأنّه يقع السؤال حينئذ عن نفس هذه الآية، والدليل على كونها واقعية غير مدسوسة فالاستدلال بالمصحف الموجود على صحّة نفسه استدلال دوري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ليس دوريّاً، لأنّ هذه الآيات مجمع على صحتها و إنّما الاختلاف في آيات أخرى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بالإجماع لا يغني شيئاً إذ لا دليل على حجية الإجماع ومجرّد أنّ طرفي النزاع لا يختلفان في ذلك لا يوجب صحّة الدليل، فنحن بحاجة إلى دليل يثبت عدم التحريف لكلّ من يلاحظ تأريخ نزول القرآن وانتشاره، وهو قد لا يعترف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بأنّ هذا الإشكال يرد أيضاً على ما ذكرت من تفسير الآيتين بأنّ المراد بهما الحفظ من تدخّل الشياطين،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نثبت أنّ هاتين الآيتين سلمتا من تدخّلهم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لا نستدلّ بهاتين الآيتين على سلامة القرآن من تدخّل الشياطين، بل لا يمكن الاستدلال على ذلك بأي شيء، إذ ليس لنا طريق إلى معرفة الشياطين </w:t>
      </w:r>
    </w:p>
    <w:p>
      <w:pPr>
        <w:pStyle w:val="BookText"/>
        <w:rPr/>
      </w:pPr>
      <w:r>
        <w:rPr>
          <w:rFonts w:ascii="Amiri" w:hAnsi="Amiri" w:eastAsia="Amiri" w:cs="Amiri"/>
          <w:color w:val="111111"/>
          <w:sz w:val="28"/>
          <w:sz w:val="28"/>
          <w:szCs w:val="28"/>
          <w:rtl w:val="true"/>
          <w:lang w:bidi="ar-SA"/>
        </w:rPr>
        <w:t xml:space="preserve">وكيفية تدخّلهم في مثل ذلك، وطرق مواجهتهم مع الملائكة، فهذه أمور غيبية لا تصل إليها أفهامنا، والآية إنّما تردّ على المشركين في ذلك الزمان، وهم يسمعون القرآن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فيلقون هذه الشبهات بعد تسلّم كون القرآن نازلاً من عند الله تعالى، فيردّ عليهم القرآن بأنّ الشياطين لا يمكنهم التدخّل في ما ينزل من عند الله تعالى ولا يمكن الردّ عليهم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الدليل على عدم التحريف، وأنّ هذا المصحف بكامله هو ما نزل على الرسول وجوه أخرى، كتواتر النقل والسيرة المستمرّة إلى زمان المعصوم القائمة على الاستناد إلى نفس هذا المصحف الذي بأيدينا في مختلف المسائل، والأمر بقراءته على ما هو عليه في الروايات المعتبرة،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 في ذلك الروايات الكثيرة الواردة في عرض الروايات على القرآن وأنّ ما خالفه يطرح، ولا شكّ أنّ المراد به هو هذا القرآن الموجود بين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رواه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كلّ حق حقيقة، وعلى كلّ صواب نوراً، فما وافق كتاب الله فخذوه ، وما خالف كتاب الله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 أبان بن عثمان، عن عبد الله بن أبي يعفور قال وحّدثني الحسين بن أبي العلاء أنّه حضر ابن أبي يعفور في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الحديث يرويه من نثق به ومنهم من لا 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 فوجدتم له شاهداً من كتاب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فالذي جاءكم به أولى به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مردود إلى الكتاب والسنة وكلّ حديث لا يوافق كتاب الله فهو زخرف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هشام بن الحكم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جاءكم عنّي يوافق كتاب الله فأنا قلته، وما جاءكم يخالف كتاب الله فلم أقله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وهي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مقام التعليل لما سبق من أنّه لا يأتيه الباطل من بين يديه ولا من خلفه، فكونه حكيماً على الإطلاق وفي جميع ما يصدر منه يقتضي بالضرورة أن لا يشتمل كلامه على الباطل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حميداً بمعنى أنّه يستحقّ الحمد والثناء على جميع أفعاله، ومنها تنزيله الكتاب يقتضي أن يحفظه من تدخّل الشياطين، وإلّا لم يكن في التنزيل فائدة، وإن كان أصل الكلام حقّا، والمفروض أنّه 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أتى بالوصفين قيداً للتنزيل، لا لنفس إنشاء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يُقَالُ لَكَ إِلَّا مَا قَدْ قِيلَ لِلرُّسُلِ مِنْ قَبْلِكَ إِنَّ رَبَّكَ لَذُو مَغْفِرَةٍ وَذُو عِقَابٍ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الجملة في سياق التعرّض لما كان كفار قريش يقولونه في مواجهة الآيات الكريمة التي تتلى عليهم ، كقولهم لا تسمعوا لهذا القرآن والغوا فيه ونحو ذلك، فالمراد ما يقول لك المشركون والكفّار من قومك إلّا ما قد قال الكافرون في الأمم السابقة لرسلهم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تسلية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يعانيه من سوء تعاملهم لا يختصّ به، بل يشاركه في ذلك الرسل طيلة التأريخ</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فالظاهر أنّ المراد بالجملة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لَذُو مَغْفِرَةٍ وَذُو عِقَابٍ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 xml:space="preserve">تقوية عزيمة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يحزنه ما يراه من طيش الجاهلين، فإنّ الله تعالى وإن كان ذو مغفرة ولكنّه ذو عقاب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بالجملة الأولى أنّه ما يقال لك من قبل الله تعالى إلّا ما قد قيل للرسل من قبلك، والجملة التالية هي مقول القول والغرض بيان أنّ رسالات السماء كلّها تحاول أن تحفظ الموازنة في قلوب المؤمنين، فيبقى الإنسان المؤمن بين الخوف والرجاء، خوف من عقاب الله على سوء أعماله أو سوء نيته، ورجاء أكيد ووثيق برحمته ومغفرته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الأوّل أقرب إذ على الاحتمال الثاني تكون هذه الجملة هي خلاصة الوحي الإلهي في جميع الشرائع، أو أنّها أهمّ ما تحمله الشرائع، أو أنّها أنسب شيء لما يتعرّض له السياق،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لمكان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يُقَالُ لَكَ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أيّ خصوصية في الجملة تستوجب ذكرها كأمر اتّفقت عليه الشرائع، فضلاً عن حصرها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الاحتمال الأوّل أنّه لم يركّز على المغفرة ولم يعمّمها أو يؤكّدها كما فعل في سائر الموارد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عَذَابِي هُوَ الْعَذَابُ الْأَلِيمُ </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بل اكتفى بذكر المغفرة نكرة وهذا يؤيد ما قلناه في وجه تعقيب الجملة على هذا الاحتمال وهو أنّ الله تعالى وإن كان ذو مغفرة إلّا أنّه ذو عقاب أليم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الاحتمال الثاني يوجب عدم ارتباط الآية بما قبلها وما بعدها</w:t>
      </w:r>
      <w:r>
        <w:rPr>
          <w:rFonts w:eastAsia="Amiri" w:cs="Amiri" w:ascii="Amiri" w:hAnsi="Amiri"/>
          <w:color w:val="111111"/>
          <w:sz w:val="28"/>
          <w:szCs w:val="28"/>
          <w:rtl w:val="true"/>
          <w:lang w:bidi="ar-SA"/>
        </w:rPr>
        <w:t xml:space="preserve">. </w:t>
      </w:r>
      <w:bookmarkStart w:id="285" w:name="pg16122_177529"/>
    </w:p>
    <w:p>
      <w:pPr>
        <w:pStyle w:val="Heading3"/>
        <w:numPr>
          <w:ilvl w:val="2"/>
          <w:numId w:val="1"/>
        </w:numPr>
        <w:rPr/>
      </w:pPr>
      <w:bookmarkStart w:id="286" w:name="__RefHeading___Toc1397091_1280447820"/>
      <w:bookmarkStart w:id="287" w:name="_Toc92"/>
      <w:bookmarkEnd w:id="285"/>
      <w:bookmarkEnd w:id="286"/>
      <w:r>
        <w:rPr>
          <w:rtl w:val="true"/>
        </w:rPr>
        <w:t>سورة فصّلت</w:t>
      </w:r>
      <w:r>
        <w:rPr>
          <w:rtl w:val="true"/>
        </w:rPr>
        <w:t>(</w:t>
      </w:r>
      <w:r>
        <w:rPr/>
        <w:t>44</w:t>
      </w:r>
      <w:r>
        <w:rPr>
          <w:rtl w:val="true"/>
        </w:rPr>
        <w:t xml:space="preserve"> – </w:t>
      </w:r>
      <w:r>
        <w:rPr/>
        <w:t>46</w:t>
      </w:r>
      <w:r>
        <w:rPr>
          <w:rtl w:val="true"/>
        </w:rPr>
        <w:t>)</w:t>
      </w:r>
      <w:bookmarkEnd w:id="287"/>
    </w:p>
    <w:p>
      <w:pPr>
        <w:pStyle w:val="BookText"/>
        <w:rPr/>
      </w:pPr>
      <w:r>
        <w:rPr>
          <w:rFonts w:ascii="Amiri" w:hAnsi="Amiri" w:eastAsia="Amiri" w:cs="Amiri"/>
          <w:color w:val="111111"/>
          <w:sz w:val="28"/>
          <w:sz w:val="28"/>
          <w:szCs w:val="28"/>
          <w:rtl w:val="true"/>
          <w:lang w:bidi="ar-SA"/>
        </w:rPr>
        <w:t xml:space="preserve">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قُرْآنًا أَعْجَمِيًّا لَقَالُوا لَوْلَا فُصِّلَتْ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السياق في التنديد بمواجهة المشركين للقرآن الكريم، حيث كانوا يعاندون ويلتمسون الأعذار لرفضه، بالرغم من اقتناعهم بأنّه من كلام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الآية جاءت ردّاً على اعتراض المشركين بأنّه لماذا نزل القرآن باللغة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كان يضايقهم بفصاحته وبلاغته وإعجازه فيتمنّون أن يكون بلغة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كانوا يشعرون بالضيق من جهة إتمام الحجة عليهم فيودّون لو كان بلغة أخرى لا يجيدونها فيكونوا معذورين في عدم الإيمان به، فجاءت هذه الآية ردّاً عليهم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التفسير لا أساس له إذ لا دليل على إسناد ما ذكر فيه إلى المشركين ويحتمل أن لا يكون في مقابلة كلام أو تمنّ منهم، بل لبيان غاية معاندتهم، فهم لمّا رأوه عربيّاً زعموا أنّه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أعجمياً لقالوا لولا فُصّلت آياته فهو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ممّا یدلّ على تعصّبهم وعنادهم ورفضهم للرسول الأعجمي والغرض </w:t>
      </w:r>
    </w:p>
    <w:p>
      <w:pPr>
        <w:pStyle w:val="BookText"/>
        <w:rPr/>
      </w:pPr>
      <w:r>
        <w:rPr>
          <w:rFonts w:ascii="Amiri" w:hAnsi="Amiri" w:eastAsia="Amiri" w:cs="Amiri"/>
          <w:color w:val="111111"/>
          <w:sz w:val="28"/>
          <w:sz w:val="28"/>
          <w:szCs w:val="28"/>
          <w:rtl w:val="true"/>
          <w:lang w:bidi="ar-SA"/>
        </w:rPr>
        <w:t>أنّه لم يبق لكم عذر في هذه المواجهة، فالرسول عربي ومن أعرق القبائل وأشرفها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في هذه الآية، فإنّ الكلام لو كان غير عربي أو غير فصيح لاستنكفوا من قبوله والانصياع له ولكنّ هذا الكلام في غاية الفصاحة والبلاغة فليس لهم عذر حتّى على منطقهم الفاسد والعجمة في مقابل الفصاحة والإبانة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التعبير عن غير العرب بالعجم، لأنّ غير العرب لا يفهم كلامهم فاعتبروه کأنّه لا يقدر على الإبانة، أي النطق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بمعنى فصل كلّ آية مرتبطة بموضوع عما ترتبط بموضوع آخر، وهذا بالطبع يستلزم الإبانة والإيضاح، لأنّ بيان حكم كلّ جزئي منفصلاً عن غيره يستلزم الوضوح، وبذلك عبّر عن الإيضاح بالتفصيل، فالمعنى أنّ القرآن لو كان بلغة غيرعربية لم يكن واضحاً لهم فكان من حقّهم أن يطلبوا الإيضاح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أَأَعْجَمِيٌّ وَعَرَبِيٌّ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وفي الجملة احتمالان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استنكار أن يأتي النبيّ العربيّ بكلام أعجميّ، بناءً على أنّ المراد بالعربي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استنكار أن يخاطب العرب بلغة غير لغتهم، فالمراد بالعربي جنسه لا فرد خاصّ</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لِلَّذِينَ آمَنُوا هُدًى وَشِفَاءٌ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جواباً عن قولهم المفترض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لم يكن القرآن أعجميّاً ليقولوا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ردّ على عنادهم ومحاولاتهم المختلفة للتشكيك في القرآن وعدم تجاوبهم معه، فالله تعالى أمر </w:t>
      </w:r>
    </w:p>
    <w:p>
      <w:pPr>
        <w:pStyle w:val="BookText"/>
        <w:rPr/>
      </w:pPr>
      <w:r>
        <w:rPr>
          <w:rFonts w:ascii="Amiri" w:hAnsi="Amiri" w:eastAsia="Amiri" w:cs="Amiri"/>
          <w:color w:val="111111"/>
          <w:sz w:val="28"/>
          <w:sz w:val="28"/>
          <w:szCs w:val="28"/>
          <w:rtl w:val="true"/>
          <w:lang w:bidi="ar-SA"/>
        </w:rPr>
        <w:t>رسوله بأن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أعرض عن مخاطبتهم تحقيراً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لمن يؤمن به مصباح هداية ينير الدرب للوصول إلى الحقّ، وإلى ما فيه السعادة الأبدية، وهو شفاء للأمراض النفسية والروحية، يبعث في نفوسهم الطمأنينة، ويشدّهم إلى الله خالق الكون ومدبّره الذي لا تجري الأمور إلّا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للذين آمنوا به كما أنّه قابلهم بالذين لا يؤمنون من دون ذكر المتعلّق، ولعلّ السرّ أنّ الفارق بين القبيلين يعود إلى النفوس، فهناك نفوس مطمئنّة تؤمن بالغيب، وقلوب تنفتح إذا رأت الآيات الواضحة، وهناك نفوس مغلقة لا تؤمن إلّا بما تحسّ به، وتحاول التشكيك في كلّ ما يتعلّق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لَا يُؤْمِنُونَ فِي آذَانِهِمْ 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مجاراة لما قالوه وورد في صدر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فِي أَكِنَّةٍ مِمَّا تَدْعُونَا إِلَيْهِ وَفِي آذَانِنَا 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والوقر هو الثقل، أي إنّهم لا يسمعون ما يتلى عليهم من القرآن وهذا بالرغم من أنّهم يسمعون، ولكن إصرارهم على عدم الاستجابة يثقل أسماعهم، بمعنى أنّ عقولهم لا تتقبّل ما ينتقل إليها عن طريق السمع من القرآن والدعوة إلى الله تعالى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عَلَيْهِمْ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عليه الأمر أي لم يفهمه، فمعاني الآيات لا تدخل أفهامهم المغلقة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إمّا أن يكون ضمير الشأن، أي الشأن أنّ عليهم عمى، أي لا يعقلون شيئاً، وإمّا أن يعود إلى القرآن، والمعنى أنّه يزيدهم عمى وجهلاً،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القرآن الذي هو مصباح الهدى ينقلب عليهم عمى وضلالاً، ويزيدهم رجساً وخساراً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أنّهم لمّا واجهوا القرآن بالعناد والاستكبار انقلبت قلوبهم وعقولهم ونفوسهم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كلّما زاد الإنسان عناداً مع الحقّ اشتدّ مرضه وتعقّد أكثر فأكثر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يُنَادَوْنَ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تعاملهم مع الدعوة وعنادهم ورفضهم بمن ينادى من مكان بعيد فلا يسمع الصوت، أو لا يميّز الألفاظ فضلاً عن درك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تكذيب الناس للكتاب السماوي ليس أمراً جديداً، فقد آتينا موسى الكتاب وهو التوراة، فاختلف الناس فيه، أي قبله بعضهم ورفضه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اختلاف عريق له جذور في النفس البشرية والتأريخ البشري</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كَلِمَةٌ سَبَقَتْ مِنْ رَبِّكَ لَقُضِيَ بَيْنَهُمْ وَإِنَّهُمْ لَفِي شَكٍّ مِنْهُ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لولا أنّ الله تعالى قضى وقدّر أن يكون البشر أحراراً في ما يختارون في هذه الحياة وأن يمهلهم إلى يوم يلقونه لقضي بينهم في اختلافهم في القبول والرفض، والقضاء بالحقّ يقضي في مثل ذلك بأن يجازى المكذّبون في هذه الدنيا، ولا يساوى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سبقت من الله تعالى تلك الكلمة والقضاء الحتم بأن يمهل البشر في الدنيا أخّر القضاء بينهم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يكون المراد أنّه لولا أنّ الله تعالى شاء أن يمتحن الناس ويبتليهم ، بأن يبقي مجالاً للشكّ ، ولا ينزل الآيات واضحة باهرة،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لولا ذلك لقضي بينهم بأن ينزل ما لا يبقي مجالاً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الكلمة التي سبقت إرادته تعالى المتعلقة بامتحان البشر وابتلائهم، وبأن لا يكون الحقّ محسوساً وملموساً لأنّ المطلوب منهم 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هو الإيمان الذي يوجب سعة النفس وقدرتها، ويبعدها عن الإخلاد إلى الأرض، وإلى الأمور الماديّة، ويرفع عنها الأغلال والقيود التي حبستها في الدنيا، ويمنحها قابلية الصعود في مراقي الكمال و الانضمام إلى صفوف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القضاء بينهم وضوح الحقّ، وانكشاف الغطاء المادّي المانع من رؤيته، والإحساس به فيتّفقون جميعاً على الانصياع له، ويحسم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هذا الاحتمال الجملة التالية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 لَفِي شَكٍّ مِنْهُ 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مقتضى السياق أن يكون المراد بهم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كفّار مکّة كما قيل، وبناءً على الاحتمال الأوّل يبعد ذلك، إذ لا يبقى وجه لتعقيب الجملة بهذا المضمون، بخلاف ما إذا قلنا بالاحتمال الثاني فإنّ المعنى أنّ الله تعالى لو أراد لأنزل عليهم كتاباً واضحاً أو آية واضحة ملموسة لا يختلف فيه اثنان، ولكنّه لم يفعل ذلك، ولذلك فإنّهم بقوا في شكّ مريب</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أيضاً أن يكون عامّاً يشمل جميع الكافرين، كما يمكن التعميم في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يختصّ بقوم دون 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كان فالشكّ المريب هو ما يكون مع اتّهام، ولم يبيّن من كان المتّهم عند بني إسرائيل؟ هل اتّهموا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بالافتراء والكذب، أم اتّهموا الله تعالى بأنّه لم يرسل الكتاب لصالحهم مثلاً، فإنّ اليهود حتّى المؤمنون منهم كانوا يسيؤون الظنّ بالله 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وَنَحْنُ أَغْنِيَاءُ سَنَكْتُبُ مَا قَالُوا وَقَتْلَهُمُ الْأَنْبِيَاءَ بِغَيْرِ حَقٍّ</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و إنّما قالوا ذلك حيث أمروا بالإنفاق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نقلاً عن اليهود حيث خاطبوا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أمروا بدخول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لا يختصّ بهم، بل هناك من سائر المؤمنين من يختلج في نفسه هذه الأوهام، وربّما يصرّح به بعضهم، فهناك من يمنّ على الله تعالى بإيمانه، فإنّ المنّ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فكأنّ هذا الإنسان الذي آمن ظاهراً يتوهّم أنّ الله تعالى بحاجة إلى إيمانه، وأنّه ينتفع به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يسمع من بعض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نعم العبيد لله تعالى أو أنّه من أين سيأتي بمن يعبده مثلنا؟ ونحو ذلك من التعابير الحاكية عن اتّهامهم لله تعالى </w:t>
      </w:r>
    </w:p>
    <w:p>
      <w:p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الدعوة إلى الإيمان دعوة إلى مصلحة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لا يقول بلسانه، ولكنّه ممّا تنطوي عليه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فى هذه الأمّة أيضاً من يبخل بماله إذا أمره الله تعالى بالإنفاق ظنّاً منه أنّ الله تعالى بحاجة إلى ماله،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تُؤْمِنُوا وَتَتَّقُوا يُؤْتِكُمْ أُجُورَكُمْ وَلَا يَسْأَلْكُمْ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يَسْأَلْكُمُوهَا فَيُحْفِكُمْ تَبْخَلُوا وَيُخْرِجْ أَضْغَانَكُمْ </w:t>
      </w:r>
      <w:r>
        <w:rPr>
          <w:rStyle w:val="FootnoteAnchor"/>
          <w:rtl w:val="true"/>
        </w:rPr>
        <w:footnoteReference w:id="706"/>
      </w:r>
      <w:r>
        <w:rPr>
          <w:rFonts w:ascii="Amiri" w:hAnsi="Amiri" w:eastAsia="Amiri" w:cs="Amiri"/>
          <w:color w:val="111111"/>
          <w:sz w:val="28"/>
          <w:sz w:val="28"/>
          <w:szCs w:val="28"/>
          <w:rtl w:val="true"/>
          <w:lang w:bidi="ar-SA"/>
        </w:rPr>
        <w:t>فالآية تدلّ على أنّ من المؤمنين من يحمل الضغينة والحقد في نفسه من تشريع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الضغينة؟ إنّها على الله تعالى وعلى شريعته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آيات القتال أيضاً شواهد من ذلك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اتّهام الشريعة وسوء الظنّ بالله تعالى في الأحكام التي لا تعجب الإنسان ويصعب عليه العمل بها أمر شائع بين المؤمنين فضلاً عن المنافقين والكافرين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عامّ يبيّن للناس استغناء الله تعالى عنهم وعن عبادتهم وإيمانهم، فمن عمل صالحاً فإنّما ينفع نفسه، والله 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أساء فيضرّ نفسه، ويعرض نفسه للجزاء الإلهي، ولا يضرّ الله شيئاً، وإن كان لا يرضى لعباده الكفر،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فَإِنَّ اللَّهَ غَنِيٌّ عَنْكُمْ وَلَا يَرْضَى لِعِبَادِهِ الْكُفْرَ</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ارتباط الآية بالآيات السابقة التنبيه على أنّ عدم إيمانهم بالكتاب </w:t>
      </w:r>
    </w:p>
    <w:p>
      <w:pPr>
        <w:pStyle w:val="BookText"/>
        <w:rPr/>
      </w:pPr>
      <w:r>
        <w:rPr>
          <w:rFonts w:ascii="Amiri" w:hAnsi="Amiri" w:eastAsia="Amiri" w:cs="Amiri"/>
          <w:color w:val="111111"/>
          <w:sz w:val="28"/>
          <w:sz w:val="28"/>
          <w:szCs w:val="28"/>
          <w:rtl w:val="true"/>
          <w:lang w:bidi="ar-SA"/>
        </w:rPr>
        <w:t>لا يضرّ الله تعالى، و إنّما يضرّون بذلك أنفسهم، والله غنيّ عن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في النظر ارتباط الآية بالجملة الأخيرة على التوضيح الذي ذكرناه في الشكّ المريب، كما ورد التعقيب بذلك في موارد أخرى ممّا ينقل سوء الظنّ به تعالى وبأحكامه وبشريعته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يَسْأَلْكُمُوهَا فَيُحْفِكُمْ تَبْخَلُوا وَيُخْرِجْ أَضْغَانَكُمْ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 </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وفي الجواب عن كونهم يمنّون بإيمانهم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اللَّهُ يَمُنُّ عَلَيْكُمْ أَنْ هَدَاكُمْ لِلْإِيمَانِ إِنْ كُنْتُمْ صَادِقِينَ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الظلم أن يُمنع أحد من أن ينال نتيجة عمله الصالح، أو يجازى أحد بسوء لم يعمل ما يوجبه ومن يظلم فإنّما يظلم لضعفه، وعدم قدرته على الوصول إلى مآربه، فيجبر نقصه بالظلم على الآخرين والله جلّ شأنه لا يحتاج إلى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وظلّام صيغة المبالغة، أي كثير الظلم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يستغرب هذا التعبير لأنّ الله تعالى لا يظلم أحداً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هذا الظلم لو تحقق فهو ظلم عامّ يشمل كلّ عبيده فيكون المرتكب له ظلّاماً، فنفاه الله تعالى على عظمه وشموله</w:t>
      </w:r>
      <w:r>
        <w:rPr>
          <w:rFonts w:eastAsia="Amiri" w:cs="Amiri" w:ascii="Amiri" w:hAnsi="Amiri"/>
          <w:color w:val="111111"/>
          <w:sz w:val="28"/>
          <w:szCs w:val="28"/>
          <w:rtl w:val="true"/>
          <w:lang w:bidi="ar-SA"/>
        </w:rPr>
        <w:t xml:space="preserve">. </w:t>
      </w:r>
      <w:bookmarkStart w:id="288" w:name="pg16122_177537"/>
    </w:p>
    <w:p>
      <w:pPr>
        <w:pStyle w:val="Heading3"/>
        <w:numPr>
          <w:ilvl w:val="2"/>
          <w:numId w:val="1"/>
        </w:numPr>
        <w:rPr/>
      </w:pPr>
      <w:bookmarkStart w:id="289" w:name="__RefHeading___Toc1397093_1280447820"/>
      <w:bookmarkStart w:id="290" w:name="_Toc93"/>
      <w:bookmarkEnd w:id="288"/>
      <w:bookmarkEnd w:id="289"/>
      <w:r>
        <w:rPr>
          <w:rtl w:val="true"/>
        </w:rPr>
        <w:t>سورة فصّلت</w:t>
      </w:r>
      <w:r>
        <w:rPr>
          <w:rtl w:val="true"/>
        </w:rPr>
        <w:t>(</w:t>
      </w:r>
      <w:r>
        <w:rPr/>
        <w:t>47</w:t>
      </w:r>
      <w:r>
        <w:rPr>
          <w:rtl w:val="true"/>
        </w:rPr>
        <w:t xml:space="preserve"> – </w:t>
      </w:r>
      <w:r>
        <w:rPr/>
        <w:t>51</w:t>
      </w:r>
      <w:r>
        <w:rPr>
          <w:rtl w:val="true"/>
        </w:rPr>
        <w:t>)</w:t>
      </w:r>
      <w:bookmarkEnd w:id="290"/>
    </w:p>
    <w:p>
      <w:pPr>
        <w:pStyle w:val="BookText"/>
        <w:rPr/>
      </w:pPr>
      <w:r>
        <w:rPr>
          <w:rFonts w:ascii="Amiri" w:hAnsi="Amiri" w:eastAsia="Amiri" w:cs="Amiri"/>
          <w:color w:val="111111"/>
          <w:sz w:val="28"/>
          <w:sz w:val="28"/>
          <w:szCs w:val="28"/>
          <w:rtl w:val="true"/>
          <w:lang w:bidi="ar-SA"/>
        </w:rPr>
        <w:t xml:space="preserve">إِلَيْهِ يُرَدُّ عِلْمُ السَّاعَةِ وَمَا تَخْرُجُ مِنْ ثَمَرَاتٍ مِنْ أَكْمَامِهَا وَمَا تَحْمِلُ مِنْ أُنْثَى وَلَا تَضَعُ إِلَّا بِعِلْمِهِ وَيَوْمَ يُنَادِيهِمْ أَيْنَ شُرَكَائِي قَالُوا آذَنَّاكَ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مَا كَانُوا يَدْعُونَ مِنْ قَبْلُ وَظَنُّوا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وَإِنْ مَسَّهُ الشَّرُّ فَيَئُوسٌ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رَحْمَةً مِنَّا مِنْ بَعْدِ ضَرَّاءَ مَسَّتْهُ لَيَقُولَنَّ هَذَا لِي وَمَا أَظُنُّ السَّاعَةَ قَائِمَةً وَلَئِنْ رُجِعْتُ إِلَى رَبِّي إِنَّ لِي عِنْدَهُ لَلْحُسْنَى فَلَنُنَبِّئَنَّ الَّذِينَ كَفَرُوا بِمَا عَمِلُوا وَلَنُذِيقَنَّهُمْ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أَنْعَمْنَا عَلَى الْإِنْسَانِ أَعْرَضَ وَنَأَى بِجَانِبِهِ وَإِذَا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يُرَدُّ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الكلام في الآية السابقة عن العدل الإلهي يوم القيامة جاءت هذه الجملة ردّاً على سؤال متوقع عن توقيت هذا اليوم والساعة هي الجزء من الوقت، وهنا كناية عن الوقت الخاصّ أي يوم يقوم الناس لربّ العالمين، سُمّي بذلك لأنّه يتمّ بسرعة، كما عبّر عنه بنفخ الصور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بردّ علمه إليه تعالى أنّ كلّ من يُسأل عن الساعة ووقتها يرجع علمه إليه تعالى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يعلمه، ولا يعلمه إلّا الله تعالى فهذا علم استأثر به الله ولم يعلمها رسله ولا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فيه أن يستمرّ المكلّفون في العمل بوظائفهم، وإمرار معاشهم، ولو علموا بموعدهم لاختلّ نظام المعاش</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تَخْرُجُ مِنْ ثَمَرَاتٍ مِنْ أَكْمَامِهَا وَمَا تَحْمِلُ مِنْ أُنْثَى وَلَا تَضَعُ إِلَّا بِعِلْمِهِ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غلاف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وليس مبتدأ كما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لتأكيد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الثمرة والحمل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فلا يمكن أن يحدث شيء في الكون إلّا بعلمه تعالى، ولعلّ الغرض من هذه الجملة بيان شمول العلم الإلهي لجميع الحوادث من جهة أنّه ممّا يتوقف عليه تحقيق العدالة المشار إليها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ذكر أمور مشهودة للإنسان، وهو لا يعلم بها وبحقيقتها، ليكون جواباً عن السؤال عن موعد الساعة الذي يقصد به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تبيّن للإنسان أنّه لا يعلم بهذه الأمور، فهل يجوز له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لم تنف علم الإنسان، ولم تحصر العلم بهذه الأمور في الله تعالى، و إنّما ورد في الآية أنّ هذه الأمور لا تتحقق إلّا بعلمه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يُنَادِيهِمْ أَيْنَ 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واذكر يوم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يعود إلى المشركين والتعبير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تهكّم واستهزاء بهم، حيث كانوا يجعلون لله تعالى شركاء، 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يُنَادِيهِمْ فَيَقُولُ أَيْنَ شُرَكَائِيَ الَّذِينَ كُنْتُمْ تَزْعُمُونَ </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والمراد بهم الأصنام أو مطلق ما كانوا يعبدون من دون الله كبعض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القول كما ورد في سورة القصص</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وإن كانوا موجودين في الساحة وهم يرونهم، بل يتخاطبون كما في آيات أخرى، ولكن السؤال وقع عن وجودهم بصفة الشراكة، فالأصنام هناك في النار، وكذلك الفراعنة وسائر من ادّعوا الألوهية أو مارسوها من طواغيت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فالسؤال في الواقع عن مصير هذه الشراكة المزعومة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بالنداء وتوجيهه إلى الجمع يوحي بأنّ الخطاب يكون علناً وموجهاً إلى جميع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هناك كما يكون فردياً قد يكون اجتماعياً، فالمجتمع بصفته الخاصّة عليه مسؤولياته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يحاسب الإنسان بأعماله الشخصية يحاسب بأعمال المجتمع وبما يصدر منه من موافقة، أو مخالفة، أو 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في هذه القصة أنّ الله تعالى عذّب جميع القوم بما فيهم التاركون للنهي عن المنكر وإن لم يرتكبوه، بل اعتبرهم من الذين ظلموا مع أنّهم لم يوافقوهم أيضاً، ولكنّهم لم يعلنوا مخالفتهم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 أيضاً أنّه تعالى اعتبر النهي عن المنكر معذرة إلى الله تعالى، ومعناه أنّهم بذلك يعتذرون إليه تعالى من بقائهم في هذا المجتمع الفاسد، ممّا یدلّ على أنّ الانسان مسؤول عن أعمال المجتمع، أي الأعمال التي تنتشر في المجتمع وتبتني عليها ثقافتهم، وليس المراد كلّ عمل فرديّ يقوم به بعض أفراد المجتمع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آذَنَّاكَ مَا مِنَّا مِنْ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آذنّاك أي أعلمناك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إنشاء للأعلام وليس إخباراً عن إعلام سابق ،أي نعلمك أنّه ليس منا من يشهد على وجود شركاء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شهادتهم على الشراكة بمعنى عدولهم عن كلّ ما كانوا يزعمونه، أو بمعنى أنّهم لا يشاهدون شيئاً يعتبر شريكاً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عَنْهُمْ مَا كَانُوا يَدْعُونَ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ضاع، فالمراد أنّها غابت عن أعينهم، فلم يجدوهم في موضع الحاجة، وقد عقدوا الآمال عليهم في الدنيا، أو ضلّت عن أذهانهم حيث انكشف لهم الحقّ فعلموا بطلان أوهامهم، حينما كانوا يدعون الأصنام ويتوقّعون منها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مَا لَهُمْ مِنْ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المحيص اسم مكان أو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مال عن الشيء، فالمعنى ما لنا من طريق يميل بنا ويعدلنا عن العذاب الإلهي وهم هناك لا يظنّون، بل يعلمون أنّهم لا محيص لهم من العذاب، فليس المراد بالظنّ الاعتقاد الراجح، بل المراد كلّ اعتقاد يستند إلى أمارة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ولعلّهم يحتملون أن تشملهم الرحمة الإلهية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ارتباط هذه الجمل بأوّل الآية أنّه حيث ذكر شواهد ربوبيته تعالى، وأنّه لا يعلم وقت الساعة إلّا هو، ولا يحدث شيء إلّا بعلمه عقّبه بما يثير العجب من إشراك القوم غيره تعالى في الربوبية، وأشار إلى أنّهم سينتبهون إلى خطئهم يوم لا يفيدهم ذلك</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يُولِجُ اللَّيْلَ فِي النَّهَارِ وَيُولِجُ النَّهَارَ فِي اللَّيْلِ وَسَخَّرَ الشَّمْسَ وَالْقَمَرَ كُلٌّ يَجْرِي لِأَجَلٍ مُسَمًّى ذَلِكُمُ اللَّهُ رَبُّكُمْ لَهُ الْمُلْكُ وَالَّذِينَ تَدْعُونَ مِنْ دُونِهِ مَا يَمْلِكُونَ مِنْ قِطْمِيرٍ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تَدْعُوهُمْ لَا يَسْمَعُوا دُعَاءَكُمْ وَلَوْ سَمِعُوا مَا اسْتَجَابُوا لَكُمْ وَيَوْمَ الْقِيَامَةِ يَكْفُرُونَ </w:t>
      </w:r>
    </w:p>
    <w:p>
      <w:pPr>
        <w:pStyle w:val="BookText"/>
        <w:rPr/>
      </w:pPr>
      <w:r>
        <w:rPr>
          <w:rFonts w:ascii="Amiri" w:hAnsi="Amiri" w:eastAsia="Amiri" w:cs="Amiri"/>
          <w:color w:val="111111"/>
          <w:sz w:val="28"/>
          <w:sz w:val="28"/>
          <w:szCs w:val="28"/>
          <w:rtl w:val="true"/>
          <w:lang w:bidi="ar-SA"/>
        </w:rPr>
        <w:t xml:space="preserve">بِشِرْكِكُمْ وَلَا يُنَبِّئُكَ مِثْلُ خَبِيرٍ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وَإِنْ مَسَّهُ الشَّرُّ فَيَئُوسٌ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تكشف عن حال الإنسان الكافر بدليل الآية التالية، و إنّما عبّر بالإنسان إيذاناً بأنّ هذا طبعه وصفته الأصلية لولم يؤمن بالله واليوم الآخر وشريعة السماء، فالذي يغيّره ويضفي عليه الكمال 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تشمل الآية بعض من هو ضعيف في إيمانه، فالمؤمنون يختلفون في درجات إيمانهم ، وبعضهم أقرب إلى الكفر من الإيمان، وإن وصف بالمؤمن، كما قال تعالى عن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لِلْكُفْرِ يَوْمَئِذٍ أَقْرَبُ مِنْهُمْ لِلْإِيمَانِ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وحسب هذا الاختلاف يختلف حالهم في ما يذكر من صفات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هذه الآيات ثلاث خصال للإنسان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هذه الآية، وهي أنّه لا يملّ من طلب الخير، والمراد به المال وما يستطيبه من الملذّات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بالدعاء الطلب، والعمل في سبيل الوصول إليها، فهو لا يشبع منها ولا يتعب بل كلّما بالغ في جمع الأموال زادت نهمته، كما أنّ الأكول كلّما زاد في الأكل اتّسعت معدته وطلب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مسّه الشرّ فإنّه ييأس ويقنط والشر كلّ أمر سيّئ لا يرغب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ما لا سبيل إلى دفعه، وأمّا المشاكل التي يمكن حلّها، سواء في جسمه أو ماله، أو غير ذلك فهو داخل في العنوان الأول، وهو طلب الخير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ابتلي الكافر بما لا حلّ له ولا بدّ له من التسليم فإنّه ييأس ويقنط، لأنّه لا </w:t>
      </w:r>
    </w:p>
    <w:p>
      <w:pPr>
        <w:pStyle w:val="BookText"/>
        <w:rPr/>
      </w:pPr>
      <w:r>
        <w:rPr>
          <w:rFonts w:ascii="Amiri" w:hAnsi="Amiri" w:eastAsia="Amiri" w:cs="Amiri"/>
          <w:color w:val="111111"/>
          <w:sz w:val="28"/>
          <w:sz w:val="28"/>
          <w:szCs w:val="28"/>
          <w:rtl w:val="true"/>
          <w:lang w:bidi="ar-SA"/>
        </w:rPr>
        <w:t xml:space="preserve">أمل له في حياة اخرى ولا في ثواب من الله تعالى فلا يجد بديلاً لما يفقده من ملذّات الدنيا التي هام بها وعشقها، وصرف في جمعها حياته، وبذل في سبيلها كلّ جهده، فحقّ له أن ييأس ويقنط والظاهر أنّهما بمعنى واحد جيء بهما معاً للتأكيد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أَذَقْنَا الْإِنْسَانَ مِنَّا رَحْمَةً ثُمَّ نَزَعْنَاهَا مِنْهُ إِنَّهُ لَيَئُوسٌ كَفُورٌ</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وبما ذكرناه في توضيح معنى الآية الكريمة يندفع ما يقال من أنّ الكفّار أيضاً لا ييأسون لمجرّد أن يمسّهم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الكفّار ييأسون حينما لا يبقى أيّ أمل للحلّ، وخصوصاً إذا تعلّق الأمر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المؤمنين أيضاً من ييأس بذلك لضعف إيمانه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أَذَقْنَاهُ رَحْمَةً مِنَّا مِنْ بَعْدِ ضَرَّاءَ مَسَّتْهُ لَيَقُولَنَّ 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أوتى الخير والرخاء والنعمة تكبّر وطغى، ونظر في عطفه، ونسب كلّ ذلك إلى نفسه، ورأى نفسه فوق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تردّ عليه من بدو بيان حاله قبل أن يعقب عليه،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أَذَقْنَاهُ رَحْمَةً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تصوّره الخاطئ بأنّ ما لقيته من نعمة إنّما هو رحمة من الله تعالى أذاقك فكان ينبغي لك أن تشكر ربّك، لا أن تطغى وتشمخ بأنفك</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بالأذاقة لعلّه من جهة أنّ هذه النعم الدنيوية مهما عظمت في عين الإنسان فإنّها ليست في جنب رحمته الواسعة إلّا كطعم يذوقه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والضرّاء كلّ ما يضرّ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الرحمة بكونها بعد الضرّاء، لأنّها هي التي تلفت انتباه الإنسان واهتمامه، وأمّا النعم المستمرّة فيغفل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 الضرّاء إلى نفسه </w:t>
      </w:r>
    </w:p>
    <w:p>
      <w:pPr>
        <w:pStyle w:val="BookText"/>
        <w:rPr/>
      </w:pPr>
      <w:r>
        <w:rPr>
          <w:rFonts w:ascii="Amiri" w:hAnsi="Amiri" w:eastAsia="Amiri" w:cs="Amiri"/>
          <w:color w:val="111111"/>
          <w:sz w:val="28"/>
          <w:sz w:val="28"/>
          <w:szCs w:val="28"/>
          <w:rtl w:val="true"/>
          <w:lang w:bidi="ar-SA"/>
        </w:rPr>
        <w:t>مع أنّه أيضاً منه تعالى لأنّه إنّما مسّته بسوء عمله،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أنّه كسبه بعلمه وقوّته وحصافة رأيه، وغرضه أن ينكر أنّه نعمة من الله تعالى عليه، فيتعلّق به حقّ شرعيّ، ويطلب منه أن ينفق منه على الفقراء وفي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قول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أُوتِيتُهُ عَلَى عِلْمٍ عِنْدِي </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أنّه باق له لا يؤخذ منه، ولا تزول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أقرب لما يأتي من مجاراة الآية لآية سورة الكهف وفيها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تَبِيدَ هَذِهِ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الآخرة ليبقى حرّاً في تصرفه لا يخاف عقوبة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العبارة أنّ احتمال قيام الساعة ضعيف، لأنّه لا ينفي الاحتمال و إنّما ينفي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يؤخذ به على الإنسان، فإنّه لا يمكنه الإنكار بالمّرة، لعدم دليل على امتناعها، وحيث إنّ المحتمل في غاية الأهمّية فالمفروض عقلاً أن يحتاط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رُجِعْتُ إِلَى رَبِّي إِنَّ لِي عِنْدَهُ لَلْحُسْنَى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لو فرض قيام القيامة والمحاسبة، فإنّ لي أمام ربّي أحسن مقام وأرفع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والحسنى أفعل تفضيل من الحسن وهي وصف لموصوف مقدّر كالدرجة الحسنى</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مجرّد فرض، فهو لا يعتقد بالآخرة، ولكنّه لاغتراره بنفسه يظنّ أنّه لو كانت هناك قيامة وحساب فإنّ الله تعالى ينعم عليه أيضاً كما أنعم عليه في </w:t>
      </w:r>
    </w:p>
    <w:p>
      <w:pPr>
        <w:pStyle w:val="BookText"/>
        <w:rPr/>
      </w:pPr>
      <w:r>
        <w:rPr>
          <w:rFonts w:ascii="Amiri" w:hAnsi="Amiri" w:eastAsia="Amiri" w:cs="Amiri"/>
          <w:color w:val="111111"/>
          <w:sz w:val="28"/>
          <w:sz w:val="28"/>
          <w:szCs w:val="28"/>
          <w:rtl w:val="true"/>
          <w:lang w:bidi="ar-SA"/>
        </w:rPr>
        <w:t>الدنيا، فإنّ هذه النعمة والرخاء إن كان من الله فإنّما أعطاه لاستحقاقه وكرامته فهو يستحقّها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ما في سورة الكهف من حوار الصاحبين حيث يقول عن الغنيّ الكافر المغترّ بنعمته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جَنَّتَهُ وَهُوَ ظَالِمٌ لِنَفْسِهِ قَالَ مَا أَظُنُّ أَنْ تَبِيدَ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أَظُنُّ السَّاعَةَ قَائِمَةً وَلَئِنْ رُدِدْتُ إِلَى رَبِّي لَأَجِدَنَّ خَيْرًا مِنْهَا مُنْقَلَبًا</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أَذَقْنَاهُ نَعْمَاءَ بَعْدَ ضَرَّاءَ مَسَّتْهُ لَيَقُولَنَّ ذَهَبَ السَّيِّئَاتُ عَنِّي إِنَّهُ لَفَرِحٌ فَخُورٌ</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والإنسان يقع في هذا التصوّر الخاطئ نتيجة إعجابه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رأينا من الطغاة شواهد كثيرة له في التأريخ وفي حياتنا، وناهيك في ذلك خطاب السيدة زینب سلام الله عليها ليزيد لعنه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أظننت يا يزيد حيث أخذت علينا أقطار الأرض وآفاق السماء، فأصبحنا نساق كما تساق الأسارى أنّ بنا على الله هواناً وبك عليه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ذلك لعظم خطرك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فشمخت بأنفك، ونظرت في عطفك</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فَلَنُنَبِّئَنَّ الَّذِينَ كَفَرُوا بِمَا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فإنّ ما يلقاه هناك متفرع وناتج من هذا التصوّر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مؤكدة بقسم محذوف، یدلّ عليه لام القسم وبالنون المؤكّدة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إنبائه يوم القيامة بعمله أنّه يرفع عنه الحجاب، فيكون بصره حديداً ونافذاً يصل إلى أعماق العمل، وإلى الأهداف التي تكمن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وحينئذ يظهر عمله </w:t>
      </w:r>
    </w:p>
    <w:p>
      <w:pPr>
        <w:pStyle w:val="BookText"/>
        <w:rPr/>
      </w:pPr>
      <w:r>
        <w:rPr>
          <w:rFonts w:ascii="Amiri" w:hAnsi="Amiri" w:eastAsia="Amiri" w:cs="Amiri"/>
          <w:color w:val="111111"/>
          <w:sz w:val="28"/>
          <w:sz w:val="28"/>
          <w:szCs w:val="28"/>
          <w:rtl w:val="true"/>
          <w:lang w:bidi="ar-SA"/>
        </w:rPr>
        <w:t>بذلك الوجه الكالح القبيح المنفّر ، ولو فرض أنّه أتى ببعض الأعمال الحسنة كمساعدة الفقراء وبناء المصالح العامّة، فإنّ سوء نيته يبين حقيقة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يصلح ردّاً على تصوّراته الخاطئة المتتالية، فإنّ سلسلة أخطائه تبتني على جهله بسوء عمله،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فإذا تبيّن له حقيقة عمله أنهار كلّ ما بنى عليه من التصورات الخاطئة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وَلَنُذِيقَنَّهُمْ مِنْ عَذَابٍ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يصلح ردّاً على تصوّره أنّ له عند الله أرفع مقام ودرجة، بل يذيقه الله العذاب الغليظ، أي الشديد جزاءً لسيّئ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أَنْعَمْنَا عَلَى الْإِنْسَانِ أَعْرَضَ وَنَأَى بِجَانِبِهِ وَإِذَا مَسَّهُ الشَّرُّ فَذُو دُعَاءٍ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الصفة الثالثة التي تخصّ الكافر ومن بحكمه من المؤمنين في الظاهر، فهو في حال النعمة والرخاء ينسى ربّه، ولا يعترف به، بل يعرض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يذكره حينما تنسدّ أبواب الأمل في وجهه، ويجد نفسه مضطرّاً للجوء إليه فإنّه آخر أمل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فإمّا أن يكون المراد أنّه ينأى بنفسه فإنّ الجانب يكنّى به عن الشخص، أو المراد التكبر والإعراض ، فالجانب بمعنى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حالة من لا يعير اهتماماً بالشيء نظير الإعراض بالوجه والمراد بالدعاء العريض الإكثار منه، أو شدّة التضرّع</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تكرّر في القرآن الكريم الإشارة إلى هذه الحالة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w:t>
      </w:r>
    </w:p>
    <w:p>
      <w:pPr>
        <w:pStyle w:val="BookText"/>
        <w:rPr/>
      </w:pPr>
      <w:r>
        <w:rPr>
          <w:rFonts w:ascii="Amiri" w:hAnsi="Amiri" w:eastAsia="Amiri" w:cs="Amiri"/>
          <w:color w:val="111111"/>
          <w:sz w:val="28"/>
          <w:sz w:val="28"/>
          <w:szCs w:val="28"/>
          <w:rtl w:val="true"/>
          <w:lang w:bidi="ar-SA"/>
        </w:rPr>
        <w:t xml:space="preserve">يَدْعُنَا إِلَى ضُرٍّ مَسَّهُ كَذَلِكَ زُيِّنَ لِلْمُسْرِفِينَ مَا كَانُوا يَعْمَلُونَ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الإنسان يتضرّع إلى ربّه في العسر وينساه في الرخاء، إلّا المؤمنين فإنّهم لا ينسون ربّهم أبداً، ولكنّ الحال يختلف باختلاف درجات الإيمان، فالصادقون منهم لا يختلف حالهم في هذا المجال في الشدّة والرخاء، بل ربّما ينتهزون فرصة الرخاء لبذل جهد أكبر في العبادة والدعوة إلى الله تعالى ويوكّلون أمرهم في الشدة إليه أيضاً، وينعمون براحة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المؤمنين يختلف حالهم في الشدّة والرخاء، ويزيد تضرّعهم وتوجّههم إلى الله تعالى في حال الشدّة، وهم مختلفون في هذا الاختلاف حسب درجات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التنافي بين هذه الآية وقوله تعالى قبل 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مَسَّهُ الشَّرُّ فَيَئُوسٌ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كونه يؤوساً ينافي الدعاء المتوقّف على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في التنافي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أَنْعَمْنَا عَلَى الْإِنْسَانِ أَعْرَضَ وَنَأَى بِجَانِبِهِ وَإِذَا مَسَّهُ الشَّرُّ كَانَ يَئُوسًا </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الجملة الأولى فيهما الأمر الذي يقتضي وحدة الموضوع في الآيتين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الإشكال في تفسير الآية الأولى من هذه الآيات بأنّ المراد من يأسه وقنوطه يأسه من الأسباب والوسائل، ولا ينافي ذلك تعلّق رجائه بالله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جواب غريب فإنّ ما ذكره إنّما هو من صفات المؤمنين الصادقين حيث لا يعلّقون الآمال إلّا بالله تعالى ولا علاقة له بهذه الحالة التي تندّد بها الآيات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هذا الجواب لا يصحّ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أَذَقْنَا الْإِنْسَانَ مِنَّا رَحْمَةً ثُمَّ نَزَعْنَاهَا مِنْهُ إِنَّهُ لَيَئُوسٌ كَفُورٌ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فقد جمع هنا بين اليأس والكفر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الإشكال غير وارد على ما ذكرنا من أنّ المراد بالشر في الآية الأولى ونظائرها ما لا سبيل إلى دفعه كالمرض الذي لا علاج له قطعاً، فيحصل له اليأس والقنوط والكفران ، لأنّه لا ينتظر ثواباً من الله تعالى، ولا يسند الأمور إليه، بخلاف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الموارد التي يتوسّل فيها بالدعاء، ويتوجّه إلى ربّه فهي التي لم يقطع أمله من وجود طريق للحلّ فيها، ولكنّه بعيد المنال عادة كمسألة الغرق في البحر، وبعض حالات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قرينة أخرى على ما ذكرناه من اختصاص الشرّ في الآية الأولى بما لا سبيل إلى دفعه</w:t>
      </w:r>
      <w:r>
        <w:rPr>
          <w:rFonts w:eastAsia="Amiri" w:cs="Amiri" w:ascii="Amiri" w:hAnsi="Amiri"/>
          <w:color w:val="111111"/>
          <w:sz w:val="28"/>
          <w:szCs w:val="28"/>
          <w:rtl w:val="true"/>
          <w:lang w:bidi="ar-SA"/>
        </w:rPr>
        <w:t xml:space="preserve">. </w:t>
      </w:r>
      <w:bookmarkStart w:id="291" w:name="pg16122_177548"/>
    </w:p>
    <w:p>
      <w:pPr>
        <w:pStyle w:val="Heading3"/>
        <w:numPr>
          <w:ilvl w:val="2"/>
          <w:numId w:val="1"/>
        </w:numPr>
        <w:rPr/>
      </w:pPr>
      <w:bookmarkStart w:id="292" w:name="__RefHeading___Toc1397095_1280447820"/>
      <w:bookmarkStart w:id="293" w:name="_Toc94"/>
      <w:bookmarkEnd w:id="291"/>
      <w:bookmarkEnd w:id="292"/>
      <w:r>
        <w:rPr>
          <w:rtl w:val="true"/>
        </w:rPr>
        <w:t>سورة فصّلت</w:t>
      </w:r>
      <w:r>
        <w:rPr>
          <w:rtl w:val="true"/>
        </w:rPr>
        <w:t>(</w:t>
      </w:r>
      <w:r>
        <w:rPr/>
        <w:t>52</w:t>
      </w:r>
      <w:r>
        <w:rPr>
          <w:rtl w:val="true"/>
        </w:rPr>
        <w:t xml:space="preserve"> – </w:t>
      </w:r>
      <w:r>
        <w:rPr/>
        <w:t>54</w:t>
      </w:r>
      <w:r>
        <w:rPr>
          <w:rtl w:val="true"/>
        </w:rPr>
        <w:t>)</w:t>
      </w:r>
      <w:bookmarkEnd w:id="293"/>
    </w:p>
    <w:p>
      <w:pPr>
        <w:pStyle w:val="BookText"/>
        <w:rPr/>
      </w:pPr>
      <w:r>
        <w:rPr>
          <w:rFonts w:ascii="Amiri" w:hAnsi="Amiri" w:eastAsia="Amiri" w:cs="Amiri"/>
          <w:color w:val="111111"/>
          <w:sz w:val="28"/>
          <w:sz w:val="28"/>
          <w:szCs w:val="28"/>
          <w:rtl w:val="true"/>
          <w:lang w:bidi="ar-SA"/>
        </w:rPr>
        <w:t xml:space="preserve">قُلْ أَرَأَيْتُمْ إِنْ كَانَ مِنْ عِنْدِ اللَّهِ ثُمَّ كَفَرْتُمْ بِهِ مَنْ أَضَلُّ مِمَّنْ هُوَ 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كَانَ مِنْ عِنْدِ اللَّهِ ثُمَّ كَفَرْتُمْ بِهِ مَنْ أَضَلُّ مِمَّنْ هُوَ 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ويؤتى بهذا التعبير للتنبيه على إعلام أمر هامّ في صورة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كان ضمير يعود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الجملة انتبهوا إلى هذه الحقيقة، وهي أنّ هذا القرآن يحتمل أن يكون من عند الله تعالى، فإن كان من عنده واقعاً، ثمّ كفرتم به وأصررتم على العناد والمخالفة الشديدة، فمن أضلّ منكم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القوم كفروا بالقرآن من دون دليل وحجّة، ولم يكن ذلك عن إيمان بهدفهم وطريقتهم، و إنّما كفروا به عناداً وحسداً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الآية تحذّرهم من مغبّة ذلك، فإنّ احتمال الصحّة كاف في لزوم الاحتياط والتأمّل وعدم الإصرار على الكفر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والشقاق البعيد كناية عن الاختلاف الشديد والإصرار على الإنكار، فإنّ الشقاق مفاعلة من الشقّ بمعنى المشاقّة، وهي أن يكون كلّ من الطرفين في شقّ وقسم غير شقّ الآخر، فإذا بعد الشقّان كانت المخالفة أشدّ</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يقتضيه السياق، لكي يذكر السبب الموجب لصدق كونهم أضلّ من الجميع، وأنّه لا يوجد أضلّ منهم، وهو كونهم في شقاق بعيد ومخالفة شديدة، مع كونه من عند الله تعالى، والمفروض أن يحتاطوا </w:t>
      </w:r>
    </w:p>
    <w:p>
      <w:pPr>
        <w:pStyle w:val="BookText"/>
        <w:rPr/>
      </w:pPr>
      <w:r>
        <w:rPr>
          <w:rFonts w:ascii="Amiri" w:hAnsi="Amiri" w:eastAsia="Amiri" w:cs="Amiri"/>
          <w:color w:val="111111"/>
          <w:sz w:val="28"/>
          <w:sz w:val="28"/>
          <w:szCs w:val="28"/>
          <w:rtl w:val="true"/>
          <w:lang w:bidi="ar-SA"/>
        </w:rPr>
        <w:t>لاحتمال ذلك، ولا يتّخذوا هذا الموقف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دعاهم إلى ذلك العناد والحسد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محتملات حسب التفاسير نذكر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بينهم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المراد بالضمير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القرآن الكريم، وأنّ المراد بالآيات في الآفاق والأنفس ظهور الإسلام وغلبته على المشركين وغيرهم في الجزيرة العربية وما حولها من البلدان على يد المسلمين في عهد الرسالة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فآيات الآفاق بالنسبة لما عدا مکّة من مناطق الجزيرة العربية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والأنفس بالنسبة لمشركي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الظهور والغلبة حيث إنّها تحكي عن نصر الله تعالى لهذا الدين فيتبيّن أنّه الحق، فالكتاب الذي جاء به حق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إنّ مجرّد الظفر والغلبة لا یدلّ على كون الدين حقاً، ولا تعتبر هذه الغلبة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البيان إلى القول بأنّ هذه الفتوحات وإن لم تكن بنفسها آية، إلّا أنّها حيث جاءت مصدّقة لما أخبر به القرآن الكريم من غلبة هذا الدين، ومن أنّ كفار قريش سيعذّبهم الله تعالى بأيدي المؤمنين، فبذلك يكون تحقّق ما أخبر به آية تدلّ على كونه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هذا الاحتمال أنّه المناسب لسياق الآيات التي تندّد بتكذيب كفّار قريش للقرآن الكريم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بالآيات في الآفاق، الآيات الكونية الدالّة على </w:t>
      </w:r>
    </w:p>
    <w:p>
      <w:pPr>
        <w:pStyle w:val="BookText"/>
        <w:rPr/>
      </w:pPr>
      <w:r>
        <w:rPr>
          <w:rFonts w:ascii="Amiri" w:hAnsi="Amiri" w:eastAsia="Amiri" w:cs="Amiri"/>
          <w:color w:val="111111"/>
          <w:sz w:val="28"/>
          <w:sz w:val="28"/>
          <w:szCs w:val="28"/>
          <w:rtl w:val="true"/>
          <w:lang w:bidi="ar-SA"/>
        </w:rPr>
        <w:t xml:space="preserve">التوحيد وعلى حكمة الباري وقدرته والمراد بآيات الأنفس ما يشتمل عليه الجسم والروح البشرية من آيات الحكمة والقدرة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والتسويف المدلول عليه بالسين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وجود الآيات دائماً، لأنّ المراد أنّ الله تعالى سيكشف لهم يوماً بعد يوم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آيات أخرى، فكلّما تقدّم العلم البشري وتوسّع برزت له آيات جديدة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هذا الاحتمال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السياق الخاصّ بتنديد مكذّبي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أنّه لا يناسب التسويف، فإنّ ظاهر العبارة أنّ الإراءة ستتمّ في المستقبل لا استمرارها، ولا إراءة آيات جديدة، فظاهر الآية أنّ إراءة الآيات لم تتمّ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بالنسبة للآيات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أنّ تغيير ضمير المتكلّم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الغائب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على اختلاف المرجع، فلا يصحّ أن يكون المراد بالثاني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بعضهم هذا الاحتمال في التفسير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يعبّر بها غالباً في مقام الدلالة على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ويردّه أنّ الآيات كلّ ما یدلّ على حكمة الله تعالى وقدرته، فما ورد في الاحتمال الأوّل أيضاً من الآيات ولا خصوصية لما یدلّ على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بالآفاق والأنفس يناسب آيات التوحيد</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هذا التناسب إنّما حصل بعد تفسير هذه الآية بما ذكر، وبعد اشتهار هذا التفسير في كتب الفلسفة والعقائد، وإلّا فأصل التعبير بآيات الآفاق والأنفس لا يختصّ بآيات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يَكْفِ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التوحيد أيضاً، وأنّ الآية التالية حول المعاد، فتناسب أن يكون المراد بهذه الآية ما يخصّ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بيان المناسبة بين الاحتمال الأول وتفسير الجملة التالية والآية التالية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ما يراه الإنسان لحظة وفاته من الآيات التي لا تبقي له شكاًّ في أنّ دعوة الأنبياء حقّ، وهذه الآيات كونية ونفسية،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القرآن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المقصود من إراءة الآيات إتمام الحجة عليهم حتّى يؤمنوا، ولا ينفع إيمانهم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ما يظهر من الآيات عند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آيات آفاقية وأنفسيّة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إعادة الضمير إلى الدين أو القرآن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الروايات الواردة تدلّ على أنّ الضمير يعود إليه القوّة أو إلى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الاحتمال الأول والرابع والأول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يَكْفِ بِرَبِّكَ 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لم يكفهم 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 أولم يكفهم أنّ ربَّك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مقام رفع الاستبعاد عن إخبارهم بالغيب في الجملة السابقة بكفاية أنّ المخبر هو الله تعالى، وهو شاهد على كلّ شيء، فلا يختلف عنده الغيب والشهود، وكلّ شيء مشهود له تعالى</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يتبيّن أنّ هذه الجملة أيضاً تناسب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العلّامة </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 الشهيد بالمشهود، وفسّر الجملة بأنّه يكفي في الدلالة على الله تعالى أنّ كلّ شيء لافتقاره إليه يشهد عليه، أشكل عليه الأمر في ربط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لا يصحّ لأنّ الشهيد لو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لكلّ شيء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المرية هي الشكّ، أي إنّهم لا يؤمنون بالآخرة، فإنّ لقاء الله تعالى يحصل في تلك النشأة والذي يحصل هناك هو حقيقة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آكد وأقوى من لقاء الجسمين والشخصين في هذه النشأة، فإنّ الخطأ حتّى في الإحساس بالرؤية واللمس أمر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يحصل هناك من اللقاء لا يدخل فيه أدنى شكّ، ولا يشبهه شيء في هذه النشأة إلّا إدراك الإنسان لنفسه، فإنّه هو الذي لا يمكن الشكّ فيه، وهو وصوله إلى نفس الحقيقة من دون واسطة، وأمّا سائر موارد الإدراك فتتوسّطها الصور العلمية التي تحكي عن المعلومات، ولا تلاقي النفس البشرية ذات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يكشف الغطاء هناك عن الإنسان، فلا يمنعه مانع من الوصول إلى الحقائق بذاتها من دون توسّط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المراد ممّا ورد من التعبير بالرؤية والنظر واللقاء، وإلّا فالرؤية البصرية بالمعنى الدنيوي لا تمكن بالنسبة إلى الله تعالى في أيّ نشأة، إذ يستلزم التحديد والجسمية، و إنّما يشعر الإنسان بوجوده أمام ربّه، يشعر ذلك بكلّ وجوده لا بحاسّة من الحواسّ</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والمشركون في جزيرة العرب كانوا ينكرون الآخرة مع اعترافهم بوجود الله تعالى، وأنّه الخالق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نسب إليهم الشكّ هنا دون الإنكار، مع أنّه ينسب </w:t>
      </w:r>
    </w:p>
    <w:p>
      <w:pPr>
        <w:pStyle w:val="BookText"/>
        <w:rPr/>
      </w:pPr>
      <w:r>
        <w:rPr>
          <w:rFonts w:ascii="Amiri" w:hAnsi="Amiri" w:eastAsia="Amiri" w:cs="Amiri"/>
          <w:color w:val="111111"/>
          <w:sz w:val="28"/>
          <w:sz w:val="28"/>
          <w:szCs w:val="28"/>
          <w:rtl w:val="true"/>
          <w:lang w:bidi="ar-SA"/>
        </w:rPr>
        <w:t>إليهم الإنكار في غير موضع لأنّ مواجهة القرآن كانت تحدث الشكّ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وارتباط الآية بما قبلها من جهة أنّ إنكارهم ليوم القيامة، والحياة بعد الموت إنّما ينشأ من عدم اعتقادهم بأنّ الله على كلّ شيء شهيد، حيث كانوا يقولون كيف يحيي الله هذه العظام والرفات بعد مرور الآلاف والملايين من السنين، وبعد أن ضلّت اجزاؤهم وتفرّقت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يعترفون بأنّه على كلّ شيء شهيد ما كانوا ينكرون القيامة ولقاء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عقّبه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بِكُلِّ شَيْءٍ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معنى كونه على كلّ شيء شهيد</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الطاهرين</w:t>
      </w:r>
      <w:r>
        <w:rPr>
          <w:rFonts w:eastAsia="Amiri" w:cs="Amiri" w:ascii="Amiri" w:hAnsi="Amiri"/>
          <w:color w:val="111111"/>
          <w:sz w:val="28"/>
          <w:szCs w:val="28"/>
          <w:rtl w:val="true"/>
          <w:lang w:bidi="ar-SA"/>
        </w:rPr>
        <w:t xml:space="preserve">. </w:t>
      </w:r>
      <w:bookmarkStart w:id="294" w:name="pg16122_177554"/>
    </w:p>
    <w:p>
      <w:pPr>
        <w:pStyle w:val="Heading2"/>
        <w:numPr>
          <w:ilvl w:val="1"/>
          <w:numId w:val="1"/>
        </w:numPr>
        <w:rPr/>
      </w:pPr>
      <w:bookmarkStart w:id="295" w:name="__RefHeading___Toc1397097_1280447820"/>
      <w:bookmarkStart w:id="296" w:name="_Toc95"/>
      <w:bookmarkEnd w:id="294"/>
      <w:bookmarkEnd w:id="295"/>
      <w:r>
        <w:rPr>
          <w:rtl w:val="true"/>
        </w:rPr>
        <w:t>فهرس المطالب</w:t>
      </w:r>
      <w:bookmarkEnd w:id="296"/>
    </w:p>
    <w:p>
      <w:pPr>
        <w:pStyle w:val="BookText"/>
        <w:rPr/>
      </w:pPr>
      <w:r>
        <w:rPr>
          <w:rFonts w:ascii="Amiri" w:hAnsi="Amiri" w:eastAsia="Amiri" w:cs="Amiri"/>
          <w:color w:val="111111"/>
          <w:sz w:val="28"/>
          <w:sz w:val="28"/>
          <w:szCs w:val="28"/>
          <w:rtl w:val="true"/>
          <w:lang w:bidi="ar-SA"/>
        </w:rPr>
        <w:t>تفسير سورة الصافات</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تفسير سورة ص</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تفسير سورة الزمر</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تفسیر سورة غافر</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تفسير سورة فصلت</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604</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والملائكة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نور الثقلين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روح المعاني في تفسير القرآن العظيم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المفردات في غريب القرآن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عدّة أحاديث بعضها معتبرة بهذا المضمون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يُسْألُ في القَبْرِ إلّا مَنْ مَحَضَ الإِيمَان مَحْضاً أو مَحَضَ الْكُفْرَ مَحْضاً والآخرون يُلْهَى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التوراة سفر التكوين الاصحاح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بَنُو نُوحٍ الَّذِينَ خَرَجُوا مِنَ الْفُلك سَامًا وَحَامًا وَيَافَتَ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وَحَامٌ هُوَ أَبُو كَنْعَان هؤلاء الثَّلَاثَةُ هُمْ بَنُو نُوحٍ وَمِنْ هَؤُلَاءِ تَشَعَبَتْ كُلُّ الْأَرْضَ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و أحكام الدعوى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في تفسير المأثور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أوصاف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مردويه عن أبي هريرة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التائب من الذنب كمن لا ذنب له، والمقيم على الذنب وهو مستغفر منه كالمستهزئ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في تفسير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وَيَحْمِلُ عَرْشَ رَبِّكَ فَوْقَهُمْ يَوْمَئِذٍ ثَمَانِيَةٌ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مستنداً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كتب الخاصّة والعامّة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في المجمع والظاهر أنّها عاميّة لم ترد عن طرقنا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138025</Words>
  <Characters>598160</Characters>
  <CharactersWithSpaces>733175</CharactersWithSpaces>
  <Paragraphs>4474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2026-08-25T09:23:46Z</dcterms:created>
  <dc:creator>ghaemiyeh.com</dc:creator>
  <dc:description/>
  <dc:language>en-US</dc:language>
  <cp:lastModifiedBy/>
  <dcterms:modified xsi:type="dcterms:W3CDTF">2026-08-25T12:54:13Z</dcterms:modified>
  <cp:revision>1</cp:revision>
  <dc:subject/>
  <dc:title>الهادی فی تفسیر القرآن الکریم جلد 2</dc:title>
</cp:coreProperties>
</file>

<file path=docProps/custom.xml><?xml version="1.0" encoding="utf-8"?>
<Properties xmlns="http://schemas.openxmlformats.org/officeDocument/2006/custom-properties" xmlns:vt="http://schemas.openxmlformats.org/officeDocument/2006/docPropsVTypes"/>
</file>